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120F" w14:textId="7F95552C" w:rsidR="00E205CB" w:rsidRPr="00F632CE" w:rsidRDefault="001A32B9" w:rsidP="008E7510">
      <w:pPr>
        <w:pStyle w:val="Ttulo1"/>
        <w:numPr>
          <w:ilvl w:val="0"/>
          <w:numId w:val="0"/>
        </w:numPr>
        <w:ind w:left="432" w:hanging="432"/>
        <w:jc w:val="center"/>
        <w:rPr>
          <w:rFonts w:cs="Arial"/>
          <w:szCs w:val="22"/>
        </w:rPr>
      </w:pPr>
      <w:r w:rsidRPr="00F632CE">
        <w:rPr>
          <w:rFonts w:cs="Arial"/>
          <w:szCs w:val="22"/>
        </w:rPr>
        <w:t xml:space="preserve">INFORME DE SEGUIMIENTO AL </w:t>
      </w:r>
      <w:r w:rsidR="0052304C" w:rsidRPr="00F632CE">
        <w:rPr>
          <w:rFonts w:cs="Arial"/>
          <w:szCs w:val="22"/>
        </w:rPr>
        <w:t>MAPA DE RIESGOS DE CORRUPCIÓN</w:t>
      </w:r>
      <w:r w:rsidR="008E7510" w:rsidRPr="00F632CE">
        <w:rPr>
          <w:rFonts w:cs="Arial"/>
          <w:szCs w:val="22"/>
        </w:rPr>
        <w:t xml:space="preserve"> </w:t>
      </w:r>
      <w:r w:rsidRPr="00F632CE">
        <w:rPr>
          <w:rFonts w:cs="Arial"/>
          <w:szCs w:val="22"/>
        </w:rPr>
        <w:t>DEL MINISTERIO DE HACIENDA Y CRÉDITO PÚBLICO</w:t>
      </w:r>
      <w:r w:rsidR="007B5941" w:rsidRPr="00F632CE">
        <w:rPr>
          <w:rFonts w:cs="Arial"/>
          <w:szCs w:val="22"/>
        </w:rPr>
        <w:t xml:space="preserve"> - </w:t>
      </w:r>
      <w:r w:rsidR="00080C72" w:rsidRPr="00F632CE">
        <w:rPr>
          <w:rFonts w:cs="Arial"/>
          <w:szCs w:val="22"/>
        </w:rPr>
        <w:t>SEGUNDO</w:t>
      </w:r>
      <w:r w:rsidR="007B5941" w:rsidRPr="00F632CE">
        <w:rPr>
          <w:rFonts w:cs="Arial"/>
          <w:szCs w:val="22"/>
        </w:rPr>
        <w:t xml:space="preserve"> CUATRIMESTRE DE 202</w:t>
      </w:r>
      <w:r w:rsidR="00164EC9">
        <w:rPr>
          <w:rFonts w:cs="Arial"/>
          <w:szCs w:val="22"/>
        </w:rPr>
        <w:t>2</w:t>
      </w:r>
    </w:p>
    <w:p w14:paraId="4B857F9F" w14:textId="77777777" w:rsidR="00B525E2" w:rsidRPr="00703C25" w:rsidRDefault="00B525E2" w:rsidP="00B525E2">
      <w:pPr>
        <w:rPr>
          <w:rFonts w:ascii="Arial" w:hAnsi="Arial" w:cs="Arial"/>
          <w:sz w:val="2"/>
          <w:szCs w:val="2"/>
        </w:rPr>
      </w:pPr>
    </w:p>
    <w:p w14:paraId="5B7DDD1D" w14:textId="77777777" w:rsidR="001742A8" w:rsidRPr="00F632CE" w:rsidRDefault="00833EB6" w:rsidP="001742A8">
      <w:pPr>
        <w:pStyle w:val="Ttulo1"/>
        <w:rPr>
          <w:rFonts w:cs="Arial"/>
          <w:szCs w:val="22"/>
        </w:rPr>
      </w:pPr>
      <w:r w:rsidRPr="00F632CE">
        <w:rPr>
          <w:rFonts w:cs="Arial"/>
          <w:szCs w:val="22"/>
        </w:rPr>
        <w:t>INTRODUCCIÓN</w:t>
      </w:r>
    </w:p>
    <w:p w14:paraId="06988B7D" w14:textId="77777777" w:rsidR="00E205CB" w:rsidRPr="00F632CE" w:rsidRDefault="00E205CB" w:rsidP="00E205CB">
      <w:pPr>
        <w:rPr>
          <w:rFonts w:ascii="Arial" w:hAnsi="Arial" w:cs="Arial"/>
          <w:sz w:val="2"/>
          <w:szCs w:val="2"/>
        </w:rPr>
      </w:pPr>
    </w:p>
    <w:p w14:paraId="252BE7BE" w14:textId="4A3B8F96" w:rsidR="00B8757D" w:rsidRPr="00F632CE" w:rsidRDefault="00DA3CD8" w:rsidP="001742A8">
      <w:pPr>
        <w:jc w:val="both"/>
        <w:rPr>
          <w:rFonts w:ascii="Arial" w:hAnsi="Arial" w:cs="Arial"/>
          <w:lang w:val="es-MX"/>
        </w:rPr>
      </w:pPr>
      <w:r w:rsidRPr="00F632CE">
        <w:rPr>
          <w:rFonts w:ascii="Arial" w:hAnsi="Arial" w:cs="Arial"/>
        </w:rPr>
        <w:t>La Oficina de Control Intern</w:t>
      </w:r>
      <w:r w:rsidR="006A2D14" w:rsidRPr="00F632CE">
        <w:rPr>
          <w:rFonts w:ascii="Arial" w:hAnsi="Arial" w:cs="Arial"/>
        </w:rPr>
        <w:t xml:space="preserve">o </w:t>
      </w:r>
      <w:r w:rsidR="005D60A5" w:rsidRPr="00F632CE">
        <w:rPr>
          <w:rFonts w:ascii="Arial" w:hAnsi="Arial" w:cs="Arial"/>
        </w:rPr>
        <w:t>(</w:t>
      </w:r>
      <w:r w:rsidR="00164EC9">
        <w:rPr>
          <w:rFonts w:ascii="Arial" w:hAnsi="Arial" w:cs="Arial"/>
        </w:rPr>
        <w:t>e</w:t>
      </w:r>
      <w:r w:rsidR="005D60A5" w:rsidRPr="00F632CE">
        <w:rPr>
          <w:rFonts w:ascii="Arial" w:hAnsi="Arial" w:cs="Arial"/>
        </w:rPr>
        <w:t xml:space="preserve">n adelante OCI) </w:t>
      </w:r>
      <w:r w:rsidR="006A2D14" w:rsidRPr="00F632CE">
        <w:rPr>
          <w:rFonts w:ascii="Arial" w:hAnsi="Arial" w:cs="Arial"/>
        </w:rPr>
        <w:t>en cumplimiento del Plan Anual de Auditoría 202</w:t>
      </w:r>
      <w:r w:rsidR="00164EC9">
        <w:rPr>
          <w:rFonts w:ascii="Arial" w:hAnsi="Arial" w:cs="Arial"/>
        </w:rPr>
        <w:t>2</w:t>
      </w:r>
      <w:r w:rsidR="006A2D14" w:rsidRPr="00F632CE">
        <w:rPr>
          <w:rFonts w:ascii="Arial" w:hAnsi="Arial" w:cs="Arial"/>
        </w:rPr>
        <w:t xml:space="preserve"> del Ministerio de Hacienda y Crédito Público (</w:t>
      </w:r>
      <w:r w:rsidR="00164EC9">
        <w:rPr>
          <w:rFonts w:ascii="Arial" w:hAnsi="Arial" w:cs="Arial"/>
        </w:rPr>
        <w:t>e</w:t>
      </w:r>
      <w:r w:rsidR="006A2D14" w:rsidRPr="00F632CE">
        <w:rPr>
          <w:rFonts w:ascii="Arial" w:hAnsi="Arial" w:cs="Arial"/>
        </w:rPr>
        <w:t xml:space="preserve">n adelante MHCP) </w:t>
      </w:r>
      <w:r w:rsidR="00DC62C5" w:rsidRPr="00F632CE">
        <w:rPr>
          <w:rFonts w:ascii="Arial" w:hAnsi="Arial" w:cs="Arial"/>
        </w:rPr>
        <w:t xml:space="preserve"> y en el marco del seguimiento al </w:t>
      </w:r>
      <w:r w:rsidR="00184D47" w:rsidRPr="00F632CE">
        <w:rPr>
          <w:rFonts w:ascii="Arial" w:hAnsi="Arial" w:cs="Arial"/>
        </w:rPr>
        <w:t>Plan Anticorrupción y de Atención al Ciudadano</w:t>
      </w:r>
      <w:r w:rsidR="006B196A" w:rsidRPr="00F632CE">
        <w:rPr>
          <w:rFonts w:ascii="Arial" w:hAnsi="Arial" w:cs="Arial"/>
        </w:rPr>
        <w:t xml:space="preserve"> (</w:t>
      </w:r>
      <w:r w:rsidR="00740D1E">
        <w:rPr>
          <w:rFonts w:ascii="Arial" w:hAnsi="Arial" w:cs="Arial"/>
        </w:rPr>
        <w:t>e</w:t>
      </w:r>
      <w:r w:rsidR="006B196A" w:rsidRPr="00F632CE">
        <w:rPr>
          <w:rFonts w:ascii="Arial" w:hAnsi="Arial" w:cs="Arial"/>
        </w:rPr>
        <w:t>n adelante PAAC)</w:t>
      </w:r>
      <w:r w:rsidR="00DC62C5" w:rsidRPr="00F632CE">
        <w:rPr>
          <w:rFonts w:ascii="Arial" w:hAnsi="Arial" w:cs="Arial"/>
        </w:rPr>
        <w:t xml:space="preserve"> realizó </w:t>
      </w:r>
      <w:r w:rsidR="008D1D12" w:rsidRPr="00F632CE">
        <w:rPr>
          <w:rFonts w:ascii="Arial" w:hAnsi="Arial" w:cs="Arial"/>
        </w:rPr>
        <w:t xml:space="preserve">revisión </w:t>
      </w:r>
      <w:r w:rsidR="00C47C69" w:rsidRPr="00F632CE">
        <w:rPr>
          <w:rFonts w:ascii="Arial" w:hAnsi="Arial" w:cs="Arial"/>
        </w:rPr>
        <w:t>del</w:t>
      </w:r>
      <w:r w:rsidR="00DC62C5" w:rsidRPr="00F632CE">
        <w:rPr>
          <w:rFonts w:ascii="Arial" w:hAnsi="Arial" w:cs="Arial"/>
        </w:rPr>
        <w:t xml:space="preserve"> </w:t>
      </w:r>
      <w:r w:rsidR="00351879" w:rsidRPr="00F632CE">
        <w:rPr>
          <w:rFonts w:ascii="Arial" w:hAnsi="Arial" w:cs="Arial"/>
        </w:rPr>
        <w:t>Mapa de Riesgos de Corrupción</w:t>
      </w:r>
      <w:r w:rsidR="00DA5450" w:rsidRPr="00F632CE">
        <w:rPr>
          <w:rFonts w:ascii="Arial" w:hAnsi="Arial" w:cs="Arial"/>
        </w:rPr>
        <w:t xml:space="preserve"> (</w:t>
      </w:r>
      <w:r w:rsidR="00740D1E">
        <w:rPr>
          <w:rFonts w:ascii="Arial" w:hAnsi="Arial" w:cs="Arial"/>
        </w:rPr>
        <w:t>e</w:t>
      </w:r>
      <w:r w:rsidR="00DA5450" w:rsidRPr="00F632CE">
        <w:rPr>
          <w:rFonts w:ascii="Arial" w:hAnsi="Arial" w:cs="Arial"/>
        </w:rPr>
        <w:t>n adelante MRC)</w:t>
      </w:r>
      <w:r w:rsidR="001C34A1" w:rsidRPr="00F632CE">
        <w:rPr>
          <w:rFonts w:ascii="Arial" w:hAnsi="Arial" w:cs="Arial"/>
        </w:rPr>
        <w:t>,</w:t>
      </w:r>
      <w:r w:rsidR="00184D47" w:rsidRPr="00F632CE">
        <w:rPr>
          <w:rFonts w:ascii="Arial" w:hAnsi="Arial" w:cs="Arial"/>
        </w:rPr>
        <w:t xml:space="preserve"> </w:t>
      </w:r>
      <w:r w:rsidR="006F7FBC" w:rsidRPr="00F632CE">
        <w:rPr>
          <w:rFonts w:ascii="Arial" w:hAnsi="Arial" w:cs="Arial"/>
        </w:rPr>
        <w:t xml:space="preserve">correspondiente al periodo comprendido entre el </w:t>
      </w:r>
      <w:r w:rsidR="00184D47" w:rsidRPr="00F632CE">
        <w:rPr>
          <w:rFonts w:ascii="Arial" w:hAnsi="Arial" w:cs="Arial"/>
        </w:rPr>
        <w:t>1</w:t>
      </w:r>
      <w:r w:rsidR="006F7FBC" w:rsidRPr="00F632CE">
        <w:rPr>
          <w:rFonts w:ascii="Arial" w:hAnsi="Arial" w:cs="Arial"/>
        </w:rPr>
        <w:t xml:space="preserve"> de </w:t>
      </w:r>
      <w:r w:rsidR="005D60A5" w:rsidRPr="00F632CE">
        <w:rPr>
          <w:rFonts w:ascii="Arial" w:hAnsi="Arial" w:cs="Arial"/>
        </w:rPr>
        <w:t xml:space="preserve">mayo </w:t>
      </w:r>
      <w:r w:rsidR="00184D47" w:rsidRPr="00F632CE">
        <w:rPr>
          <w:rFonts w:ascii="Arial" w:hAnsi="Arial" w:cs="Arial"/>
        </w:rPr>
        <w:t>al 3</w:t>
      </w:r>
      <w:r w:rsidR="005D60A5" w:rsidRPr="00F632CE">
        <w:rPr>
          <w:rFonts w:ascii="Arial" w:hAnsi="Arial" w:cs="Arial"/>
        </w:rPr>
        <w:t>1</w:t>
      </w:r>
      <w:r w:rsidR="00184D47" w:rsidRPr="00F632CE">
        <w:rPr>
          <w:rFonts w:ascii="Arial" w:hAnsi="Arial" w:cs="Arial"/>
        </w:rPr>
        <w:t xml:space="preserve"> de </w:t>
      </w:r>
      <w:r w:rsidR="005D60A5" w:rsidRPr="00F632CE">
        <w:rPr>
          <w:rFonts w:ascii="Arial" w:hAnsi="Arial" w:cs="Arial"/>
        </w:rPr>
        <w:t xml:space="preserve">agosto </w:t>
      </w:r>
      <w:r w:rsidR="00C6487D" w:rsidRPr="00F632CE">
        <w:rPr>
          <w:rFonts w:ascii="Arial" w:hAnsi="Arial" w:cs="Arial"/>
        </w:rPr>
        <w:t xml:space="preserve">de </w:t>
      </w:r>
      <w:r w:rsidR="006F7FBC" w:rsidRPr="00F632CE">
        <w:rPr>
          <w:rFonts w:ascii="Arial" w:hAnsi="Arial" w:cs="Arial"/>
        </w:rPr>
        <w:t>202</w:t>
      </w:r>
      <w:r w:rsidR="00740D1E">
        <w:rPr>
          <w:rFonts w:ascii="Arial" w:hAnsi="Arial" w:cs="Arial"/>
        </w:rPr>
        <w:t>2</w:t>
      </w:r>
      <w:r w:rsidR="00184D47" w:rsidRPr="00F632CE">
        <w:rPr>
          <w:rFonts w:ascii="Arial" w:hAnsi="Arial" w:cs="Arial"/>
        </w:rPr>
        <w:t xml:space="preserve"> </w:t>
      </w:r>
      <w:r w:rsidR="00C6487D" w:rsidRPr="00F632CE">
        <w:rPr>
          <w:rFonts w:ascii="Arial" w:hAnsi="Arial" w:cs="Arial"/>
        </w:rPr>
        <w:t xml:space="preserve">- </w:t>
      </w:r>
      <w:r w:rsidR="003732AB" w:rsidRPr="00F632CE">
        <w:rPr>
          <w:rFonts w:ascii="Arial" w:hAnsi="Arial" w:cs="Arial"/>
        </w:rPr>
        <w:t>segundo</w:t>
      </w:r>
      <w:r w:rsidR="00184D47" w:rsidRPr="00F632CE">
        <w:rPr>
          <w:rFonts w:ascii="Arial" w:hAnsi="Arial" w:cs="Arial"/>
        </w:rPr>
        <w:t xml:space="preserve"> cuatrimestre</w:t>
      </w:r>
      <w:r w:rsidR="008457F7" w:rsidRPr="00F632CE">
        <w:rPr>
          <w:rFonts w:ascii="Arial" w:hAnsi="Arial" w:cs="Arial"/>
        </w:rPr>
        <w:t xml:space="preserve">, </w:t>
      </w:r>
      <w:r w:rsidR="00A54AC2" w:rsidRPr="00F632CE">
        <w:rPr>
          <w:rFonts w:ascii="Arial" w:hAnsi="Arial" w:cs="Arial"/>
        </w:rPr>
        <w:t>de conformidad</w:t>
      </w:r>
      <w:r w:rsidR="00C6487D" w:rsidRPr="00F632CE">
        <w:rPr>
          <w:rFonts w:ascii="Arial" w:hAnsi="Arial" w:cs="Arial"/>
        </w:rPr>
        <w:t xml:space="preserve"> lo establecido en el</w:t>
      </w:r>
      <w:r w:rsidR="00C22D97" w:rsidRPr="00F632CE">
        <w:rPr>
          <w:rFonts w:ascii="Arial" w:hAnsi="Arial" w:cs="Arial"/>
        </w:rPr>
        <w:t xml:space="preserve"> artículo </w:t>
      </w:r>
      <w:r w:rsidR="000D7F1C" w:rsidRPr="00F632CE">
        <w:rPr>
          <w:rFonts w:ascii="Arial" w:hAnsi="Arial" w:cs="Arial"/>
        </w:rPr>
        <w:t>2.1.4.6 del</w:t>
      </w:r>
      <w:r w:rsidR="00C6487D" w:rsidRPr="00F632CE">
        <w:rPr>
          <w:rFonts w:ascii="Arial" w:hAnsi="Arial" w:cs="Arial"/>
        </w:rPr>
        <w:t xml:space="preserve"> Decreto 124 de 2016 que insta que </w:t>
      </w:r>
      <w:r w:rsidR="009B2895" w:rsidRPr="00F632CE">
        <w:rPr>
          <w:rFonts w:ascii="Arial" w:hAnsi="Arial" w:cs="Arial"/>
        </w:rPr>
        <w:t xml:space="preserve">mencionado </w:t>
      </w:r>
      <w:r w:rsidR="00D65AF0" w:rsidRPr="00F632CE">
        <w:rPr>
          <w:rFonts w:ascii="Arial" w:hAnsi="Arial" w:cs="Arial"/>
        </w:rPr>
        <w:t>seguimiento al cumplimiento de las orientaciones y obligaciones derivadas de</w:t>
      </w:r>
      <w:r w:rsidR="00351879" w:rsidRPr="00F632CE">
        <w:rPr>
          <w:rFonts w:ascii="Arial" w:hAnsi="Arial" w:cs="Arial"/>
        </w:rPr>
        <w:t xml:space="preserve">l </w:t>
      </w:r>
      <w:r w:rsidR="00D65AF0" w:rsidRPr="00F632CE">
        <w:rPr>
          <w:rFonts w:ascii="Arial" w:hAnsi="Arial" w:cs="Arial"/>
        </w:rPr>
        <w:t xml:space="preserve">documento </w:t>
      </w:r>
      <w:r w:rsidR="007E77E0" w:rsidRPr="00F632CE">
        <w:rPr>
          <w:rFonts w:ascii="Arial" w:hAnsi="Arial" w:cs="Arial"/>
          <w:i/>
          <w:iCs/>
          <w:lang w:val="es-MX"/>
        </w:rPr>
        <w:t>Guía para la Gestión del Riesgo de Corrupción</w:t>
      </w:r>
      <w:r w:rsidR="007E77E0" w:rsidRPr="00F632CE">
        <w:rPr>
          <w:rFonts w:ascii="Arial" w:hAnsi="Arial" w:cs="Arial"/>
          <w:lang w:val="es-MX"/>
        </w:rPr>
        <w:t xml:space="preserve"> de 2015 </w:t>
      </w:r>
      <w:r w:rsidR="00351879" w:rsidRPr="00F632CE">
        <w:rPr>
          <w:rFonts w:ascii="Arial" w:hAnsi="Arial" w:cs="Arial"/>
          <w:lang w:val="es-MX"/>
        </w:rPr>
        <w:t>de la Presidencia de la República</w:t>
      </w:r>
      <w:r w:rsidR="00E85233" w:rsidRPr="00F632CE">
        <w:rPr>
          <w:rFonts w:ascii="Arial" w:hAnsi="Arial" w:cs="Arial"/>
          <w:lang w:val="es-MX"/>
        </w:rPr>
        <w:t xml:space="preserve">, </w:t>
      </w:r>
      <w:r w:rsidR="004660C9" w:rsidRPr="00F632CE">
        <w:rPr>
          <w:rFonts w:ascii="Arial" w:hAnsi="Arial" w:cs="Arial"/>
          <w:lang w:val="es-MX"/>
        </w:rPr>
        <w:t>anexo</w:t>
      </w:r>
      <w:r w:rsidR="00351879" w:rsidRPr="00F632CE">
        <w:rPr>
          <w:rFonts w:ascii="Arial" w:hAnsi="Arial" w:cs="Arial"/>
          <w:lang w:val="es-MX"/>
        </w:rPr>
        <w:t xml:space="preserve"> </w:t>
      </w:r>
      <w:r w:rsidR="004660C9" w:rsidRPr="00F632CE">
        <w:rPr>
          <w:rFonts w:ascii="Arial" w:hAnsi="Arial" w:cs="Arial"/>
          <w:lang w:val="es-MX"/>
        </w:rPr>
        <w:t>de citado decreto</w:t>
      </w:r>
      <w:r w:rsidR="007E77E0" w:rsidRPr="00F632CE">
        <w:rPr>
          <w:rFonts w:ascii="Arial" w:hAnsi="Arial" w:cs="Arial"/>
          <w:lang w:val="es-MX"/>
        </w:rPr>
        <w:t xml:space="preserve">, corresponde a las </w:t>
      </w:r>
      <w:r w:rsidR="004660C9" w:rsidRPr="00F632CE">
        <w:rPr>
          <w:rFonts w:ascii="Arial" w:hAnsi="Arial" w:cs="Arial"/>
          <w:lang w:val="es-MX"/>
        </w:rPr>
        <w:t>O</w:t>
      </w:r>
      <w:r w:rsidR="007E77E0" w:rsidRPr="00F632CE">
        <w:rPr>
          <w:rFonts w:ascii="Arial" w:hAnsi="Arial" w:cs="Arial"/>
          <w:lang w:val="es-MX"/>
        </w:rPr>
        <w:t>ficinas de Control Interno o quienes hagan sus veces</w:t>
      </w:r>
      <w:r w:rsidR="00C344AE" w:rsidRPr="00F632CE">
        <w:rPr>
          <w:rFonts w:ascii="Arial" w:hAnsi="Arial" w:cs="Arial"/>
          <w:lang w:val="es-MX"/>
        </w:rPr>
        <w:t>;</w:t>
      </w:r>
      <w:r w:rsidR="007E77E0" w:rsidRPr="00F632CE">
        <w:rPr>
          <w:rFonts w:ascii="Arial" w:hAnsi="Arial" w:cs="Arial"/>
          <w:lang w:val="es-MX"/>
        </w:rPr>
        <w:t xml:space="preserve"> </w:t>
      </w:r>
      <w:r w:rsidR="00471A17" w:rsidRPr="00F632CE">
        <w:rPr>
          <w:rFonts w:ascii="Arial" w:hAnsi="Arial" w:cs="Arial"/>
        </w:rPr>
        <w:t>por lo que se llevó a cabo la verificación,</w:t>
      </w:r>
      <w:r w:rsidR="000A6EC3" w:rsidRPr="00F632CE">
        <w:rPr>
          <w:rFonts w:ascii="Arial" w:hAnsi="Arial" w:cs="Arial"/>
        </w:rPr>
        <w:t xml:space="preserve"> con el </w:t>
      </w:r>
      <w:r w:rsidR="008D2963" w:rsidRPr="00F632CE">
        <w:rPr>
          <w:rFonts w:ascii="Arial" w:hAnsi="Arial" w:cs="Arial"/>
        </w:rPr>
        <w:t>propósito</w:t>
      </w:r>
      <w:r w:rsidR="008457F7" w:rsidRPr="00F632CE">
        <w:rPr>
          <w:rFonts w:ascii="Arial" w:hAnsi="Arial" w:cs="Arial"/>
        </w:rPr>
        <w:t xml:space="preserve"> de identificar oportunidades de mejora que </w:t>
      </w:r>
      <w:r w:rsidR="00801EDD" w:rsidRPr="00F632CE">
        <w:rPr>
          <w:rFonts w:ascii="Arial" w:hAnsi="Arial" w:cs="Arial"/>
        </w:rPr>
        <w:t xml:space="preserve">fortalezcan </w:t>
      </w:r>
      <w:r w:rsidR="009712EC" w:rsidRPr="00F632CE">
        <w:rPr>
          <w:rFonts w:ascii="Arial" w:hAnsi="Arial" w:cs="Arial"/>
        </w:rPr>
        <w:t xml:space="preserve">la </w:t>
      </w:r>
      <w:r w:rsidR="009D417C" w:rsidRPr="00F632CE">
        <w:rPr>
          <w:rFonts w:ascii="Arial" w:hAnsi="Arial" w:cs="Arial"/>
        </w:rPr>
        <w:t>administración</w:t>
      </w:r>
      <w:r w:rsidR="009712EC" w:rsidRPr="00F632CE">
        <w:rPr>
          <w:rFonts w:ascii="Arial" w:hAnsi="Arial" w:cs="Arial"/>
        </w:rPr>
        <w:t xml:space="preserve"> de riesgos al interior de la </w:t>
      </w:r>
      <w:r w:rsidR="00293CDC" w:rsidRPr="00F632CE">
        <w:rPr>
          <w:rFonts w:ascii="Arial" w:hAnsi="Arial" w:cs="Arial"/>
        </w:rPr>
        <w:t>Entidad.</w:t>
      </w:r>
      <w:r w:rsidR="0039326F" w:rsidRPr="00F632CE">
        <w:rPr>
          <w:rFonts w:ascii="Arial" w:hAnsi="Arial" w:cs="Arial"/>
          <w:color w:val="FF0000"/>
        </w:rPr>
        <w:t xml:space="preserve"> </w:t>
      </w:r>
    </w:p>
    <w:p w14:paraId="206639BE" w14:textId="77777777" w:rsidR="00610610" w:rsidRPr="00F632CE" w:rsidRDefault="00C059BE" w:rsidP="00610610">
      <w:pPr>
        <w:pStyle w:val="Ttulo1"/>
        <w:rPr>
          <w:rFonts w:cs="Arial"/>
          <w:szCs w:val="22"/>
        </w:rPr>
      </w:pPr>
      <w:r w:rsidRPr="00F632CE">
        <w:rPr>
          <w:rFonts w:cs="Arial"/>
          <w:szCs w:val="22"/>
        </w:rPr>
        <w:t>ANÁLISIS, OBSERVACIONES Y RECOMENDACIONES</w:t>
      </w:r>
    </w:p>
    <w:p w14:paraId="0CC20013" w14:textId="77777777" w:rsidR="00FD718E" w:rsidRPr="00703C25" w:rsidRDefault="00FD718E" w:rsidP="00FD718E">
      <w:pPr>
        <w:rPr>
          <w:rFonts w:ascii="Arial" w:hAnsi="Arial" w:cs="Arial"/>
          <w:sz w:val="6"/>
          <w:szCs w:val="6"/>
        </w:rPr>
      </w:pPr>
    </w:p>
    <w:p w14:paraId="09898869" w14:textId="77777777" w:rsidR="00D01413" w:rsidRPr="00F632CE" w:rsidRDefault="00B82AD5" w:rsidP="00CF4424">
      <w:pPr>
        <w:pStyle w:val="Ttulo2"/>
        <w:rPr>
          <w:rFonts w:cs="Arial"/>
          <w:szCs w:val="22"/>
        </w:rPr>
      </w:pPr>
      <w:r w:rsidRPr="00F632CE">
        <w:rPr>
          <w:rFonts w:cs="Arial"/>
          <w:szCs w:val="22"/>
        </w:rPr>
        <w:t xml:space="preserve">Contextualización </w:t>
      </w:r>
      <w:r w:rsidR="000451C9" w:rsidRPr="00F632CE">
        <w:rPr>
          <w:rFonts w:cs="Arial"/>
          <w:szCs w:val="22"/>
        </w:rPr>
        <w:t>desarrollo eje</w:t>
      </w:r>
      <w:r w:rsidR="004F7C91" w:rsidRPr="00F632CE">
        <w:rPr>
          <w:rFonts w:cs="Arial"/>
          <w:szCs w:val="22"/>
        </w:rPr>
        <w:t>rcicio de seguimiento</w:t>
      </w:r>
    </w:p>
    <w:p w14:paraId="7C42DDC3" w14:textId="77777777" w:rsidR="00E102E0" w:rsidRPr="00F632CE" w:rsidRDefault="00E102E0" w:rsidP="00E102E0">
      <w:pPr>
        <w:rPr>
          <w:rFonts w:ascii="Arial" w:hAnsi="Arial" w:cs="Arial"/>
          <w:sz w:val="6"/>
          <w:szCs w:val="6"/>
        </w:rPr>
      </w:pPr>
    </w:p>
    <w:p w14:paraId="2C4275D5" w14:textId="52E92212" w:rsidR="009608F9" w:rsidRPr="00F632CE" w:rsidRDefault="009608F9" w:rsidP="00D22603">
      <w:pPr>
        <w:jc w:val="both"/>
        <w:rPr>
          <w:rFonts w:ascii="Arial" w:hAnsi="Arial" w:cs="Arial"/>
          <w:lang w:val="es-MX"/>
        </w:rPr>
      </w:pPr>
      <w:r w:rsidRPr="00F632CE">
        <w:rPr>
          <w:rFonts w:ascii="Arial" w:hAnsi="Arial" w:cs="Arial"/>
        </w:rPr>
        <w:t>Para el desarrollo del seguimiento al</w:t>
      </w:r>
      <w:r w:rsidR="00E13202" w:rsidRPr="00F632CE">
        <w:rPr>
          <w:rFonts w:ascii="Arial" w:hAnsi="Arial" w:cs="Arial"/>
        </w:rPr>
        <w:t xml:space="preserve"> </w:t>
      </w:r>
      <w:r w:rsidR="008525FD" w:rsidRPr="00F632CE">
        <w:rPr>
          <w:rFonts w:ascii="Arial" w:hAnsi="Arial" w:cs="Arial"/>
        </w:rPr>
        <w:t xml:space="preserve">MRC </w:t>
      </w:r>
      <w:r w:rsidR="004557BD" w:rsidRPr="00F632CE">
        <w:rPr>
          <w:rFonts w:ascii="Arial" w:hAnsi="Arial" w:cs="Arial"/>
        </w:rPr>
        <w:t>202</w:t>
      </w:r>
      <w:r w:rsidR="00011CA8">
        <w:rPr>
          <w:rFonts w:ascii="Arial" w:hAnsi="Arial" w:cs="Arial"/>
        </w:rPr>
        <w:t>2</w:t>
      </w:r>
      <w:r w:rsidRPr="00F632CE">
        <w:rPr>
          <w:rFonts w:ascii="Arial" w:hAnsi="Arial" w:cs="Arial"/>
        </w:rPr>
        <w:t xml:space="preserve">, se </w:t>
      </w:r>
      <w:r w:rsidR="00B24ACC" w:rsidRPr="00F632CE">
        <w:rPr>
          <w:rFonts w:ascii="Arial" w:hAnsi="Arial" w:cs="Arial"/>
        </w:rPr>
        <w:t xml:space="preserve">tuvo en cuenta lo instado en </w:t>
      </w:r>
      <w:r w:rsidR="008525FD" w:rsidRPr="00F632CE">
        <w:rPr>
          <w:rFonts w:ascii="Arial" w:hAnsi="Arial" w:cs="Arial"/>
        </w:rPr>
        <w:t>la</w:t>
      </w:r>
      <w:r w:rsidR="00B24ACC" w:rsidRPr="00F632CE">
        <w:rPr>
          <w:rFonts w:ascii="Arial" w:hAnsi="Arial" w:cs="Arial"/>
        </w:rPr>
        <w:t xml:space="preserve"> </w:t>
      </w:r>
      <w:r w:rsidR="008525FD" w:rsidRPr="00F632CE">
        <w:rPr>
          <w:rFonts w:ascii="Arial" w:hAnsi="Arial" w:cs="Arial"/>
          <w:i/>
          <w:iCs/>
          <w:lang w:val="es-MX"/>
        </w:rPr>
        <w:t>Guía para la Gestión del Riesgo de Corrupción</w:t>
      </w:r>
      <w:r w:rsidR="008525FD" w:rsidRPr="00F632CE">
        <w:rPr>
          <w:rFonts w:ascii="Arial" w:hAnsi="Arial" w:cs="Arial"/>
          <w:lang w:val="es-MX"/>
        </w:rPr>
        <w:t xml:space="preserve"> de 2015 de la Presidencia de la República</w:t>
      </w:r>
      <w:r w:rsidR="007C4F7E" w:rsidRPr="00F632CE">
        <w:rPr>
          <w:rFonts w:ascii="Arial" w:hAnsi="Arial" w:cs="Arial"/>
          <w:lang w:val="es-MX"/>
        </w:rPr>
        <w:t>,</w:t>
      </w:r>
      <w:r w:rsidR="00A9695D" w:rsidRPr="00F632CE">
        <w:rPr>
          <w:rFonts w:ascii="Arial" w:hAnsi="Arial" w:cs="Arial"/>
          <w:lang w:val="es-MX"/>
        </w:rPr>
        <w:t xml:space="preserve"> </w:t>
      </w:r>
      <w:r w:rsidR="00FE246B" w:rsidRPr="00F632CE">
        <w:rPr>
          <w:rFonts w:ascii="Arial" w:hAnsi="Arial" w:cs="Arial"/>
          <w:lang w:val="es-MX"/>
        </w:rPr>
        <w:t>la</w:t>
      </w:r>
      <w:r w:rsidR="00A9695D" w:rsidRPr="00F632CE">
        <w:rPr>
          <w:rFonts w:ascii="Arial" w:hAnsi="Arial" w:cs="Arial"/>
          <w:lang w:val="es-MX"/>
        </w:rPr>
        <w:t xml:space="preserve"> cual establece que la Oficina de Control Interno debe realizar seguimiento </w:t>
      </w:r>
      <w:r w:rsidR="00FE246B" w:rsidRPr="00F632CE">
        <w:rPr>
          <w:rFonts w:ascii="Arial" w:hAnsi="Arial" w:cs="Arial"/>
          <w:lang w:val="es-MX"/>
        </w:rPr>
        <w:t xml:space="preserve">analizando causas, riesgos de corrupción y </w:t>
      </w:r>
      <w:r w:rsidR="006362F3" w:rsidRPr="00F632CE">
        <w:rPr>
          <w:rFonts w:ascii="Arial" w:hAnsi="Arial" w:cs="Arial"/>
          <w:lang w:val="es-MX"/>
        </w:rPr>
        <w:t>efectividad de los controles</w:t>
      </w:r>
      <w:r w:rsidR="009339F3" w:rsidRPr="00F632CE">
        <w:rPr>
          <w:rFonts w:ascii="Arial" w:hAnsi="Arial" w:cs="Arial"/>
          <w:lang w:val="es-MX"/>
        </w:rPr>
        <w:t>,</w:t>
      </w:r>
      <w:r w:rsidR="00DE4135" w:rsidRPr="00F632CE">
        <w:rPr>
          <w:rFonts w:ascii="Arial" w:hAnsi="Arial" w:cs="Arial"/>
          <w:lang w:val="es-MX"/>
        </w:rPr>
        <w:t xml:space="preserve"> </w:t>
      </w:r>
      <w:r w:rsidR="00A9695D" w:rsidRPr="00F632CE">
        <w:rPr>
          <w:rFonts w:ascii="Arial" w:hAnsi="Arial" w:cs="Arial"/>
          <w:lang w:val="es-MX"/>
        </w:rPr>
        <w:t>tres (3) veces en el año</w:t>
      </w:r>
      <w:r w:rsidR="008A045F" w:rsidRPr="00F632CE">
        <w:rPr>
          <w:rFonts w:ascii="Arial" w:hAnsi="Arial" w:cs="Arial"/>
          <w:lang w:val="es-MX"/>
        </w:rPr>
        <w:t>:</w:t>
      </w:r>
      <w:r w:rsidR="00A9695D" w:rsidRPr="00F632CE">
        <w:rPr>
          <w:rFonts w:ascii="Arial" w:hAnsi="Arial" w:cs="Arial"/>
          <w:lang w:val="es-MX"/>
        </w:rPr>
        <w:t xml:space="preserve"> </w:t>
      </w:r>
      <w:r w:rsidR="00D563F5" w:rsidRPr="00F632CE">
        <w:rPr>
          <w:rFonts w:ascii="Arial" w:hAnsi="Arial" w:cs="Arial"/>
          <w:lang w:val="es-MX"/>
        </w:rPr>
        <w:t>C</w:t>
      </w:r>
      <w:r w:rsidR="00A9695D" w:rsidRPr="00F632CE">
        <w:rPr>
          <w:rFonts w:ascii="Arial" w:hAnsi="Arial" w:cs="Arial"/>
          <w:lang w:val="es-MX"/>
        </w:rPr>
        <w:t>on corte a 30 de abril, 31 de agosto y 31 de diciembre</w:t>
      </w:r>
      <w:r w:rsidR="00912A56" w:rsidRPr="00F632CE">
        <w:rPr>
          <w:rFonts w:ascii="Arial" w:hAnsi="Arial" w:cs="Arial"/>
          <w:lang w:val="es-MX"/>
        </w:rPr>
        <w:t xml:space="preserve">, </w:t>
      </w:r>
      <w:r w:rsidR="00D563F5" w:rsidRPr="00F632CE">
        <w:rPr>
          <w:rFonts w:ascii="Arial" w:hAnsi="Arial" w:cs="Arial"/>
          <w:lang w:val="es-MX"/>
        </w:rPr>
        <w:t xml:space="preserve">dentro de los </w:t>
      </w:r>
      <w:r w:rsidR="00E43DAF" w:rsidRPr="00F632CE">
        <w:rPr>
          <w:rFonts w:ascii="Arial" w:hAnsi="Arial" w:cs="Arial"/>
          <w:lang w:val="es-MX"/>
        </w:rPr>
        <w:t xml:space="preserve">diez (10) </w:t>
      </w:r>
      <w:r w:rsidR="000F6A41" w:rsidRPr="00F632CE">
        <w:rPr>
          <w:rFonts w:ascii="Arial" w:hAnsi="Arial" w:cs="Arial"/>
          <w:lang w:val="es-MX"/>
        </w:rPr>
        <w:t>días hábiles posteriores</w:t>
      </w:r>
      <w:r w:rsidR="009B3123" w:rsidRPr="00F632CE">
        <w:rPr>
          <w:rFonts w:ascii="Arial" w:hAnsi="Arial" w:cs="Arial"/>
          <w:lang w:val="es-MX"/>
        </w:rPr>
        <w:t xml:space="preserve"> a </w:t>
      </w:r>
      <w:r w:rsidR="002312A0" w:rsidRPr="00F632CE">
        <w:rPr>
          <w:rFonts w:ascii="Arial" w:hAnsi="Arial" w:cs="Arial"/>
          <w:lang w:val="es-MX"/>
        </w:rPr>
        <w:t>citadas</w:t>
      </w:r>
      <w:r w:rsidR="009B3123" w:rsidRPr="00F632CE">
        <w:rPr>
          <w:rFonts w:ascii="Arial" w:hAnsi="Arial" w:cs="Arial"/>
          <w:lang w:val="es-MX"/>
        </w:rPr>
        <w:t xml:space="preserve"> fechas</w:t>
      </w:r>
      <w:r w:rsidR="00E43DAF" w:rsidRPr="00F632CE">
        <w:rPr>
          <w:rFonts w:ascii="Arial" w:hAnsi="Arial" w:cs="Arial"/>
          <w:lang w:val="es-MX"/>
        </w:rPr>
        <w:t>, por lo que</w:t>
      </w:r>
      <w:r w:rsidR="0078405D" w:rsidRPr="00F632CE">
        <w:rPr>
          <w:rFonts w:ascii="Arial" w:hAnsi="Arial" w:cs="Arial"/>
          <w:lang w:val="es-MX"/>
        </w:rPr>
        <w:t xml:space="preserve"> el </w:t>
      </w:r>
      <w:r w:rsidR="00E43DAF" w:rsidRPr="00F632CE">
        <w:rPr>
          <w:rFonts w:ascii="Arial" w:hAnsi="Arial" w:cs="Arial"/>
          <w:lang w:val="es-MX"/>
        </w:rPr>
        <w:t xml:space="preserve"> aseguramiento </w:t>
      </w:r>
      <w:r w:rsidR="0078405D" w:rsidRPr="00F632CE">
        <w:rPr>
          <w:rFonts w:ascii="Arial" w:hAnsi="Arial" w:cs="Arial"/>
          <w:lang w:val="es-MX"/>
        </w:rPr>
        <w:t xml:space="preserve">ejecutado </w:t>
      </w:r>
      <w:r w:rsidR="00E43DAF" w:rsidRPr="00F632CE">
        <w:rPr>
          <w:rFonts w:ascii="Arial" w:hAnsi="Arial" w:cs="Arial"/>
          <w:lang w:val="es-MX"/>
        </w:rPr>
        <w:t>corresponde a la verificación con corte a 3</w:t>
      </w:r>
      <w:r w:rsidR="00C43159" w:rsidRPr="00F632CE">
        <w:rPr>
          <w:rFonts w:ascii="Arial" w:hAnsi="Arial" w:cs="Arial"/>
          <w:lang w:val="es-MX"/>
        </w:rPr>
        <w:t>1</w:t>
      </w:r>
      <w:r w:rsidR="00E43DAF" w:rsidRPr="00F632CE">
        <w:rPr>
          <w:rFonts w:ascii="Arial" w:hAnsi="Arial" w:cs="Arial"/>
          <w:lang w:val="es-MX"/>
        </w:rPr>
        <w:t xml:space="preserve"> de </w:t>
      </w:r>
      <w:r w:rsidR="00C43159" w:rsidRPr="00F632CE">
        <w:rPr>
          <w:rFonts w:ascii="Arial" w:hAnsi="Arial" w:cs="Arial"/>
          <w:lang w:val="es-MX"/>
        </w:rPr>
        <w:t>agosto</w:t>
      </w:r>
      <w:r w:rsidR="00E43DAF" w:rsidRPr="00F632CE">
        <w:rPr>
          <w:rFonts w:ascii="Arial" w:hAnsi="Arial" w:cs="Arial"/>
          <w:lang w:val="es-MX"/>
        </w:rPr>
        <w:t xml:space="preserve"> de la vigencia 202</w:t>
      </w:r>
      <w:r w:rsidR="00011CA8">
        <w:rPr>
          <w:rFonts w:ascii="Arial" w:hAnsi="Arial" w:cs="Arial"/>
          <w:lang w:val="es-MX"/>
        </w:rPr>
        <w:t>2</w:t>
      </w:r>
      <w:r w:rsidR="00E43DAF" w:rsidRPr="00F632CE">
        <w:rPr>
          <w:rFonts w:ascii="Arial" w:hAnsi="Arial" w:cs="Arial"/>
          <w:lang w:val="es-MX"/>
        </w:rPr>
        <w:t xml:space="preserve">. </w:t>
      </w:r>
    </w:p>
    <w:p w14:paraId="0CAF26C0" w14:textId="29716F7E" w:rsidR="00321695" w:rsidRPr="00F632CE" w:rsidRDefault="00333752" w:rsidP="00333752">
      <w:pPr>
        <w:jc w:val="both"/>
        <w:rPr>
          <w:rFonts w:ascii="Arial" w:hAnsi="Arial" w:cs="Arial"/>
        </w:rPr>
      </w:pPr>
      <w:r w:rsidRPr="00F632CE">
        <w:rPr>
          <w:rFonts w:ascii="Arial" w:hAnsi="Arial" w:cs="Arial"/>
        </w:rPr>
        <w:t>El MRC 202</w:t>
      </w:r>
      <w:r w:rsidR="00011CA8">
        <w:rPr>
          <w:rFonts w:ascii="Arial" w:hAnsi="Arial" w:cs="Arial"/>
        </w:rPr>
        <w:t>2</w:t>
      </w:r>
      <w:r w:rsidRPr="00F632CE">
        <w:rPr>
          <w:rFonts w:ascii="Arial" w:hAnsi="Arial" w:cs="Arial"/>
        </w:rPr>
        <w:t xml:space="preserve"> del MHCP está integrado por cuarenta y tres (43) </w:t>
      </w:r>
      <w:r w:rsidR="00C30EA2" w:rsidRPr="00F632CE">
        <w:rPr>
          <w:rFonts w:ascii="Arial" w:hAnsi="Arial" w:cs="Arial"/>
        </w:rPr>
        <w:t xml:space="preserve">riesgos y ciento treinta y cinco (135) </w:t>
      </w:r>
      <w:r w:rsidR="00865C14" w:rsidRPr="00F632CE">
        <w:rPr>
          <w:rFonts w:ascii="Arial" w:hAnsi="Arial" w:cs="Arial"/>
        </w:rPr>
        <w:t xml:space="preserve">controles </w:t>
      </w:r>
      <w:r w:rsidR="009639E3" w:rsidRPr="00F632CE">
        <w:rPr>
          <w:rFonts w:ascii="Arial" w:hAnsi="Arial" w:cs="Arial"/>
        </w:rPr>
        <w:t xml:space="preserve">de acuerdo con el reporte descargado del Sistema de Monitoreo </w:t>
      </w:r>
      <w:r w:rsidR="00865C14" w:rsidRPr="00F632CE">
        <w:rPr>
          <w:rFonts w:ascii="Arial" w:hAnsi="Arial" w:cs="Arial"/>
        </w:rPr>
        <w:t>de l</w:t>
      </w:r>
      <w:r w:rsidR="009639E3" w:rsidRPr="00F632CE">
        <w:rPr>
          <w:rFonts w:ascii="Arial" w:hAnsi="Arial" w:cs="Arial"/>
        </w:rPr>
        <w:t>a Gestión Integral (</w:t>
      </w:r>
      <w:r w:rsidR="00E73C7B">
        <w:rPr>
          <w:rFonts w:ascii="Arial" w:hAnsi="Arial" w:cs="Arial"/>
        </w:rPr>
        <w:t>e</w:t>
      </w:r>
      <w:r w:rsidR="009639E3" w:rsidRPr="00F632CE">
        <w:rPr>
          <w:rFonts w:ascii="Arial" w:hAnsi="Arial" w:cs="Arial"/>
        </w:rPr>
        <w:t>n adelante SMGI)</w:t>
      </w:r>
      <w:r w:rsidR="00A36E71" w:rsidRPr="00F632CE">
        <w:rPr>
          <w:rFonts w:ascii="Arial" w:hAnsi="Arial" w:cs="Arial"/>
        </w:rPr>
        <w:t xml:space="preserve">, </w:t>
      </w:r>
      <w:r w:rsidR="00EF345C" w:rsidRPr="00F632CE">
        <w:rPr>
          <w:rFonts w:ascii="Arial" w:hAnsi="Arial" w:cs="Arial"/>
        </w:rPr>
        <w:t>por lo que</w:t>
      </w:r>
      <w:r w:rsidR="00374848" w:rsidRPr="00F632CE">
        <w:rPr>
          <w:rFonts w:ascii="Arial" w:hAnsi="Arial" w:cs="Arial"/>
        </w:rPr>
        <w:t xml:space="preserve"> </w:t>
      </w:r>
      <w:r w:rsidR="00EF345C" w:rsidRPr="00F632CE">
        <w:rPr>
          <w:rFonts w:ascii="Arial" w:hAnsi="Arial" w:cs="Arial"/>
        </w:rPr>
        <w:t>para este seguimiento se revisa</w:t>
      </w:r>
      <w:r w:rsidR="00153906" w:rsidRPr="00F632CE">
        <w:rPr>
          <w:rFonts w:ascii="Arial" w:hAnsi="Arial" w:cs="Arial"/>
        </w:rPr>
        <w:t>ron</w:t>
      </w:r>
      <w:r w:rsidR="00EF345C" w:rsidRPr="00F632CE">
        <w:rPr>
          <w:rFonts w:ascii="Arial" w:hAnsi="Arial" w:cs="Arial"/>
        </w:rPr>
        <w:t xml:space="preserve"> quince (15) </w:t>
      </w:r>
      <w:r w:rsidR="008E33EE" w:rsidRPr="00F632CE">
        <w:rPr>
          <w:rFonts w:ascii="Arial" w:hAnsi="Arial" w:cs="Arial"/>
        </w:rPr>
        <w:t>riesgos</w:t>
      </w:r>
      <w:r w:rsidR="0024231F" w:rsidRPr="00F632CE">
        <w:rPr>
          <w:rFonts w:ascii="Arial" w:hAnsi="Arial" w:cs="Arial"/>
        </w:rPr>
        <w:t xml:space="preserve">, </w:t>
      </w:r>
      <w:r w:rsidR="00A87680">
        <w:rPr>
          <w:rFonts w:ascii="Arial" w:hAnsi="Arial" w:cs="Arial"/>
        </w:rPr>
        <w:t xml:space="preserve">que se suman </w:t>
      </w:r>
      <w:r w:rsidR="00BB1E02">
        <w:rPr>
          <w:rFonts w:ascii="Arial" w:hAnsi="Arial" w:cs="Arial"/>
        </w:rPr>
        <w:t xml:space="preserve">a </w:t>
      </w:r>
      <w:r w:rsidR="0024231F" w:rsidRPr="00F632CE">
        <w:rPr>
          <w:rFonts w:ascii="Arial" w:hAnsi="Arial" w:cs="Arial"/>
        </w:rPr>
        <w:t xml:space="preserve">los </w:t>
      </w:r>
      <w:r w:rsidR="00E73C7B">
        <w:rPr>
          <w:rFonts w:ascii="Arial" w:hAnsi="Arial" w:cs="Arial"/>
        </w:rPr>
        <w:t xml:space="preserve">diez </w:t>
      </w:r>
      <w:r w:rsidR="0024231F" w:rsidRPr="00F632CE">
        <w:rPr>
          <w:rFonts w:ascii="Arial" w:hAnsi="Arial" w:cs="Arial"/>
        </w:rPr>
        <w:t>(1</w:t>
      </w:r>
      <w:r w:rsidR="00E73C7B">
        <w:rPr>
          <w:rFonts w:ascii="Arial" w:hAnsi="Arial" w:cs="Arial"/>
        </w:rPr>
        <w:t>0</w:t>
      </w:r>
      <w:r w:rsidR="0024231F" w:rsidRPr="00F632CE">
        <w:rPr>
          <w:rFonts w:ascii="Arial" w:hAnsi="Arial" w:cs="Arial"/>
        </w:rPr>
        <w:t>) que se verificaron en el seguimiento anterior</w:t>
      </w:r>
      <w:r w:rsidR="00CC7836" w:rsidRPr="00F632CE">
        <w:rPr>
          <w:rFonts w:ascii="Arial" w:hAnsi="Arial" w:cs="Arial"/>
        </w:rPr>
        <w:t xml:space="preserve">, </w:t>
      </w:r>
      <w:r w:rsidR="008E33EE" w:rsidRPr="00F632CE">
        <w:rPr>
          <w:rFonts w:ascii="Arial" w:hAnsi="Arial" w:cs="Arial"/>
        </w:rPr>
        <w:t xml:space="preserve">durante el </w:t>
      </w:r>
      <w:r w:rsidR="00153906" w:rsidRPr="00F632CE">
        <w:rPr>
          <w:rFonts w:ascii="Arial" w:hAnsi="Arial" w:cs="Arial"/>
        </w:rPr>
        <w:t xml:space="preserve">tercer </w:t>
      </w:r>
      <w:r w:rsidR="008E33EE" w:rsidRPr="00F632CE">
        <w:rPr>
          <w:rFonts w:ascii="Arial" w:hAnsi="Arial" w:cs="Arial"/>
        </w:rPr>
        <w:t xml:space="preserve">cuatrimestre se </w:t>
      </w:r>
      <w:r w:rsidR="00CE0C15" w:rsidRPr="00F632CE">
        <w:rPr>
          <w:rFonts w:ascii="Arial" w:hAnsi="Arial" w:cs="Arial"/>
        </w:rPr>
        <w:t>examinarán</w:t>
      </w:r>
      <w:r w:rsidR="008E33EE" w:rsidRPr="00F632CE">
        <w:rPr>
          <w:rFonts w:ascii="Arial" w:hAnsi="Arial" w:cs="Arial"/>
        </w:rPr>
        <w:t xml:space="preserve"> </w:t>
      </w:r>
      <w:r w:rsidR="00DF4CBC" w:rsidRPr="00F632CE">
        <w:rPr>
          <w:rFonts w:ascii="Arial" w:hAnsi="Arial" w:cs="Arial"/>
        </w:rPr>
        <w:t>los riesgos restantes con el fin de verificar la totalidad de estos</w:t>
      </w:r>
      <w:r w:rsidR="00CE0C15" w:rsidRPr="00F632CE">
        <w:rPr>
          <w:rFonts w:ascii="Arial" w:hAnsi="Arial" w:cs="Arial"/>
        </w:rPr>
        <w:t xml:space="preserve"> </w:t>
      </w:r>
      <w:r w:rsidR="00897F67">
        <w:rPr>
          <w:rFonts w:ascii="Arial" w:hAnsi="Arial" w:cs="Arial"/>
        </w:rPr>
        <w:t xml:space="preserve">durante </w:t>
      </w:r>
      <w:r w:rsidR="00697322">
        <w:rPr>
          <w:rFonts w:ascii="Arial" w:hAnsi="Arial" w:cs="Arial"/>
        </w:rPr>
        <w:t xml:space="preserve">vigencia. </w:t>
      </w:r>
      <w:r w:rsidR="00CE0C15" w:rsidRPr="00F632CE">
        <w:rPr>
          <w:rFonts w:ascii="Arial" w:hAnsi="Arial" w:cs="Arial"/>
        </w:rPr>
        <w:t xml:space="preserve"> </w:t>
      </w:r>
      <w:r w:rsidR="00321695" w:rsidRPr="00F632CE">
        <w:rPr>
          <w:rFonts w:ascii="Arial" w:hAnsi="Arial" w:cs="Arial"/>
        </w:rPr>
        <w:t xml:space="preserve"> </w:t>
      </w:r>
    </w:p>
    <w:p w14:paraId="366E5A55" w14:textId="77777777" w:rsidR="00333752" w:rsidRPr="00F632CE" w:rsidRDefault="00321695" w:rsidP="00333752">
      <w:pPr>
        <w:jc w:val="both"/>
        <w:rPr>
          <w:rFonts w:ascii="Arial" w:hAnsi="Arial" w:cs="Arial"/>
          <w:lang w:val="es-MX"/>
        </w:rPr>
      </w:pPr>
      <w:r w:rsidRPr="00F632CE">
        <w:rPr>
          <w:rFonts w:ascii="Arial" w:hAnsi="Arial" w:cs="Arial"/>
        </w:rPr>
        <w:t>E</w:t>
      </w:r>
      <w:r w:rsidR="00995E03" w:rsidRPr="00F632CE">
        <w:rPr>
          <w:rFonts w:ascii="Arial" w:hAnsi="Arial" w:cs="Arial"/>
        </w:rPr>
        <w:t xml:space="preserve">s de mencionar que desde la </w:t>
      </w:r>
      <w:r w:rsidR="00C33007" w:rsidRPr="00F632CE">
        <w:rPr>
          <w:rFonts w:ascii="Arial" w:hAnsi="Arial" w:cs="Arial"/>
        </w:rPr>
        <w:t xml:space="preserve">expedición de la guía de riesgos en 2015, el Departamento Administrativo de la Función Pública DAFP ha actualizado los lineamientos para </w:t>
      </w:r>
      <w:r w:rsidR="00CF21F5" w:rsidRPr="00F632CE">
        <w:rPr>
          <w:rFonts w:ascii="Arial" w:hAnsi="Arial" w:cs="Arial"/>
        </w:rPr>
        <w:t xml:space="preserve">la administración del riesgo y el diseño de controles por parte de las Entidades Públicas, por lo que lo </w:t>
      </w:r>
      <w:r w:rsidR="00A068D9" w:rsidRPr="00F632CE">
        <w:rPr>
          <w:rFonts w:ascii="Arial" w:hAnsi="Arial" w:cs="Arial"/>
        </w:rPr>
        <w:t xml:space="preserve">contenido en la </w:t>
      </w:r>
      <w:r w:rsidR="00A068D9" w:rsidRPr="00F632CE">
        <w:rPr>
          <w:rFonts w:ascii="Arial" w:hAnsi="Arial" w:cs="Arial"/>
          <w:i/>
          <w:iCs/>
          <w:lang w:val="es-MX"/>
        </w:rPr>
        <w:t xml:space="preserve">Guía para la Gestión del Riesgo de Corrupción </w:t>
      </w:r>
      <w:r w:rsidR="00A068D9" w:rsidRPr="00F632CE">
        <w:rPr>
          <w:rFonts w:ascii="Arial" w:hAnsi="Arial" w:cs="Arial"/>
          <w:lang w:val="es-MX"/>
        </w:rPr>
        <w:t xml:space="preserve">de la Presidencia de la República se </w:t>
      </w:r>
      <w:r w:rsidR="00214491" w:rsidRPr="00F632CE">
        <w:rPr>
          <w:rFonts w:ascii="Arial" w:hAnsi="Arial" w:cs="Arial"/>
          <w:lang w:val="es-MX"/>
        </w:rPr>
        <w:t>retoma en la versión No. 5 de la guía emitida por el DAFP en diciembre de la vigencia 2020</w:t>
      </w:r>
      <w:r w:rsidRPr="00F632CE">
        <w:rPr>
          <w:rFonts w:ascii="Arial" w:hAnsi="Arial" w:cs="Arial"/>
          <w:lang w:val="es-MX"/>
        </w:rPr>
        <w:t xml:space="preserve">. </w:t>
      </w:r>
    </w:p>
    <w:p w14:paraId="428C4CC4" w14:textId="0ED31CC3" w:rsidR="00833BB5" w:rsidRPr="00703C25" w:rsidRDefault="0086043E" w:rsidP="00833BB5">
      <w:pPr>
        <w:pStyle w:val="Ttulo2"/>
        <w:jc w:val="both"/>
        <w:rPr>
          <w:rFonts w:cs="Arial"/>
        </w:rPr>
      </w:pPr>
      <w:r w:rsidRPr="00703C25">
        <w:rPr>
          <w:rFonts w:cs="Arial"/>
        </w:rPr>
        <w:t xml:space="preserve">Resultados seguimiento </w:t>
      </w:r>
      <w:r w:rsidR="00D65D04" w:rsidRPr="00703C25">
        <w:rPr>
          <w:rFonts w:cs="Arial"/>
        </w:rPr>
        <w:t xml:space="preserve">del </w:t>
      </w:r>
      <w:r w:rsidRPr="00703C25">
        <w:rPr>
          <w:rFonts w:cs="Arial"/>
        </w:rPr>
        <w:t xml:space="preserve">Mapa de Riesgos de Corrupción – </w:t>
      </w:r>
      <w:r w:rsidR="00EC5AFE" w:rsidRPr="00703C25">
        <w:rPr>
          <w:rFonts w:cs="Arial"/>
        </w:rPr>
        <w:t>Segundo</w:t>
      </w:r>
      <w:r w:rsidRPr="00703C25">
        <w:rPr>
          <w:rFonts w:cs="Arial"/>
        </w:rPr>
        <w:t xml:space="preserve"> cuatrimestre de 202</w:t>
      </w:r>
      <w:r w:rsidR="0084463E">
        <w:rPr>
          <w:rFonts w:cs="Arial"/>
        </w:rPr>
        <w:t>2</w:t>
      </w:r>
      <w:r w:rsidRPr="00703C25">
        <w:rPr>
          <w:rFonts w:cs="Arial"/>
        </w:rPr>
        <w:t xml:space="preserve"> </w:t>
      </w:r>
    </w:p>
    <w:p w14:paraId="1B69C589" w14:textId="77777777" w:rsidR="009912F6" w:rsidRPr="00703C25" w:rsidRDefault="009912F6" w:rsidP="009912F6">
      <w:pPr>
        <w:jc w:val="both"/>
        <w:rPr>
          <w:rFonts w:ascii="Arial" w:hAnsi="Arial" w:cs="Arial"/>
          <w:sz w:val="4"/>
          <w:szCs w:val="4"/>
        </w:rPr>
      </w:pPr>
    </w:p>
    <w:p w14:paraId="43CBD370" w14:textId="0C4BFE02" w:rsidR="00AB0344" w:rsidRDefault="00833BB5" w:rsidP="00B430C8">
      <w:pPr>
        <w:jc w:val="both"/>
        <w:rPr>
          <w:rFonts w:ascii="Arial" w:hAnsi="Arial" w:cs="Arial"/>
        </w:rPr>
        <w:sectPr w:rsidR="00AB0344" w:rsidSect="00872A7E">
          <w:headerReference w:type="default" r:id="rId8"/>
          <w:footerReference w:type="default" r:id="rId9"/>
          <w:pgSz w:w="12240" w:h="15840"/>
          <w:pgMar w:top="1440" w:right="1080" w:bottom="1135" w:left="1080" w:header="113" w:footer="560" w:gutter="0"/>
          <w:cols w:space="708"/>
          <w:docGrid w:linePitch="360"/>
        </w:sectPr>
      </w:pPr>
      <w:r w:rsidRPr="00F632CE">
        <w:rPr>
          <w:rFonts w:ascii="Arial" w:hAnsi="Arial" w:cs="Arial"/>
        </w:rPr>
        <w:t>En la tabla No. 1 que se muestra a continuación</w:t>
      </w:r>
      <w:r w:rsidR="009912F6" w:rsidRPr="00F632CE">
        <w:rPr>
          <w:rFonts w:ascii="Arial" w:hAnsi="Arial" w:cs="Arial"/>
        </w:rPr>
        <w:t>,</w:t>
      </w:r>
      <w:r w:rsidRPr="00F632CE">
        <w:rPr>
          <w:rFonts w:ascii="Arial" w:hAnsi="Arial" w:cs="Arial"/>
        </w:rPr>
        <w:t xml:space="preserve"> se presentan los resultados al seguimiento de quince </w:t>
      </w:r>
      <w:r w:rsidR="009912F6" w:rsidRPr="00F632CE">
        <w:rPr>
          <w:rFonts w:ascii="Arial" w:hAnsi="Arial" w:cs="Arial"/>
        </w:rPr>
        <w:t>(15) tomados de los cuarenta y tres (43) riesgos de corrupción que tiene identificado</w:t>
      </w:r>
      <w:r w:rsidR="00A27A4A" w:rsidRPr="00F632CE">
        <w:rPr>
          <w:rFonts w:ascii="Arial" w:hAnsi="Arial" w:cs="Arial"/>
        </w:rPr>
        <w:t>s</w:t>
      </w:r>
      <w:r w:rsidR="009912F6" w:rsidRPr="00F632CE">
        <w:rPr>
          <w:rFonts w:ascii="Arial" w:hAnsi="Arial" w:cs="Arial"/>
        </w:rPr>
        <w:t xml:space="preserve"> el MHCP</w:t>
      </w:r>
      <w:r w:rsidR="009911D1" w:rsidRPr="00F632CE">
        <w:rPr>
          <w:rFonts w:ascii="Arial" w:hAnsi="Arial" w:cs="Arial"/>
        </w:rPr>
        <w:t xml:space="preserve">, la verificación se efectuó con base en el monitoreo que realizan los responsables en el SMGI y en </w:t>
      </w:r>
      <w:r w:rsidR="00A27A4A" w:rsidRPr="00F632CE">
        <w:rPr>
          <w:rFonts w:ascii="Arial" w:hAnsi="Arial" w:cs="Arial"/>
        </w:rPr>
        <w:t xml:space="preserve">las </w:t>
      </w:r>
      <w:r w:rsidR="009911D1" w:rsidRPr="00F632CE">
        <w:rPr>
          <w:rFonts w:ascii="Arial" w:hAnsi="Arial" w:cs="Arial"/>
        </w:rPr>
        <w:t>evidencias que suben como soportes del adelanto de acciones</w:t>
      </w:r>
      <w:r w:rsidR="00FB281A" w:rsidRPr="00F632CE">
        <w:rPr>
          <w:rFonts w:ascii="Arial" w:hAnsi="Arial" w:cs="Arial"/>
        </w:rPr>
        <w:t xml:space="preserve">: </w:t>
      </w:r>
    </w:p>
    <w:p w14:paraId="4C6C12AA" w14:textId="12470044" w:rsidR="00B52E8E" w:rsidRDefault="00B52E8E" w:rsidP="00B52E8E">
      <w:pPr>
        <w:tabs>
          <w:tab w:val="left" w:pos="3005"/>
        </w:tabs>
        <w:jc w:val="center"/>
        <w:rPr>
          <w:rFonts w:ascii="Arial" w:hAnsi="Arial" w:cs="Arial"/>
        </w:rPr>
      </w:pPr>
      <w:r w:rsidRPr="00B52E8E">
        <w:rPr>
          <w:rFonts w:ascii="Arial" w:hAnsi="Arial" w:cs="Arial"/>
        </w:rPr>
        <w:lastRenderedPageBreak/>
        <w:t>Tabla 1. Seguimiento  Mapa de Riesgos de Corrupción del  MHCP, segundo cuatrimestre de 2022</w:t>
      </w:r>
    </w:p>
    <w:tbl>
      <w:tblPr>
        <w:tblW w:w="0" w:type="auto"/>
        <w:tblCellMar>
          <w:left w:w="70" w:type="dxa"/>
          <w:right w:w="70" w:type="dxa"/>
        </w:tblCellMar>
        <w:tblLook w:val="04A0" w:firstRow="1" w:lastRow="0" w:firstColumn="1" w:lastColumn="0" w:noHBand="0" w:noVBand="1"/>
      </w:tblPr>
      <w:tblGrid>
        <w:gridCol w:w="529"/>
        <w:gridCol w:w="2334"/>
        <w:gridCol w:w="2586"/>
        <w:gridCol w:w="2088"/>
        <w:gridCol w:w="3103"/>
        <w:gridCol w:w="2616"/>
      </w:tblGrid>
      <w:tr w:rsidR="0029758C" w:rsidRPr="00665511" w14:paraId="75521DA0" w14:textId="77777777" w:rsidTr="0027411F">
        <w:trPr>
          <w:trHeight w:val="56"/>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9E733BA" w14:textId="77777777" w:rsidR="0029758C" w:rsidRPr="00665511" w:rsidRDefault="0029758C" w:rsidP="00D266EC">
            <w:pPr>
              <w:spacing w:after="0" w:line="240" w:lineRule="auto"/>
              <w:rPr>
                <w:rFonts w:ascii="Arial" w:eastAsia="Times New Roman" w:hAnsi="Arial" w:cs="Arial"/>
                <w:i/>
                <w:iCs/>
                <w:color w:val="000000"/>
                <w:sz w:val="20"/>
                <w:szCs w:val="20"/>
                <w:lang w:eastAsia="es-CO"/>
              </w:rPr>
            </w:pPr>
            <w:r w:rsidRPr="00665511">
              <w:rPr>
                <w:rFonts w:ascii="Arial" w:eastAsia="Times New Roman" w:hAnsi="Arial" w:cs="Arial"/>
                <w:i/>
                <w:iCs/>
                <w:color w:val="000000"/>
                <w:sz w:val="20"/>
                <w:szCs w:val="20"/>
                <w:lang w:eastAsia="es-CO"/>
              </w:rPr>
              <w:t xml:space="preserve">Ítem </w:t>
            </w:r>
          </w:p>
        </w:tc>
        <w:tc>
          <w:tcPr>
            <w:tcW w:w="2339" w:type="dxa"/>
            <w:tcBorders>
              <w:top w:val="single" w:sz="4" w:space="0" w:color="auto"/>
              <w:left w:val="nil"/>
              <w:bottom w:val="single" w:sz="4" w:space="0" w:color="auto"/>
              <w:right w:val="single" w:sz="4" w:space="0" w:color="auto"/>
            </w:tcBorders>
            <w:shd w:val="clear" w:color="000000" w:fill="FFFFFF"/>
            <w:vAlign w:val="center"/>
            <w:hideMark/>
          </w:tcPr>
          <w:p w14:paraId="35B84D5F" w14:textId="77777777" w:rsidR="0029758C" w:rsidRPr="00665511" w:rsidRDefault="0029758C" w:rsidP="00D266EC">
            <w:pPr>
              <w:spacing w:after="0" w:line="240" w:lineRule="auto"/>
              <w:jc w:val="center"/>
              <w:rPr>
                <w:rFonts w:ascii="Arial" w:eastAsia="Times New Roman" w:hAnsi="Arial" w:cs="Arial"/>
                <w:i/>
                <w:iCs/>
                <w:color w:val="000000"/>
                <w:sz w:val="20"/>
                <w:szCs w:val="20"/>
                <w:lang w:eastAsia="es-CO"/>
              </w:rPr>
            </w:pPr>
            <w:r w:rsidRPr="00665511">
              <w:rPr>
                <w:rFonts w:ascii="Arial" w:eastAsia="Times New Roman" w:hAnsi="Arial" w:cs="Arial"/>
                <w:i/>
                <w:iCs/>
                <w:color w:val="000000"/>
                <w:sz w:val="20"/>
                <w:szCs w:val="20"/>
                <w:lang w:eastAsia="es-CO"/>
              </w:rPr>
              <w:t xml:space="preserve">Causa </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7A7D1771" w14:textId="77777777" w:rsidR="0029758C" w:rsidRPr="00665511" w:rsidRDefault="0029758C" w:rsidP="00D266EC">
            <w:pPr>
              <w:spacing w:after="0" w:line="240" w:lineRule="auto"/>
              <w:jc w:val="center"/>
              <w:rPr>
                <w:rFonts w:ascii="Arial" w:eastAsia="Times New Roman" w:hAnsi="Arial" w:cs="Arial"/>
                <w:i/>
                <w:iCs/>
                <w:color w:val="000000"/>
                <w:sz w:val="20"/>
                <w:szCs w:val="20"/>
                <w:lang w:eastAsia="es-CO"/>
              </w:rPr>
            </w:pPr>
            <w:r w:rsidRPr="00665511">
              <w:rPr>
                <w:rFonts w:ascii="Arial" w:eastAsia="Times New Roman" w:hAnsi="Arial" w:cs="Arial"/>
                <w:i/>
                <w:iCs/>
                <w:color w:val="000000"/>
                <w:sz w:val="20"/>
                <w:szCs w:val="20"/>
                <w:lang w:eastAsia="es-CO"/>
              </w:rPr>
              <w:t>Riesgo de Corrupción</w:t>
            </w:r>
          </w:p>
        </w:tc>
        <w:tc>
          <w:tcPr>
            <w:tcW w:w="2092" w:type="dxa"/>
            <w:tcBorders>
              <w:top w:val="single" w:sz="4" w:space="0" w:color="auto"/>
              <w:left w:val="nil"/>
              <w:bottom w:val="single" w:sz="4" w:space="0" w:color="auto"/>
              <w:right w:val="single" w:sz="4" w:space="0" w:color="auto"/>
            </w:tcBorders>
            <w:shd w:val="clear" w:color="000000" w:fill="FFFFFF"/>
            <w:vAlign w:val="center"/>
            <w:hideMark/>
          </w:tcPr>
          <w:p w14:paraId="2BF93367" w14:textId="77777777" w:rsidR="0029758C" w:rsidRPr="00665511" w:rsidRDefault="0029758C" w:rsidP="00D266EC">
            <w:pPr>
              <w:spacing w:after="0" w:line="240" w:lineRule="auto"/>
              <w:jc w:val="center"/>
              <w:rPr>
                <w:rFonts w:ascii="Arial" w:eastAsia="Times New Roman" w:hAnsi="Arial" w:cs="Arial"/>
                <w:i/>
                <w:iCs/>
                <w:color w:val="000000"/>
                <w:sz w:val="20"/>
                <w:szCs w:val="20"/>
                <w:lang w:eastAsia="es-CO"/>
              </w:rPr>
            </w:pPr>
            <w:r w:rsidRPr="00665511">
              <w:rPr>
                <w:rFonts w:ascii="Arial" w:eastAsia="Times New Roman" w:hAnsi="Arial" w:cs="Arial"/>
                <w:i/>
                <w:iCs/>
                <w:color w:val="000000"/>
                <w:sz w:val="20"/>
                <w:szCs w:val="20"/>
                <w:lang w:eastAsia="es-CO"/>
              </w:rPr>
              <w:t xml:space="preserve">Controles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2026E00" w14:textId="77777777" w:rsidR="0029758C" w:rsidRPr="00665511" w:rsidRDefault="0029758C" w:rsidP="00D266EC">
            <w:pPr>
              <w:spacing w:after="0" w:line="240" w:lineRule="auto"/>
              <w:jc w:val="center"/>
              <w:rPr>
                <w:rFonts w:ascii="Arial" w:eastAsia="Times New Roman" w:hAnsi="Arial" w:cs="Arial"/>
                <w:i/>
                <w:iCs/>
                <w:color w:val="000000"/>
                <w:sz w:val="20"/>
                <w:szCs w:val="20"/>
                <w:lang w:eastAsia="es-CO"/>
              </w:rPr>
            </w:pPr>
            <w:r w:rsidRPr="00665511">
              <w:rPr>
                <w:rFonts w:ascii="Arial" w:eastAsia="Times New Roman" w:hAnsi="Arial" w:cs="Arial"/>
                <w:i/>
                <w:iCs/>
                <w:color w:val="000000"/>
                <w:sz w:val="20"/>
                <w:szCs w:val="20"/>
                <w:lang w:eastAsia="es-CO"/>
              </w:rPr>
              <w:t xml:space="preserve">Acciones Adelantadas </w:t>
            </w:r>
          </w:p>
        </w:tc>
        <w:tc>
          <w:tcPr>
            <w:tcW w:w="2629" w:type="dxa"/>
            <w:tcBorders>
              <w:top w:val="single" w:sz="4" w:space="0" w:color="auto"/>
              <w:left w:val="nil"/>
              <w:bottom w:val="single" w:sz="4" w:space="0" w:color="auto"/>
              <w:right w:val="single" w:sz="4" w:space="0" w:color="auto"/>
            </w:tcBorders>
            <w:shd w:val="clear" w:color="000000" w:fill="FFFFFF"/>
            <w:vAlign w:val="center"/>
            <w:hideMark/>
          </w:tcPr>
          <w:p w14:paraId="2242BCCF" w14:textId="77777777" w:rsidR="0029758C" w:rsidRPr="00665511" w:rsidRDefault="0029758C" w:rsidP="00D266EC">
            <w:pPr>
              <w:spacing w:after="0" w:line="240" w:lineRule="auto"/>
              <w:jc w:val="center"/>
              <w:rPr>
                <w:rFonts w:ascii="Arial" w:eastAsia="Times New Roman" w:hAnsi="Arial" w:cs="Arial"/>
                <w:i/>
                <w:iCs/>
                <w:color w:val="000000"/>
                <w:sz w:val="20"/>
                <w:szCs w:val="20"/>
                <w:lang w:eastAsia="es-CO"/>
              </w:rPr>
            </w:pPr>
            <w:r w:rsidRPr="00665511">
              <w:rPr>
                <w:rFonts w:ascii="Arial" w:eastAsia="Times New Roman" w:hAnsi="Arial" w:cs="Arial"/>
                <w:i/>
                <w:iCs/>
                <w:color w:val="000000"/>
                <w:sz w:val="20"/>
                <w:szCs w:val="20"/>
                <w:lang w:eastAsia="es-CO"/>
              </w:rPr>
              <w:t xml:space="preserve">Observaciones </w:t>
            </w:r>
          </w:p>
        </w:tc>
      </w:tr>
      <w:tr w:rsidR="0029758C" w:rsidRPr="00665511" w14:paraId="2CEEB3C3" w14:textId="77777777" w:rsidTr="005478BA">
        <w:trPr>
          <w:trHeight w:val="411"/>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A476774"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1</w:t>
            </w:r>
          </w:p>
        </w:tc>
        <w:tc>
          <w:tcPr>
            <w:tcW w:w="2339" w:type="dxa"/>
            <w:tcBorders>
              <w:top w:val="nil"/>
              <w:left w:val="nil"/>
              <w:bottom w:val="single" w:sz="4" w:space="0" w:color="auto"/>
              <w:right w:val="single" w:sz="4" w:space="0" w:color="auto"/>
            </w:tcBorders>
            <w:shd w:val="clear" w:color="000000" w:fill="FFFFFF"/>
            <w:vAlign w:val="center"/>
            <w:hideMark/>
          </w:tcPr>
          <w:p w14:paraId="5058AF5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Ofrecimientos para la toma de decisiones en la estructuración y negociación de operaciones</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4CAE5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R29 Negociar y/o pactar operaciones de la gestión de liquidez en condiciones desfavorables para la Nación.</w:t>
            </w:r>
          </w:p>
        </w:tc>
        <w:tc>
          <w:tcPr>
            <w:tcW w:w="2092" w:type="dxa"/>
            <w:tcBorders>
              <w:top w:val="nil"/>
              <w:left w:val="nil"/>
              <w:bottom w:val="single" w:sz="4" w:space="0" w:color="auto"/>
              <w:right w:val="single" w:sz="4" w:space="0" w:color="auto"/>
            </w:tcBorders>
            <w:shd w:val="clear" w:color="000000" w:fill="FFFFFF"/>
            <w:vAlign w:val="center"/>
            <w:hideMark/>
          </w:tcPr>
          <w:p w14:paraId="19CA4AB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Validaciones en Excel Vs aplicativos contables</w:t>
            </w:r>
          </w:p>
        </w:tc>
        <w:tc>
          <w:tcPr>
            <w:tcW w:w="3119" w:type="dxa"/>
            <w:tcBorders>
              <w:top w:val="nil"/>
              <w:left w:val="nil"/>
              <w:bottom w:val="single" w:sz="4" w:space="0" w:color="auto"/>
              <w:right w:val="single" w:sz="4" w:space="0" w:color="auto"/>
            </w:tcBorders>
            <w:shd w:val="clear" w:color="000000" w:fill="FFFFFF"/>
            <w:vAlign w:val="center"/>
            <w:hideMark/>
          </w:tcPr>
          <w:p w14:paraId="2F24B7D1" w14:textId="6D91770E"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manifestado por el proceso en el SMGI, para el </w:t>
            </w:r>
            <w:r w:rsidR="00162211" w:rsidRPr="00665511">
              <w:rPr>
                <w:rFonts w:ascii="Arial" w:eastAsia="Times New Roman" w:hAnsi="Arial" w:cs="Arial"/>
                <w:color w:val="000000"/>
                <w:sz w:val="20"/>
                <w:szCs w:val="20"/>
                <w:lang w:eastAsia="es-CO"/>
              </w:rPr>
              <w:t xml:space="preserve">segundo cuatrimestre </w:t>
            </w:r>
            <w:r w:rsidRPr="00665511">
              <w:rPr>
                <w:rFonts w:ascii="Arial" w:eastAsia="Times New Roman" w:hAnsi="Arial" w:cs="Arial"/>
                <w:color w:val="000000"/>
                <w:sz w:val="20"/>
                <w:szCs w:val="20"/>
                <w:lang w:eastAsia="es-CO"/>
              </w:rPr>
              <w:t xml:space="preserve">se aplicó el control sin novedades. </w:t>
            </w:r>
          </w:p>
        </w:tc>
        <w:tc>
          <w:tcPr>
            <w:tcW w:w="2629" w:type="dxa"/>
            <w:tcBorders>
              <w:top w:val="nil"/>
              <w:left w:val="nil"/>
              <w:bottom w:val="single" w:sz="4" w:space="0" w:color="auto"/>
              <w:right w:val="single" w:sz="4" w:space="0" w:color="auto"/>
            </w:tcBorders>
            <w:shd w:val="clear" w:color="000000" w:fill="FFFFFF"/>
            <w:vAlign w:val="center"/>
            <w:hideMark/>
          </w:tcPr>
          <w:p w14:paraId="2EAC8ECA" w14:textId="4A51A7F3" w:rsidR="0029758C" w:rsidRPr="00665511" w:rsidRDefault="00162211"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019D32EA" w14:textId="77777777" w:rsidTr="0029758C">
        <w:trPr>
          <w:trHeight w:val="1200"/>
        </w:trPr>
        <w:tc>
          <w:tcPr>
            <w:tcW w:w="0" w:type="auto"/>
            <w:vMerge/>
            <w:tcBorders>
              <w:top w:val="nil"/>
              <w:left w:val="single" w:sz="4" w:space="0" w:color="auto"/>
              <w:bottom w:val="single" w:sz="4" w:space="0" w:color="auto"/>
              <w:right w:val="single" w:sz="4" w:space="0" w:color="auto"/>
            </w:tcBorders>
            <w:vAlign w:val="center"/>
            <w:hideMark/>
          </w:tcPr>
          <w:p w14:paraId="5C730FE6"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4535DAC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Pactar operaciones usando mecanismos no autorizados</w:t>
            </w:r>
          </w:p>
        </w:tc>
        <w:tc>
          <w:tcPr>
            <w:tcW w:w="2586" w:type="dxa"/>
            <w:vMerge/>
            <w:tcBorders>
              <w:top w:val="nil"/>
              <w:left w:val="single" w:sz="4" w:space="0" w:color="auto"/>
              <w:bottom w:val="single" w:sz="4" w:space="0" w:color="auto"/>
              <w:right w:val="single" w:sz="4" w:space="0" w:color="auto"/>
            </w:tcBorders>
            <w:vAlign w:val="center"/>
            <w:hideMark/>
          </w:tcPr>
          <w:p w14:paraId="3E1631B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747E599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Grabación de llamadas</w:t>
            </w:r>
          </w:p>
        </w:tc>
        <w:tc>
          <w:tcPr>
            <w:tcW w:w="3119" w:type="dxa"/>
            <w:tcBorders>
              <w:top w:val="nil"/>
              <w:left w:val="nil"/>
              <w:bottom w:val="single" w:sz="4" w:space="0" w:color="auto"/>
              <w:right w:val="single" w:sz="4" w:space="0" w:color="auto"/>
            </w:tcBorders>
            <w:shd w:val="clear" w:color="000000" w:fill="FFFFFF"/>
            <w:vAlign w:val="center"/>
            <w:hideMark/>
          </w:tcPr>
          <w:p w14:paraId="73433FB2" w14:textId="36888B1D"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reportado por el proceso en el SMGI, para </w:t>
            </w:r>
            <w:r w:rsidR="00D06828" w:rsidRPr="00665511">
              <w:rPr>
                <w:rFonts w:ascii="Arial" w:eastAsia="Times New Roman" w:hAnsi="Arial" w:cs="Arial"/>
                <w:color w:val="000000"/>
                <w:sz w:val="20"/>
                <w:szCs w:val="20"/>
                <w:lang w:eastAsia="es-CO"/>
              </w:rPr>
              <w:t xml:space="preserve">el segundo cuatrimestre se utilizó la herramienta TEAMS, no </w:t>
            </w:r>
            <w:r w:rsidR="00B0650D" w:rsidRPr="00665511">
              <w:rPr>
                <w:rFonts w:ascii="Arial" w:eastAsia="Times New Roman" w:hAnsi="Arial" w:cs="Arial"/>
                <w:color w:val="000000"/>
                <w:sz w:val="20"/>
                <w:szCs w:val="20"/>
                <w:lang w:eastAsia="es-CO"/>
              </w:rPr>
              <w:t>se ha</w:t>
            </w:r>
            <w:r w:rsidR="00D06828" w:rsidRPr="00665511">
              <w:rPr>
                <w:rFonts w:ascii="Arial" w:eastAsia="Times New Roman" w:hAnsi="Arial" w:cs="Arial"/>
                <w:color w:val="000000"/>
                <w:sz w:val="20"/>
                <w:szCs w:val="20"/>
                <w:lang w:eastAsia="es-CO"/>
              </w:rPr>
              <w:t xml:space="preserve"> utilizado CISCO </w:t>
            </w:r>
            <w:r w:rsidR="004345F9" w:rsidRPr="00665511">
              <w:rPr>
                <w:rFonts w:ascii="Arial" w:eastAsia="Times New Roman" w:hAnsi="Arial" w:cs="Arial"/>
                <w:color w:val="000000"/>
                <w:sz w:val="20"/>
                <w:szCs w:val="20"/>
                <w:lang w:eastAsia="es-CO"/>
              </w:rPr>
              <w:t xml:space="preserve">por factores asociados a la pandemia del COVID 19. </w:t>
            </w:r>
            <w:r w:rsidR="00B0650D" w:rsidRPr="00665511">
              <w:rPr>
                <w:rFonts w:ascii="Arial" w:eastAsia="Times New Roman" w:hAnsi="Arial" w:cs="Arial"/>
                <w:color w:val="000000"/>
                <w:sz w:val="20"/>
                <w:szCs w:val="20"/>
                <w:lang w:eastAsia="es-CO"/>
              </w:rPr>
              <w:t xml:space="preserve"> </w:t>
            </w:r>
          </w:p>
        </w:tc>
        <w:tc>
          <w:tcPr>
            <w:tcW w:w="2629" w:type="dxa"/>
            <w:tcBorders>
              <w:top w:val="nil"/>
              <w:left w:val="nil"/>
              <w:bottom w:val="single" w:sz="4" w:space="0" w:color="auto"/>
              <w:right w:val="single" w:sz="4" w:space="0" w:color="auto"/>
            </w:tcBorders>
            <w:shd w:val="clear" w:color="000000" w:fill="FFFFFF"/>
            <w:vAlign w:val="center"/>
            <w:hideMark/>
          </w:tcPr>
          <w:p w14:paraId="75EF8A65" w14:textId="6D50A2A4"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No se observaron novedades relacionadas con la ejecución del control durante el </w:t>
            </w:r>
            <w:r w:rsidR="004345F9" w:rsidRPr="00665511">
              <w:rPr>
                <w:rFonts w:ascii="Arial" w:eastAsia="Times New Roman" w:hAnsi="Arial" w:cs="Arial"/>
                <w:color w:val="000000"/>
                <w:sz w:val="20"/>
                <w:szCs w:val="20"/>
                <w:lang w:eastAsia="es-CO"/>
              </w:rPr>
              <w:t xml:space="preserve">periodo evaluado. </w:t>
            </w:r>
          </w:p>
        </w:tc>
      </w:tr>
      <w:tr w:rsidR="0029758C" w:rsidRPr="00665511" w14:paraId="2FFAAC08" w14:textId="77777777" w:rsidTr="005478BA">
        <w:trPr>
          <w:trHeight w:val="461"/>
        </w:trPr>
        <w:tc>
          <w:tcPr>
            <w:tcW w:w="0" w:type="auto"/>
            <w:vMerge/>
            <w:tcBorders>
              <w:top w:val="nil"/>
              <w:left w:val="single" w:sz="4" w:space="0" w:color="auto"/>
              <w:bottom w:val="single" w:sz="4" w:space="0" w:color="auto"/>
              <w:right w:val="single" w:sz="4" w:space="0" w:color="auto"/>
            </w:tcBorders>
            <w:vAlign w:val="center"/>
            <w:hideMark/>
          </w:tcPr>
          <w:p w14:paraId="06B6F5FB"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4074FC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Concentración de funciones</w:t>
            </w:r>
          </w:p>
        </w:tc>
        <w:tc>
          <w:tcPr>
            <w:tcW w:w="2586" w:type="dxa"/>
            <w:vMerge/>
            <w:tcBorders>
              <w:top w:val="nil"/>
              <w:left w:val="single" w:sz="4" w:space="0" w:color="auto"/>
              <w:bottom w:val="single" w:sz="4" w:space="0" w:color="auto"/>
              <w:right w:val="single" w:sz="4" w:space="0" w:color="auto"/>
            </w:tcBorders>
            <w:vAlign w:val="center"/>
            <w:hideMark/>
          </w:tcPr>
          <w:p w14:paraId="178CC0C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0DCD547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Desagregación de funciones</w:t>
            </w:r>
          </w:p>
        </w:tc>
        <w:tc>
          <w:tcPr>
            <w:tcW w:w="3119" w:type="dxa"/>
            <w:tcBorders>
              <w:top w:val="nil"/>
              <w:left w:val="nil"/>
              <w:bottom w:val="single" w:sz="4" w:space="0" w:color="auto"/>
              <w:right w:val="single" w:sz="4" w:space="0" w:color="auto"/>
            </w:tcBorders>
            <w:shd w:val="clear" w:color="000000" w:fill="FFFFFF"/>
            <w:vAlign w:val="center"/>
            <w:hideMark/>
          </w:tcPr>
          <w:p w14:paraId="0256079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conformidad con lo mencionado por el proceso en el SMGI, las actividades se desarrollaron con base en las políticas establecidas. </w:t>
            </w:r>
          </w:p>
        </w:tc>
        <w:tc>
          <w:tcPr>
            <w:tcW w:w="2629" w:type="dxa"/>
            <w:tcBorders>
              <w:top w:val="nil"/>
              <w:left w:val="nil"/>
              <w:bottom w:val="single" w:sz="4" w:space="0" w:color="auto"/>
              <w:right w:val="single" w:sz="4" w:space="0" w:color="auto"/>
            </w:tcBorders>
            <w:shd w:val="clear" w:color="000000" w:fill="FFFFFF"/>
            <w:vAlign w:val="center"/>
            <w:hideMark/>
          </w:tcPr>
          <w:p w14:paraId="396D44F1" w14:textId="5FD00A25" w:rsidR="0029758C" w:rsidRPr="00665511" w:rsidRDefault="00162211"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3A6B1887" w14:textId="77777777" w:rsidTr="0029758C">
        <w:trPr>
          <w:trHeight w:val="255"/>
        </w:trPr>
        <w:tc>
          <w:tcPr>
            <w:tcW w:w="0" w:type="auto"/>
            <w:vMerge/>
            <w:tcBorders>
              <w:top w:val="nil"/>
              <w:left w:val="single" w:sz="4" w:space="0" w:color="auto"/>
              <w:bottom w:val="single" w:sz="4" w:space="0" w:color="auto"/>
              <w:right w:val="single" w:sz="4" w:space="0" w:color="auto"/>
            </w:tcBorders>
            <w:vAlign w:val="center"/>
            <w:hideMark/>
          </w:tcPr>
          <w:p w14:paraId="3EA672DE"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12917ED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Presiones externas o de un superior</w:t>
            </w:r>
          </w:p>
        </w:tc>
        <w:tc>
          <w:tcPr>
            <w:tcW w:w="2586" w:type="dxa"/>
            <w:vMerge/>
            <w:tcBorders>
              <w:top w:val="nil"/>
              <w:left w:val="single" w:sz="4" w:space="0" w:color="auto"/>
              <w:bottom w:val="single" w:sz="4" w:space="0" w:color="auto"/>
              <w:right w:val="single" w:sz="4" w:space="0" w:color="auto"/>
            </w:tcBorders>
            <w:vAlign w:val="center"/>
            <w:hideMark/>
          </w:tcPr>
          <w:p w14:paraId="72BB25C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A4A42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Aislamiento de la mesa de dinero</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228127" w14:textId="33727CA3"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reportado por el proceso en el SMGI, para el </w:t>
            </w:r>
            <w:r w:rsidR="00DC150B" w:rsidRPr="00665511">
              <w:rPr>
                <w:rFonts w:ascii="Arial" w:eastAsia="Times New Roman" w:hAnsi="Arial" w:cs="Arial"/>
                <w:color w:val="000000"/>
                <w:sz w:val="20"/>
                <w:szCs w:val="20"/>
                <w:lang w:eastAsia="es-CO"/>
              </w:rPr>
              <w:t>segundo</w:t>
            </w:r>
            <w:r w:rsidRPr="00665511">
              <w:rPr>
                <w:rFonts w:ascii="Arial" w:eastAsia="Times New Roman" w:hAnsi="Arial" w:cs="Arial"/>
                <w:color w:val="000000"/>
                <w:sz w:val="20"/>
                <w:szCs w:val="20"/>
                <w:lang w:eastAsia="es-CO"/>
              </w:rPr>
              <w:t xml:space="preserve"> cuatrimestre </w:t>
            </w:r>
            <w:r w:rsidR="00F319CE" w:rsidRPr="00665511">
              <w:rPr>
                <w:rFonts w:ascii="Arial" w:eastAsia="Times New Roman" w:hAnsi="Arial" w:cs="Arial"/>
                <w:color w:val="000000"/>
                <w:sz w:val="20"/>
                <w:szCs w:val="20"/>
                <w:lang w:eastAsia="es-CO"/>
              </w:rPr>
              <w:t xml:space="preserve">la </w:t>
            </w:r>
            <w:r w:rsidRPr="00665511">
              <w:rPr>
                <w:rFonts w:ascii="Arial" w:eastAsia="Times New Roman" w:hAnsi="Arial" w:cs="Arial"/>
                <w:color w:val="000000"/>
                <w:sz w:val="20"/>
                <w:szCs w:val="20"/>
                <w:lang w:eastAsia="es-CO"/>
              </w:rPr>
              <w:t xml:space="preserve">mesa de dinero permaneció aislada de las demás áreas de la Entidad.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C165CB" w14:textId="79363736"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 De acuerdo con la ficha técnica del control la evidencia de este es </w:t>
            </w:r>
            <w:r w:rsidRPr="00665511">
              <w:rPr>
                <w:rFonts w:ascii="Arial" w:eastAsia="Times New Roman" w:hAnsi="Arial" w:cs="Arial"/>
                <w:i/>
                <w:iCs/>
                <w:color w:val="000000"/>
                <w:sz w:val="20"/>
                <w:szCs w:val="20"/>
                <w:lang w:eastAsia="es-CO"/>
              </w:rPr>
              <w:t>"La infraestructura"</w:t>
            </w:r>
            <w:r w:rsidRPr="00665511">
              <w:rPr>
                <w:rFonts w:ascii="Arial" w:eastAsia="Times New Roman" w:hAnsi="Arial" w:cs="Arial"/>
                <w:color w:val="000000"/>
                <w:sz w:val="20"/>
                <w:szCs w:val="20"/>
                <w:lang w:eastAsia="es-CO"/>
              </w:rPr>
              <w:t>, por lo que no se determina cuáles son los soportes de su ejecución,</w:t>
            </w:r>
            <w:r w:rsidR="00FB7819" w:rsidRPr="00665511">
              <w:rPr>
                <w:rFonts w:ascii="Arial" w:eastAsia="Times New Roman" w:hAnsi="Arial" w:cs="Arial"/>
                <w:color w:val="000000"/>
                <w:sz w:val="20"/>
                <w:szCs w:val="20"/>
                <w:lang w:eastAsia="es-CO"/>
              </w:rPr>
              <w:t xml:space="preserve"> </w:t>
            </w:r>
            <w:r w:rsidRPr="00665511">
              <w:rPr>
                <w:rFonts w:ascii="Arial" w:eastAsia="Times New Roman" w:hAnsi="Arial" w:cs="Arial"/>
                <w:color w:val="000000"/>
                <w:sz w:val="20"/>
                <w:szCs w:val="20"/>
                <w:lang w:eastAsia="es-CO"/>
              </w:rPr>
              <w:t xml:space="preserve">se </w:t>
            </w:r>
            <w:r w:rsidR="009D2256" w:rsidRPr="00665511">
              <w:rPr>
                <w:rFonts w:ascii="Arial" w:eastAsia="Times New Roman" w:hAnsi="Arial" w:cs="Arial"/>
                <w:color w:val="000000"/>
                <w:sz w:val="20"/>
                <w:szCs w:val="20"/>
                <w:lang w:eastAsia="es-CO"/>
              </w:rPr>
              <w:t xml:space="preserve"> reitera la </w:t>
            </w:r>
            <w:r w:rsidR="009D2256" w:rsidRPr="00665511">
              <w:rPr>
                <w:rFonts w:ascii="Arial" w:eastAsia="Times New Roman" w:hAnsi="Arial" w:cs="Arial"/>
                <w:b/>
                <w:bCs/>
                <w:color w:val="000000"/>
                <w:sz w:val="20"/>
                <w:szCs w:val="20"/>
                <w:lang w:eastAsia="es-CO"/>
              </w:rPr>
              <w:t xml:space="preserve">recomendación </w:t>
            </w:r>
            <w:r w:rsidR="009D2256" w:rsidRPr="00665511">
              <w:rPr>
                <w:rFonts w:ascii="Arial" w:eastAsia="Times New Roman" w:hAnsi="Arial" w:cs="Arial"/>
                <w:color w:val="000000"/>
                <w:sz w:val="20"/>
                <w:szCs w:val="20"/>
                <w:lang w:eastAsia="es-CO"/>
              </w:rPr>
              <w:t>realizada en la vigencia 2021</w:t>
            </w:r>
            <w:r w:rsidR="006C669A" w:rsidRPr="00665511">
              <w:rPr>
                <w:rFonts w:ascii="Arial" w:eastAsia="Times New Roman" w:hAnsi="Arial" w:cs="Arial"/>
                <w:color w:val="000000"/>
                <w:sz w:val="20"/>
                <w:szCs w:val="20"/>
                <w:lang w:eastAsia="es-CO"/>
              </w:rPr>
              <w:t xml:space="preserve"> </w:t>
            </w:r>
            <w:r w:rsidR="009D2256" w:rsidRPr="00665511">
              <w:rPr>
                <w:rFonts w:ascii="Arial" w:eastAsia="Times New Roman" w:hAnsi="Arial" w:cs="Arial"/>
                <w:color w:val="000000"/>
                <w:sz w:val="20"/>
                <w:szCs w:val="20"/>
                <w:lang w:eastAsia="es-CO"/>
              </w:rPr>
              <w:t xml:space="preserve">con ocasión a </w:t>
            </w:r>
            <w:r w:rsidRPr="00665511">
              <w:rPr>
                <w:rFonts w:ascii="Arial" w:eastAsia="Times New Roman" w:hAnsi="Arial" w:cs="Arial"/>
                <w:color w:val="000000"/>
                <w:sz w:val="20"/>
                <w:szCs w:val="20"/>
                <w:lang w:eastAsia="es-CO"/>
              </w:rPr>
              <w:t>precisar a que corresponde la evidencia.</w:t>
            </w:r>
          </w:p>
        </w:tc>
      </w:tr>
      <w:tr w:rsidR="0029758C" w:rsidRPr="00665511" w14:paraId="6BE70B2D" w14:textId="77777777" w:rsidTr="0029758C">
        <w:trPr>
          <w:trHeight w:val="480"/>
        </w:trPr>
        <w:tc>
          <w:tcPr>
            <w:tcW w:w="0" w:type="auto"/>
            <w:vMerge/>
            <w:tcBorders>
              <w:top w:val="nil"/>
              <w:left w:val="single" w:sz="4" w:space="0" w:color="auto"/>
              <w:bottom w:val="single" w:sz="4" w:space="0" w:color="auto"/>
              <w:right w:val="single" w:sz="4" w:space="0" w:color="auto"/>
            </w:tcBorders>
            <w:vAlign w:val="center"/>
            <w:hideMark/>
          </w:tcPr>
          <w:p w14:paraId="3998CF95"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660471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Filtrar información con carácter reservado de manera intencional </w:t>
            </w:r>
          </w:p>
        </w:tc>
        <w:tc>
          <w:tcPr>
            <w:tcW w:w="2586" w:type="dxa"/>
            <w:vMerge/>
            <w:tcBorders>
              <w:top w:val="nil"/>
              <w:left w:val="single" w:sz="4" w:space="0" w:color="auto"/>
              <w:bottom w:val="single" w:sz="4" w:space="0" w:color="auto"/>
              <w:right w:val="single" w:sz="4" w:space="0" w:color="auto"/>
            </w:tcBorders>
            <w:vAlign w:val="center"/>
            <w:hideMark/>
          </w:tcPr>
          <w:p w14:paraId="2695286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433B135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384502D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4A8BAFE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2CCA1858" w14:textId="77777777" w:rsidTr="00665511">
        <w:trPr>
          <w:trHeight w:val="526"/>
        </w:trPr>
        <w:tc>
          <w:tcPr>
            <w:tcW w:w="0" w:type="auto"/>
            <w:vMerge/>
            <w:tcBorders>
              <w:top w:val="nil"/>
              <w:left w:val="single" w:sz="4" w:space="0" w:color="auto"/>
              <w:bottom w:val="single" w:sz="4" w:space="0" w:color="auto"/>
              <w:right w:val="single" w:sz="4" w:space="0" w:color="auto"/>
            </w:tcBorders>
            <w:vAlign w:val="center"/>
            <w:hideMark/>
          </w:tcPr>
          <w:p w14:paraId="19A49F48"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5B7F503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Manipulación de las herramientas tecnológicas dispuestas para pactar las operaciones</w:t>
            </w:r>
          </w:p>
        </w:tc>
        <w:tc>
          <w:tcPr>
            <w:tcW w:w="2586" w:type="dxa"/>
            <w:vMerge/>
            <w:tcBorders>
              <w:top w:val="nil"/>
              <w:left w:val="single" w:sz="4" w:space="0" w:color="auto"/>
              <w:bottom w:val="single" w:sz="4" w:space="0" w:color="auto"/>
              <w:right w:val="single" w:sz="4" w:space="0" w:color="auto"/>
            </w:tcBorders>
            <w:vAlign w:val="center"/>
            <w:hideMark/>
          </w:tcPr>
          <w:p w14:paraId="3E353DA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1B89EF5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7E283DB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68D41F8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0B4B8500" w14:textId="77777777" w:rsidTr="005478BA">
        <w:trPr>
          <w:trHeight w:val="928"/>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014B871"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2</w:t>
            </w:r>
          </w:p>
        </w:tc>
        <w:tc>
          <w:tcPr>
            <w:tcW w:w="2339" w:type="dxa"/>
            <w:tcBorders>
              <w:top w:val="nil"/>
              <w:left w:val="nil"/>
              <w:bottom w:val="single" w:sz="4" w:space="0" w:color="auto"/>
              <w:right w:val="single" w:sz="4" w:space="0" w:color="auto"/>
            </w:tcBorders>
            <w:shd w:val="clear" w:color="000000" w:fill="FFFFFF"/>
            <w:vAlign w:val="center"/>
            <w:hideMark/>
          </w:tcPr>
          <w:p w14:paraId="15F4A40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Modificación indebida de la base de datos </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45D71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 Manipular las certificaciones laborales para beneficio particular o de terceros</w:t>
            </w:r>
          </w:p>
        </w:tc>
        <w:tc>
          <w:tcPr>
            <w:tcW w:w="2092" w:type="dxa"/>
            <w:tcBorders>
              <w:top w:val="nil"/>
              <w:left w:val="nil"/>
              <w:bottom w:val="single" w:sz="4" w:space="0" w:color="auto"/>
              <w:right w:val="single" w:sz="4" w:space="0" w:color="auto"/>
            </w:tcBorders>
            <w:shd w:val="clear" w:color="000000" w:fill="FFFFFF"/>
            <w:vAlign w:val="center"/>
            <w:hideMark/>
          </w:tcPr>
          <w:p w14:paraId="4358934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Verificación de datos de la Historia Laboral (Físico y digital) </w:t>
            </w:r>
          </w:p>
        </w:tc>
        <w:tc>
          <w:tcPr>
            <w:tcW w:w="3119" w:type="dxa"/>
            <w:tcBorders>
              <w:top w:val="nil"/>
              <w:left w:val="nil"/>
              <w:bottom w:val="single" w:sz="4" w:space="0" w:color="auto"/>
              <w:right w:val="single" w:sz="4" w:space="0" w:color="auto"/>
            </w:tcBorders>
            <w:shd w:val="clear" w:color="000000" w:fill="FFFFFF"/>
            <w:vAlign w:val="center"/>
            <w:hideMark/>
          </w:tcPr>
          <w:p w14:paraId="7EAABA55" w14:textId="1E93BDD0"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conformidad con lo mencionado por el proceso en el SMGI, </w:t>
            </w:r>
            <w:r w:rsidR="00FF6EDD" w:rsidRPr="00665511">
              <w:rPr>
                <w:rFonts w:ascii="Arial" w:eastAsia="Times New Roman" w:hAnsi="Arial" w:cs="Arial"/>
                <w:color w:val="000000"/>
                <w:sz w:val="20"/>
                <w:szCs w:val="20"/>
                <w:lang w:eastAsia="es-CO"/>
              </w:rPr>
              <w:t xml:space="preserve">se identificó que para el segundo semestre se describió el </w:t>
            </w:r>
            <w:r w:rsidR="00DC2C4C" w:rsidRPr="00665511">
              <w:rPr>
                <w:rFonts w:ascii="Arial" w:eastAsia="Times New Roman" w:hAnsi="Arial" w:cs="Arial"/>
                <w:color w:val="000000"/>
                <w:sz w:val="20"/>
                <w:szCs w:val="20"/>
                <w:lang w:eastAsia="es-CO"/>
              </w:rPr>
              <w:t>control, sin embargo, no se hizo referencia a su estado de aplicación</w:t>
            </w:r>
            <w:r w:rsidR="000621B1" w:rsidRPr="00665511">
              <w:rPr>
                <w:rFonts w:ascii="Arial" w:eastAsia="Times New Roman" w:hAnsi="Arial" w:cs="Arial"/>
                <w:color w:val="000000"/>
                <w:sz w:val="20"/>
                <w:szCs w:val="20"/>
                <w:lang w:eastAsia="es-CO"/>
              </w:rPr>
              <w:t xml:space="preserve">, </w:t>
            </w:r>
            <w:r w:rsidR="001E3595" w:rsidRPr="00665511">
              <w:rPr>
                <w:rFonts w:ascii="Arial" w:eastAsia="Times New Roman" w:hAnsi="Arial" w:cs="Arial"/>
                <w:color w:val="000000"/>
                <w:sz w:val="20"/>
                <w:szCs w:val="20"/>
                <w:lang w:eastAsia="es-CO"/>
              </w:rPr>
              <w:t xml:space="preserve">se </w:t>
            </w:r>
            <w:r w:rsidR="00FB7819" w:rsidRPr="00665511">
              <w:rPr>
                <w:rFonts w:ascii="Arial" w:eastAsia="Times New Roman" w:hAnsi="Arial" w:cs="Arial"/>
                <w:color w:val="000000"/>
                <w:sz w:val="20"/>
                <w:szCs w:val="20"/>
                <w:lang w:eastAsia="es-CO"/>
              </w:rPr>
              <w:t>mencionó que</w:t>
            </w:r>
            <w:r w:rsidR="000621B1" w:rsidRPr="00665511">
              <w:rPr>
                <w:rFonts w:ascii="Arial" w:eastAsia="Times New Roman" w:hAnsi="Arial" w:cs="Arial"/>
                <w:color w:val="000000"/>
                <w:sz w:val="20"/>
                <w:szCs w:val="20"/>
                <w:lang w:eastAsia="es-CO"/>
              </w:rPr>
              <w:t xml:space="preserve"> no se tienen observaciones toda vez que el control no ha surtido modificaciones.</w:t>
            </w:r>
          </w:p>
        </w:tc>
        <w:tc>
          <w:tcPr>
            <w:tcW w:w="2629" w:type="dxa"/>
            <w:tcBorders>
              <w:top w:val="nil"/>
              <w:left w:val="nil"/>
              <w:bottom w:val="single" w:sz="4" w:space="0" w:color="auto"/>
              <w:right w:val="single" w:sz="4" w:space="0" w:color="auto"/>
            </w:tcBorders>
            <w:shd w:val="clear" w:color="000000" w:fill="FFFFFF"/>
            <w:vAlign w:val="center"/>
            <w:hideMark/>
          </w:tcPr>
          <w:p w14:paraId="76BB5226" w14:textId="4CD2EF10" w:rsidR="0029758C" w:rsidRPr="00665511" w:rsidRDefault="00DC2C4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 </w:t>
            </w:r>
            <w:r w:rsidRPr="00665511">
              <w:rPr>
                <w:rFonts w:ascii="Arial" w:eastAsia="Times New Roman" w:hAnsi="Arial" w:cs="Arial"/>
                <w:b/>
                <w:bCs/>
                <w:color w:val="000000"/>
                <w:sz w:val="20"/>
                <w:szCs w:val="20"/>
                <w:lang w:eastAsia="es-CO"/>
              </w:rPr>
              <w:t>recomienda</w:t>
            </w:r>
            <w:r w:rsidRPr="00665511">
              <w:rPr>
                <w:rFonts w:ascii="Arial" w:eastAsia="Times New Roman" w:hAnsi="Arial" w:cs="Arial"/>
                <w:color w:val="000000"/>
                <w:sz w:val="20"/>
                <w:szCs w:val="20"/>
                <w:lang w:eastAsia="es-CO"/>
              </w:rPr>
              <w:t xml:space="preserve"> que </w:t>
            </w:r>
            <w:r w:rsidR="004D4A66" w:rsidRPr="00665511">
              <w:rPr>
                <w:rFonts w:ascii="Arial" w:eastAsia="Times New Roman" w:hAnsi="Arial" w:cs="Arial"/>
                <w:color w:val="000000"/>
                <w:sz w:val="20"/>
                <w:szCs w:val="20"/>
                <w:lang w:eastAsia="es-CO"/>
              </w:rPr>
              <w:t xml:space="preserve">en el marco del monitoreo se haga referencia específica al estado de aplicación del control. </w:t>
            </w:r>
            <w:r w:rsidR="0029758C" w:rsidRPr="00665511">
              <w:rPr>
                <w:rFonts w:ascii="Arial" w:eastAsia="Times New Roman" w:hAnsi="Arial" w:cs="Arial"/>
                <w:color w:val="000000"/>
                <w:sz w:val="20"/>
                <w:szCs w:val="20"/>
                <w:lang w:eastAsia="es-CO"/>
              </w:rPr>
              <w:t xml:space="preserve"> </w:t>
            </w:r>
          </w:p>
        </w:tc>
      </w:tr>
      <w:tr w:rsidR="0029758C" w:rsidRPr="00665511" w14:paraId="5B3F5C28" w14:textId="77777777" w:rsidTr="0029758C">
        <w:trPr>
          <w:trHeight w:val="255"/>
        </w:trPr>
        <w:tc>
          <w:tcPr>
            <w:tcW w:w="0" w:type="auto"/>
            <w:vMerge/>
            <w:tcBorders>
              <w:top w:val="nil"/>
              <w:left w:val="single" w:sz="4" w:space="0" w:color="auto"/>
              <w:bottom w:val="single" w:sz="4" w:space="0" w:color="auto"/>
              <w:right w:val="single" w:sz="4" w:space="0" w:color="auto"/>
            </w:tcBorders>
            <w:vAlign w:val="center"/>
            <w:hideMark/>
          </w:tcPr>
          <w:p w14:paraId="6B3A1AF4"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2F28E73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Sobornos y/o clientelismo</w:t>
            </w:r>
          </w:p>
        </w:tc>
        <w:tc>
          <w:tcPr>
            <w:tcW w:w="2586" w:type="dxa"/>
            <w:vMerge/>
            <w:tcBorders>
              <w:top w:val="nil"/>
              <w:left w:val="single" w:sz="4" w:space="0" w:color="auto"/>
              <w:bottom w:val="single" w:sz="4" w:space="0" w:color="auto"/>
              <w:right w:val="single" w:sz="4" w:space="0" w:color="auto"/>
            </w:tcBorders>
            <w:vAlign w:val="center"/>
            <w:hideMark/>
          </w:tcPr>
          <w:p w14:paraId="4F3A3A0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D05E8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Solicitud formal de las certificaciones laborales</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B6BA4A" w14:textId="5F4B4361" w:rsidR="0029758C" w:rsidRPr="00665511" w:rsidRDefault="001E3595"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conformidad con lo mencionado por el proceso en el SMGI, se identificó que para el segundo semestre se describió el control, sin embargo, no se hizo referencia a su estado de aplicación, se mencionó que no se tienen observaciones toda vez que el control no ha surtido modificaciones.</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15753D" w14:textId="43F4B0FB" w:rsidR="0029758C" w:rsidRPr="00665511" w:rsidRDefault="004D4A66"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 </w:t>
            </w:r>
            <w:r w:rsidRPr="00665511">
              <w:rPr>
                <w:rFonts w:ascii="Arial" w:eastAsia="Times New Roman" w:hAnsi="Arial" w:cs="Arial"/>
                <w:b/>
                <w:bCs/>
                <w:color w:val="000000"/>
                <w:sz w:val="20"/>
                <w:szCs w:val="20"/>
                <w:lang w:eastAsia="es-CO"/>
              </w:rPr>
              <w:t>recomienda</w:t>
            </w:r>
            <w:r w:rsidRPr="00665511">
              <w:rPr>
                <w:rFonts w:ascii="Arial" w:eastAsia="Times New Roman" w:hAnsi="Arial" w:cs="Arial"/>
                <w:color w:val="000000"/>
                <w:sz w:val="20"/>
                <w:szCs w:val="20"/>
                <w:lang w:eastAsia="es-CO"/>
              </w:rPr>
              <w:t xml:space="preserve"> que en el marco del monitoreo se haga referencia específica al estado de aplicación del control.  </w:t>
            </w:r>
          </w:p>
        </w:tc>
      </w:tr>
      <w:tr w:rsidR="0029758C" w:rsidRPr="00665511" w14:paraId="4C1C07A6" w14:textId="77777777" w:rsidTr="0029758C">
        <w:trPr>
          <w:trHeight w:val="480"/>
        </w:trPr>
        <w:tc>
          <w:tcPr>
            <w:tcW w:w="0" w:type="auto"/>
            <w:vMerge/>
            <w:tcBorders>
              <w:top w:val="nil"/>
              <w:left w:val="single" w:sz="4" w:space="0" w:color="auto"/>
              <w:bottom w:val="single" w:sz="4" w:space="0" w:color="auto"/>
              <w:right w:val="single" w:sz="4" w:space="0" w:color="auto"/>
            </w:tcBorders>
            <w:vAlign w:val="center"/>
            <w:hideMark/>
          </w:tcPr>
          <w:p w14:paraId="28BF50CF"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4E8BECB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Presiones internas y/o tráfico de influencias</w:t>
            </w:r>
          </w:p>
        </w:tc>
        <w:tc>
          <w:tcPr>
            <w:tcW w:w="2586" w:type="dxa"/>
            <w:vMerge/>
            <w:tcBorders>
              <w:top w:val="nil"/>
              <w:left w:val="single" w:sz="4" w:space="0" w:color="auto"/>
              <w:bottom w:val="single" w:sz="4" w:space="0" w:color="auto"/>
              <w:right w:val="single" w:sz="4" w:space="0" w:color="auto"/>
            </w:tcBorders>
            <w:vAlign w:val="center"/>
            <w:hideMark/>
          </w:tcPr>
          <w:p w14:paraId="6905085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011CCB1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1685676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16DD8AA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481E2D59" w14:textId="77777777" w:rsidTr="0029758C">
        <w:trPr>
          <w:trHeight w:val="48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A5E37E1"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3</w:t>
            </w:r>
          </w:p>
        </w:tc>
        <w:tc>
          <w:tcPr>
            <w:tcW w:w="2339" w:type="dxa"/>
            <w:tcBorders>
              <w:top w:val="nil"/>
              <w:left w:val="nil"/>
              <w:bottom w:val="single" w:sz="4" w:space="0" w:color="auto"/>
              <w:right w:val="single" w:sz="4" w:space="0" w:color="auto"/>
            </w:tcBorders>
            <w:shd w:val="clear" w:color="000000" w:fill="FFFFFF"/>
            <w:vAlign w:val="center"/>
            <w:hideMark/>
          </w:tcPr>
          <w:p w14:paraId="3B92A501" w14:textId="5E8FD422"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Divulgar información que </w:t>
            </w:r>
            <w:r w:rsidR="00112D93" w:rsidRPr="00665511">
              <w:rPr>
                <w:rFonts w:ascii="Arial" w:eastAsia="Times New Roman" w:hAnsi="Arial" w:cs="Arial"/>
                <w:color w:val="000000"/>
                <w:sz w:val="20"/>
                <w:szCs w:val="20"/>
                <w:lang w:eastAsia="es-CO"/>
              </w:rPr>
              <w:t>aún</w:t>
            </w:r>
            <w:r w:rsidRPr="00665511">
              <w:rPr>
                <w:rFonts w:ascii="Arial" w:eastAsia="Times New Roman" w:hAnsi="Arial" w:cs="Arial"/>
                <w:color w:val="000000"/>
                <w:sz w:val="20"/>
                <w:szCs w:val="20"/>
                <w:lang w:eastAsia="es-CO"/>
              </w:rPr>
              <w:t xml:space="preserve"> no ha sido aprobada para publicar</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D0F14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R31 Información Reservada divulgada a terceros de manera intencional.</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C5097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Acuerdo de confidencialidad </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DAE1D2" w14:textId="39BD4A69"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reportado por el proceso en </w:t>
            </w:r>
            <w:r w:rsidR="00784057" w:rsidRPr="00665511">
              <w:rPr>
                <w:rFonts w:ascii="Arial" w:eastAsia="Times New Roman" w:hAnsi="Arial" w:cs="Arial"/>
                <w:color w:val="000000"/>
                <w:sz w:val="20"/>
                <w:szCs w:val="20"/>
                <w:lang w:eastAsia="es-CO"/>
              </w:rPr>
              <w:t>el</w:t>
            </w:r>
            <w:r w:rsidRPr="00665511">
              <w:rPr>
                <w:rFonts w:ascii="Arial" w:eastAsia="Times New Roman" w:hAnsi="Arial" w:cs="Arial"/>
                <w:color w:val="000000"/>
                <w:sz w:val="20"/>
                <w:szCs w:val="20"/>
                <w:lang w:eastAsia="es-CO"/>
              </w:rPr>
              <w:t xml:space="preserve"> SMGI, </w:t>
            </w:r>
            <w:r w:rsidR="00320276" w:rsidRPr="00665511">
              <w:rPr>
                <w:rFonts w:ascii="Arial" w:eastAsia="Times New Roman" w:hAnsi="Arial" w:cs="Arial"/>
                <w:color w:val="000000"/>
                <w:sz w:val="20"/>
                <w:szCs w:val="20"/>
                <w:lang w:eastAsia="es-CO"/>
              </w:rPr>
              <w:t>d</w:t>
            </w:r>
            <w:r w:rsidR="00270CEF" w:rsidRPr="00665511">
              <w:rPr>
                <w:rFonts w:ascii="Arial" w:eastAsia="Times New Roman" w:hAnsi="Arial" w:cs="Arial"/>
                <w:color w:val="000000"/>
                <w:sz w:val="20"/>
                <w:szCs w:val="20"/>
                <w:lang w:eastAsia="es-CO"/>
              </w:rPr>
              <w:t xml:space="preserve">urante </w:t>
            </w:r>
            <w:r w:rsidR="00320276" w:rsidRPr="00665511">
              <w:rPr>
                <w:rFonts w:ascii="Arial" w:eastAsia="Times New Roman" w:hAnsi="Arial" w:cs="Arial"/>
                <w:color w:val="000000"/>
                <w:sz w:val="20"/>
                <w:szCs w:val="20"/>
                <w:lang w:eastAsia="es-CO"/>
              </w:rPr>
              <w:t xml:space="preserve">el </w:t>
            </w:r>
            <w:r w:rsidR="00270CEF" w:rsidRPr="00665511">
              <w:rPr>
                <w:rFonts w:ascii="Arial" w:eastAsia="Times New Roman" w:hAnsi="Arial" w:cs="Arial"/>
                <w:color w:val="000000"/>
                <w:sz w:val="20"/>
                <w:szCs w:val="20"/>
                <w:lang w:eastAsia="es-CO"/>
              </w:rPr>
              <w:t xml:space="preserve">segundo cuatrimestre, ingresaron al DGPE un contratista y un pasante quienes suscribieron el acuerdo de confidencialidad.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161485" w14:textId="66BFA427" w:rsidR="0029758C" w:rsidRPr="00665511" w:rsidRDefault="006C669A"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624475A0" w14:textId="77777777" w:rsidTr="00665511">
        <w:trPr>
          <w:trHeight w:val="291"/>
        </w:trPr>
        <w:tc>
          <w:tcPr>
            <w:tcW w:w="0" w:type="auto"/>
            <w:vMerge/>
            <w:tcBorders>
              <w:top w:val="nil"/>
              <w:left w:val="single" w:sz="4" w:space="0" w:color="auto"/>
              <w:bottom w:val="single" w:sz="4" w:space="0" w:color="auto"/>
              <w:right w:val="single" w:sz="4" w:space="0" w:color="auto"/>
            </w:tcBorders>
            <w:vAlign w:val="center"/>
            <w:hideMark/>
          </w:tcPr>
          <w:p w14:paraId="48BE9310"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521C9D9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Omisión de la reserva legal de la información </w:t>
            </w:r>
          </w:p>
        </w:tc>
        <w:tc>
          <w:tcPr>
            <w:tcW w:w="2586" w:type="dxa"/>
            <w:vMerge/>
            <w:tcBorders>
              <w:top w:val="nil"/>
              <w:left w:val="single" w:sz="4" w:space="0" w:color="auto"/>
              <w:bottom w:val="single" w:sz="4" w:space="0" w:color="auto"/>
              <w:right w:val="single" w:sz="4" w:space="0" w:color="auto"/>
            </w:tcBorders>
            <w:vAlign w:val="center"/>
            <w:hideMark/>
          </w:tcPr>
          <w:p w14:paraId="2ED655F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6FADA43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5F1FC27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607421E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6A054C23" w14:textId="77777777" w:rsidTr="0029758C">
        <w:trPr>
          <w:trHeight w:val="480"/>
        </w:trPr>
        <w:tc>
          <w:tcPr>
            <w:tcW w:w="0" w:type="auto"/>
            <w:vMerge/>
            <w:tcBorders>
              <w:top w:val="nil"/>
              <w:left w:val="single" w:sz="4" w:space="0" w:color="auto"/>
              <w:bottom w:val="single" w:sz="4" w:space="0" w:color="auto"/>
              <w:right w:val="single" w:sz="4" w:space="0" w:color="auto"/>
            </w:tcBorders>
            <w:vAlign w:val="center"/>
            <w:hideMark/>
          </w:tcPr>
          <w:p w14:paraId="77616080"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6DC0057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Violar la reserva de ley de los modelos financieros</w:t>
            </w:r>
          </w:p>
        </w:tc>
        <w:tc>
          <w:tcPr>
            <w:tcW w:w="2586" w:type="dxa"/>
            <w:vMerge/>
            <w:tcBorders>
              <w:top w:val="nil"/>
              <w:left w:val="single" w:sz="4" w:space="0" w:color="auto"/>
              <w:bottom w:val="single" w:sz="4" w:space="0" w:color="auto"/>
              <w:right w:val="single" w:sz="4" w:space="0" w:color="auto"/>
            </w:tcBorders>
            <w:vAlign w:val="center"/>
            <w:hideMark/>
          </w:tcPr>
          <w:p w14:paraId="7A9F50F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21BB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Validación de información y revisión de Actas</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8C8B06" w14:textId="2D200BB8"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conformidad con lo manifestado por el proceso en el SMGI, </w:t>
            </w:r>
            <w:r w:rsidR="00DB0439" w:rsidRPr="00665511">
              <w:rPr>
                <w:rFonts w:ascii="Arial" w:eastAsia="Times New Roman" w:hAnsi="Arial" w:cs="Arial"/>
                <w:color w:val="000000"/>
                <w:sz w:val="20"/>
                <w:szCs w:val="20"/>
                <w:lang w:eastAsia="es-CO"/>
              </w:rPr>
              <w:t xml:space="preserve">Para </w:t>
            </w:r>
            <w:r w:rsidR="000E50C2" w:rsidRPr="00665511">
              <w:rPr>
                <w:rFonts w:ascii="Arial" w:eastAsia="Times New Roman" w:hAnsi="Arial" w:cs="Arial"/>
                <w:color w:val="000000"/>
                <w:sz w:val="20"/>
                <w:szCs w:val="20"/>
                <w:lang w:eastAsia="es-CO"/>
              </w:rPr>
              <w:t>el</w:t>
            </w:r>
            <w:r w:rsidR="00DB0439" w:rsidRPr="00665511">
              <w:rPr>
                <w:rFonts w:ascii="Arial" w:eastAsia="Times New Roman" w:hAnsi="Arial" w:cs="Arial"/>
                <w:color w:val="000000"/>
                <w:sz w:val="20"/>
                <w:szCs w:val="20"/>
                <w:lang w:eastAsia="es-CO"/>
              </w:rPr>
              <w:t xml:space="preserve"> segundo cuatrimestr</w:t>
            </w:r>
            <w:r w:rsidR="000E50C2" w:rsidRPr="00665511">
              <w:rPr>
                <w:rFonts w:ascii="Arial" w:eastAsia="Times New Roman" w:hAnsi="Arial" w:cs="Arial"/>
                <w:color w:val="000000"/>
                <w:sz w:val="20"/>
                <w:szCs w:val="20"/>
                <w:lang w:eastAsia="es-CO"/>
              </w:rPr>
              <w:t xml:space="preserve">e </w:t>
            </w:r>
            <w:r w:rsidR="00DB0439" w:rsidRPr="00665511">
              <w:rPr>
                <w:rFonts w:ascii="Arial" w:eastAsia="Times New Roman" w:hAnsi="Arial" w:cs="Arial"/>
                <w:color w:val="000000"/>
                <w:sz w:val="20"/>
                <w:szCs w:val="20"/>
                <w:lang w:eastAsia="es-CO"/>
              </w:rPr>
              <w:t>se realizaron  estudios de mercados</w:t>
            </w:r>
            <w:r w:rsidR="006C669A" w:rsidRPr="00665511">
              <w:rPr>
                <w:rFonts w:ascii="Arial" w:eastAsia="Times New Roman" w:hAnsi="Arial" w:cs="Arial"/>
                <w:color w:val="000000"/>
                <w:sz w:val="20"/>
                <w:szCs w:val="20"/>
                <w:lang w:eastAsia="es-CO"/>
              </w:rPr>
              <w:t xml:space="preserve">, </w:t>
            </w:r>
            <w:r w:rsidR="000E50C2" w:rsidRPr="00665511">
              <w:rPr>
                <w:rFonts w:ascii="Arial" w:eastAsia="Times New Roman" w:hAnsi="Arial" w:cs="Arial"/>
                <w:color w:val="000000"/>
                <w:sz w:val="20"/>
                <w:szCs w:val="20"/>
                <w:lang w:eastAsia="es-CO"/>
              </w:rPr>
              <w:t>por lo que</w:t>
            </w:r>
            <w:r w:rsidR="00DB0439" w:rsidRPr="00665511">
              <w:rPr>
                <w:rFonts w:ascii="Arial" w:eastAsia="Times New Roman" w:hAnsi="Arial" w:cs="Arial"/>
                <w:color w:val="000000"/>
                <w:sz w:val="20"/>
                <w:szCs w:val="20"/>
                <w:lang w:eastAsia="es-CO"/>
              </w:rPr>
              <w:t xml:space="preserve"> de acuerdo con las decisiones que tomó el Gobierno en materia de optimización de activos se procede</w:t>
            </w:r>
            <w:r w:rsidR="006C669A" w:rsidRPr="00665511">
              <w:rPr>
                <w:rFonts w:ascii="Arial" w:eastAsia="Times New Roman" w:hAnsi="Arial" w:cs="Arial"/>
                <w:color w:val="000000"/>
                <w:sz w:val="20"/>
                <w:szCs w:val="20"/>
                <w:lang w:eastAsia="es-CO"/>
              </w:rPr>
              <w:t>rá</w:t>
            </w:r>
            <w:r w:rsidR="00DB0439" w:rsidRPr="00665511">
              <w:rPr>
                <w:rFonts w:ascii="Arial" w:eastAsia="Times New Roman" w:hAnsi="Arial" w:cs="Arial"/>
                <w:color w:val="000000"/>
                <w:sz w:val="20"/>
                <w:szCs w:val="20"/>
                <w:lang w:eastAsia="es-CO"/>
              </w:rPr>
              <w:t xml:space="preserve"> a la valoración del Fairnes Opinion.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BE5665" w14:textId="3C1D28E8" w:rsidR="0029758C" w:rsidRPr="00665511" w:rsidRDefault="006C669A"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39E71DD1" w14:textId="77777777" w:rsidTr="005478BA">
        <w:trPr>
          <w:trHeight w:val="916"/>
        </w:trPr>
        <w:tc>
          <w:tcPr>
            <w:tcW w:w="0" w:type="auto"/>
            <w:vMerge/>
            <w:tcBorders>
              <w:top w:val="nil"/>
              <w:left w:val="single" w:sz="4" w:space="0" w:color="auto"/>
              <w:bottom w:val="single" w:sz="4" w:space="0" w:color="auto"/>
              <w:right w:val="single" w:sz="4" w:space="0" w:color="auto"/>
            </w:tcBorders>
            <w:vAlign w:val="center"/>
            <w:hideMark/>
          </w:tcPr>
          <w:p w14:paraId="6846C6AF"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E411DF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Extraer información para beneficio particular o de un tercero del servidor </w:t>
            </w:r>
          </w:p>
        </w:tc>
        <w:tc>
          <w:tcPr>
            <w:tcW w:w="2586" w:type="dxa"/>
            <w:vMerge/>
            <w:tcBorders>
              <w:top w:val="nil"/>
              <w:left w:val="single" w:sz="4" w:space="0" w:color="auto"/>
              <w:bottom w:val="single" w:sz="4" w:space="0" w:color="auto"/>
              <w:right w:val="single" w:sz="4" w:space="0" w:color="auto"/>
            </w:tcBorders>
            <w:vAlign w:val="center"/>
            <w:hideMark/>
          </w:tcPr>
          <w:p w14:paraId="23273FE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33CB838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78DF0DB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201DFFB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6013FC7E" w14:textId="77777777" w:rsidTr="00665511">
        <w:trPr>
          <w:trHeight w:val="1667"/>
        </w:trPr>
        <w:tc>
          <w:tcPr>
            <w:tcW w:w="0" w:type="auto"/>
            <w:vMerge/>
            <w:tcBorders>
              <w:top w:val="nil"/>
              <w:left w:val="single" w:sz="4" w:space="0" w:color="auto"/>
              <w:bottom w:val="single" w:sz="4" w:space="0" w:color="auto"/>
              <w:right w:val="single" w:sz="4" w:space="0" w:color="auto"/>
            </w:tcBorders>
            <w:vAlign w:val="center"/>
            <w:hideMark/>
          </w:tcPr>
          <w:p w14:paraId="726F9FB5"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nil"/>
              <w:right w:val="single" w:sz="4" w:space="0" w:color="auto"/>
            </w:tcBorders>
            <w:shd w:val="clear" w:color="000000" w:fill="FFFFFF"/>
            <w:vAlign w:val="center"/>
            <w:hideMark/>
          </w:tcPr>
          <w:p w14:paraId="3F4ED93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Omisión de las directrices de la Dirección para la divulgación de información  </w:t>
            </w:r>
          </w:p>
        </w:tc>
        <w:tc>
          <w:tcPr>
            <w:tcW w:w="2586" w:type="dxa"/>
            <w:vMerge/>
            <w:tcBorders>
              <w:top w:val="nil"/>
              <w:left w:val="single" w:sz="4" w:space="0" w:color="auto"/>
              <w:bottom w:val="single" w:sz="4" w:space="0" w:color="auto"/>
              <w:right w:val="single" w:sz="4" w:space="0" w:color="auto"/>
            </w:tcBorders>
            <w:vAlign w:val="center"/>
            <w:hideMark/>
          </w:tcPr>
          <w:p w14:paraId="4EEFF39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nil"/>
              <w:right w:val="single" w:sz="4" w:space="0" w:color="auto"/>
            </w:tcBorders>
            <w:shd w:val="clear" w:color="000000" w:fill="FFFFFF"/>
            <w:vAlign w:val="center"/>
            <w:hideMark/>
          </w:tcPr>
          <w:p w14:paraId="665FBA5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Toma de decisiones- Comités</w:t>
            </w:r>
          </w:p>
        </w:tc>
        <w:tc>
          <w:tcPr>
            <w:tcW w:w="3119" w:type="dxa"/>
            <w:tcBorders>
              <w:top w:val="nil"/>
              <w:left w:val="nil"/>
              <w:bottom w:val="single" w:sz="4" w:space="0" w:color="auto"/>
              <w:right w:val="single" w:sz="4" w:space="0" w:color="auto"/>
            </w:tcBorders>
            <w:shd w:val="clear" w:color="000000" w:fill="FFFFFF"/>
            <w:vAlign w:val="center"/>
            <w:hideMark/>
          </w:tcPr>
          <w:p w14:paraId="03CB1DF4" w14:textId="4B42C2D0"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reportado por el proceso en el SMGI, </w:t>
            </w:r>
            <w:r w:rsidR="00D27B39" w:rsidRPr="00665511">
              <w:rPr>
                <w:rFonts w:ascii="Arial" w:eastAsia="Times New Roman" w:hAnsi="Arial" w:cs="Arial"/>
                <w:color w:val="000000"/>
                <w:sz w:val="20"/>
                <w:szCs w:val="20"/>
                <w:lang w:eastAsia="es-CO"/>
              </w:rPr>
              <w:t xml:space="preserve">Para </w:t>
            </w:r>
            <w:r w:rsidR="00222402" w:rsidRPr="00665511">
              <w:rPr>
                <w:rFonts w:ascii="Arial" w:eastAsia="Times New Roman" w:hAnsi="Arial" w:cs="Arial"/>
                <w:color w:val="000000"/>
                <w:sz w:val="20"/>
                <w:szCs w:val="20"/>
                <w:lang w:eastAsia="es-CO"/>
              </w:rPr>
              <w:t xml:space="preserve">el </w:t>
            </w:r>
            <w:r w:rsidR="00D27B39" w:rsidRPr="00665511">
              <w:rPr>
                <w:rFonts w:ascii="Arial" w:eastAsia="Times New Roman" w:hAnsi="Arial" w:cs="Arial"/>
                <w:color w:val="000000"/>
                <w:sz w:val="20"/>
                <w:szCs w:val="20"/>
                <w:lang w:eastAsia="es-CO"/>
              </w:rPr>
              <w:t>segundo cuatrimestre se presentó ante el Comité de Activos la capitalización de Positiva por $75.000 millones de acuerdo con el artículo 123 de la ley 2159 de 2021</w:t>
            </w:r>
          </w:p>
        </w:tc>
        <w:tc>
          <w:tcPr>
            <w:tcW w:w="2629" w:type="dxa"/>
            <w:tcBorders>
              <w:top w:val="nil"/>
              <w:left w:val="nil"/>
              <w:bottom w:val="nil"/>
              <w:right w:val="single" w:sz="4" w:space="0" w:color="auto"/>
            </w:tcBorders>
            <w:shd w:val="clear" w:color="000000" w:fill="FFFFFF"/>
            <w:vAlign w:val="center"/>
            <w:hideMark/>
          </w:tcPr>
          <w:p w14:paraId="2248DB5B" w14:textId="2E2734B9" w:rsidR="0029758C" w:rsidRPr="00665511" w:rsidRDefault="00D27B3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79D1FFB8" w14:textId="77777777" w:rsidTr="005478BA">
        <w:trPr>
          <w:trHeight w:val="217"/>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9CA64CB"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4</w:t>
            </w:r>
          </w:p>
        </w:tc>
        <w:tc>
          <w:tcPr>
            <w:tcW w:w="2339" w:type="dxa"/>
            <w:tcBorders>
              <w:top w:val="single" w:sz="4" w:space="0" w:color="auto"/>
              <w:left w:val="nil"/>
              <w:bottom w:val="single" w:sz="4" w:space="0" w:color="auto"/>
              <w:right w:val="single" w:sz="4" w:space="0" w:color="auto"/>
            </w:tcBorders>
            <w:shd w:val="clear" w:color="000000" w:fill="FFFFFF"/>
            <w:vAlign w:val="center"/>
            <w:hideMark/>
          </w:tcPr>
          <w:p w14:paraId="6489C15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Incumplimiento de los parámetros establecidos para el ingreso de información al sistema de bonos pensionales</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CC3CA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R32 Bonos pensionales reconocidos o pagados, inscripción de rentas en el mecanismo de cobertura del riesgo del deslizamiento </w:t>
            </w:r>
            <w:r w:rsidRPr="00665511">
              <w:rPr>
                <w:rFonts w:ascii="Arial" w:eastAsia="Times New Roman" w:hAnsi="Arial" w:cs="Arial"/>
                <w:color w:val="000000"/>
                <w:sz w:val="20"/>
                <w:szCs w:val="20"/>
                <w:lang w:eastAsia="es-CO"/>
              </w:rPr>
              <w:lastRenderedPageBreak/>
              <w:t>del salario mínimo y garantías de pensión mínima otorgadas de forma indebida en beneficio propio o de un tercero</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F455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Consistencia de la información ingresada en el sistema de bonos pensionales</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6D6580" w14:textId="29C87C7E"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reportado por </w:t>
            </w:r>
            <w:r w:rsidR="00A944CF" w:rsidRPr="00665511">
              <w:rPr>
                <w:rFonts w:ascii="Arial" w:eastAsia="Times New Roman" w:hAnsi="Arial" w:cs="Arial"/>
                <w:color w:val="000000"/>
                <w:sz w:val="20"/>
                <w:szCs w:val="20"/>
                <w:lang w:eastAsia="es-CO"/>
              </w:rPr>
              <w:t>el responsable</w:t>
            </w:r>
            <w:r w:rsidRPr="00665511">
              <w:rPr>
                <w:rFonts w:ascii="Arial" w:eastAsia="Times New Roman" w:hAnsi="Arial" w:cs="Arial"/>
                <w:color w:val="000000"/>
                <w:sz w:val="20"/>
                <w:szCs w:val="20"/>
                <w:lang w:eastAsia="es-CO"/>
              </w:rPr>
              <w:t xml:space="preserve"> en el SMGI, se aplicó el control a través </w:t>
            </w:r>
            <w:r w:rsidR="00CB4E03" w:rsidRPr="00665511">
              <w:rPr>
                <w:rFonts w:ascii="Arial" w:eastAsia="Times New Roman" w:hAnsi="Arial" w:cs="Arial"/>
                <w:color w:val="000000"/>
                <w:sz w:val="20"/>
                <w:szCs w:val="20"/>
                <w:lang w:eastAsia="es-CO"/>
              </w:rPr>
              <w:t>l</w:t>
            </w:r>
            <w:r w:rsidR="00CC2EC7" w:rsidRPr="00665511">
              <w:rPr>
                <w:rFonts w:ascii="Arial" w:eastAsia="Times New Roman" w:hAnsi="Arial" w:cs="Arial"/>
                <w:color w:val="000000"/>
                <w:sz w:val="20"/>
                <w:szCs w:val="20"/>
                <w:lang w:eastAsia="es-CO"/>
              </w:rPr>
              <w:t xml:space="preserve">a revisión por parte del Asesor de la OBP </w:t>
            </w:r>
            <w:r w:rsidR="001F43DE" w:rsidRPr="00665511">
              <w:rPr>
                <w:rFonts w:ascii="Arial" w:eastAsia="Times New Roman" w:hAnsi="Arial" w:cs="Arial"/>
                <w:color w:val="000000"/>
                <w:sz w:val="20"/>
                <w:szCs w:val="20"/>
                <w:lang w:eastAsia="es-CO"/>
              </w:rPr>
              <w:t xml:space="preserve">quien </w:t>
            </w:r>
            <w:r w:rsidR="00CC2EC7" w:rsidRPr="00665511">
              <w:rPr>
                <w:rFonts w:ascii="Arial" w:eastAsia="Times New Roman" w:hAnsi="Arial" w:cs="Arial"/>
                <w:color w:val="000000"/>
                <w:sz w:val="20"/>
                <w:szCs w:val="20"/>
                <w:lang w:eastAsia="es-CO"/>
              </w:rPr>
              <w:t>asegura el proceso</w:t>
            </w:r>
            <w:r w:rsidR="007B6F06" w:rsidRPr="00665511">
              <w:rPr>
                <w:rFonts w:ascii="Arial" w:eastAsia="Times New Roman" w:hAnsi="Arial" w:cs="Arial"/>
                <w:color w:val="000000"/>
                <w:sz w:val="20"/>
                <w:szCs w:val="20"/>
                <w:lang w:eastAsia="es-CO"/>
              </w:rPr>
              <w:t>,</w:t>
            </w:r>
            <w:r w:rsidR="00CC2EC7" w:rsidRPr="00665511">
              <w:rPr>
                <w:rFonts w:ascii="Arial" w:eastAsia="Times New Roman" w:hAnsi="Arial" w:cs="Arial"/>
                <w:color w:val="000000"/>
                <w:sz w:val="20"/>
                <w:szCs w:val="20"/>
                <w:lang w:eastAsia="es-CO"/>
              </w:rPr>
              <w:t xml:space="preserve"> </w:t>
            </w:r>
            <w:r w:rsidR="001F43DE" w:rsidRPr="00665511">
              <w:rPr>
                <w:rFonts w:ascii="Arial" w:eastAsia="Times New Roman" w:hAnsi="Arial" w:cs="Arial"/>
                <w:color w:val="000000"/>
                <w:sz w:val="20"/>
                <w:szCs w:val="20"/>
                <w:lang w:eastAsia="es-CO"/>
              </w:rPr>
              <w:lastRenderedPageBreak/>
              <w:t xml:space="preserve">por lo que se han </w:t>
            </w:r>
            <w:r w:rsidR="00CC2EC7" w:rsidRPr="00665511">
              <w:rPr>
                <w:rFonts w:ascii="Arial" w:eastAsia="Times New Roman" w:hAnsi="Arial" w:cs="Arial"/>
                <w:color w:val="000000"/>
                <w:sz w:val="20"/>
                <w:szCs w:val="20"/>
                <w:lang w:eastAsia="es-CO"/>
              </w:rPr>
              <w:t>disminuido las inconsistencias evitando así la materialización</w:t>
            </w:r>
            <w:r w:rsidR="007B6F06" w:rsidRPr="00665511">
              <w:rPr>
                <w:rFonts w:ascii="Arial" w:eastAsia="Times New Roman" w:hAnsi="Arial" w:cs="Arial"/>
                <w:color w:val="000000"/>
                <w:sz w:val="20"/>
                <w:szCs w:val="20"/>
                <w:lang w:eastAsia="es-CO"/>
              </w:rPr>
              <w:t xml:space="preserve"> del riesgo. </w:t>
            </w:r>
          </w:p>
        </w:tc>
        <w:tc>
          <w:tcPr>
            <w:tcW w:w="26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DBC2EE" w14:textId="7DAE7315" w:rsidR="0029758C" w:rsidRPr="00665511" w:rsidRDefault="00470A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No se observaron novedades relacionadas con la ejecución del control durante el periodo evaluado.</w:t>
            </w:r>
          </w:p>
        </w:tc>
      </w:tr>
      <w:tr w:rsidR="0029758C" w:rsidRPr="00665511" w14:paraId="3F6B792A" w14:textId="77777777" w:rsidTr="0029758C">
        <w:trPr>
          <w:trHeight w:val="480"/>
        </w:trPr>
        <w:tc>
          <w:tcPr>
            <w:tcW w:w="0" w:type="auto"/>
            <w:vMerge/>
            <w:tcBorders>
              <w:top w:val="nil"/>
              <w:left w:val="single" w:sz="4" w:space="0" w:color="auto"/>
              <w:bottom w:val="single" w:sz="4" w:space="0" w:color="auto"/>
              <w:right w:val="single" w:sz="4" w:space="0" w:color="auto"/>
            </w:tcBorders>
            <w:vAlign w:val="center"/>
            <w:hideMark/>
          </w:tcPr>
          <w:p w14:paraId="084C3F31"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020EC5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Incorporar información indebida en la base de datos en el sistema OBP</w:t>
            </w:r>
          </w:p>
        </w:tc>
        <w:tc>
          <w:tcPr>
            <w:tcW w:w="2586" w:type="dxa"/>
            <w:vMerge/>
            <w:tcBorders>
              <w:top w:val="nil"/>
              <w:left w:val="single" w:sz="4" w:space="0" w:color="auto"/>
              <w:bottom w:val="single" w:sz="4" w:space="0" w:color="auto"/>
              <w:right w:val="single" w:sz="4" w:space="0" w:color="auto"/>
            </w:tcBorders>
            <w:vAlign w:val="center"/>
            <w:hideMark/>
          </w:tcPr>
          <w:p w14:paraId="3A172ED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14:paraId="266C4C7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531F881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14:paraId="7BB3E52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2BC5C875" w14:textId="77777777" w:rsidTr="009554C5">
        <w:trPr>
          <w:trHeight w:val="1308"/>
        </w:trPr>
        <w:tc>
          <w:tcPr>
            <w:tcW w:w="0" w:type="auto"/>
            <w:vMerge/>
            <w:tcBorders>
              <w:top w:val="nil"/>
              <w:left w:val="single" w:sz="4" w:space="0" w:color="auto"/>
              <w:bottom w:val="single" w:sz="4" w:space="0" w:color="auto"/>
              <w:right w:val="single" w:sz="4" w:space="0" w:color="auto"/>
            </w:tcBorders>
            <w:vAlign w:val="center"/>
            <w:hideMark/>
          </w:tcPr>
          <w:p w14:paraId="1914124F"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20F103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Retener información allegada a la OBP para incluir en el sistema </w:t>
            </w:r>
          </w:p>
        </w:tc>
        <w:tc>
          <w:tcPr>
            <w:tcW w:w="2586" w:type="dxa"/>
            <w:vMerge/>
            <w:tcBorders>
              <w:top w:val="nil"/>
              <w:left w:val="single" w:sz="4" w:space="0" w:color="auto"/>
              <w:bottom w:val="single" w:sz="4" w:space="0" w:color="auto"/>
              <w:right w:val="single" w:sz="4" w:space="0" w:color="auto"/>
            </w:tcBorders>
            <w:vAlign w:val="center"/>
            <w:hideMark/>
          </w:tcPr>
          <w:p w14:paraId="06ED7AE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8FB10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Control de acceso al Sistema de Bonos Pensionales</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AD95DC" w14:textId="0CD41342" w:rsidR="004349A1"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conformidad con lo mencionado por el proceso en el SMGI, para ejecutar el control</w:t>
            </w:r>
            <w:r w:rsidR="00FA484E" w:rsidRPr="00665511">
              <w:rPr>
                <w:rFonts w:ascii="Arial" w:eastAsia="Times New Roman" w:hAnsi="Arial" w:cs="Arial"/>
                <w:color w:val="000000"/>
                <w:sz w:val="20"/>
                <w:szCs w:val="20"/>
                <w:lang w:eastAsia="es-CO"/>
              </w:rPr>
              <w:t>,</w:t>
            </w:r>
            <w:r w:rsidRPr="00665511">
              <w:rPr>
                <w:rFonts w:ascii="Arial" w:eastAsia="Times New Roman" w:hAnsi="Arial" w:cs="Arial"/>
                <w:color w:val="000000"/>
                <w:sz w:val="20"/>
                <w:szCs w:val="20"/>
                <w:lang w:eastAsia="es-CO"/>
              </w:rPr>
              <w:t xml:space="preserve"> </w:t>
            </w:r>
            <w:r w:rsidR="00A70C05" w:rsidRPr="00665511">
              <w:rPr>
                <w:rFonts w:ascii="Arial" w:eastAsia="Times New Roman" w:hAnsi="Arial" w:cs="Arial"/>
                <w:color w:val="000000"/>
                <w:sz w:val="20"/>
                <w:szCs w:val="20"/>
                <w:lang w:eastAsia="es-CO"/>
              </w:rPr>
              <w:t>cada perfil asignado solo puede consultar lo referente a su entidad</w:t>
            </w:r>
            <w:r w:rsidR="00E806B7" w:rsidRPr="00665511">
              <w:rPr>
                <w:rFonts w:ascii="Arial" w:eastAsia="Times New Roman" w:hAnsi="Arial" w:cs="Arial"/>
                <w:color w:val="000000"/>
                <w:sz w:val="20"/>
                <w:szCs w:val="20"/>
                <w:lang w:eastAsia="es-CO"/>
              </w:rPr>
              <w:t xml:space="preserve"> debido a los </w:t>
            </w:r>
            <w:r w:rsidR="00A70C05" w:rsidRPr="00665511">
              <w:rPr>
                <w:rFonts w:ascii="Arial" w:eastAsia="Times New Roman" w:hAnsi="Arial" w:cs="Arial"/>
                <w:color w:val="000000"/>
                <w:sz w:val="20"/>
                <w:szCs w:val="20"/>
                <w:lang w:eastAsia="es-CO"/>
              </w:rPr>
              <w:t>límites parametrizados en el perfil (Consulta, cargue de solicitudes o registro de trámites), por pantalla o por web service.</w:t>
            </w:r>
          </w:p>
          <w:p w14:paraId="04954BE2" w14:textId="17BC1E60" w:rsidR="0029758C" w:rsidRPr="00665511" w:rsidRDefault="00A70C05"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Con lo anterior, se ha evitado la materialización del riesgo</w:t>
            </w:r>
            <w:r w:rsidR="00E806B7" w:rsidRPr="00665511">
              <w:rPr>
                <w:rFonts w:ascii="Arial" w:eastAsia="Times New Roman" w:hAnsi="Arial" w:cs="Arial"/>
                <w:color w:val="000000"/>
                <w:sz w:val="20"/>
                <w:szCs w:val="20"/>
                <w:lang w:eastAsia="es-CO"/>
              </w:rPr>
              <w:t xml:space="preserve">.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8CD49F" w14:textId="4AF647E0" w:rsidR="0029758C" w:rsidRPr="00665511" w:rsidRDefault="004349A1"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2E712E9D" w14:textId="77777777" w:rsidTr="009554C5">
        <w:trPr>
          <w:trHeight w:val="702"/>
        </w:trPr>
        <w:tc>
          <w:tcPr>
            <w:tcW w:w="0" w:type="auto"/>
            <w:vMerge/>
            <w:tcBorders>
              <w:top w:val="nil"/>
              <w:left w:val="single" w:sz="4" w:space="0" w:color="auto"/>
              <w:bottom w:val="single" w:sz="4" w:space="0" w:color="auto"/>
              <w:right w:val="single" w:sz="4" w:space="0" w:color="auto"/>
            </w:tcBorders>
            <w:vAlign w:val="center"/>
            <w:hideMark/>
          </w:tcPr>
          <w:p w14:paraId="5DA7EB2C"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0DF5D97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Manipulación interna/externa del Sistema de Bonos Pensionales  </w:t>
            </w:r>
          </w:p>
        </w:tc>
        <w:tc>
          <w:tcPr>
            <w:tcW w:w="2586" w:type="dxa"/>
            <w:vMerge/>
            <w:tcBorders>
              <w:top w:val="nil"/>
              <w:left w:val="single" w:sz="4" w:space="0" w:color="auto"/>
              <w:bottom w:val="single" w:sz="4" w:space="0" w:color="auto"/>
              <w:right w:val="single" w:sz="4" w:space="0" w:color="auto"/>
            </w:tcBorders>
            <w:vAlign w:val="center"/>
            <w:hideMark/>
          </w:tcPr>
          <w:p w14:paraId="2BA3917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3D0FDAF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33296F6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57A34A9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0A4232B5" w14:textId="77777777" w:rsidTr="009554C5">
        <w:trPr>
          <w:trHeight w:val="255"/>
        </w:trPr>
        <w:tc>
          <w:tcPr>
            <w:tcW w:w="0" w:type="auto"/>
            <w:vMerge/>
            <w:tcBorders>
              <w:top w:val="nil"/>
              <w:left w:val="single" w:sz="4" w:space="0" w:color="auto"/>
              <w:bottom w:val="single" w:sz="4" w:space="0" w:color="auto"/>
              <w:right w:val="single" w:sz="4" w:space="0" w:color="auto"/>
            </w:tcBorders>
            <w:vAlign w:val="center"/>
            <w:hideMark/>
          </w:tcPr>
          <w:p w14:paraId="471619DF"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5EB5BE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Suministrar información confidencial de la OBP a un tercero</w:t>
            </w:r>
          </w:p>
        </w:tc>
        <w:tc>
          <w:tcPr>
            <w:tcW w:w="2586" w:type="dxa"/>
            <w:vMerge/>
            <w:tcBorders>
              <w:top w:val="nil"/>
              <w:left w:val="single" w:sz="4" w:space="0" w:color="auto"/>
              <w:bottom w:val="single" w:sz="4" w:space="0" w:color="auto"/>
              <w:right w:val="single" w:sz="4" w:space="0" w:color="auto"/>
            </w:tcBorders>
            <w:vAlign w:val="center"/>
            <w:hideMark/>
          </w:tcPr>
          <w:p w14:paraId="21306E6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7361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Auditoría externa contratada</w:t>
            </w: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D616A4" w14:textId="0681F2A0"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manifestado por el proceso en el SMGI, </w:t>
            </w:r>
            <w:r w:rsidR="0030176C" w:rsidRPr="00665511">
              <w:rPr>
                <w:rFonts w:ascii="Arial" w:eastAsia="Times New Roman" w:hAnsi="Arial" w:cs="Arial"/>
                <w:color w:val="000000"/>
                <w:sz w:val="20"/>
                <w:szCs w:val="20"/>
                <w:lang w:eastAsia="es-CO"/>
              </w:rPr>
              <w:t xml:space="preserve">En el segundo cuatrimestre del año se realizaron auditorías a Empleadores, AFP y sobre el cálculo del deslizamiento del salario mínimo, en las cuales se hicieron recomendaciones </w:t>
            </w:r>
            <w:r w:rsidR="003D3E3E" w:rsidRPr="00665511">
              <w:rPr>
                <w:rFonts w:ascii="Arial" w:eastAsia="Times New Roman" w:hAnsi="Arial" w:cs="Arial"/>
                <w:color w:val="000000"/>
                <w:sz w:val="20"/>
                <w:szCs w:val="20"/>
                <w:lang w:eastAsia="es-CO"/>
              </w:rPr>
              <w:t>frete a la consistencia</w:t>
            </w:r>
            <w:r w:rsidR="00B2668F" w:rsidRPr="00665511">
              <w:rPr>
                <w:rFonts w:ascii="Arial" w:eastAsia="Times New Roman" w:hAnsi="Arial" w:cs="Arial"/>
                <w:color w:val="000000"/>
                <w:sz w:val="20"/>
                <w:szCs w:val="20"/>
                <w:lang w:eastAsia="es-CO"/>
              </w:rPr>
              <w:t xml:space="preserve"> de los</w:t>
            </w:r>
            <w:r w:rsidR="0030176C" w:rsidRPr="00665511">
              <w:rPr>
                <w:rFonts w:ascii="Arial" w:eastAsia="Times New Roman" w:hAnsi="Arial" w:cs="Arial"/>
                <w:color w:val="000000"/>
                <w:sz w:val="20"/>
                <w:szCs w:val="20"/>
                <w:lang w:eastAsia="es-CO"/>
              </w:rPr>
              <w:t xml:space="preserve"> resultados</w:t>
            </w:r>
            <w:r w:rsidR="00B2668F" w:rsidRPr="00665511">
              <w:rPr>
                <w:rFonts w:ascii="Arial" w:eastAsia="Times New Roman" w:hAnsi="Arial" w:cs="Arial"/>
                <w:color w:val="000000"/>
                <w:sz w:val="20"/>
                <w:szCs w:val="20"/>
                <w:lang w:eastAsia="es-CO"/>
              </w:rPr>
              <w:t xml:space="preserve">.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2F4A4D" w14:textId="4F2DFED6" w:rsidR="0029758C" w:rsidRPr="00665511" w:rsidRDefault="0030176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7D6745DD" w14:textId="77777777" w:rsidTr="0029758C">
        <w:trPr>
          <w:trHeight w:val="255"/>
        </w:trPr>
        <w:tc>
          <w:tcPr>
            <w:tcW w:w="0" w:type="auto"/>
            <w:vMerge/>
            <w:tcBorders>
              <w:top w:val="nil"/>
              <w:left w:val="single" w:sz="4" w:space="0" w:color="auto"/>
              <w:bottom w:val="single" w:sz="4" w:space="0" w:color="auto"/>
              <w:right w:val="single" w:sz="4" w:space="0" w:color="auto"/>
            </w:tcBorders>
            <w:vAlign w:val="center"/>
            <w:hideMark/>
          </w:tcPr>
          <w:p w14:paraId="28A00F37"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1F74731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Presiones externas o de un superior</w:t>
            </w:r>
          </w:p>
        </w:tc>
        <w:tc>
          <w:tcPr>
            <w:tcW w:w="2586" w:type="dxa"/>
            <w:vMerge/>
            <w:tcBorders>
              <w:top w:val="nil"/>
              <w:left w:val="single" w:sz="4" w:space="0" w:color="auto"/>
              <w:bottom w:val="single" w:sz="4" w:space="0" w:color="auto"/>
              <w:right w:val="single" w:sz="4" w:space="0" w:color="auto"/>
            </w:tcBorders>
            <w:vAlign w:val="center"/>
            <w:hideMark/>
          </w:tcPr>
          <w:p w14:paraId="516F34F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324F766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000000"/>
              <w:right w:val="single" w:sz="4" w:space="0" w:color="auto"/>
            </w:tcBorders>
            <w:vAlign w:val="center"/>
            <w:hideMark/>
          </w:tcPr>
          <w:p w14:paraId="7069722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184DD81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786F0301" w14:textId="77777777" w:rsidTr="009554C5">
        <w:trPr>
          <w:trHeight w:val="74"/>
        </w:trPr>
        <w:tc>
          <w:tcPr>
            <w:tcW w:w="0" w:type="auto"/>
            <w:vMerge/>
            <w:tcBorders>
              <w:top w:val="nil"/>
              <w:left w:val="single" w:sz="4" w:space="0" w:color="auto"/>
              <w:bottom w:val="single" w:sz="4" w:space="0" w:color="auto"/>
              <w:right w:val="single" w:sz="4" w:space="0" w:color="auto"/>
            </w:tcBorders>
            <w:vAlign w:val="center"/>
            <w:hideMark/>
          </w:tcPr>
          <w:p w14:paraId="7DF01DE0"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FB71E7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Direccionar, retardar u omitir la defensa judicial</w:t>
            </w:r>
          </w:p>
        </w:tc>
        <w:tc>
          <w:tcPr>
            <w:tcW w:w="2586" w:type="dxa"/>
            <w:vMerge/>
            <w:tcBorders>
              <w:top w:val="nil"/>
              <w:left w:val="single" w:sz="4" w:space="0" w:color="auto"/>
              <w:bottom w:val="single" w:sz="4" w:space="0" w:color="auto"/>
              <w:right w:val="single" w:sz="4" w:space="0" w:color="auto"/>
            </w:tcBorders>
            <w:vAlign w:val="center"/>
            <w:hideMark/>
          </w:tcPr>
          <w:p w14:paraId="2F18EAC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69F4115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000000"/>
              <w:right w:val="single" w:sz="4" w:space="0" w:color="auto"/>
            </w:tcBorders>
            <w:vAlign w:val="center"/>
            <w:hideMark/>
          </w:tcPr>
          <w:p w14:paraId="574106C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74AEFEB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2D6A80D6" w14:textId="77777777" w:rsidTr="0029758C">
        <w:trPr>
          <w:trHeight w:val="12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5D32AAF"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5</w:t>
            </w:r>
          </w:p>
        </w:tc>
        <w:tc>
          <w:tcPr>
            <w:tcW w:w="2339" w:type="dxa"/>
            <w:tcBorders>
              <w:top w:val="nil"/>
              <w:left w:val="nil"/>
              <w:bottom w:val="single" w:sz="4" w:space="0" w:color="auto"/>
              <w:right w:val="single" w:sz="4" w:space="0" w:color="auto"/>
            </w:tcBorders>
            <w:shd w:val="clear" w:color="000000" w:fill="FFFFFF"/>
            <w:vAlign w:val="center"/>
            <w:hideMark/>
          </w:tcPr>
          <w:p w14:paraId="2119560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Presión: hechos donde se ejerce una posición de poder, para influir en las decisiones de un funcionario que elabora el concepto</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05942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R33 Manipular la emisión de conceptos y/o reportes para favorecer intereses particulares</w:t>
            </w:r>
          </w:p>
        </w:tc>
        <w:tc>
          <w:tcPr>
            <w:tcW w:w="2092" w:type="dxa"/>
            <w:tcBorders>
              <w:top w:val="nil"/>
              <w:left w:val="nil"/>
              <w:bottom w:val="single" w:sz="4" w:space="0" w:color="auto"/>
              <w:right w:val="single" w:sz="4" w:space="0" w:color="auto"/>
            </w:tcBorders>
            <w:shd w:val="clear" w:color="000000" w:fill="FFFFFF"/>
            <w:vAlign w:val="center"/>
            <w:hideMark/>
          </w:tcPr>
          <w:p w14:paraId="45112E3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Acompañamiento curva de aprendizaje</w:t>
            </w:r>
          </w:p>
        </w:tc>
        <w:tc>
          <w:tcPr>
            <w:tcW w:w="3119" w:type="dxa"/>
            <w:tcBorders>
              <w:top w:val="nil"/>
              <w:left w:val="nil"/>
              <w:bottom w:val="single" w:sz="4" w:space="0" w:color="auto"/>
              <w:right w:val="single" w:sz="4" w:space="0" w:color="auto"/>
            </w:tcBorders>
            <w:shd w:val="clear" w:color="000000" w:fill="FFFFFF"/>
            <w:vAlign w:val="center"/>
            <w:hideMark/>
          </w:tcPr>
          <w:p w14:paraId="5EA76B30" w14:textId="6461EB6F" w:rsidR="0029758C" w:rsidRPr="00665511" w:rsidRDefault="003F7A2E"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reportado por el proceso en el SMGI, se identificó que para el segundo semestre se describió el control, sin embargo, no se hizo referencia a su estado de </w:t>
            </w:r>
            <w:r w:rsidR="001A5B73" w:rsidRPr="00665511">
              <w:rPr>
                <w:rFonts w:ascii="Arial" w:eastAsia="Times New Roman" w:hAnsi="Arial" w:cs="Arial"/>
                <w:color w:val="000000"/>
                <w:sz w:val="20"/>
                <w:szCs w:val="20"/>
                <w:lang w:eastAsia="es-CO"/>
              </w:rPr>
              <w:t xml:space="preserve">aplicación, se </w:t>
            </w:r>
            <w:r w:rsidR="00394A88" w:rsidRPr="00665511">
              <w:rPr>
                <w:rFonts w:ascii="Arial" w:eastAsia="Times New Roman" w:hAnsi="Arial" w:cs="Arial"/>
                <w:color w:val="000000"/>
                <w:sz w:val="20"/>
                <w:szCs w:val="20"/>
                <w:lang w:eastAsia="es-CO"/>
              </w:rPr>
              <w:t>menciona</w:t>
            </w:r>
            <w:r w:rsidR="001A5B73" w:rsidRPr="00665511">
              <w:rPr>
                <w:rFonts w:ascii="Arial" w:eastAsia="Times New Roman" w:hAnsi="Arial" w:cs="Arial"/>
                <w:color w:val="000000"/>
                <w:sz w:val="20"/>
                <w:szCs w:val="20"/>
                <w:lang w:eastAsia="es-CO"/>
              </w:rPr>
              <w:t xml:space="preserve"> que teniendo en cuenta que el control es efectivo, durante </w:t>
            </w:r>
            <w:r w:rsidR="00394A88" w:rsidRPr="00665511">
              <w:rPr>
                <w:rFonts w:ascii="Arial" w:eastAsia="Times New Roman" w:hAnsi="Arial" w:cs="Arial"/>
                <w:color w:val="000000"/>
                <w:sz w:val="20"/>
                <w:szCs w:val="20"/>
                <w:lang w:eastAsia="es-CO"/>
              </w:rPr>
              <w:t xml:space="preserve">el periodo de monitoreo </w:t>
            </w:r>
            <w:r w:rsidR="00A47AFE" w:rsidRPr="00665511">
              <w:rPr>
                <w:rFonts w:ascii="Arial" w:eastAsia="Times New Roman" w:hAnsi="Arial" w:cs="Arial"/>
                <w:color w:val="000000"/>
                <w:sz w:val="20"/>
                <w:szCs w:val="20"/>
                <w:lang w:eastAsia="es-CO"/>
              </w:rPr>
              <w:t xml:space="preserve"> el</w:t>
            </w:r>
            <w:r w:rsidR="001A5B73" w:rsidRPr="00665511">
              <w:rPr>
                <w:rFonts w:ascii="Arial" w:eastAsia="Times New Roman" w:hAnsi="Arial" w:cs="Arial"/>
                <w:color w:val="000000"/>
                <w:sz w:val="20"/>
                <w:szCs w:val="20"/>
                <w:lang w:eastAsia="es-CO"/>
              </w:rPr>
              <w:t xml:space="preserve"> riesgo no se materializó. </w:t>
            </w:r>
          </w:p>
        </w:tc>
        <w:tc>
          <w:tcPr>
            <w:tcW w:w="2629" w:type="dxa"/>
            <w:tcBorders>
              <w:top w:val="nil"/>
              <w:left w:val="nil"/>
              <w:bottom w:val="single" w:sz="4" w:space="0" w:color="auto"/>
              <w:right w:val="single" w:sz="4" w:space="0" w:color="auto"/>
            </w:tcBorders>
            <w:shd w:val="clear" w:color="000000" w:fill="FFFFFF"/>
            <w:vAlign w:val="center"/>
            <w:hideMark/>
          </w:tcPr>
          <w:p w14:paraId="57C7F763" w14:textId="06188B5A" w:rsidR="0029758C" w:rsidRPr="00665511" w:rsidRDefault="005104E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 </w:t>
            </w:r>
            <w:r w:rsidRPr="00665511">
              <w:rPr>
                <w:rFonts w:ascii="Arial" w:eastAsia="Times New Roman" w:hAnsi="Arial" w:cs="Arial"/>
                <w:b/>
                <w:bCs/>
                <w:color w:val="000000"/>
                <w:sz w:val="20"/>
                <w:szCs w:val="20"/>
                <w:lang w:eastAsia="es-CO"/>
              </w:rPr>
              <w:t>recomienda</w:t>
            </w:r>
            <w:r w:rsidRPr="00665511">
              <w:rPr>
                <w:rFonts w:ascii="Arial" w:eastAsia="Times New Roman" w:hAnsi="Arial" w:cs="Arial"/>
                <w:color w:val="000000"/>
                <w:sz w:val="20"/>
                <w:szCs w:val="20"/>
                <w:lang w:eastAsia="es-CO"/>
              </w:rPr>
              <w:t xml:space="preserve"> que en el marco del monitoreo se haga referencia específica al estado de aplicación del control.  </w:t>
            </w:r>
          </w:p>
        </w:tc>
      </w:tr>
      <w:tr w:rsidR="00882B59" w:rsidRPr="00665511" w14:paraId="5663A88A" w14:textId="77777777" w:rsidTr="005E533A">
        <w:trPr>
          <w:trHeight w:val="1285"/>
        </w:trPr>
        <w:tc>
          <w:tcPr>
            <w:tcW w:w="0" w:type="auto"/>
            <w:vMerge/>
            <w:tcBorders>
              <w:top w:val="nil"/>
              <w:left w:val="single" w:sz="4" w:space="0" w:color="auto"/>
              <w:bottom w:val="single" w:sz="4" w:space="0" w:color="auto"/>
              <w:right w:val="single" w:sz="4" w:space="0" w:color="auto"/>
            </w:tcBorders>
            <w:vAlign w:val="center"/>
            <w:hideMark/>
          </w:tcPr>
          <w:p w14:paraId="69DD4C7C" w14:textId="77777777" w:rsidR="00882B59" w:rsidRPr="00665511" w:rsidRDefault="00882B59"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69CC1A78"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Oportunidad: revisión inadecuada de los conceptos por los filtros definidos</w:t>
            </w:r>
          </w:p>
        </w:tc>
        <w:tc>
          <w:tcPr>
            <w:tcW w:w="2586" w:type="dxa"/>
            <w:vMerge/>
            <w:tcBorders>
              <w:top w:val="nil"/>
              <w:left w:val="single" w:sz="4" w:space="0" w:color="auto"/>
              <w:bottom w:val="single" w:sz="4" w:space="0" w:color="auto"/>
              <w:right w:val="single" w:sz="4" w:space="0" w:color="auto"/>
            </w:tcBorders>
            <w:vAlign w:val="center"/>
            <w:hideMark/>
          </w:tcPr>
          <w:p w14:paraId="56205D3C"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32A5B95D"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Contacto directo se realiza mediante el proceso Mis.3.2 para evitar contacto persona-persona del proceso </w:t>
            </w:r>
          </w:p>
        </w:tc>
        <w:tc>
          <w:tcPr>
            <w:tcW w:w="3119" w:type="dxa"/>
            <w:vMerge w:val="restart"/>
            <w:tcBorders>
              <w:top w:val="nil"/>
              <w:left w:val="nil"/>
              <w:right w:val="single" w:sz="4" w:space="0" w:color="auto"/>
            </w:tcBorders>
            <w:shd w:val="clear" w:color="000000" w:fill="FFFFFF"/>
            <w:vAlign w:val="center"/>
            <w:hideMark/>
          </w:tcPr>
          <w:p w14:paraId="3E402861"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acuerdo con lo reportado por el proceso en el SMGI, se identificó que para el segundo semestre se describió el control, sin embargo, no se hizo referencia a su estado de aplicación, se menciona que teniendo en cuenta que el control es efectivo, durante el periodo de monitoreo  el riesgo no se materializó.</w:t>
            </w:r>
          </w:p>
          <w:p w14:paraId="10D983C7" w14:textId="4839762A"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629" w:type="dxa"/>
            <w:vMerge w:val="restart"/>
            <w:tcBorders>
              <w:top w:val="nil"/>
              <w:left w:val="nil"/>
              <w:right w:val="single" w:sz="4" w:space="0" w:color="auto"/>
            </w:tcBorders>
            <w:shd w:val="clear" w:color="000000" w:fill="FFFFFF"/>
            <w:vAlign w:val="center"/>
            <w:hideMark/>
          </w:tcPr>
          <w:p w14:paraId="77AB9030"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 </w:t>
            </w:r>
            <w:r w:rsidRPr="00665511">
              <w:rPr>
                <w:rFonts w:ascii="Arial" w:eastAsia="Times New Roman" w:hAnsi="Arial" w:cs="Arial"/>
                <w:b/>
                <w:bCs/>
                <w:color w:val="000000"/>
                <w:sz w:val="20"/>
                <w:szCs w:val="20"/>
                <w:lang w:eastAsia="es-CO"/>
              </w:rPr>
              <w:t>recomienda</w:t>
            </w:r>
            <w:r w:rsidRPr="00665511">
              <w:rPr>
                <w:rFonts w:ascii="Arial" w:eastAsia="Times New Roman" w:hAnsi="Arial" w:cs="Arial"/>
                <w:color w:val="000000"/>
                <w:sz w:val="20"/>
                <w:szCs w:val="20"/>
                <w:lang w:eastAsia="es-CO"/>
              </w:rPr>
              <w:t xml:space="preserve"> que en el marco del monitoreo se haga referencia específica al estado de aplicación del control.  </w:t>
            </w:r>
          </w:p>
          <w:p w14:paraId="0BC76CAA"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p>
          <w:p w14:paraId="03A119B3" w14:textId="75B7645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r>
      <w:tr w:rsidR="00882B59" w:rsidRPr="00665511" w14:paraId="0BE19961" w14:textId="77777777" w:rsidTr="005E533A">
        <w:trPr>
          <w:trHeight w:val="56"/>
        </w:trPr>
        <w:tc>
          <w:tcPr>
            <w:tcW w:w="0" w:type="auto"/>
            <w:vMerge/>
            <w:tcBorders>
              <w:top w:val="nil"/>
              <w:left w:val="single" w:sz="4" w:space="0" w:color="auto"/>
              <w:bottom w:val="single" w:sz="4" w:space="0" w:color="auto"/>
              <w:right w:val="single" w:sz="4" w:space="0" w:color="auto"/>
            </w:tcBorders>
            <w:vAlign w:val="center"/>
            <w:hideMark/>
          </w:tcPr>
          <w:p w14:paraId="48459F08" w14:textId="77777777" w:rsidR="00882B59" w:rsidRPr="00665511" w:rsidRDefault="00882B59"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1F2DB23"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Sobornos por parte de las entidades</w:t>
            </w:r>
          </w:p>
        </w:tc>
        <w:tc>
          <w:tcPr>
            <w:tcW w:w="2586" w:type="dxa"/>
            <w:vMerge/>
            <w:tcBorders>
              <w:top w:val="nil"/>
              <w:left w:val="single" w:sz="4" w:space="0" w:color="auto"/>
              <w:bottom w:val="single" w:sz="4" w:space="0" w:color="auto"/>
              <w:right w:val="single" w:sz="4" w:space="0" w:color="auto"/>
            </w:tcBorders>
            <w:vAlign w:val="center"/>
            <w:hideMark/>
          </w:tcPr>
          <w:p w14:paraId="4CCD9067"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05298C39"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Cuadro de control de validación de metodologías</w:t>
            </w:r>
          </w:p>
        </w:tc>
        <w:tc>
          <w:tcPr>
            <w:tcW w:w="3119" w:type="dxa"/>
            <w:vMerge/>
            <w:tcBorders>
              <w:left w:val="nil"/>
              <w:right w:val="single" w:sz="4" w:space="0" w:color="auto"/>
            </w:tcBorders>
            <w:shd w:val="clear" w:color="000000" w:fill="FFFFFF"/>
            <w:vAlign w:val="center"/>
            <w:hideMark/>
          </w:tcPr>
          <w:p w14:paraId="4805A2B8" w14:textId="60866A40"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629" w:type="dxa"/>
            <w:vMerge/>
            <w:tcBorders>
              <w:left w:val="nil"/>
              <w:right w:val="single" w:sz="4" w:space="0" w:color="auto"/>
            </w:tcBorders>
            <w:shd w:val="clear" w:color="000000" w:fill="FFFFFF"/>
            <w:vAlign w:val="center"/>
            <w:hideMark/>
          </w:tcPr>
          <w:p w14:paraId="1B40469C" w14:textId="213A5555"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r>
      <w:tr w:rsidR="00882B59" w:rsidRPr="00665511" w14:paraId="0661F3CE" w14:textId="77777777" w:rsidTr="005E533A">
        <w:trPr>
          <w:trHeight w:val="56"/>
        </w:trPr>
        <w:tc>
          <w:tcPr>
            <w:tcW w:w="0" w:type="auto"/>
            <w:vMerge/>
            <w:tcBorders>
              <w:top w:val="nil"/>
              <w:left w:val="single" w:sz="4" w:space="0" w:color="auto"/>
              <w:bottom w:val="single" w:sz="4" w:space="0" w:color="auto"/>
              <w:right w:val="single" w:sz="4" w:space="0" w:color="auto"/>
            </w:tcBorders>
            <w:vAlign w:val="center"/>
            <w:hideMark/>
          </w:tcPr>
          <w:p w14:paraId="68C5D562" w14:textId="77777777" w:rsidR="00882B59" w:rsidRPr="00665511" w:rsidRDefault="00882B59"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089804D2"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Racionalización: desconocimiento de las políticas de cumplimiento establecidas</w:t>
            </w:r>
          </w:p>
        </w:tc>
        <w:tc>
          <w:tcPr>
            <w:tcW w:w="2586" w:type="dxa"/>
            <w:vMerge/>
            <w:tcBorders>
              <w:top w:val="nil"/>
              <w:left w:val="single" w:sz="4" w:space="0" w:color="auto"/>
              <w:bottom w:val="single" w:sz="4" w:space="0" w:color="auto"/>
              <w:right w:val="single" w:sz="4" w:space="0" w:color="auto"/>
            </w:tcBorders>
            <w:vAlign w:val="center"/>
            <w:hideMark/>
          </w:tcPr>
          <w:p w14:paraId="4AFD9533"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7D51A61B"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consulta de información en medios oficiales externos</w:t>
            </w:r>
          </w:p>
        </w:tc>
        <w:tc>
          <w:tcPr>
            <w:tcW w:w="3119" w:type="dxa"/>
            <w:vMerge/>
            <w:tcBorders>
              <w:left w:val="nil"/>
              <w:right w:val="single" w:sz="4" w:space="0" w:color="auto"/>
            </w:tcBorders>
            <w:shd w:val="clear" w:color="000000" w:fill="FFFFFF"/>
            <w:vAlign w:val="center"/>
            <w:hideMark/>
          </w:tcPr>
          <w:p w14:paraId="7F764DD6" w14:textId="778BF68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629" w:type="dxa"/>
            <w:vMerge/>
            <w:tcBorders>
              <w:left w:val="nil"/>
              <w:right w:val="single" w:sz="4" w:space="0" w:color="auto"/>
            </w:tcBorders>
            <w:shd w:val="clear" w:color="000000" w:fill="FFFFFF"/>
            <w:vAlign w:val="center"/>
            <w:hideMark/>
          </w:tcPr>
          <w:p w14:paraId="7894FAAF" w14:textId="49782543"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r>
      <w:tr w:rsidR="00882B59" w:rsidRPr="00665511" w14:paraId="44900802" w14:textId="77777777" w:rsidTr="005E533A">
        <w:trPr>
          <w:trHeight w:val="56"/>
        </w:trPr>
        <w:tc>
          <w:tcPr>
            <w:tcW w:w="0" w:type="auto"/>
            <w:vMerge/>
            <w:tcBorders>
              <w:top w:val="nil"/>
              <w:left w:val="single" w:sz="4" w:space="0" w:color="auto"/>
              <w:bottom w:val="single" w:sz="4" w:space="0" w:color="auto"/>
              <w:right w:val="single" w:sz="4" w:space="0" w:color="auto"/>
            </w:tcBorders>
            <w:vAlign w:val="center"/>
            <w:hideMark/>
          </w:tcPr>
          <w:p w14:paraId="76D2CC6C" w14:textId="77777777" w:rsidR="00882B59" w:rsidRPr="00665511" w:rsidRDefault="00882B59" w:rsidP="00D266EC">
            <w:pPr>
              <w:spacing w:after="0" w:line="240" w:lineRule="auto"/>
              <w:rPr>
                <w:rFonts w:ascii="Arial" w:eastAsia="Times New Roman" w:hAnsi="Arial" w:cs="Arial"/>
                <w:color w:val="000000"/>
                <w:sz w:val="20"/>
                <w:szCs w:val="20"/>
                <w:lang w:eastAsia="es-CO"/>
              </w:rPr>
            </w:pPr>
          </w:p>
        </w:tc>
        <w:tc>
          <w:tcPr>
            <w:tcW w:w="23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F939FB"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Violar la reserva de ley de los modelos financieros</w:t>
            </w:r>
          </w:p>
        </w:tc>
        <w:tc>
          <w:tcPr>
            <w:tcW w:w="2586" w:type="dxa"/>
            <w:vMerge/>
            <w:tcBorders>
              <w:top w:val="nil"/>
              <w:left w:val="single" w:sz="4" w:space="0" w:color="auto"/>
              <w:bottom w:val="single" w:sz="4" w:space="0" w:color="auto"/>
              <w:right w:val="single" w:sz="4" w:space="0" w:color="auto"/>
            </w:tcBorders>
            <w:vAlign w:val="center"/>
            <w:hideMark/>
          </w:tcPr>
          <w:p w14:paraId="673217A4"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07C1D708"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póliza de riesgos financieros DGCPTN</w:t>
            </w:r>
          </w:p>
        </w:tc>
        <w:tc>
          <w:tcPr>
            <w:tcW w:w="3119" w:type="dxa"/>
            <w:vMerge/>
            <w:tcBorders>
              <w:left w:val="nil"/>
              <w:right w:val="single" w:sz="4" w:space="0" w:color="auto"/>
            </w:tcBorders>
            <w:shd w:val="clear" w:color="000000" w:fill="FFFFFF"/>
            <w:vAlign w:val="center"/>
            <w:hideMark/>
          </w:tcPr>
          <w:p w14:paraId="1C699091" w14:textId="40508963"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629" w:type="dxa"/>
            <w:vMerge/>
            <w:tcBorders>
              <w:left w:val="nil"/>
              <w:right w:val="single" w:sz="4" w:space="0" w:color="auto"/>
            </w:tcBorders>
            <w:shd w:val="clear" w:color="000000" w:fill="FFFFFF"/>
            <w:vAlign w:val="center"/>
            <w:hideMark/>
          </w:tcPr>
          <w:p w14:paraId="18DBD53B" w14:textId="19E6E1FB"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r>
      <w:tr w:rsidR="00882B59" w:rsidRPr="00665511" w14:paraId="68699454" w14:textId="77777777" w:rsidTr="009554C5">
        <w:trPr>
          <w:trHeight w:val="273"/>
        </w:trPr>
        <w:tc>
          <w:tcPr>
            <w:tcW w:w="0" w:type="auto"/>
            <w:vMerge/>
            <w:tcBorders>
              <w:top w:val="nil"/>
              <w:left w:val="single" w:sz="4" w:space="0" w:color="auto"/>
              <w:bottom w:val="single" w:sz="4" w:space="0" w:color="auto"/>
              <w:right w:val="single" w:sz="4" w:space="0" w:color="auto"/>
            </w:tcBorders>
            <w:vAlign w:val="center"/>
            <w:hideMark/>
          </w:tcPr>
          <w:p w14:paraId="64900AD1" w14:textId="77777777" w:rsidR="00882B59" w:rsidRPr="00665511" w:rsidRDefault="00882B59" w:rsidP="00D266EC">
            <w:pPr>
              <w:spacing w:after="0" w:line="240" w:lineRule="auto"/>
              <w:rPr>
                <w:rFonts w:ascii="Arial" w:eastAsia="Times New Roman" w:hAnsi="Arial" w:cs="Arial"/>
                <w:color w:val="000000"/>
                <w:sz w:val="20"/>
                <w:szCs w:val="20"/>
                <w:lang w:eastAsia="es-CO"/>
              </w:rPr>
            </w:pPr>
          </w:p>
        </w:tc>
        <w:tc>
          <w:tcPr>
            <w:tcW w:w="2339" w:type="dxa"/>
            <w:vMerge/>
            <w:tcBorders>
              <w:top w:val="nil"/>
              <w:left w:val="single" w:sz="4" w:space="0" w:color="auto"/>
              <w:bottom w:val="single" w:sz="4" w:space="0" w:color="auto"/>
              <w:right w:val="single" w:sz="4" w:space="0" w:color="auto"/>
            </w:tcBorders>
            <w:vAlign w:val="center"/>
            <w:hideMark/>
          </w:tcPr>
          <w:p w14:paraId="04FBE8D1"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586" w:type="dxa"/>
            <w:vMerge/>
            <w:tcBorders>
              <w:top w:val="nil"/>
              <w:left w:val="single" w:sz="4" w:space="0" w:color="auto"/>
              <w:bottom w:val="single" w:sz="4" w:space="0" w:color="auto"/>
              <w:right w:val="single" w:sz="4" w:space="0" w:color="auto"/>
            </w:tcBorders>
            <w:vAlign w:val="center"/>
            <w:hideMark/>
          </w:tcPr>
          <w:p w14:paraId="4F1F5B30"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00FA224C" w14:textId="77777777" w:rsidR="00882B59" w:rsidRPr="00665511" w:rsidRDefault="00882B5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Revisión y control dual de la información que se produce en el proceso</w:t>
            </w:r>
          </w:p>
        </w:tc>
        <w:tc>
          <w:tcPr>
            <w:tcW w:w="3119" w:type="dxa"/>
            <w:vMerge/>
            <w:tcBorders>
              <w:left w:val="nil"/>
              <w:bottom w:val="single" w:sz="4" w:space="0" w:color="auto"/>
              <w:right w:val="single" w:sz="4" w:space="0" w:color="auto"/>
            </w:tcBorders>
            <w:shd w:val="clear" w:color="000000" w:fill="FFFFFF"/>
            <w:vAlign w:val="center"/>
            <w:hideMark/>
          </w:tcPr>
          <w:p w14:paraId="5500DBEC" w14:textId="03969966"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c>
          <w:tcPr>
            <w:tcW w:w="2629" w:type="dxa"/>
            <w:vMerge/>
            <w:tcBorders>
              <w:left w:val="nil"/>
              <w:bottom w:val="single" w:sz="4" w:space="0" w:color="auto"/>
              <w:right w:val="single" w:sz="4" w:space="0" w:color="auto"/>
            </w:tcBorders>
            <w:shd w:val="clear" w:color="000000" w:fill="FFFFFF"/>
            <w:vAlign w:val="center"/>
            <w:hideMark/>
          </w:tcPr>
          <w:p w14:paraId="1D01C830" w14:textId="6E34067E" w:rsidR="00882B59" w:rsidRPr="00665511" w:rsidRDefault="00882B59" w:rsidP="00D266EC">
            <w:pPr>
              <w:spacing w:after="0" w:line="240" w:lineRule="auto"/>
              <w:jc w:val="both"/>
              <w:rPr>
                <w:rFonts w:ascii="Arial" w:eastAsia="Times New Roman" w:hAnsi="Arial" w:cs="Arial"/>
                <w:color w:val="000000"/>
                <w:sz w:val="20"/>
                <w:szCs w:val="20"/>
                <w:lang w:eastAsia="es-CO"/>
              </w:rPr>
            </w:pPr>
          </w:p>
        </w:tc>
      </w:tr>
      <w:tr w:rsidR="0029758C" w:rsidRPr="00665511" w14:paraId="6698B192" w14:textId="77777777" w:rsidTr="009554C5">
        <w:trPr>
          <w:trHeight w:val="201"/>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56C51E1"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6</w:t>
            </w:r>
          </w:p>
        </w:tc>
        <w:tc>
          <w:tcPr>
            <w:tcW w:w="2339" w:type="dxa"/>
            <w:tcBorders>
              <w:top w:val="nil"/>
              <w:left w:val="nil"/>
              <w:bottom w:val="single" w:sz="4" w:space="0" w:color="auto"/>
              <w:right w:val="single" w:sz="4" w:space="0" w:color="auto"/>
            </w:tcBorders>
            <w:shd w:val="clear" w:color="000000" w:fill="FFFFFF"/>
            <w:vAlign w:val="center"/>
            <w:hideMark/>
          </w:tcPr>
          <w:p w14:paraId="178DE5C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Ofrecimientos para la toma de decisiones en la estructuración y negociación de operaciones</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B4D03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R34 Pactar operaciones en condiciones desfavorables para la Nación en beneficio propio o de un tercero</w:t>
            </w:r>
          </w:p>
        </w:tc>
        <w:tc>
          <w:tcPr>
            <w:tcW w:w="2092" w:type="dxa"/>
            <w:tcBorders>
              <w:top w:val="nil"/>
              <w:left w:val="nil"/>
              <w:bottom w:val="single" w:sz="4" w:space="0" w:color="auto"/>
              <w:right w:val="single" w:sz="4" w:space="0" w:color="auto"/>
            </w:tcBorders>
            <w:shd w:val="clear" w:color="000000" w:fill="FFFFFF"/>
            <w:vAlign w:val="center"/>
            <w:hideMark/>
          </w:tcPr>
          <w:p w14:paraId="68A5C94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Revisión y visto bueno de documentos requeridos para las operaciones</w:t>
            </w:r>
          </w:p>
        </w:tc>
        <w:tc>
          <w:tcPr>
            <w:tcW w:w="3119" w:type="dxa"/>
            <w:tcBorders>
              <w:top w:val="nil"/>
              <w:left w:val="nil"/>
              <w:bottom w:val="single" w:sz="4" w:space="0" w:color="auto"/>
              <w:right w:val="single" w:sz="4" w:space="0" w:color="auto"/>
            </w:tcBorders>
            <w:shd w:val="clear" w:color="000000" w:fill="FFFFFF"/>
            <w:vAlign w:val="center"/>
            <w:hideMark/>
          </w:tcPr>
          <w:p w14:paraId="67383A63" w14:textId="63C6BE1D"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reportado por el  proceso en el SMGI, durante el periodo monitoreado </w:t>
            </w:r>
            <w:r w:rsidR="009F46C8" w:rsidRPr="00665511">
              <w:rPr>
                <w:rFonts w:ascii="Arial" w:eastAsia="Times New Roman" w:hAnsi="Arial" w:cs="Arial"/>
                <w:color w:val="000000"/>
                <w:sz w:val="20"/>
                <w:szCs w:val="20"/>
                <w:lang w:eastAsia="es-CO"/>
              </w:rPr>
              <w:t>se revisaron  documentos, resoluci</w:t>
            </w:r>
            <w:r w:rsidR="000C0458" w:rsidRPr="00665511">
              <w:rPr>
                <w:rFonts w:ascii="Arial" w:eastAsia="Times New Roman" w:hAnsi="Arial" w:cs="Arial"/>
                <w:color w:val="000000"/>
                <w:sz w:val="20"/>
                <w:szCs w:val="20"/>
                <w:lang w:eastAsia="es-CO"/>
              </w:rPr>
              <w:t>ones</w:t>
            </w:r>
            <w:r w:rsidR="009F46C8" w:rsidRPr="00665511">
              <w:rPr>
                <w:rFonts w:ascii="Arial" w:eastAsia="Times New Roman" w:hAnsi="Arial" w:cs="Arial"/>
                <w:color w:val="000000"/>
                <w:sz w:val="20"/>
                <w:szCs w:val="20"/>
                <w:lang w:eastAsia="es-CO"/>
              </w:rPr>
              <w:t xml:space="preserve"> y autorizaciones, requeridos para una potencial operación de financiamiento.</w:t>
            </w:r>
          </w:p>
        </w:tc>
        <w:tc>
          <w:tcPr>
            <w:tcW w:w="2629" w:type="dxa"/>
            <w:tcBorders>
              <w:top w:val="nil"/>
              <w:left w:val="nil"/>
              <w:bottom w:val="single" w:sz="4" w:space="0" w:color="auto"/>
              <w:right w:val="single" w:sz="4" w:space="0" w:color="auto"/>
            </w:tcBorders>
            <w:shd w:val="clear" w:color="000000" w:fill="FFFFFF"/>
            <w:vAlign w:val="center"/>
            <w:hideMark/>
          </w:tcPr>
          <w:p w14:paraId="7324D1FC" w14:textId="12E47246" w:rsidR="0029758C" w:rsidRPr="00665511" w:rsidRDefault="000C0458"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24B1FE2B" w14:textId="77777777" w:rsidTr="00DE1091">
        <w:trPr>
          <w:trHeight w:val="1715"/>
        </w:trPr>
        <w:tc>
          <w:tcPr>
            <w:tcW w:w="0" w:type="auto"/>
            <w:vMerge/>
            <w:tcBorders>
              <w:top w:val="nil"/>
              <w:left w:val="single" w:sz="4" w:space="0" w:color="auto"/>
              <w:bottom w:val="single" w:sz="4" w:space="0" w:color="auto"/>
              <w:right w:val="single" w:sz="4" w:space="0" w:color="auto"/>
            </w:tcBorders>
            <w:vAlign w:val="center"/>
            <w:hideMark/>
          </w:tcPr>
          <w:p w14:paraId="0AE12627"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A81602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Presiones externas o de un superior a la hora de tomar decisiones de estructuración y ejecución de operaciones.</w:t>
            </w:r>
          </w:p>
        </w:tc>
        <w:tc>
          <w:tcPr>
            <w:tcW w:w="2586" w:type="dxa"/>
            <w:vMerge/>
            <w:tcBorders>
              <w:top w:val="nil"/>
              <w:left w:val="single" w:sz="4" w:space="0" w:color="auto"/>
              <w:bottom w:val="single" w:sz="4" w:space="0" w:color="auto"/>
              <w:right w:val="single" w:sz="4" w:space="0" w:color="auto"/>
            </w:tcBorders>
            <w:vAlign w:val="center"/>
            <w:hideMark/>
          </w:tcPr>
          <w:p w14:paraId="5052F55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199BBCF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Autorizaciones previas del CONPES, Banco de la República y Comisión Interparlamentaria de Crédito Público</w:t>
            </w:r>
          </w:p>
        </w:tc>
        <w:tc>
          <w:tcPr>
            <w:tcW w:w="3119" w:type="dxa"/>
            <w:tcBorders>
              <w:top w:val="nil"/>
              <w:left w:val="nil"/>
              <w:bottom w:val="single" w:sz="4" w:space="0" w:color="auto"/>
              <w:right w:val="single" w:sz="4" w:space="0" w:color="auto"/>
            </w:tcBorders>
            <w:shd w:val="clear" w:color="000000" w:fill="FFFFFF"/>
            <w:vAlign w:val="center"/>
            <w:hideMark/>
          </w:tcPr>
          <w:p w14:paraId="5D0F7C66" w14:textId="1D0B5444"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manifestado por el proceso en el SMGI, </w:t>
            </w:r>
            <w:r w:rsidR="00DA0AC0" w:rsidRPr="00665511">
              <w:rPr>
                <w:rFonts w:ascii="Arial" w:eastAsia="Times New Roman" w:hAnsi="Arial" w:cs="Arial"/>
                <w:color w:val="000000"/>
                <w:sz w:val="20"/>
                <w:szCs w:val="20"/>
                <w:lang w:eastAsia="es-CO"/>
              </w:rPr>
              <w:t>para el periodo monitoreado se contó  con la autorización del CONPES 4043 del 21 de agosto de 2021 y CICP del 9 de diciembre de 2021.</w:t>
            </w:r>
            <w:r w:rsidR="00DA0AC0" w:rsidRPr="00665511">
              <w:rPr>
                <w:rFonts w:ascii="Arial" w:eastAsia="Times New Roman" w:hAnsi="Arial" w:cs="Arial"/>
                <w:color w:val="000000"/>
                <w:sz w:val="20"/>
                <w:szCs w:val="20"/>
                <w:lang w:eastAsia="es-CO"/>
              </w:rPr>
              <w:br/>
            </w:r>
            <w:r w:rsidR="00DA0AC0" w:rsidRPr="00665511">
              <w:rPr>
                <w:rFonts w:ascii="Arial" w:eastAsia="Times New Roman" w:hAnsi="Arial" w:cs="Arial"/>
                <w:color w:val="000000"/>
                <w:sz w:val="20"/>
                <w:szCs w:val="20"/>
                <w:lang w:eastAsia="es-CO"/>
              </w:rPr>
              <w:br/>
              <w:t>También se cuenta con el cupo SHELF como autorización externa</w:t>
            </w:r>
            <w:r w:rsidR="002A6778" w:rsidRPr="00665511">
              <w:rPr>
                <w:rFonts w:ascii="Arial" w:eastAsia="Times New Roman" w:hAnsi="Arial" w:cs="Arial"/>
                <w:color w:val="000000"/>
                <w:sz w:val="20"/>
                <w:szCs w:val="20"/>
                <w:lang w:eastAsia="es-CO"/>
              </w:rPr>
              <w:t xml:space="preserve"> </w:t>
            </w:r>
            <w:r w:rsidRPr="00665511">
              <w:rPr>
                <w:rFonts w:ascii="Arial" w:eastAsia="Times New Roman" w:hAnsi="Arial" w:cs="Arial"/>
                <w:color w:val="000000"/>
                <w:sz w:val="20"/>
                <w:szCs w:val="20"/>
                <w:lang w:eastAsia="es-CO"/>
              </w:rPr>
              <w:t xml:space="preserve">de mercado apropiada. </w:t>
            </w:r>
          </w:p>
        </w:tc>
        <w:tc>
          <w:tcPr>
            <w:tcW w:w="2629" w:type="dxa"/>
            <w:tcBorders>
              <w:top w:val="nil"/>
              <w:left w:val="nil"/>
              <w:bottom w:val="single" w:sz="4" w:space="0" w:color="auto"/>
              <w:right w:val="single" w:sz="4" w:space="0" w:color="auto"/>
            </w:tcBorders>
            <w:shd w:val="clear" w:color="000000" w:fill="FFFFFF"/>
            <w:vAlign w:val="center"/>
            <w:hideMark/>
          </w:tcPr>
          <w:p w14:paraId="36242BD3" w14:textId="1ADB88DA" w:rsidR="0029758C" w:rsidRPr="00665511" w:rsidRDefault="002A6778"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080752E0" w14:textId="77777777" w:rsidTr="0022195B">
        <w:trPr>
          <w:trHeight w:val="56"/>
        </w:trPr>
        <w:tc>
          <w:tcPr>
            <w:tcW w:w="0" w:type="auto"/>
            <w:vMerge/>
            <w:tcBorders>
              <w:top w:val="nil"/>
              <w:left w:val="single" w:sz="4" w:space="0" w:color="auto"/>
              <w:bottom w:val="single" w:sz="4" w:space="0" w:color="auto"/>
              <w:right w:val="single" w:sz="4" w:space="0" w:color="auto"/>
            </w:tcBorders>
            <w:vAlign w:val="center"/>
            <w:hideMark/>
          </w:tcPr>
          <w:p w14:paraId="5B707A28"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050B35C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Filtrar información con carácter reservado de manera intencional </w:t>
            </w:r>
            <w:r w:rsidRPr="00665511">
              <w:rPr>
                <w:rFonts w:ascii="Arial" w:eastAsia="Times New Roman" w:hAnsi="Arial" w:cs="Arial"/>
                <w:color w:val="000000"/>
                <w:sz w:val="20"/>
                <w:szCs w:val="20"/>
                <w:lang w:eastAsia="es-CO"/>
              </w:rPr>
              <w:lastRenderedPageBreak/>
              <w:t>respecto a las operaciones a un tercero</w:t>
            </w:r>
          </w:p>
        </w:tc>
        <w:tc>
          <w:tcPr>
            <w:tcW w:w="2586" w:type="dxa"/>
            <w:vMerge/>
            <w:tcBorders>
              <w:top w:val="nil"/>
              <w:left w:val="single" w:sz="4" w:space="0" w:color="auto"/>
              <w:bottom w:val="single" w:sz="4" w:space="0" w:color="auto"/>
              <w:right w:val="single" w:sz="4" w:space="0" w:color="auto"/>
            </w:tcBorders>
            <w:vAlign w:val="center"/>
            <w:hideMark/>
          </w:tcPr>
          <w:p w14:paraId="1A1A3C8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7B90D3D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Solicitud de conceptos de riesgo</w:t>
            </w:r>
          </w:p>
        </w:tc>
        <w:tc>
          <w:tcPr>
            <w:tcW w:w="3119" w:type="dxa"/>
            <w:tcBorders>
              <w:top w:val="nil"/>
              <w:left w:val="nil"/>
              <w:bottom w:val="single" w:sz="4" w:space="0" w:color="auto"/>
              <w:right w:val="single" w:sz="4" w:space="0" w:color="auto"/>
            </w:tcBorders>
            <w:shd w:val="clear" w:color="000000" w:fill="FFFFFF"/>
            <w:vAlign w:val="center"/>
            <w:hideMark/>
          </w:tcPr>
          <w:p w14:paraId="0F5DFF59" w14:textId="12722A60"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Según lo reportado por el  proceso en el SMGI, durante el periodo monitoreado</w:t>
            </w:r>
            <w:r w:rsidR="002A6778" w:rsidRPr="00665511">
              <w:rPr>
                <w:rFonts w:ascii="Arial" w:eastAsia="Times New Roman" w:hAnsi="Arial" w:cs="Arial"/>
                <w:color w:val="000000"/>
                <w:sz w:val="20"/>
                <w:szCs w:val="20"/>
                <w:lang w:eastAsia="es-CO"/>
              </w:rPr>
              <w:t xml:space="preserve"> no se </w:t>
            </w:r>
            <w:r w:rsidR="002A6778" w:rsidRPr="00665511">
              <w:rPr>
                <w:rFonts w:ascii="Arial" w:eastAsia="Times New Roman" w:hAnsi="Arial" w:cs="Arial"/>
                <w:color w:val="000000"/>
                <w:sz w:val="20"/>
                <w:szCs w:val="20"/>
                <w:lang w:eastAsia="es-CO"/>
              </w:rPr>
              <w:lastRenderedPageBreak/>
              <w:t>ejecutaron operaciones de manejo de deuda, por tanto, no se requ</w:t>
            </w:r>
            <w:r w:rsidR="00DE1091" w:rsidRPr="00665511">
              <w:rPr>
                <w:rFonts w:ascii="Arial" w:eastAsia="Times New Roman" w:hAnsi="Arial" w:cs="Arial"/>
                <w:color w:val="000000"/>
                <w:sz w:val="20"/>
                <w:szCs w:val="20"/>
                <w:lang w:eastAsia="es-CO"/>
              </w:rPr>
              <w:t>irió</w:t>
            </w:r>
            <w:r w:rsidR="002A6778" w:rsidRPr="00665511">
              <w:rPr>
                <w:rFonts w:ascii="Arial" w:eastAsia="Times New Roman" w:hAnsi="Arial" w:cs="Arial"/>
                <w:color w:val="000000"/>
                <w:sz w:val="20"/>
                <w:szCs w:val="20"/>
                <w:lang w:eastAsia="es-CO"/>
              </w:rPr>
              <w:t xml:space="preserve"> concepto de riesgo</w:t>
            </w:r>
            <w:r w:rsidR="00B13832" w:rsidRPr="00665511">
              <w:rPr>
                <w:rFonts w:ascii="Arial" w:eastAsia="Times New Roman" w:hAnsi="Arial" w:cs="Arial"/>
                <w:color w:val="000000"/>
                <w:sz w:val="20"/>
                <w:szCs w:val="20"/>
                <w:lang w:eastAsia="es-CO"/>
              </w:rPr>
              <w:t xml:space="preserve">. </w:t>
            </w:r>
          </w:p>
        </w:tc>
        <w:tc>
          <w:tcPr>
            <w:tcW w:w="2629" w:type="dxa"/>
            <w:tcBorders>
              <w:top w:val="nil"/>
              <w:left w:val="nil"/>
              <w:bottom w:val="single" w:sz="4" w:space="0" w:color="auto"/>
              <w:right w:val="single" w:sz="4" w:space="0" w:color="auto"/>
            </w:tcBorders>
            <w:shd w:val="clear" w:color="000000" w:fill="FFFFFF"/>
            <w:vAlign w:val="center"/>
            <w:hideMark/>
          </w:tcPr>
          <w:p w14:paraId="2419ACCF" w14:textId="6C53D471" w:rsidR="0029758C" w:rsidRPr="00665511" w:rsidRDefault="00DE1091"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 xml:space="preserve">No se observaron novedades relacionadas con la ejecución del control </w:t>
            </w:r>
            <w:r w:rsidRPr="00665511">
              <w:rPr>
                <w:rFonts w:ascii="Arial" w:eastAsia="Times New Roman" w:hAnsi="Arial" w:cs="Arial"/>
                <w:color w:val="000000"/>
                <w:sz w:val="20"/>
                <w:szCs w:val="20"/>
                <w:lang w:eastAsia="es-CO"/>
              </w:rPr>
              <w:lastRenderedPageBreak/>
              <w:t>durante el periodo evaluado.</w:t>
            </w:r>
          </w:p>
        </w:tc>
      </w:tr>
      <w:tr w:rsidR="0029758C" w:rsidRPr="00665511" w14:paraId="2C679DC0" w14:textId="77777777" w:rsidTr="0022195B">
        <w:trPr>
          <w:trHeight w:val="1039"/>
        </w:trPr>
        <w:tc>
          <w:tcPr>
            <w:tcW w:w="0" w:type="auto"/>
            <w:vMerge/>
            <w:tcBorders>
              <w:top w:val="nil"/>
              <w:left w:val="single" w:sz="4" w:space="0" w:color="auto"/>
              <w:bottom w:val="single" w:sz="4" w:space="0" w:color="auto"/>
              <w:right w:val="single" w:sz="4" w:space="0" w:color="auto"/>
            </w:tcBorders>
            <w:vAlign w:val="center"/>
            <w:hideMark/>
          </w:tcPr>
          <w:p w14:paraId="1C030E67"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C4C53A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w:t>
            </w:r>
          </w:p>
        </w:tc>
        <w:tc>
          <w:tcPr>
            <w:tcW w:w="2586" w:type="dxa"/>
            <w:vMerge/>
            <w:tcBorders>
              <w:top w:val="nil"/>
              <w:left w:val="single" w:sz="4" w:space="0" w:color="auto"/>
              <w:bottom w:val="single" w:sz="4" w:space="0" w:color="auto"/>
              <w:right w:val="single" w:sz="4" w:space="0" w:color="auto"/>
            </w:tcBorders>
            <w:vAlign w:val="center"/>
            <w:hideMark/>
          </w:tcPr>
          <w:p w14:paraId="5731ACB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27BAF4A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Comité de Tesorería</w:t>
            </w:r>
          </w:p>
        </w:tc>
        <w:tc>
          <w:tcPr>
            <w:tcW w:w="3119" w:type="dxa"/>
            <w:tcBorders>
              <w:top w:val="nil"/>
              <w:left w:val="nil"/>
              <w:bottom w:val="single" w:sz="4" w:space="0" w:color="auto"/>
              <w:right w:val="single" w:sz="4" w:space="0" w:color="auto"/>
            </w:tcBorders>
            <w:shd w:val="clear" w:color="000000" w:fill="FFFFFF"/>
            <w:vAlign w:val="center"/>
            <w:hideMark/>
          </w:tcPr>
          <w:p w14:paraId="4ADF3B63" w14:textId="7CBC264B"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reportado por el proceso en el SMGI, durante el periodo monitoreado </w:t>
            </w:r>
            <w:r w:rsidR="001B281A" w:rsidRPr="00665511">
              <w:rPr>
                <w:rFonts w:ascii="Arial" w:eastAsia="Times New Roman" w:hAnsi="Arial" w:cs="Arial"/>
                <w:color w:val="000000"/>
                <w:sz w:val="20"/>
                <w:szCs w:val="20"/>
                <w:lang w:eastAsia="es-CO"/>
              </w:rPr>
              <w:t xml:space="preserve">no se solicitó ninguna autorización de emisión ante el Comité de Tesorería, pues se cuenta con la misma desde el mes de abril. </w:t>
            </w:r>
          </w:p>
        </w:tc>
        <w:tc>
          <w:tcPr>
            <w:tcW w:w="2629" w:type="dxa"/>
            <w:tcBorders>
              <w:top w:val="nil"/>
              <w:left w:val="nil"/>
              <w:bottom w:val="single" w:sz="4" w:space="0" w:color="auto"/>
              <w:right w:val="single" w:sz="4" w:space="0" w:color="auto"/>
            </w:tcBorders>
            <w:shd w:val="clear" w:color="000000" w:fill="FFFFFF"/>
            <w:vAlign w:val="center"/>
            <w:hideMark/>
          </w:tcPr>
          <w:p w14:paraId="70F61A9B" w14:textId="610EA6CC" w:rsidR="0029758C" w:rsidRPr="00665511" w:rsidRDefault="001B281A"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02000E3B" w14:textId="77777777" w:rsidTr="0022195B">
        <w:trPr>
          <w:trHeight w:val="1968"/>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E1BA8E4"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7</w:t>
            </w:r>
          </w:p>
        </w:tc>
        <w:tc>
          <w:tcPr>
            <w:tcW w:w="2339" w:type="dxa"/>
            <w:tcBorders>
              <w:top w:val="nil"/>
              <w:left w:val="nil"/>
              <w:bottom w:val="single" w:sz="4" w:space="0" w:color="auto"/>
              <w:right w:val="single" w:sz="4" w:space="0" w:color="auto"/>
            </w:tcBorders>
            <w:shd w:val="clear" w:color="000000" w:fill="FFFFFF"/>
            <w:vAlign w:val="center"/>
            <w:hideMark/>
          </w:tcPr>
          <w:p w14:paraId="262AFA0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Concentración de funcionalidades del aplicativo en un usuario.</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C60DF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R35 Posibilidad de manipular o adulterar el SIIF Nación en beneficio propio o de terceros</w:t>
            </w:r>
          </w:p>
        </w:tc>
        <w:tc>
          <w:tcPr>
            <w:tcW w:w="2092" w:type="dxa"/>
            <w:tcBorders>
              <w:top w:val="nil"/>
              <w:left w:val="nil"/>
              <w:bottom w:val="single" w:sz="4" w:space="0" w:color="auto"/>
              <w:right w:val="single" w:sz="4" w:space="0" w:color="auto"/>
            </w:tcBorders>
            <w:shd w:val="clear" w:color="000000" w:fill="FFFFFF"/>
            <w:vAlign w:val="center"/>
            <w:hideMark/>
          </w:tcPr>
          <w:p w14:paraId="1E13BF5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Verificar asignación de  perfiles de usuario</w:t>
            </w:r>
          </w:p>
        </w:tc>
        <w:tc>
          <w:tcPr>
            <w:tcW w:w="3119" w:type="dxa"/>
            <w:tcBorders>
              <w:top w:val="nil"/>
              <w:left w:val="nil"/>
              <w:bottom w:val="single" w:sz="4" w:space="0" w:color="auto"/>
              <w:right w:val="single" w:sz="4" w:space="0" w:color="auto"/>
            </w:tcBorders>
            <w:shd w:val="clear" w:color="000000" w:fill="FFFFFF"/>
            <w:vAlign w:val="center"/>
            <w:hideMark/>
          </w:tcPr>
          <w:p w14:paraId="1C00F86D" w14:textId="4C7D4A7C"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reportado por el proceso en el SMGI, durante el periodo evaluado </w:t>
            </w:r>
            <w:r w:rsidR="00CC3397" w:rsidRPr="00665511">
              <w:rPr>
                <w:rFonts w:ascii="Arial" w:eastAsia="Times New Roman" w:hAnsi="Arial" w:cs="Arial"/>
                <w:color w:val="000000"/>
                <w:sz w:val="20"/>
                <w:szCs w:val="20"/>
                <w:lang w:eastAsia="es-CO"/>
              </w:rPr>
              <w:t>el control permitió al Administrador del Sistema segregar la funcionalidad disponible en el aplicativo para usuarios, restringiendo que un mismo usuario pueda realizar todo el proceso de la gestión financiera en el sistema.</w:t>
            </w:r>
          </w:p>
        </w:tc>
        <w:tc>
          <w:tcPr>
            <w:tcW w:w="2629" w:type="dxa"/>
            <w:tcBorders>
              <w:top w:val="nil"/>
              <w:left w:val="nil"/>
              <w:bottom w:val="single" w:sz="4" w:space="0" w:color="auto"/>
              <w:right w:val="single" w:sz="4" w:space="0" w:color="auto"/>
            </w:tcBorders>
            <w:shd w:val="clear" w:color="000000" w:fill="FFFFFF"/>
            <w:vAlign w:val="center"/>
            <w:hideMark/>
          </w:tcPr>
          <w:p w14:paraId="6C472FC2" w14:textId="3DF7FA2C" w:rsidR="0029758C" w:rsidRPr="00665511" w:rsidRDefault="00CC3397"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1A97E642" w14:textId="77777777" w:rsidTr="00F0604E">
        <w:trPr>
          <w:trHeight w:val="1893"/>
        </w:trPr>
        <w:tc>
          <w:tcPr>
            <w:tcW w:w="0" w:type="auto"/>
            <w:vMerge/>
            <w:tcBorders>
              <w:top w:val="nil"/>
              <w:left w:val="single" w:sz="4" w:space="0" w:color="auto"/>
              <w:bottom w:val="single" w:sz="4" w:space="0" w:color="auto"/>
              <w:right w:val="single" w:sz="4" w:space="0" w:color="auto"/>
            </w:tcBorders>
            <w:vAlign w:val="center"/>
            <w:hideMark/>
          </w:tcPr>
          <w:p w14:paraId="572E9E83"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283E07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Acceso no autorizado a los datos contenidos en el SIIF Nación.</w:t>
            </w:r>
            <w:r w:rsidRPr="00665511">
              <w:rPr>
                <w:rFonts w:ascii="Arial" w:eastAsia="Times New Roman" w:hAnsi="Arial" w:cs="Arial"/>
                <w:color w:val="000000"/>
                <w:sz w:val="20"/>
                <w:szCs w:val="20"/>
                <w:lang w:eastAsia="es-CO"/>
              </w:rPr>
              <w:br/>
            </w:r>
            <w:r w:rsidRPr="00665511">
              <w:rPr>
                <w:rFonts w:ascii="Arial" w:eastAsia="Times New Roman" w:hAnsi="Arial" w:cs="Arial"/>
                <w:color w:val="000000"/>
                <w:sz w:val="20"/>
                <w:szCs w:val="20"/>
                <w:lang w:eastAsia="es-CO"/>
              </w:rPr>
              <w:br/>
              <w:t>Uso de datos de producción en ambientes de pruebas</w:t>
            </w:r>
          </w:p>
        </w:tc>
        <w:tc>
          <w:tcPr>
            <w:tcW w:w="2586" w:type="dxa"/>
            <w:vMerge/>
            <w:tcBorders>
              <w:top w:val="nil"/>
              <w:left w:val="single" w:sz="4" w:space="0" w:color="auto"/>
              <w:bottom w:val="single" w:sz="4" w:space="0" w:color="auto"/>
              <w:right w:val="single" w:sz="4" w:space="0" w:color="auto"/>
            </w:tcBorders>
            <w:vAlign w:val="center"/>
            <w:hideMark/>
          </w:tcPr>
          <w:p w14:paraId="0846C35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1DBFD9F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Modificar datos para su uso en pruebas</w:t>
            </w:r>
          </w:p>
        </w:tc>
        <w:tc>
          <w:tcPr>
            <w:tcW w:w="3119" w:type="dxa"/>
            <w:tcBorders>
              <w:top w:val="nil"/>
              <w:left w:val="nil"/>
              <w:bottom w:val="single" w:sz="4" w:space="0" w:color="auto"/>
              <w:right w:val="single" w:sz="4" w:space="0" w:color="auto"/>
            </w:tcBorders>
            <w:shd w:val="clear" w:color="000000" w:fill="FFFFFF"/>
            <w:vAlign w:val="center"/>
            <w:hideMark/>
          </w:tcPr>
          <w:p w14:paraId="40CBD9F5" w14:textId="4D83F5B8"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expuesto por el proceso en el SMGI, en el periodo revisado </w:t>
            </w:r>
            <w:r w:rsidR="00AC778F" w:rsidRPr="00665511">
              <w:rPr>
                <w:rFonts w:ascii="Arial" w:eastAsia="Times New Roman" w:hAnsi="Arial" w:cs="Arial"/>
                <w:color w:val="000000"/>
                <w:sz w:val="20"/>
                <w:szCs w:val="20"/>
                <w:lang w:eastAsia="es-CO"/>
              </w:rPr>
              <w:t>se aplicó</w:t>
            </w:r>
            <w:r w:rsidR="00A147D1" w:rsidRPr="00665511">
              <w:rPr>
                <w:rFonts w:ascii="Arial" w:eastAsia="Times New Roman" w:hAnsi="Arial" w:cs="Arial"/>
                <w:color w:val="000000"/>
                <w:sz w:val="20"/>
                <w:szCs w:val="20"/>
                <w:lang w:eastAsia="es-CO"/>
              </w:rPr>
              <w:t xml:space="preserve"> </w:t>
            </w:r>
            <w:r w:rsidR="00AC778F" w:rsidRPr="00665511">
              <w:rPr>
                <w:rFonts w:ascii="Arial" w:eastAsia="Times New Roman" w:hAnsi="Arial" w:cs="Arial"/>
                <w:color w:val="000000"/>
                <w:sz w:val="20"/>
                <w:szCs w:val="20"/>
                <w:lang w:eastAsia="es-CO"/>
              </w:rPr>
              <w:t>copia de datos de producción a pruebas scripts de transformación</w:t>
            </w:r>
            <w:r w:rsidR="00A147D1" w:rsidRPr="00665511">
              <w:rPr>
                <w:rFonts w:ascii="Arial" w:eastAsia="Times New Roman" w:hAnsi="Arial" w:cs="Arial"/>
                <w:color w:val="000000"/>
                <w:sz w:val="20"/>
                <w:szCs w:val="20"/>
                <w:lang w:eastAsia="es-CO"/>
              </w:rPr>
              <w:t xml:space="preserve"> de estos, </w:t>
            </w:r>
            <w:r w:rsidR="00AC778F" w:rsidRPr="00665511">
              <w:rPr>
                <w:rFonts w:ascii="Arial" w:eastAsia="Times New Roman" w:hAnsi="Arial" w:cs="Arial"/>
                <w:color w:val="000000"/>
                <w:sz w:val="20"/>
                <w:szCs w:val="20"/>
                <w:lang w:eastAsia="es-CO"/>
              </w:rPr>
              <w:t>para prevenir que en dichos ambientes se revele</w:t>
            </w:r>
            <w:r w:rsidR="00FC7AB6" w:rsidRPr="00665511">
              <w:rPr>
                <w:rFonts w:ascii="Arial" w:eastAsia="Times New Roman" w:hAnsi="Arial" w:cs="Arial"/>
                <w:color w:val="000000"/>
                <w:sz w:val="20"/>
                <w:szCs w:val="20"/>
                <w:lang w:eastAsia="es-CO"/>
              </w:rPr>
              <w:t xml:space="preserve"> </w:t>
            </w:r>
            <w:r w:rsidR="002869EB" w:rsidRPr="00665511">
              <w:rPr>
                <w:rFonts w:ascii="Arial" w:eastAsia="Times New Roman" w:hAnsi="Arial" w:cs="Arial"/>
                <w:color w:val="000000"/>
                <w:sz w:val="20"/>
                <w:szCs w:val="20"/>
                <w:lang w:eastAsia="es-CO"/>
              </w:rPr>
              <w:t>información</w:t>
            </w:r>
            <w:r w:rsidR="00AC778F" w:rsidRPr="00665511">
              <w:rPr>
                <w:rFonts w:ascii="Arial" w:eastAsia="Times New Roman" w:hAnsi="Arial" w:cs="Arial"/>
                <w:color w:val="000000"/>
                <w:sz w:val="20"/>
                <w:szCs w:val="20"/>
                <w:lang w:eastAsia="es-CO"/>
              </w:rPr>
              <w:t xml:space="preserve"> exact</w:t>
            </w:r>
            <w:r w:rsidR="002869EB" w:rsidRPr="00665511">
              <w:rPr>
                <w:rFonts w:ascii="Arial" w:eastAsia="Times New Roman" w:hAnsi="Arial" w:cs="Arial"/>
                <w:color w:val="000000"/>
                <w:sz w:val="20"/>
                <w:szCs w:val="20"/>
                <w:lang w:eastAsia="es-CO"/>
              </w:rPr>
              <w:t>a</w:t>
            </w:r>
            <w:r w:rsidR="00AC778F" w:rsidRPr="00665511">
              <w:rPr>
                <w:rFonts w:ascii="Arial" w:eastAsia="Times New Roman" w:hAnsi="Arial" w:cs="Arial"/>
                <w:color w:val="000000"/>
                <w:sz w:val="20"/>
                <w:szCs w:val="20"/>
                <w:lang w:eastAsia="es-CO"/>
              </w:rPr>
              <w:t xml:space="preserve"> de terceros y cuentas bancarias que puedan ser utilizados en beneficio propio o de terceros.</w:t>
            </w:r>
          </w:p>
        </w:tc>
        <w:tc>
          <w:tcPr>
            <w:tcW w:w="2629" w:type="dxa"/>
            <w:tcBorders>
              <w:top w:val="nil"/>
              <w:left w:val="nil"/>
              <w:bottom w:val="single" w:sz="4" w:space="0" w:color="auto"/>
              <w:right w:val="single" w:sz="4" w:space="0" w:color="auto"/>
            </w:tcBorders>
            <w:shd w:val="clear" w:color="000000" w:fill="FFFFFF"/>
            <w:vAlign w:val="center"/>
            <w:hideMark/>
          </w:tcPr>
          <w:p w14:paraId="67755056" w14:textId="1BE780ED" w:rsidR="0029758C" w:rsidRPr="00665511" w:rsidRDefault="002869EB"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No se observaron novedades relacionadas con la ejecución del control durante el periodo evaluado. </w:t>
            </w:r>
          </w:p>
        </w:tc>
      </w:tr>
      <w:tr w:rsidR="0029758C" w:rsidRPr="00665511" w14:paraId="0DC712B5" w14:textId="77777777" w:rsidTr="0022195B">
        <w:trPr>
          <w:trHeight w:val="461"/>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06944D9"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8</w:t>
            </w:r>
          </w:p>
        </w:tc>
        <w:tc>
          <w:tcPr>
            <w:tcW w:w="2339" w:type="dxa"/>
            <w:tcBorders>
              <w:top w:val="nil"/>
              <w:left w:val="nil"/>
              <w:bottom w:val="single" w:sz="4" w:space="0" w:color="auto"/>
              <w:right w:val="single" w:sz="4" w:space="0" w:color="auto"/>
            </w:tcBorders>
            <w:shd w:val="clear" w:color="000000" w:fill="FFFFFF"/>
            <w:vAlign w:val="center"/>
            <w:hideMark/>
          </w:tcPr>
          <w:p w14:paraId="71830E9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Proyectos normativos sin cadena de revisión.</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D4E92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R36 Acomodar el contenido de los proyectos de decretos, resoluciones y demás actos y/o actuaciones administrativas, para beneficio propio o de terceros</w:t>
            </w:r>
          </w:p>
        </w:tc>
        <w:tc>
          <w:tcPr>
            <w:tcW w:w="2092" w:type="dxa"/>
            <w:tcBorders>
              <w:top w:val="nil"/>
              <w:left w:val="nil"/>
              <w:bottom w:val="single" w:sz="4" w:space="0" w:color="auto"/>
              <w:right w:val="single" w:sz="4" w:space="0" w:color="auto"/>
            </w:tcBorders>
            <w:shd w:val="clear" w:color="000000" w:fill="FFFFFF"/>
            <w:vAlign w:val="center"/>
            <w:hideMark/>
          </w:tcPr>
          <w:p w14:paraId="4200DBD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Revisión de la Secretaría Jurídica de Presidencia como última instancia</w:t>
            </w:r>
          </w:p>
        </w:tc>
        <w:tc>
          <w:tcPr>
            <w:tcW w:w="3119" w:type="dxa"/>
            <w:tcBorders>
              <w:top w:val="nil"/>
              <w:left w:val="nil"/>
              <w:bottom w:val="single" w:sz="4" w:space="0" w:color="auto"/>
              <w:right w:val="single" w:sz="4" w:space="0" w:color="auto"/>
            </w:tcBorders>
            <w:shd w:val="clear" w:color="000000" w:fill="FFFFFF"/>
            <w:vAlign w:val="center"/>
            <w:hideMark/>
          </w:tcPr>
          <w:p w14:paraId="6E6C5331" w14:textId="5F2BAF4F"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manifestado por el proceso en el SMGI, </w:t>
            </w:r>
            <w:r w:rsidR="00696B05" w:rsidRPr="00665511">
              <w:rPr>
                <w:rFonts w:ascii="Arial" w:eastAsia="Times New Roman" w:hAnsi="Arial" w:cs="Arial"/>
                <w:color w:val="000000"/>
                <w:sz w:val="20"/>
                <w:szCs w:val="20"/>
                <w:lang w:eastAsia="es-CO"/>
              </w:rPr>
              <w:t xml:space="preserve">durante el periodo monitoreado para el caso de los decretos, </w:t>
            </w:r>
            <w:r w:rsidR="00BF3F68" w:rsidRPr="00665511">
              <w:rPr>
                <w:rFonts w:ascii="Arial" w:eastAsia="Times New Roman" w:hAnsi="Arial" w:cs="Arial"/>
                <w:color w:val="000000"/>
                <w:sz w:val="20"/>
                <w:szCs w:val="20"/>
                <w:lang w:eastAsia="es-CO"/>
              </w:rPr>
              <w:t xml:space="preserve">una vez </w:t>
            </w:r>
            <w:r w:rsidR="00696B05" w:rsidRPr="00665511">
              <w:rPr>
                <w:rFonts w:ascii="Arial" w:eastAsia="Times New Roman" w:hAnsi="Arial" w:cs="Arial"/>
                <w:color w:val="000000"/>
                <w:sz w:val="20"/>
                <w:szCs w:val="20"/>
                <w:lang w:eastAsia="es-CO"/>
              </w:rPr>
              <w:t>se efect</w:t>
            </w:r>
            <w:r w:rsidR="00BF3F68" w:rsidRPr="00665511">
              <w:rPr>
                <w:rFonts w:ascii="Arial" w:eastAsia="Times New Roman" w:hAnsi="Arial" w:cs="Arial"/>
                <w:color w:val="000000"/>
                <w:sz w:val="20"/>
                <w:szCs w:val="20"/>
                <w:lang w:eastAsia="es-CO"/>
              </w:rPr>
              <w:t>uó</w:t>
            </w:r>
            <w:r w:rsidR="00696B05" w:rsidRPr="00665511">
              <w:rPr>
                <w:rFonts w:ascii="Arial" w:eastAsia="Times New Roman" w:hAnsi="Arial" w:cs="Arial"/>
                <w:color w:val="000000"/>
                <w:sz w:val="20"/>
                <w:szCs w:val="20"/>
                <w:lang w:eastAsia="es-CO"/>
              </w:rPr>
              <w:t xml:space="preserve"> revisión de los asesores, concepto de las áreas involucradas, versión final aprobada por la Secretaria general y firma de parte del </w:t>
            </w:r>
            <w:r w:rsidR="00696B05" w:rsidRPr="00665511">
              <w:rPr>
                <w:rFonts w:ascii="Arial" w:eastAsia="Times New Roman" w:hAnsi="Arial" w:cs="Arial"/>
                <w:color w:val="000000"/>
                <w:sz w:val="20"/>
                <w:szCs w:val="20"/>
                <w:lang w:eastAsia="es-CO"/>
              </w:rPr>
              <w:lastRenderedPageBreak/>
              <w:t xml:space="preserve">Ministro; estos </w:t>
            </w:r>
            <w:r w:rsidR="002D5BA7" w:rsidRPr="00665511">
              <w:rPr>
                <w:rFonts w:ascii="Arial" w:eastAsia="Times New Roman" w:hAnsi="Arial" w:cs="Arial"/>
                <w:color w:val="000000"/>
                <w:sz w:val="20"/>
                <w:szCs w:val="20"/>
                <w:lang w:eastAsia="es-CO"/>
              </w:rPr>
              <w:t>fueron</w:t>
            </w:r>
            <w:r w:rsidR="00696B05" w:rsidRPr="00665511">
              <w:rPr>
                <w:rFonts w:ascii="Arial" w:eastAsia="Times New Roman" w:hAnsi="Arial" w:cs="Arial"/>
                <w:color w:val="000000"/>
                <w:sz w:val="20"/>
                <w:szCs w:val="20"/>
                <w:lang w:eastAsia="es-CO"/>
              </w:rPr>
              <w:t xml:space="preserve"> remitidos a la Secretaría Jurídica de Presidencia para su revisión y posterior trámite de firma del Presidente de la República</w:t>
            </w:r>
            <w:r w:rsidR="002D5BA7" w:rsidRPr="00665511">
              <w:rPr>
                <w:rFonts w:ascii="Arial" w:eastAsia="Times New Roman" w:hAnsi="Arial" w:cs="Arial"/>
                <w:color w:val="000000"/>
                <w:sz w:val="20"/>
                <w:szCs w:val="20"/>
                <w:lang w:eastAsia="es-CO"/>
              </w:rPr>
              <w:t xml:space="preserve">. </w:t>
            </w:r>
          </w:p>
        </w:tc>
        <w:tc>
          <w:tcPr>
            <w:tcW w:w="2629" w:type="dxa"/>
            <w:tcBorders>
              <w:top w:val="nil"/>
              <w:left w:val="nil"/>
              <w:bottom w:val="single" w:sz="4" w:space="0" w:color="auto"/>
              <w:right w:val="single" w:sz="4" w:space="0" w:color="auto"/>
            </w:tcBorders>
            <w:shd w:val="clear" w:color="000000" w:fill="FFFFFF"/>
            <w:vAlign w:val="center"/>
            <w:hideMark/>
          </w:tcPr>
          <w:p w14:paraId="4CC0714A" w14:textId="24FE92CA" w:rsidR="0029758C" w:rsidRPr="00665511" w:rsidRDefault="002D5BA7"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No se observaron novedades relacionadas con la ejecución del control durante el periodo evaluado.</w:t>
            </w:r>
          </w:p>
        </w:tc>
      </w:tr>
      <w:tr w:rsidR="0029758C" w:rsidRPr="00665511" w14:paraId="437D155E" w14:textId="77777777" w:rsidTr="00F0604E">
        <w:trPr>
          <w:trHeight w:val="752"/>
        </w:trPr>
        <w:tc>
          <w:tcPr>
            <w:tcW w:w="0" w:type="auto"/>
            <w:vMerge/>
            <w:tcBorders>
              <w:top w:val="nil"/>
              <w:left w:val="single" w:sz="4" w:space="0" w:color="auto"/>
              <w:bottom w:val="single" w:sz="4" w:space="0" w:color="auto"/>
              <w:right w:val="single" w:sz="4" w:space="0" w:color="auto"/>
            </w:tcBorders>
            <w:vAlign w:val="center"/>
            <w:hideMark/>
          </w:tcPr>
          <w:p w14:paraId="29254FAB"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176E298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Omisión de objeciones a proyectos que poseen vicios</w:t>
            </w:r>
          </w:p>
        </w:tc>
        <w:tc>
          <w:tcPr>
            <w:tcW w:w="2586" w:type="dxa"/>
            <w:vMerge/>
            <w:tcBorders>
              <w:top w:val="nil"/>
              <w:left w:val="single" w:sz="4" w:space="0" w:color="auto"/>
              <w:bottom w:val="single" w:sz="4" w:space="0" w:color="auto"/>
              <w:right w:val="single" w:sz="4" w:space="0" w:color="auto"/>
            </w:tcBorders>
            <w:vAlign w:val="center"/>
            <w:hideMark/>
          </w:tcPr>
          <w:p w14:paraId="783B70F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6A710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Soportes de los proyectos normativos acorde a las directrices generales de técnica normativa consignados en el decreto 1081 de 2015 o sus modificatorios</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3A2A6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por lo mencionado por el proceso en el SMGI, los proyectos normativos que se emitieron en el periodo evaluado se realizaron cumpliendo las directrices establecidas en la norma, quedando consignado en los archivos físicos del proceso la ejecución de la actividad.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7AA0F0" w14:textId="419D7089" w:rsidR="0029758C" w:rsidRPr="00665511" w:rsidRDefault="00F45FC5"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52DAE026" w14:textId="77777777" w:rsidTr="0022195B">
        <w:trPr>
          <w:trHeight w:val="956"/>
        </w:trPr>
        <w:tc>
          <w:tcPr>
            <w:tcW w:w="0" w:type="auto"/>
            <w:vMerge/>
            <w:tcBorders>
              <w:top w:val="nil"/>
              <w:left w:val="single" w:sz="4" w:space="0" w:color="auto"/>
              <w:bottom w:val="single" w:sz="4" w:space="0" w:color="auto"/>
              <w:right w:val="single" w:sz="4" w:space="0" w:color="auto"/>
            </w:tcBorders>
            <w:vAlign w:val="center"/>
            <w:hideMark/>
          </w:tcPr>
          <w:p w14:paraId="30A98C7E"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37F935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Presiones de un superior y abuso de su poder</w:t>
            </w:r>
          </w:p>
        </w:tc>
        <w:tc>
          <w:tcPr>
            <w:tcW w:w="2586" w:type="dxa"/>
            <w:vMerge/>
            <w:tcBorders>
              <w:top w:val="nil"/>
              <w:left w:val="single" w:sz="4" w:space="0" w:color="auto"/>
              <w:bottom w:val="single" w:sz="4" w:space="0" w:color="auto"/>
              <w:right w:val="single" w:sz="4" w:space="0" w:color="auto"/>
            </w:tcBorders>
            <w:vAlign w:val="center"/>
            <w:hideMark/>
          </w:tcPr>
          <w:p w14:paraId="00445B1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5966EC7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3015C51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4E37EF0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7F4CF252" w14:textId="77777777" w:rsidTr="0022195B">
        <w:trPr>
          <w:trHeight w:val="1201"/>
        </w:trPr>
        <w:tc>
          <w:tcPr>
            <w:tcW w:w="0" w:type="auto"/>
            <w:vMerge/>
            <w:tcBorders>
              <w:top w:val="nil"/>
              <w:left w:val="single" w:sz="4" w:space="0" w:color="auto"/>
              <w:bottom w:val="single" w:sz="4" w:space="0" w:color="auto"/>
              <w:right w:val="single" w:sz="4" w:space="0" w:color="auto"/>
            </w:tcBorders>
            <w:vAlign w:val="center"/>
            <w:hideMark/>
          </w:tcPr>
          <w:p w14:paraId="31D5F982"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8D1B2A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Sobornos político/clientelismo. Presiones externas</w:t>
            </w:r>
          </w:p>
        </w:tc>
        <w:tc>
          <w:tcPr>
            <w:tcW w:w="2586" w:type="dxa"/>
            <w:vMerge/>
            <w:tcBorders>
              <w:top w:val="nil"/>
              <w:left w:val="single" w:sz="4" w:space="0" w:color="auto"/>
              <w:bottom w:val="single" w:sz="4" w:space="0" w:color="auto"/>
              <w:right w:val="single" w:sz="4" w:space="0" w:color="auto"/>
            </w:tcBorders>
            <w:vAlign w:val="center"/>
            <w:hideMark/>
          </w:tcPr>
          <w:p w14:paraId="1FC0E83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98B37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Cadena de revisión y aprobación con al menos dos instancias en la Secretaría General</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0D763B" w14:textId="25DD0C0D"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Conforme lo expuesto por el proceso en el SMGI, </w:t>
            </w:r>
            <w:r w:rsidR="00740873" w:rsidRPr="00665511">
              <w:rPr>
                <w:rFonts w:ascii="Arial" w:eastAsia="Times New Roman" w:hAnsi="Arial" w:cs="Arial"/>
                <w:color w:val="000000"/>
                <w:sz w:val="20"/>
                <w:szCs w:val="20"/>
                <w:lang w:eastAsia="es-CO"/>
              </w:rPr>
              <w:t>todos los actos normativos que se tramitaron al interior de la secretaria general contaron con los soportes técnicos y conceptuales del caso, de acuerdo</w:t>
            </w:r>
            <w:r w:rsidR="00F45FC5" w:rsidRPr="00665511">
              <w:rPr>
                <w:rFonts w:ascii="Arial" w:eastAsia="Times New Roman" w:hAnsi="Arial" w:cs="Arial"/>
                <w:color w:val="000000"/>
                <w:sz w:val="20"/>
                <w:szCs w:val="20"/>
                <w:lang w:eastAsia="es-CO"/>
              </w:rPr>
              <w:t xml:space="preserve"> con</w:t>
            </w:r>
            <w:r w:rsidR="00740873" w:rsidRPr="00665511">
              <w:rPr>
                <w:rFonts w:ascii="Arial" w:eastAsia="Times New Roman" w:hAnsi="Arial" w:cs="Arial"/>
                <w:color w:val="000000"/>
                <w:sz w:val="20"/>
                <w:szCs w:val="20"/>
                <w:lang w:eastAsia="es-CO"/>
              </w:rPr>
              <w:t xml:space="preserve"> la normativa vigente consignada en el Decreto 1081 de 2015.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7D986A" w14:textId="36D694FB" w:rsidR="0029758C" w:rsidRPr="00665511" w:rsidRDefault="00CF5F3A"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0ED50C03" w14:textId="77777777" w:rsidTr="0022195B">
        <w:trPr>
          <w:trHeight w:val="127"/>
        </w:trPr>
        <w:tc>
          <w:tcPr>
            <w:tcW w:w="0" w:type="auto"/>
            <w:vMerge/>
            <w:tcBorders>
              <w:top w:val="nil"/>
              <w:left w:val="single" w:sz="4" w:space="0" w:color="auto"/>
              <w:bottom w:val="single" w:sz="4" w:space="0" w:color="auto"/>
              <w:right w:val="single" w:sz="4" w:space="0" w:color="auto"/>
            </w:tcBorders>
            <w:vAlign w:val="center"/>
            <w:hideMark/>
          </w:tcPr>
          <w:p w14:paraId="45F92F7F"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039FF0C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Dilatar el trámite del proyecto</w:t>
            </w:r>
          </w:p>
        </w:tc>
        <w:tc>
          <w:tcPr>
            <w:tcW w:w="2586" w:type="dxa"/>
            <w:vMerge/>
            <w:tcBorders>
              <w:top w:val="nil"/>
              <w:left w:val="single" w:sz="4" w:space="0" w:color="auto"/>
              <w:bottom w:val="single" w:sz="4" w:space="0" w:color="auto"/>
              <w:right w:val="single" w:sz="4" w:space="0" w:color="auto"/>
            </w:tcBorders>
            <w:vAlign w:val="center"/>
            <w:hideMark/>
          </w:tcPr>
          <w:p w14:paraId="29E4F3B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4F674D4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0A8CC82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55E6B5B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094F225A" w14:textId="77777777" w:rsidTr="00824C7C">
        <w:trPr>
          <w:trHeight w:val="1433"/>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E3A9839"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9</w:t>
            </w:r>
          </w:p>
        </w:tc>
        <w:tc>
          <w:tcPr>
            <w:tcW w:w="2339" w:type="dxa"/>
            <w:tcBorders>
              <w:top w:val="nil"/>
              <w:left w:val="nil"/>
              <w:bottom w:val="single" w:sz="4" w:space="0" w:color="auto"/>
              <w:right w:val="single" w:sz="4" w:space="0" w:color="auto"/>
            </w:tcBorders>
            <w:shd w:val="clear" w:color="000000" w:fill="FFFFFF"/>
            <w:vAlign w:val="center"/>
            <w:hideMark/>
          </w:tcPr>
          <w:p w14:paraId="48EE80F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Durante el diagnóstico o evaluaciones de medidas adoptadas se acepten sobornos para ocultar o adulterar información sobre la situación fiscal y/o sectorial</w:t>
            </w:r>
          </w:p>
        </w:tc>
        <w:tc>
          <w:tcPr>
            <w:tcW w:w="258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D6A82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R38 Ocultar, Omitir, Adulterar o adicionar información/documentación de la fiscalización, para beneficio propio o de terceros</w:t>
            </w:r>
          </w:p>
        </w:tc>
        <w:tc>
          <w:tcPr>
            <w:tcW w:w="2092" w:type="dxa"/>
            <w:tcBorders>
              <w:top w:val="nil"/>
              <w:left w:val="nil"/>
              <w:bottom w:val="single" w:sz="4" w:space="0" w:color="auto"/>
              <w:right w:val="single" w:sz="4" w:space="0" w:color="auto"/>
            </w:tcBorders>
            <w:shd w:val="clear" w:color="000000" w:fill="FFFFFF"/>
            <w:vAlign w:val="center"/>
            <w:hideMark/>
          </w:tcPr>
          <w:p w14:paraId="45FC9B0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Revisar oficios y documentos generados por los responsables sectoriales</w:t>
            </w:r>
          </w:p>
        </w:tc>
        <w:tc>
          <w:tcPr>
            <w:tcW w:w="3119" w:type="dxa"/>
            <w:tcBorders>
              <w:top w:val="nil"/>
              <w:left w:val="nil"/>
              <w:bottom w:val="single" w:sz="4" w:space="0" w:color="auto"/>
              <w:right w:val="single" w:sz="4" w:space="0" w:color="auto"/>
            </w:tcBorders>
            <w:shd w:val="clear" w:color="000000" w:fill="FFFFFF"/>
            <w:vAlign w:val="center"/>
            <w:hideMark/>
          </w:tcPr>
          <w:p w14:paraId="1C68E4AC" w14:textId="30B6D380"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Según lo manifestado por el proceso en el SMGI, durante el periodo monitoreado</w:t>
            </w:r>
            <w:r w:rsidR="00E11EBE" w:rsidRPr="00665511">
              <w:rPr>
                <w:rFonts w:ascii="Arial" w:eastAsia="Times New Roman" w:hAnsi="Arial" w:cs="Arial"/>
                <w:color w:val="000000"/>
                <w:sz w:val="20"/>
                <w:szCs w:val="20"/>
                <w:lang w:eastAsia="es-CO"/>
              </w:rPr>
              <w:t>,</w:t>
            </w:r>
            <w:r w:rsidR="00990CFB" w:rsidRPr="00665511">
              <w:rPr>
                <w:rFonts w:ascii="Arial" w:eastAsia="Times New Roman" w:hAnsi="Arial" w:cs="Arial"/>
                <w:color w:val="000000"/>
                <w:sz w:val="20"/>
                <w:szCs w:val="20"/>
                <w:lang w:eastAsia="es-CO"/>
              </w:rPr>
              <w:t xml:space="preserve"> </w:t>
            </w:r>
            <w:r w:rsidR="00E11EBE" w:rsidRPr="00665511">
              <w:rPr>
                <w:rFonts w:ascii="Arial" w:eastAsia="Times New Roman" w:hAnsi="Arial" w:cs="Arial"/>
                <w:color w:val="000000"/>
                <w:sz w:val="20"/>
                <w:szCs w:val="20"/>
                <w:lang w:eastAsia="es-CO"/>
              </w:rPr>
              <w:t>se redactaron, aprobaron, firmaron y/o enviaron un total de 197 oficios, 19 resoluciones, y 36 informes con la totalidad de las revisiones requeridas por el proceso.</w:t>
            </w:r>
          </w:p>
        </w:tc>
        <w:tc>
          <w:tcPr>
            <w:tcW w:w="2629" w:type="dxa"/>
            <w:tcBorders>
              <w:top w:val="nil"/>
              <w:left w:val="nil"/>
              <w:bottom w:val="single" w:sz="4" w:space="0" w:color="auto"/>
              <w:right w:val="single" w:sz="4" w:space="0" w:color="auto"/>
            </w:tcBorders>
            <w:shd w:val="clear" w:color="000000" w:fill="FFFFFF"/>
            <w:vAlign w:val="center"/>
            <w:hideMark/>
          </w:tcPr>
          <w:p w14:paraId="7F195141" w14:textId="58C4E717" w:rsidR="0029758C" w:rsidRPr="00665511" w:rsidRDefault="00990CFB"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225CCBEE" w14:textId="77777777" w:rsidTr="00824C7C">
        <w:trPr>
          <w:trHeight w:val="56"/>
        </w:trPr>
        <w:tc>
          <w:tcPr>
            <w:tcW w:w="0" w:type="auto"/>
            <w:vMerge/>
            <w:tcBorders>
              <w:top w:val="nil"/>
              <w:left w:val="single" w:sz="4" w:space="0" w:color="auto"/>
              <w:bottom w:val="single" w:sz="4" w:space="0" w:color="auto"/>
              <w:right w:val="single" w:sz="4" w:space="0" w:color="auto"/>
            </w:tcBorders>
            <w:vAlign w:val="center"/>
            <w:hideMark/>
          </w:tcPr>
          <w:p w14:paraId="3BE5945D"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1797A1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Amiguismo que lleva a tratamientos especiales para las entidades</w:t>
            </w:r>
          </w:p>
        </w:tc>
        <w:tc>
          <w:tcPr>
            <w:tcW w:w="2586" w:type="dxa"/>
            <w:vMerge/>
            <w:tcBorders>
              <w:top w:val="nil"/>
              <w:left w:val="single" w:sz="4" w:space="0" w:color="auto"/>
              <w:bottom w:val="single" w:sz="4" w:space="0" w:color="000000"/>
              <w:right w:val="single" w:sz="4" w:space="0" w:color="auto"/>
            </w:tcBorders>
            <w:vAlign w:val="center"/>
            <w:hideMark/>
          </w:tcPr>
          <w:p w14:paraId="5C4CC68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69EA1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Revisión de la completitud en la entrega de la información solicitada a las entidades territoriales </w:t>
            </w: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D724E7" w14:textId="740A454B" w:rsidR="0022195B"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Según lo manifestado por el proceso en el SMGI, durante el periodo monitoreado</w:t>
            </w:r>
            <w:r w:rsidR="00693C00" w:rsidRPr="00665511">
              <w:rPr>
                <w:rFonts w:ascii="Arial" w:eastAsia="Times New Roman" w:hAnsi="Arial" w:cs="Arial"/>
                <w:color w:val="000000"/>
                <w:sz w:val="20"/>
                <w:szCs w:val="20"/>
                <w:lang w:eastAsia="es-CO"/>
              </w:rPr>
              <w:t xml:space="preserve"> los responsables sectoriales diligenciaron los formatos de verificación de información, conforme a lo establecido por el </w:t>
            </w:r>
            <w:r w:rsidR="00693C00" w:rsidRPr="00665511">
              <w:rPr>
                <w:rFonts w:ascii="Arial" w:eastAsia="Times New Roman" w:hAnsi="Arial" w:cs="Arial"/>
                <w:color w:val="000000"/>
                <w:sz w:val="20"/>
                <w:szCs w:val="20"/>
                <w:lang w:eastAsia="es-CO"/>
              </w:rPr>
              <w:lastRenderedPageBreak/>
              <w:t>control.</w:t>
            </w:r>
            <w:r w:rsidR="00174C5F" w:rsidRPr="00665511">
              <w:rPr>
                <w:rFonts w:ascii="Arial" w:eastAsia="Times New Roman" w:hAnsi="Arial" w:cs="Arial"/>
                <w:color w:val="000000"/>
                <w:sz w:val="20"/>
                <w:szCs w:val="20"/>
                <w:lang w:eastAsia="es-CO"/>
              </w:rPr>
              <w:t xml:space="preserve"> P</w:t>
            </w:r>
            <w:r w:rsidR="00693C00" w:rsidRPr="00665511">
              <w:rPr>
                <w:rFonts w:ascii="Arial" w:eastAsia="Times New Roman" w:hAnsi="Arial" w:cs="Arial"/>
                <w:color w:val="000000"/>
                <w:sz w:val="20"/>
                <w:szCs w:val="20"/>
                <w:lang w:eastAsia="es-CO"/>
              </w:rPr>
              <w:t xml:space="preserve">ara </w:t>
            </w:r>
            <w:r w:rsidR="00174C5F" w:rsidRPr="00665511">
              <w:rPr>
                <w:rFonts w:ascii="Arial" w:eastAsia="Times New Roman" w:hAnsi="Arial" w:cs="Arial"/>
                <w:color w:val="000000"/>
                <w:sz w:val="20"/>
                <w:szCs w:val="20"/>
                <w:lang w:eastAsia="es-CO"/>
              </w:rPr>
              <w:t xml:space="preserve">el </w:t>
            </w:r>
            <w:r w:rsidR="00693C00" w:rsidRPr="00665511">
              <w:rPr>
                <w:rFonts w:ascii="Arial" w:eastAsia="Times New Roman" w:hAnsi="Arial" w:cs="Arial"/>
                <w:color w:val="000000"/>
                <w:sz w:val="20"/>
                <w:szCs w:val="20"/>
                <w:lang w:eastAsia="es-CO"/>
              </w:rPr>
              <w:t>periodo se aprobaron 36 informes</w:t>
            </w:r>
            <w:r w:rsidR="00174C5F" w:rsidRPr="00665511">
              <w:rPr>
                <w:rFonts w:ascii="Arial" w:eastAsia="Times New Roman" w:hAnsi="Arial" w:cs="Arial"/>
                <w:color w:val="000000"/>
                <w:sz w:val="20"/>
                <w:szCs w:val="20"/>
                <w:lang w:eastAsia="es-CO"/>
              </w:rPr>
              <w:t>.</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AFABC0" w14:textId="6CE54702" w:rsidR="0029758C" w:rsidRPr="00665511" w:rsidRDefault="00174C5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No se observaron novedades relacionadas con la ejecución del control durante el periodo evaluado.</w:t>
            </w:r>
          </w:p>
        </w:tc>
      </w:tr>
      <w:tr w:rsidR="0029758C" w:rsidRPr="00665511" w14:paraId="4A91389C" w14:textId="77777777" w:rsidTr="0027411F">
        <w:trPr>
          <w:trHeight w:val="708"/>
        </w:trPr>
        <w:tc>
          <w:tcPr>
            <w:tcW w:w="0" w:type="auto"/>
            <w:vMerge/>
            <w:tcBorders>
              <w:top w:val="nil"/>
              <w:left w:val="single" w:sz="4" w:space="0" w:color="auto"/>
              <w:bottom w:val="single" w:sz="4" w:space="0" w:color="auto"/>
              <w:right w:val="single" w:sz="4" w:space="0" w:color="auto"/>
            </w:tcBorders>
            <w:vAlign w:val="center"/>
            <w:hideMark/>
          </w:tcPr>
          <w:p w14:paraId="5D082181"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1BFA4CF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Flexibilidad y subjetividad en la verificación de las </w:t>
            </w:r>
            <w:r w:rsidRPr="00665511">
              <w:rPr>
                <w:rFonts w:ascii="Arial" w:eastAsia="Times New Roman" w:hAnsi="Arial" w:cs="Arial"/>
                <w:color w:val="000000"/>
                <w:sz w:val="20"/>
                <w:szCs w:val="20"/>
                <w:lang w:eastAsia="es-CO"/>
              </w:rPr>
              <w:lastRenderedPageBreak/>
              <w:t>evidencias para disminuir la carga laboral</w:t>
            </w:r>
          </w:p>
        </w:tc>
        <w:tc>
          <w:tcPr>
            <w:tcW w:w="2586" w:type="dxa"/>
            <w:vMerge/>
            <w:tcBorders>
              <w:top w:val="nil"/>
              <w:left w:val="single" w:sz="4" w:space="0" w:color="auto"/>
              <w:bottom w:val="single" w:sz="4" w:space="0" w:color="000000"/>
              <w:right w:val="single" w:sz="4" w:space="0" w:color="auto"/>
            </w:tcBorders>
            <w:vAlign w:val="center"/>
            <w:hideMark/>
          </w:tcPr>
          <w:p w14:paraId="6C67B0A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60F068A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000000"/>
              <w:right w:val="single" w:sz="4" w:space="0" w:color="auto"/>
            </w:tcBorders>
            <w:vAlign w:val="center"/>
            <w:hideMark/>
          </w:tcPr>
          <w:p w14:paraId="4E9FD05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64090EF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7A06225F" w14:textId="77777777" w:rsidTr="0022195B">
        <w:trPr>
          <w:trHeight w:val="56"/>
        </w:trPr>
        <w:tc>
          <w:tcPr>
            <w:tcW w:w="0" w:type="auto"/>
            <w:vMerge/>
            <w:tcBorders>
              <w:top w:val="nil"/>
              <w:left w:val="single" w:sz="4" w:space="0" w:color="auto"/>
              <w:bottom w:val="single" w:sz="4" w:space="0" w:color="auto"/>
              <w:right w:val="single" w:sz="4" w:space="0" w:color="auto"/>
            </w:tcBorders>
            <w:vAlign w:val="center"/>
            <w:hideMark/>
          </w:tcPr>
          <w:p w14:paraId="403588B2"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60C9EE3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Presiones externas o de un superior</w:t>
            </w:r>
          </w:p>
        </w:tc>
        <w:tc>
          <w:tcPr>
            <w:tcW w:w="2586" w:type="dxa"/>
            <w:vMerge/>
            <w:tcBorders>
              <w:top w:val="nil"/>
              <w:left w:val="single" w:sz="4" w:space="0" w:color="auto"/>
              <w:bottom w:val="single" w:sz="4" w:space="0" w:color="000000"/>
              <w:right w:val="single" w:sz="4" w:space="0" w:color="auto"/>
            </w:tcBorders>
            <w:vAlign w:val="center"/>
            <w:hideMark/>
          </w:tcPr>
          <w:p w14:paraId="3DC41D0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9B659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Verificación de conflicto de intereses de los responsables sectoriales</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428F89" w14:textId="64F8C10B"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acuerdo con lo descrito por el proceso en el SMGI, durante el periodo evaluado se suscribieron formatos de conflicto de interés de conformidad con la frecuencia de aplicación del control</w:t>
            </w:r>
            <w:r w:rsidR="00984B92" w:rsidRPr="00665511">
              <w:rPr>
                <w:rFonts w:ascii="Arial" w:eastAsia="Times New Roman" w:hAnsi="Arial" w:cs="Arial"/>
                <w:color w:val="000000"/>
                <w:sz w:val="20"/>
                <w:szCs w:val="20"/>
                <w:lang w:eastAsia="es-CO"/>
              </w:rPr>
              <w:t xml:space="preserve">.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8972CD" w14:textId="04FD5990" w:rsidR="0029758C" w:rsidRPr="00665511" w:rsidRDefault="00984B92"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3EFE611D" w14:textId="77777777" w:rsidTr="00824C7C">
        <w:trPr>
          <w:trHeight w:val="705"/>
        </w:trPr>
        <w:tc>
          <w:tcPr>
            <w:tcW w:w="0" w:type="auto"/>
            <w:vMerge/>
            <w:tcBorders>
              <w:top w:val="nil"/>
              <w:left w:val="single" w:sz="4" w:space="0" w:color="auto"/>
              <w:bottom w:val="single" w:sz="4" w:space="0" w:color="auto"/>
              <w:right w:val="single" w:sz="4" w:space="0" w:color="auto"/>
            </w:tcBorders>
            <w:vAlign w:val="center"/>
            <w:hideMark/>
          </w:tcPr>
          <w:p w14:paraId="5861991C"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33BB81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Asignación de responsables sectoriales a regiones con afinidades (personales, familiares, regionales, entre otras)</w:t>
            </w:r>
          </w:p>
        </w:tc>
        <w:tc>
          <w:tcPr>
            <w:tcW w:w="2586" w:type="dxa"/>
            <w:vMerge/>
            <w:tcBorders>
              <w:top w:val="nil"/>
              <w:left w:val="single" w:sz="4" w:space="0" w:color="auto"/>
              <w:bottom w:val="single" w:sz="4" w:space="0" w:color="000000"/>
              <w:right w:val="single" w:sz="4" w:space="0" w:color="auto"/>
            </w:tcBorders>
            <w:vAlign w:val="center"/>
            <w:hideMark/>
          </w:tcPr>
          <w:p w14:paraId="151219E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7279958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552E14C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63E0B7F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78DEDD11" w14:textId="77777777" w:rsidTr="00824C7C">
        <w:trPr>
          <w:trHeight w:val="299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FE05BF8"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10</w:t>
            </w:r>
          </w:p>
        </w:tc>
        <w:tc>
          <w:tcPr>
            <w:tcW w:w="2339" w:type="dxa"/>
            <w:tcBorders>
              <w:top w:val="nil"/>
              <w:left w:val="nil"/>
              <w:bottom w:val="single" w:sz="4" w:space="0" w:color="auto"/>
              <w:right w:val="single" w:sz="4" w:space="0" w:color="auto"/>
            </w:tcBorders>
            <w:shd w:val="clear" w:color="000000" w:fill="FFFFFF"/>
            <w:vAlign w:val="center"/>
            <w:hideMark/>
          </w:tcPr>
          <w:p w14:paraId="1D35090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Manipulación de información</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A8BD9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R39 Proyectos de Ley o de Acto Legislativo o proyectos de concepto ajustados a intereses particulares</w:t>
            </w:r>
          </w:p>
        </w:tc>
        <w:tc>
          <w:tcPr>
            <w:tcW w:w="2092" w:type="dxa"/>
            <w:tcBorders>
              <w:top w:val="nil"/>
              <w:left w:val="nil"/>
              <w:bottom w:val="single" w:sz="4" w:space="0" w:color="auto"/>
              <w:right w:val="single" w:sz="4" w:space="0" w:color="auto"/>
            </w:tcBorders>
            <w:shd w:val="clear" w:color="000000" w:fill="FFFFFF"/>
            <w:vAlign w:val="center"/>
            <w:hideMark/>
          </w:tcPr>
          <w:p w14:paraId="627D43F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Administrar adecuada y permanentemente el SISCOP </w:t>
            </w:r>
          </w:p>
        </w:tc>
        <w:tc>
          <w:tcPr>
            <w:tcW w:w="3119" w:type="dxa"/>
            <w:tcBorders>
              <w:top w:val="nil"/>
              <w:left w:val="nil"/>
              <w:bottom w:val="single" w:sz="4" w:space="0" w:color="auto"/>
              <w:right w:val="single" w:sz="4" w:space="0" w:color="auto"/>
            </w:tcBorders>
            <w:shd w:val="clear" w:color="000000" w:fill="FFFFFF"/>
            <w:vAlign w:val="center"/>
            <w:hideMark/>
          </w:tcPr>
          <w:p w14:paraId="25B7E01D" w14:textId="2521F3FA"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reportado por el proceso en el SMGI, </w:t>
            </w:r>
            <w:r w:rsidR="006F28D1" w:rsidRPr="00665511">
              <w:rPr>
                <w:rFonts w:ascii="Arial" w:eastAsia="Times New Roman" w:hAnsi="Arial" w:cs="Arial"/>
                <w:color w:val="000000"/>
                <w:sz w:val="20"/>
                <w:szCs w:val="20"/>
                <w:lang w:eastAsia="es-CO"/>
              </w:rPr>
              <w:t>para el periodo evaluado t</w:t>
            </w:r>
            <w:r w:rsidR="008B7F74" w:rsidRPr="00665511">
              <w:rPr>
                <w:rFonts w:ascii="Arial" w:eastAsia="Times New Roman" w:hAnsi="Arial" w:cs="Arial"/>
                <w:color w:val="000000"/>
                <w:sz w:val="20"/>
                <w:szCs w:val="20"/>
                <w:lang w:eastAsia="es-CO"/>
              </w:rPr>
              <w:t>odos los cambios realizados en el SISCOP en relación con los impactos de los proyectos de Ley se h</w:t>
            </w:r>
            <w:r w:rsidR="006F28D1" w:rsidRPr="00665511">
              <w:rPr>
                <w:rFonts w:ascii="Arial" w:eastAsia="Times New Roman" w:hAnsi="Arial" w:cs="Arial"/>
                <w:color w:val="000000"/>
                <w:sz w:val="20"/>
                <w:szCs w:val="20"/>
                <w:lang w:eastAsia="es-CO"/>
              </w:rPr>
              <w:t>icieron</w:t>
            </w:r>
            <w:r w:rsidR="008B7F74" w:rsidRPr="00665511">
              <w:rPr>
                <w:rFonts w:ascii="Arial" w:eastAsia="Times New Roman" w:hAnsi="Arial" w:cs="Arial"/>
                <w:color w:val="000000"/>
                <w:sz w:val="20"/>
                <w:szCs w:val="20"/>
                <w:lang w:eastAsia="es-CO"/>
              </w:rPr>
              <w:t xml:space="preserve"> previa aprobación del coordinador</w:t>
            </w:r>
            <w:r w:rsidR="00211566" w:rsidRPr="00665511">
              <w:rPr>
                <w:rFonts w:ascii="Arial" w:eastAsia="Times New Roman" w:hAnsi="Arial" w:cs="Arial"/>
                <w:color w:val="000000"/>
                <w:sz w:val="20"/>
                <w:szCs w:val="20"/>
                <w:lang w:eastAsia="es-CO"/>
              </w:rPr>
              <w:t xml:space="preserve">. </w:t>
            </w:r>
          </w:p>
        </w:tc>
        <w:tc>
          <w:tcPr>
            <w:tcW w:w="2629" w:type="dxa"/>
            <w:tcBorders>
              <w:top w:val="nil"/>
              <w:left w:val="nil"/>
              <w:bottom w:val="single" w:sz="4" w:space="0" w:color="auto"/>
              <w:right w:val="single" w:sz="4" w:space="0" w:color="auto"/>
            </w:tcBorders>
            <w:shd w:val="clear" w:color="000000" w:fill="FFFFFF"/>
            <w:vAlign w:val="center"/>
            <w:hideMark/>
          </w:tcPr>
          <w:p w14:paraId="1A1D80B2" w14:textId="1C6965FF"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 evidenció en la ficha técnica del control que la evidencia de su ejecución es  </w:t>
            </w:r>
            <w:r w:rsidRPr="00665511">
              <w:rPr>
                <w:rFonts w:ascii="Arial" w:eastAsia="Times New Roman" w:hAnsi="Arial" w:cs="Arial"/>
                <w:i/>
                <w:iCs/>
                <w:color w:val="000000"/>
                <w:sz w:val="20"/>
                <w:szCs w:val="20"/>
                <w:lang w:eastAsia="es-CO"/>
              </w:rPr>
              <w:t>"SISCOP</w:t>
            </w:r>
            <w:r w:rsidRPr="00665511">
              <w:rPr>
                <w:rFonts w:ascii="Arial" w:eastAsia="Times New Roman" w:hAnsi="Arial" w:cs="Arial"/>
                <w:color w:val="000000"/>
                <w:sz w:val="20"/>
                <w:szCs w:val="20"/>
                <w:lang w:eastAsia="es-CO"/>
              </w:rPr>
              <w:t>", por lo que se</w:t>
            </w:r>
            <w:r w:rsidR="00211566" w:rsidRPr="00665511">
              <w:rPr>
                <w:rFonts w:ascii="Arial" w:eastAsia="Times New Roman" w:hAnsi="Arial" w:cs="Arial"/>
                <w:color w:val="000000"/>
                <w:sz w:val="20"/>
                <w:szCs w:val="20"/>
                <w:lang w:eastAsia="es-CO"/>
              </w:rPr>
              <w:t xml:space="preserve"> reitera la </w:t>
            </w:r>
            <w:r w:rsidR="00211566" w:rsidRPr="00665511">
              <w:rPr>
                <w:rFonts w:ascii="Arial" w:eastAsia="Times New Roman" w:hAnsi="Arial" w:cs="Arial"/>
                <w:b/>
                <w:bCs/>
                <w:color w:val="000000"/>
                <w:sz w:val="20"/>
                <w:szCs w:val="20"/>
                <w:lang w:eastAsia="es-CO"/>
              </w:rPr>
              <w:t>recomendación</w:t>
            </w:r>
            <w:r w:rsidR="00211566" w:rsidRPr="00665511">
              <w:rPr>
                <w:rFonts w:ascii="Arial" w:eastAsia="Times New Roman" w:hAnsi="Arial" w:cs="Arial"/>
                <w:color w:val="000000"/>
                <w:sz w:val="20"/>
                <w:szCs w:val="20"/>
                <w:lang w:eastAsia="es-CO"/>
              </w:rPr>
              <w:t xml:space="preserve"> realizada en la vigencia 2021 </w:t>
            </w:r>
            <w:r w:rsidR="00972D08" w:rsidRPr="00665511">
              <w:rPr>
                <w:rFonts w:ascii="Arial" w:eastAsia="Times New Roman" w:hAnsi="Arial" w:cs="Arial"/>
                <w:color w:val="000000"/>
                <w:sz w:val="20"/>
                <w:szCs w:val="20"/>
                <w:lang w:eastAsia="es-CO"/>
              </w:rPr>
              <w:t xml:space="preserve">relacionada con </w:t>
            </w:r>
            <w:r w:rsidRPr="00665511">
              <w:rPr>
                <w:rFonts w:ascii="Arial" w:eastAsia="Times New Roman" w:hAnsi="Arial" w:cs="Arial"/>
                <w:color w:val="000000"/>
                <w:sz w:val="20"/>
                <w:szCs w:val="20"/>
                <w:lang w:eastAsia="es-CO"/>
              </w:rPr>
              <w:t xml:space="preserve"> fortalecer la descripción de los soportes que dan cuenta de la aplicación de este. De igual manera, estudiar la pertinencia de la frecuencia “</w:t>
            </w:r>
            <w:r w:rsidRPr="00665511">
              <w:rPr>
                <w:rFonts w:ascii="Arial" w:eastAsia="Times New Roman" w:hAnsi="Arial" w:cs="Arial"/>
                <w:i/>
                <w:iCs/>
                <w:color w:val="000000"/>
                <w:sz w:val="20"/>
                <w:szCs w:val="20"/>
                <w:lang w:eastAsia="es-CO"/>
              </w:rPr>
              <w:t>Diaria”</w:t>
            </w:r>
            <w:r w:rsidRPr="00665511">
              <w:rPr>
                <w:rFonts w:ascii="Arial" w:eastAsia="Times New Roman" w:hAnsi="Arial" w:cs="Arial"/>
                <w:color w:val="000000"/>
                <w:sz w:val="20"/>
                <w:szCs w:val="20"/>
                <w:lang w:eastAsia="es-CO"/>
              </w:rPr>
              <w:t xml:space="preserve"> de ejecución del control y verificar si se aplica en el tiempo</w:t>
            </w:r>
            <w:r w:rsidR="00972D08" w:rsidRPr="00665511">
              <w:rPr>
                <w:rFonts w:ascii="Arial" w:eastAsia="Times New Roman" w:hAnsi="Arial" w:cs="Arial"/>
                <w:color w:val="000000"/>
                <w:sz w:val="20"/>
                <w:szCs w:val="20"/>
                <w:lang w:eastAsia="es-CO"/>
              </w:rPr>
              <w:t>.</w:t>
            </w:r>
          </w:p>
        </w:tc>
      </w:tr>
      <w:tr w:rsidR="0029758C" w:rsidRPr="00665511" w14:paraId="5C0C0D82" w14:textId="77777777" w:rsidTr="0027411F">
        <w:trPr>
          <w:trHeight w:val="1609"/>
        </w:trPr>
        <w:tc>
          <w:tcPr>
            <w:tcW w:w="0" w:type="auto"/>
            <w:vMerge/>
            <w:tcBorders>
              <w:top w:val="nil"/>
              <w:left w:val="single" w:sz="4" w:space="0" w:color="auto"/>
              <w:bottom w:val="single" w:sz="4" w:space="0" w:color="auto"/>
              <w:right w:val="single" w:sz="4" w:space="0" w:color="auto"/>
            </w:tcBorders>
            <w:vAlign w:val="center"/>
            <w:hideMark/>
          </w:tcPr>
          <w:p w14:paraId="18D3BC0E"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0DE227B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Tráfico de influencias</w:t>
            </w:r>
          </w:p>
        </w:tc>
        <w:tc>
          <w:tcPr>
            <w:tcW w:w="2586" w:type="dxa"/>
            <w:vMerge/>
            <w:tcBorders>
              <w:top w:val="nil"/>
              <w:left w:val="single" w:sz="4" w:space="0" w:color="auto"/>
              <w:bottom w:val="single" w:sz="4" w:space="0" w:color="auto"/>
              <w:right w:val="single" w:sz="4" w:space="0" w:color="auto"/>
            </w:tcBorders>
            <w:vAlign w:val="center"/>
            <w:hideMark/>
          </w:tcPr>
          <w:p w14:paraId="3819C3D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4F7BB3D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Revisiones técnicas frente a los documentos relacionados con la  elaboración de iniciativas legislativas del MHCP y las cartas de intervención sobre iniciativas legislativas que cursen su trámite en el Congreso de la República</w:t>
            </w:r>
          </w:p>
        </w:tc>
        <w:tc>
          <w:tcPr>
            <w:tcW w:w="3119" w:type="dxa"/>
            <w:tcBorders>
              <w:top w:val="nil"/>
              <w:left w:val="nil"/>
              <w:bottom w:val="single" w:sz="4" w:space="0" w:color="auto"/>
              <w:right w:val="single" w:sz="4" w:space="0" w:color="auto"/>
            </w:tcBorders>
            <w:shd w:val="clear" w:color="000000" w:fill="FFFFFF"/>
            <w:vAlign w:val="center"/>
            <w:hideMark/>
          </w:tcPr>
          <w:p w14:paraId="02B63CCD" w14:textId="26BECDB9"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manifestado por el proceso en el SMGI, el asesor encargado realizó las revisiones a la documentación adecuada y </w:t>
            </w:r>
            <w:r w:rsidR="00F7715A" w:rsidRPr="00665511">
              <w:rPr>
                <w:rFonts w:ascii="Arial" w:eastAsia="Times New Roman" w:hAnsi="Arial" w:cs="Arial"/>
                <w:color w:val="000000"/>
                <w:sz w:val="20"/>
                <w:szCs w:val="20"/>
                <w:lang w:eastAsia="es-CO"/>
              </w:rPr>
              <w:t>oportunamente.</w:t>
            </w:r>
            <w:r w:rsidRPr="00665511">
              <w:rPr>
                <w:rFonts w:ascii="Arial" w:eastAsia="Times New Roman" w:hAnsi="Arial" w:cs="Arial"/>
                <w:color w:val="000000"/>
                <w:sz w:val="20"/>
                <w:szCs w:val="20"/>
                <w:lang w:eastAsia="es-CO"/>
              </w:rPr>
              <w:t xml:space="preserve"> </w:t>
            </w:r>
          </w:p>
        </w:tc>
        <w:tc>
          <w:tcPr>
            <w:tcW w:w="2629" w:type="dxa"/>
            <w:tcBorders>
              <w:top w:val="nil"/>
              <w:left w:val="nil"/>
              <w:bottom w:val="single" w:sz="4" w:space="0" w:color="auto"/>
              <w:right w:val="single" w:sz="4" w:space="0" w:color="auto"/>
            </w:tcBorders>
            <w:shd w:val="clear" w:color="000000" w:fill="FFFFFF"/>
            <w:vAlign w:val="center"/>
            <w:hideMark/>
          </w:tcPr>
          <w:p w14:paraId="24473D6C" w14:textId="6360BC1A" w:rsidR="00F7715A"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 observó en la ficha técnica del control que su frecuencia de medición es </w:t>
            </w:r>
            <w:r w:rsidRPr="00665511">
              <w:rPr>
                <w:rFonts w:ascii="Arial" w:eastAsia="Times New Roman" w:hAnsi="Arial" w:cs="Arial"/>
                <w:i/>
                <w:iCs/>
                <w:color w:val="000000"/>
                <w:sz w:val="20"/>
                <w:szCs w:val="20"/>
                <w:lang w:eastAsia="es-CO"/>
              </w:rPr>
              <w:t xml:space="preserve">"Diaria" </w:t>
            </w:r>
            <w:r w:rsidRPr="00665511">
              <w:rPr>
                <w:rFonts w:ascii="Arial" w:eastAsia="Times New Roman" w:hAnsi="Arial" w:cs="Arial"/>
                <w:color w:val="000000"/>
                <w:sz w:val="20"/>
                <w:szCs w:val="20"/>
                <w:lang w:eastAsia="es-CO"/>
              </w:rPr>
              <w:t xml:space="preserve">por lo que se </w:t>
            </w:r>
            <w:r w:rsidR="00093C4F" w:rsidRPr="00665511">
              <w:rPr>
                <w:rFonts w:ascii="Arial" w:eastAsia="Times New Roman" w:hAnsi="Arial" w:cs="Arial"/>
                <w:color w:val="000000"/>
                <w:sz w:val="20"/>
                <w:szCs w:val="20"/>
                <w:lang w:eastAsia="es-CO"/>
              </w:rPr>
              <w:t xml:space="preserve">reitera la </w:t>
            </w:r>
            <w:r w:rsidRPr="00665511">
              <w:rPr>
                <w:rFonts w:ascii="Arial" w:eastAsia="Times New Roman" w:hAnsi="Arial" w:cs="Arial"/>
                <w:b/>
                <w:bCs/>
                <w:color w:val="000000"/>
                <w:sz w:val="20"/>
                <w:szCs w:val="20"/>
                <w:lang w:eastAsia="es-CO"/>
              </w:rPr>
              <w:t>reco</w:t>
            </w:r>
            <w:r w:rsidR="00093C4F" w:rsidRPr="00665511">
              <w:rPr>
                <w:rFonts w:ascii="Arial" w:eastAsia="Times New Roman" w:hAnsi="Arial" w:cs="Arial"/>
                <w:b/>
                <w:bCs/>
                <w:color w:val="000000"/>
                <w:sz w:val="20"/>
                <w:szCs w:val="20"/>
                <w:lang w:eastAsia="es-CO"/>
              </w:rPr>
              <w:t xml:space="preserve">mendación </w:t>
            </w:r>
            <w:r w:rsidR="00093C4F" w:rsidRPr="00665511">
              <w:rPr>
                <w:rFonts w:ascii="Arial" w:eastAsia="Times New Roman" w:hAnsi="Arial" w:cs="Arial"/>
                <w:color w:val="000000"/>
                <w:sz w:val="20"/>
                <w:szCs w:val="20"/>
                <w:lang w:eastAsia="es-CO"/>
              </w:rPr>
              <w:t>dada en la vigencia 2021, relacionada con</w:t>
            </w:r>
            <w:r w:rsidRPr="00665511">
              <w:rPr>
                <w:rFonts w:ascii="Arial" w:eastAsia="Times New Roman" w:hAnsi="Arial" w:cs="Arial"/>
                <w:color w:val="000000"/>
                <w:sz w:val="20"/>
                <w:szCs w:val="20"/>
                <w:lang w:eastAsia="es-CO"/>
              </w:rPr>
              <w:t xml:space="preserve"> estudiar la pertinencia de dicha frecuencia y verificar si el control se ejecuta en el tiempo tal como está definido</w:t>
            </w:r>
            <w:r w:rsidR="00F7715A" w:rsidRPr="00665511">
              <w:rPr>
                <w:rFonts w:ascii="Arial" w:eastAsia="Times New Roman" w:hAnsi="Arial" w:cs="Arial"/>
                <w:color w:val="000000"/>
                <w:sz w:val="20"/>
                <w:szCs w:val="20"/>
                <w:lang w:eastAsia="es-CO"/>
              </w:rPr>
              <w:t xml:space="preserve">. </w:t>
            </w:r>
          </w:p>
        </w:tc>
      </w:tr>
      <w:tr w:rsidR="0029758C" w:rsidRPr="00665511" w14:paraId="64479C80" w14:textId="77777777" w:rsidTr="005478BA">
        <w:trPr>
          <w:trHeight w:val="104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56F2AB0"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11</w:t>
            </w:r>
          </w:p>
        </w:tc>
        <w:tc>
          <w:tcPr>
            <w:tcW w:w="2339" w:type="dxa"/>
            <w:tcBorders>
              <w:top w:val="nil"/>
              <w:left w:val="nil"/>
              <w:bottom w:val="single" w:sz="4" w:space="0" w:color="auto"/>
              <w:right w:val="single" w:sz="4" w:space="0" w:color="auto"/>
            </w:tcBorders>
            <w:shd w:val="clear" w:color="000000" w:fill="FFFFFF"/>
            <w:vAlign w:val="center"/>
            <w:hideMark/>
          </w:tcPr>
          <w:p w14:paraId="24C5827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Recibir novedades que no cumplen con los requisitos establecidos.</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2A277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R4 Manipular la liquidación de la nómina con el fin de beneficiar a terceros</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8776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Revisión de novedades por parte de los responsables de Nómina </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A64D00" w14:textId="6248D6B1"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Según lo reportado por el proceso</w:t>
            </w:r>
            <w:r w:rsidR="00175E42" w:rsidRPr="00665511">
              <w:rPr>
                <w:rFonts w:ascii="Arial" w:eastAsia="Times New Roman" w:hAnsi="Arial" w:cs="Arial"/>
                <w:color w:val="000000"/>
                <w:sz w:val="20"/>
                <w:szCs w:val="20"/>
                <w:lang w:eastAsia="es-CO"/>
              </w:rPr>
              <w:t xml:space="preserve"> </w:t>
            </w:r>
            <w:r w:rsidRPr="00665511">
              <w:rPr>
                <w:rFonts w:ascii="Arial" w:eastAsia="Times New Roman" w:hAnsi="Arial" w:cs="Arial"/>
                <w:color w:val="000000"/>
                <w:sz w:val="20"/>
                <w:szCs w:val="20"/>
                <w:lang w:eastAsia="es-CO"/>
              </w:rPr>
              <w:t xml:space="preserve">en el SMGI, se identificó que en el periodo evaluado </w:t>
            </w:r>
            <w:r w:rsidR="001B746C" w:rsidRPr="00665511">
              <w:rPr>
                <w:rFonts w:ascii="Arial" w:eastAsia="Times New Roman" w:hAnsi="Arial" w:cs="Arial"/>
                <w:color w:val="000000"/>
                <w:sz w:val="20"/>
                <w:szCs w:val="20"/>
                <w:lang w:eastAsia="es-CO"/>
              </w:rPr>
              <w:t>no se presentaron alteraciones en la nómina</w:t>
            </w:r>
            <w:r w:rsidR="008B581B" w:rsidRPr="00665511">
              <w:rPr>
                <w:rFonts w:ascii="Arial" w:eastAsia="Times New Roman" w:hAnsi="Arial" w:cs="Arial"/>
                <w:color w:val="000000"/>
                <w:sz w:val="20"/>
                <w:szCs w:val="20"/>
                <w:lang w:eastAsia="es-CO"/>
              </w:rPr>
              <w:t xml:space="preserve"> toda vez los </w:t>
            </w:r>
            <w:r w:rsidR="001B746C" w:rsidRPr="00665511">
              <w:rPr>
                <w:rFonts w:ascii="Arial" w:eastAsia="Times New Roman" w:hAnsi="Arial" w:cs="Arial"/>
                <w:color w:val="000000"/>
                <w:sz w:val="20"/>
                <w:szCs w:val="20"/>
                <w:lang w:eastAsia="es-CO"/>
              </w:rPr>
              <w:t>permiso</w:t>
            </w:r>
            <w:r w:rsidR="008B581B" w:rsidRPr="00665511">
              <w:rPr>
                <w:rFonts w:ascii="Arial" w:eastAsia="Times New Roman" w:hAnsi="Arial" w:cs="Arial"/>
                <w:color w:val="000000"/>
                <w:sz w:val="20"/>
                <w:szCs w:val="20"/>
                <w:lang w:eastAsia="es-CO"/>
              </w:rPr>
              <w:t>s</w:t>
            </w:r>
            <w:r w:rsidR="001B746C" w:rsidRPr="00665511">
              <w:rPr>
                <w:rFonts w:ascii="Arial" w:eastAsia="Times New Roman" w:hAnsi="Arial" w:cs="Arial"/>
                <w:color w:val="000000"/>
                <w:sz w:val="20"/>
                <w:szCs w:val="20"/>
                <w:lang w:eastAsia="es-CO"/>
              </w:rPr>
              <w:t xml:space="preserve"> asignado</w:t>
            </w:r>
            <w:r w:rsidR="008B581B" w:rsidRPr="00665511">
              <w:rPr>
                <w:rFonts w:ascii="Arial" w:eastAsia="Times New Roman" w:hAnsi="Arial" w:cs="Arial"/>
                <w:color w:val="000000"/>
                <w:sz w:val="20"/>
                <w:szCs w:val="20"/>
                <w:lang w:eastAsia="es-CO"/>
              </w:rPr>
              <w:t>s</w:t>
            </w:r>
            <w:r w:rsidR="001B746C" w:rsidRPr="00665511">
              <w:rPr>
                <w:rFonts w:ascii="Arial" w:eastAsia="Times New Roman" w:hAnsi="Arial" w:cs="Arial"/>
                <w:color w:val="000000"/>
                <w:sz w:val="20"/>
                <w:szCs w:val="20"/>
                <w:lang w:eastAsia="es-CO"/>
              </w:rPr>
              <w:t xml:space="preserve"> en el sistema</w:t>
            </w:r>
            <w:r w:rsidR="008B581B" w:rsidRPr="00665511">
              <w:rPr>
                <w:rFonts w:ascii="Arial" w:eastAsia="Times New Roman" w:hAnsi="Arial" w:cs="Arial"/>
                <w:color w:val="000000"/>
                <w:sz w:val="20"/>
                <w:szCs w:val="20"/>
                <w:lang w:eastAsia="es-CO"/>
              </w:rPr>
              <w:t xml:space="preserve"> restringen la ejecución de operaciones</w:t>
            </w:r>
            <w:r w:rsidR="00D73DD0" w:rsidRPr="00665511">
              <w:rPr>
                <w:rFonts w:ascii="Arial" w:eastAsia="Times New Roman" w:hAnsi="Arial" w:cs="Arial"/>
                <w:color w:val="000000"/>
                <w:sz w:val="20"/>
                <w:szCs w:val="20"/>
                <w:lang w:eastAsia="es-CO"/>
              </w:rPr>
              <w:t xml:space="preserve"> </w:t>
            </w:r>
            <w:r w:rsidR="00966539" w:rsidRPr="00665511">
              <w:rPr>
                <w:rFonts w:ascii="Arial" w:eastAsia="Times New Roman" w:hAnsi="Arial" w:cs="Arial"/>
                <w:color w:val="000000"/>
                <w:sz w:val="20"/>
                <w:szCs w:val="20"/>
                <w:lang w:eastAsia="es-CO"/>
              </w:rPr>
              <w:t xml:space="preserve">fraudulentas.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E4F2E9" w14:textId="5E4CB844" w:rsidR="0029758C" w:rsidRPr="00665511" w:rsidRDefault="00DF7EE4"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505CB0EE" w14:textId="77777777" w:rsidTr="00824C7C">
        <w:trPr>
          <w:trHeight w:val="405"/>
        </w:trPr>
        <w:tc>
          <w:tcPr>
            <w:tcW w:w="0" w:type="auto"/>
            <w:vMerge/>
            <w:tcBorders>
              <w:top w:val="nil"/>
              <w:left w:val="single" w:sz="4" w:space="0" w:color="auto"/>
              <w:bottom w:val="single" w:sz="4" w:space="0" w:color="auto"/>
              <w:right w:val="single" w:sz="4" w:space="0" w:color="auto"/>
            </w:tcBorders>
            <w:vAlign w:val="center"/>
            <w:hideMark/>
          </w:tcPr>
          <w:p w14:paraId="2A4BBBC2"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66ED27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Ignorar novedades recibidas/Pérdida intencional de documentos soporte de las novedades</w:t>
            </w:r>
          </w:p>
        </w:tc>
        <w:tc>
          <w:tcPr>
            <w:tcW w:w="2586" w:type="dxa"/>
            <w:vMerge/>
            <w:tcBorders>
              <w:top w:val="nil"/>
              <w:left w:val="single" w:sz="4" w:space="0" w:color="auto"/>
              <w:bottom w:val="single" w:sz="4" w:space="0" w:color="auto"/>
              <w:right w:val="single" w:sz="4" w:space="0" w:color="auto"/>
            </w:tcBorders>
            <w:vAlign w:val="center"/>
            <w:hideMark/>
          </w:tcPr>
          <w:p w14:paraId="548D535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4CC3BD5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478FAD4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6DF7A40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6B0BFFB0" w14:textId="77777777" w:rsidTr="0027411F">
        <w:trPr>
          <w:trHeight w:val="504"/>
        </w:trPr>
        <w:tc>
          <w:tcPr>
            <w:tcW w:w="0" w:type="auto"/>
            <w:vMerge/>
            <w:tcBorders>
              <w:top w:val="nil"/>
              <w:left w:val="single" w:sz="4" w:space="0" w:color="auto"/>
              <w:bottom w:val="single" w:sz="4" w:space="0" w:color="auto"/>
              <w:right w:val="single" w:sz="4" w:space="0" w:color="auto"/>
            </w:tcBorders>
            <w:vAlign w:val="center"/>
            <w:hideMark/>
          </w:tcPr>
          <w:p w14:paraId="0EFC7534"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0628FE1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Incluir novedades ficticias, ajustadas o adicionales para favorecer algún servidor</w:t>
            </w:r>
          </w:p>
        </w:tc>
        <w:tc>
          <w:tcPr>
            <w:tcW w:w="2586" w:type="dxa"/>
            <w:vMerge/>
            <w:tcBorders>
              <w:top w:val="nil"/>
              <w:left w:val="single" w:sz="4" w:space="0" w:color="auto"/>
              <w:bottom w:val="single" w:sz="4" w:space="0" w:color="auto"/>
              <w:right w:val="single" w:sz="4" w:space="0" w:color="auto"/>
            </w:tcBorders>
            <w:vAlign w:val="center"/>
            <w:hideMark/>
          </w:tcPr>
          <w:p w14:paraId="6DA8AD0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026B8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Ajuste del Sistema en formulación y/ o forma por parte  del Administrador </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F66EF" w14:textId="37D4449D" w:rsidR="00AF528A"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acuerdo con lo reportado por el proceso en el SMGI, durante el periodo evaluado</w:t>
            </w:r>
            <w:r w:rsidR="00DF7EE4" w:rsidRPr="00665511">
              <w:rPr>
                <w:rFonts w:ascii="Arial" w:eastAsia="Times New Roman" w:hAnsi="Arial" w:cs="Arial"/>
                <w:color w:val="000000"/>
                <w:sz w:val="20"/>
                <w:szCs w:val="20"/>
                <w:lang w:eastAsia="es-CO"/>
              </w:rPr>
              <w:t xml:space="preserve"> se</w:t>
            </w:r>
            <w:r w:rsidR="00AF528A" w:rsidRPr="00665511">
              <w:rPr>
                <w:rFonts w:ascii="Arial" w:eastAsia="Times New Roman" w:hAnsi="Arial" w:cs="Arial"/>
                <w:color w:val="000000"/>
                <w:sz w:val="20"/>
                <w:szCs w:val="20"/>
                <w:lang w:eastAsia="es-CO"/>
              </w:rPr>
              <w:t xml:space="preserve"> </w:t>
            </w:r>
            <w:r w:rsidR="00DF7EE4" w:rsidRPr="00665511">
              <w:rPr>
                <w:rFonts w:ascii="Arial" w:eastAsia="Times New Roman" w:hAnsi="Arial" w:cs="Arial"/>
                <w:color w:val="000000"/>
                <w:sz w:val="20"/>
                <w:szCs w:val="20"/>
                <w:lang w:eastAsia="es-CO"/>
              </w:rPr>
              <w:t>realizaron actividades tales como:</w:t>
            </w:r>
          </w:p>
          <w:p w14:paraId="0384B815" w14:textId="77777777" w:rsidR="005A103B" w:rsidRPr="00665511" w:rsidRDefault="00AF528A"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*Revisión del cumplimiento de </w:t>
            </w:r>
            <w:r w:rsidR="00C77355" w:rsidRPr="00665511">
              <w:rPr>
                <w:rFonts w:ascii="Arial" w:eastAsia="Times New Roman" w:hAnsi="Arial" w:cs="Arial"/>
                <w:color w:val="000000"/>
                <w:sz w:val="20"/>
                <w:szCs w:val="20"/>
                <w:lang w:eastAsia="es-CO"/>
              </w:rPr>
              <w:t xml:space="preserve">los requisitos para aprobar </w:t>
            </w:r>
            <w:r w:rsidRPr="00665511">
              <w:rPr>
                <w:rFonts w:ascii="Arial" w:eastAsia="Times New Roman" w:hAnsi="Arial" w:cs="Arial"/>
                <w:color w:val="000000"/>
                <w:sz w:val="20"/>
                <w:szCs w:val="20"/>
                <w:lang w:eastAsia="es-CO"/>
              </w:rPr>
              <w:t>los</w:t>
            </w:r>
            <w:r w:rsidR="00DF7EE4" w:rsidRPr="00665511">
              <w:rPr>
                <w:rFonts w:ascii="Arial" w:eastAsia="Times New Roman" w:hAnsi="Arial" w:cs="Arial"/>
                <w:color w:val="000000"/>
                <w:sz w:val="20"/>
                <w:szCs w:val="20"/>
                <w:lang w:eastAsia="es-CO"/>
              </w:rPr>
              <w:t xml:space="preserve"> trámites</w:t>
            </w:r>
            <w:r w:rsidR="008714A8" w:rsidRPr="00665511">
              <w:rPr>
                <w:rFonts w:ascii="Arial" w:eastAsia="Times New Roman" w:hAnsi="Arial" w:cs="Arial"/>
                <w:color w:val="000000"/>
                <w:sz w:val="20"/>
                <w:szCs w:val="20"/>
                <w:lang w:eastAsia="es-CO"/>
              </w:rPr>
              <w:t xml:space="preserve"> </w:t>
            </w:r>
            <w:r w:rsidR="003C2D36" w:rsidRPr="00665511">
              <w:rPr>
                <w:rFonts w:ascii="Arial" w:eastAsia="Times New Roman" w:hAnsi="Arial" w:cs="Arial"/>
                <w:color w:val="000000"/>
                <w:sz w:val="20"/>
                <w:szCs w:val="20"/>
                <w:lang w:eastAsia="es-CO"/>
              </w:rPr>
              <w:t>frente a</w:t>
            </w:r>
            <w:r w:rsidR="005A103B" w:rsidRPr="00665511">
              <w:rPr>
                <w:rFonts w:ascii="Arial" w:eastAsia="Times New Roman" w:hAnsi="Arial" w:cs="Arial"/>
                <w:color w:val="000000"/>
                <w:sz w:val="20"/>
                <w:szCs w:val="20"/>
                <w:lang w:eastAsia="es-CO"/>
              </w:rPr>
              <w:t xml:space="preserve"> </w:t>
            </w:r>
            <w:r w:rsidR="003C2D36" w:rsidRPr="00665511">
              <w:rPr>
                <w:rFonts w:ascii="Arial" w:eastAsia="Times New Roman" w:hAnsi="Arial" w:cs="Arial"/>
                <w:color w:val="000000"/>
                <w:sz w:val="20"/>
                <w:szCs w:val="20"/>
                <w:lang w:eastAsia="es-CO"/>
              </w:rPr>
              <w:t xml:space="preserve"> situaciones administrativas </w:t>
            </w:r>
            <w:r w:rsidR="005A103B" w:rsidRPr="00665511">
              <w:rPr>
                <w:rFonts w:ascii="Arial" w:eastAsia="Times New Roman" w:hAnsi="Arial" w:cs="Arial"/>
                <w:color w:val="000000"/>
                <w:sz w:val="20"/>
                <w:szCs w:val="20"/>
                <w:lang w:eastAsia="es-CO"/>
              </w:rPr>
              <w:t>específicas</w:t>
            </w:r>
            <w:r w:rsidR="003C2D36" w:rsidRPr="00665511">
              <w:rPr>
                <w:rFonts w:ascii="Arial" w:eastAsia="Times New Roman" w:hAnsi="Arial" w:cs="Arial"/>
                <w:color w:val="000000"/>
                <w:sz w:val="20"/>
                <w:szCs w:val="20"/>
                <w:lang w:eastAsia="es-CO"/>
              </w:rPr>
              <w:t>.</w:t>
            </w:r>
          </w:p>
          <w:p w14:paraId="209D4F3F" w14:textId="1D711937" w:rsidR="0029758C" w:rsidRPr="00665511" w:rsidRDefault="005A103B"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w:t>
            </w:r>
            <w:r w:rsidR="00DF7EE4" w:rsidRPr="00665511">
              <w:rPr>
                <w:rFonts w:ascii="Arial" w:eastAsia="Times New Roman" w:hAnsi="Arial" w:cs="Arial"/>
                <w:color w:val="000000"/>
                <w:sz w:val="20"/>
                <w:szCs w:val="20"/>
                <w:lang w:eastAsia="es-CO"/>
              </w:rPr>
              <w:t>Identifica</w:t>
            </w:r>
            <w:r w:rsidRPr="00665511">
              <w:rPr>
                <w:rFonts w:ascii="Arial" w:eastAsia="Times New Roman" w:hAnsi="Arial" w:cs="Arial"/>
                <w:color w:val="000000"/>
                <w:sz w:val="20"/>
                <w:szCs w:val="20"/>
                <w:lang w:eastAsia="es-CO"/>
              </w:rPr>
              <w:t xml:space="preserve">ción de </w:t>
            </w:r>
            <w:r w:rsidR="00DF7EE4" w:rsidRPr="00665511">
              <w:rPr>
                <w:rFonts w:ascii="Arial" w:eastAsia="Times New Roman" w:hAnsi="Arial" w:cs="Arial"/>
                <w:color w:val="000000"/>
                <w:sz w:val="20"/>
                <w:szCs w:val="20"/>
                <w:lang w:eastAsia="es-CO"/>
              </w:rPr>
              <w:t>posibles situaciones que generen inconsistencias.</w:t>
            </w:r>
            <w:r w:rsidR="00DF7EE4" w:rsidRPr="00665511">
              <w:rPr>
                <w:rFonts w:ascii="Arial" w:eastAsia="Times New Roman" w:hAnsi="Arial" w:cs="Arial"/>
                <w:color w:val="000000"/>
                <w:sz w:val="20"/>
                <w:szCs w:val="20"/>
                <w:lang w:eastAsia="es-CO"/>
              </w:rPr>
              <w:br/>
            </w:r>
            <w:r w:rsidR="00487074" w:rsidRPr="00665511">
              <w:rPr>
                <w:rFonts w:ascii="Arial" w:eastAsia="Times New Roman" w:hAnsi="Arial" w:cs="Arial"/>
                <w:color w:val="000000"/>
                <w:sz w:val="20"/>
                <w:szCs w:val="20"/>
                <w:lang w:eastAsia="es-CO"/>
              </w:rPr>
              <w:t>*</w:t>
            </w:r>
            <w:r w:rsidR="00DF7EE4" w:rsidRPr="00665511">
              <w:rPr>
                <w:rFonts w:ascii="Arial" w:eastAsia="Times New Roman" w:hAnsi="Arial" w:cs="Arial"/>
                <w:color w:val="000000"/>
                <w:sz w:val="20"/>
                <w:szCs w:val="20"/>
                <w:lang w:eastAsia="es-CO"/>
              </w:rPr>
              <w:t>Realiza</w:t>
            </w:r>
            <w:r w:rsidR="00487074" w:rsidRPr="00665511">
              <w:rPr>
                <w:rFonts w:ascii="Arial" w:eastAsia="Times New Roman" w:hAnsi="Arial" w:cs="Arial"/>
                <w:color w:val="000000"/>
                <w:sz w:val="20"/>
                <w:szCs w:val="20"/>
                <w:lang w:eastAsia="es-CO"/>
              </w:rPr>
              <w:t>ción de</w:t>
            </w:r>
            <w:r w:rsidR="00DF7EE4" w:rsidRPr="00665511">
              <w:rPr>
                <w:rFonts w:ascii="Arial" w:eastAsia="Times New Roman" w:hAnsi="Arial" w:cs="Arial"/>
                <w:color w:val="000000"/>
                <w:sz w:val="20"/>
                <w:szCs w:val="20"/>
                <w:lang w:eastAsia="es-CO"/>
              </w:rPr>
              <w:t xml:space="preserve"> registros en el sistema SARA, asegurando que los datos ingresados </w:t>
            </w:r>
            <w:r w:rsidR="00966539" w:rsidRPr="00665511">
              <w:rPr>
                <w:rFonts w:ascii="Arial" w:eastAsia="Times New Roman" w:hAnsi="Arial" w:cs="Arial"/>
                <w:color w:val="000000"/>
                <w:sz w:val="20"/>
                <w:szCs w:val="20"/>
                <w:lang w:eastAsia="es-CO"/>
              </w:rPr>
              <w:t>estén</w:t>
            </w:r>
            <w:r w:rsidR="00DF7EE4" w:rsidRPr="00665511">
              <w:rPr>
                <w:rFonts w:ascii="Arial" w:eastAsia="Times New Roman" w:hAnsi="Arial" w:cs="Arial"/>
                <w:color w:val="000000"/>
                <w:sz w:val="20"/>
                <w:szCs w:val="20"/>
                <w:lang w:eastAsia="es-CO"/>
              </w:rPr>
              <w:t xml:space="preserve"> conformes al procedimiento.</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F5D57D" w14:textId="60F9C0B7" w:rsidR="0029758C" w:rsidRPr="00665511" w:rsidRDefault="00487074"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41B8E018" w14:textId="77777777" w:rsidTr="00824C7C">
        <w:trPr>
          <w:trHeight w:val="1569"/>
        </w:trPr>
        <w:tc>
          <w:tcPr>
            <w:tcW w:w="0" w:type="auto"/>
            <w:vMerge/>
            <w:tcBorders>
              <w:top w:val="nil"/>
              <w:left w:val="single" w:sz="4" w:space="0" w:color="auto"/>
              <w:bottom w:val="single" w:sz="4" w:space="0" w:color="auto"/>
              <w:right w:val="single" w:sz="4" w:space="0" w:color="auto"/>
            </w:tcBorders>
            <w:vAlign w:val="center"/>
            <w:hideMark/>
          </w:tcPr>
          <w:p w14:paraId="465CF6A0"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76E435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Alterar la información del sistema de nómina</w:t>
            </w:r>
          </w:p>
        </w:tc>
        <w:tc>
          <w:tcPr>
            <w:tcW w:w="2586" w:type="dxa"/>
            <w:vMerge/>
            <w:tcBorders>
              <w:top w:val="nil"/>
              <w:left w:val="single" w:sz="4" w:space="0" w:color="auto"/>
              <w:bottom w:val="single" w:sz="4" w:space="0" w:color="auto"/>
              <w:right w:val="single" w:sz="4" w:space="0" w:color="auto"/>
            </w:tcBorders>
            <w:vAlign w:val="center"/>
            <w:hideMark/>
          </w:tcPr>
          <w:p w14:paraId="5C1A846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0056199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38157BB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2B38EBC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6912E160" w14:textId="77777777" w:rsidTr="005478BA">
        <w:trPr>
          <w:trHeight w:val="179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C79CD29"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12</w:t>
            </w:r>
          </w:p>
        </w:tc>
        <w:tc>
          <w:tcPr>
            <w:tcW w:w="2339" w:type="dxa"/>
            <w:tcBorders>
              <w:top w:val="nil"/>
              <w:left w:val="nil"/>
              <w:bottom w:val="single" w:sz="4" w:space="0" w:color="auto"/>
              <w:right w:val="single" w:sz="4" w:space="0" w:color="auto"/>
            </w:tcBorders>
            <w:shd w:val="clear" w:color="000000" w:fill="FFFFFF"/>
            <w:vAlign w:val="center"/>
            <w:hideMark/>
          </w:tcPr>
          <w:p w14:paraId="17C092E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Filtración de información desde los integrantes del equipo de comunicaciones</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D1AA2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R41 Divulgación de información errónea y poco confiable de manera mal intencionada en beneficio propio o partes interesadas</w:t>
            </w:r>
          </w:p>
        </w:tc>
        <w:tc>
          <w:tcPr>
            <w:tcW w:w="2092" w:type="dxa"/>
            <w:tcBorders>
              <w:top w:val="nil"/>
              <w:left w:val="nil"/>
              <w:bottom w:val="single" w:sz="4" w:space="0" w:color="auto"/>
              <w:right w:val="single" w:sz="4" w:space="0" w:color="auto"/>
            </w:tcBorders>
            <w:shd w:val="clear" w:color="000000" w:fill="FFFFFF"/>
            <w:vAlign w:val="center"/>
            <w:hideMark/>
          </w:tcPr>
          <w:p w14:paraId="737A418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Verificación de la información suministrada, con fuentes y derechos de autor.</w:t>
            </w:r>
          </w:p>
        </w:tc>
        <w:tc>
          <w:tcPr>
            <w:tcW w:w="3119" w:type="dxa"/>
            <w:tcBorders>
              <w:top w:val="nil"/>
              <w:left w:val="nil"/>
              <w:bottom w:val="single" w:sz="4" w:space="0" w:color="auto"/>
              <w:right w:val="single" w:sz="4" w:space="0" w:color="auto"/>
            </w:tcBorders>
            <w:shd w:val="clear" w:color="000000" w:fill="FFFFFF"/>
            <w:vAlign w:val="center"/>
            <w:hideMark/>
          </w:tcPr>
          <w:p w14:paraId="56CCB69B" w14:textId="0C7DB3A3"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conformidad </w:t>
            </w:r>
            <w:r w:rsidR="00003331" w:rsidRPr="00665511">
              <w:rPr>
                <w:rFonts w:ascii="Arial" w:eastAsia="Times New Roman" w:hAnsi="Arial" w:cs="Arial"/>
                <w:color w:val="000000"/>
                <w:sz w:val="20"/>
                <w:szCs w:val="20"/>
                <w:lang w:eastAsia="es-CO"/>
              </w:rPr>
              <w:t>con</w:t>
            </w:r>
            <w:r w:rsidRPr="00665511">
              <w:rPr>
                <w:rFonts w:ascii="Arial" w:eastAsia="Times New Roman" w:hAnsi="Arial" w:cs="Arial"/>
                <w:color w:val="000000"/>
                <w:sz w:val="20"/>
                <w:szCs w:val="20"/>
                <w:lang w:eastAsia="es-CO"/>
              </w:rPr>
              <w:t xml:space="preserve"> lo manifestado por el proceso en el SMGI, durante el periodo </w:t>
            </w:r>
            <w:r w:rsidR="00E36E3A" w:rsidRPr="00665511">
              <w:rPr>
                <w:rFonts w:ascii="Arial" w:eastAsia="Times New Roman" w:hAnsi="Arial" w:cs="Arial"/>
                <w:color w:val="000000"/>
                <w:sz w:val="20"/>
                <w:szCs w:val="20"/>
                <w:lang w:eastAsia="es-CO"/>
              </w:rPr>
              <w:t xml:space="preserve">evaluado se revisó y confirmó que la fuente de información </w:t>
            </w:r>
            <w:r w:rsidR="00625FCB" w:rsidRPr="00665511">
              <w:rPr>
                <w:rFonts w:ascii="Arial" w:eastAsia="Times New Roman" w:hAnsi="Arial" w:cs="Arial"/>
                <w:color w:val="000000"/>
                <w:sz w:val="20"/>
                <w:szCs w:val="20"/>
                <w:lang w:eastAsia="es-CO"/>
              </w:rPr>
              <w:t>fuese</w:t>
            </w:r>
            <w:r w:rsidR="00E36E3A" w:rsidRPr="00665511">
              <w:rPr>
                <w:rFonts w:ascii="Arial" w:eastAsia="Times New Roman" w:hAnsi="Arial" w:cs="Arial"/>
                <w:color w:val="000000"/>
                <w:sz w:val="20"/>
                <w:szCs w:val="20"/>
                <w:lang w:eastAsia="es-CO"/>
              </w:rPr>
              <w:t xml:space="preserve"> verídica y segura para </w:t>
            </w:r>
            <w:r w:rsidR="00625FCB" w:rsidRPr="00665511">
              <w:rPr>
                <w:rFonts w:ascii="Arial" w:eastAsia="Times New Roman" w:hAnsi="Arial" w:cs="Arial"/>
                <w:color w:val="000000"/>
                <w:sz w:val="20"/>
                <w:szCs w:val="20"/>
                <w:lang w:eastAsia="es-CO"/>
              </w:rPr>
              <w:t xml:space="preserve">la emisión de </w:t>
            </w:r>
            <w:r w:rsidR="00E36E3A" w:rsidRPr="00665511">
              <w:rPr>
                <w:rFonts w:ascii="Arial" w:eastAsia="Times New Roman" w:hAnsi="Arial" w:cs="Arial"/>
                <w:color w:val="000000"/>
                <w:sz w:val="20"/>
                <w:szCs w:val="20"/>
                <w:lang w:eastAsia="es-CO"/>
              </w:rPr>
              <w:t>comunicados, contenidos de las presentaciones, material audiovisual como videos, piezas para infografías</w:t>
            </w:r>
            <w:r w:rsidR="00C668BE" w:rsidRPr="00665511">
              <w:rPr>
                <w:rFonts w:ascii="Arial" w:eastAsia="Times New Roman" w:hAnsi="Arial" w:cs="Arial"/>
                <w:color w:val="000000"/>
                <w:sz w:val="20"/>
                <w:szCs w:val="20"/>
                <w:lang w:eastAsia="es-CO"/>
              </w:rPr>
              <w:t xml:space="preserve"> y</w:t>
            </w:r>
            <w:r w:rsidR="00E36E3A" w:rsidRPr="00665511">
              <w:rPr>
                <w:rFonts w:ascii="Arial" w:eastAsia="Times New Roman" w:hAnsi="Arial" w:cs="Arial"/>
                <w:color w:val="000000"/>
                <w:sz w:val="20"/>
                <w:szCs w:val="20"/>
                <w:lang w:eastAsia="es-CO"/>
              </w:rPr>
              <w:t xml:space="preserve"> redes sociales </w:t>
            </w:r>
            <w:r w:rsidR="00C668BE" w:rsidRPr="00665511">
              <w:rPr>
                <w:rFonts w:ascii="Arial" w:eastAsia="Times New Roman" w:hAnsi="Arial" w:cs="Arial"/>
                <w:color w:val="000000"/>
                <w:sz w:val="20"/>
                <w:szCs w:val="20"/>
                <w:lang w:eastAsia="es-CO"/>
              </w:rPr>
              <w:t xml:space="preserve">así como, que tuviera </w:t>
            </w:r>
            <w:r w:rsidR="00E36E3A" w:rsidRPr="00665511">
              <w:rPr>
                <w:rFonts w:ascii="Arial" w:eastAsia="Times New Roman" w:hAnsi="Arial" w:cs="Arial"/>
                <w:color w:val="000000"/>
                <w:sz w:val="20"/>
                <w:szCs w:val="20"/>
                <w:lang w:eastAsia="es-CO"/>
              </w:rPr>
              <w:t>buena redacción y gramática.</w:t>
            </w:r>
          </w:p>
        </w:tc>
        <w:tc>
          <w:tcPr>
            <w:tcW w:w="2629" w:type="dxa"/>
            <w:tcBorders>
              <w:top w:val="nil"/>
              <w:left w:val="nil"/>
              <w:bottom w:val="single" w:sz="4" w:space="0" w:color="auto"/>
              <w:right w:val="single" w:sz="4" w:space="0" w:color="auto"/>
            </w:tcBorders>
            <w:shd w:val="clear" w:color="000000" w:fill="FFFFFF"/>
            <w:vAlign w:val="center"/>
            <w:hideMark/>
          </w:tcPr>
          <w:p w14:paraId="06864BB4" w14:textId="50497871" w:rsidR="0029758C" w:rsidRPr="00665511" w:rsidRDefault="00C668BE"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0954BF59" w14:textId="77777777" w:rsidTr="00824C7C">
        <w:trPr>
          <w:trHeight w:val="1028"/>
        </w:trPr>
        <w:tc>
          <w:tcPr>
            <w:tcW w:w="0" w:type="auto"/>
            <w:vMerge/>
            <w:tcBorders>
              <w:top w:val="nil"/>
              <w:left w:val="single" w:sz="4" w:space="0" w:color="auto"/>
              <w:bottom w:val="single" w:sz="4" w:space="0" w:color="auto"/>
              <w:right w:val="single" w:sz="4" w:space="0" w:color="auto"/>
            </w:tcBorders>
            <w:vAlign w:val="center"/>
            <w:hideMark/>
          </w:tcPr>
          <w:p w14:paraId="145D076E"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F2BB7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Información alterada o que no corresponda por parte de las dependencias</w:t>
            </w:r>
          </w:p>
        </w:tc>
        <w:tc>
          <w:tcPr>
            <w:tcW w:w="2586" w:type="dxa"/>
            <w:vMerge/>
            <w:tcBorders>
              <w:top w:val="nil"/>
              <w:left w:val="single" w:sz="4" w:space="0" w:color="auto"/>
              <w:bottom w:val="single" w:sz="4" w:space="0" w:color="auto"/>
              <w:right w:val="single" w:sz="4" w:space="0" w:color="auto"/>
            </w:tcBorders>
            <w:vAlign w:val="center"/>
            <w:hideMark/>
          </w:tcPr>
          <w:p w14:paraId="2E0F6A8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2077694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Divulgación permanente de las políticas del proceso.</w:t>
            </w:r>
          </w:p>
        </w:tc>
        <w:tc>
          <w:tcPr>
            <w:tcW w:w="3119" w:type="dxa"/>
            <w:tcBorders>
              <w:top w:val="nil"/>
              <w:left w:val="nil"/>
              <w:bottom w:val="single" w:sz="4" w:space="0" w:color="auto"/>
              <w:right w:val="single" w:sz="4" w:space="0" w:color="auto"/>
            </w:tcBorders>
            <w:shd w:val="clear" w:color="000000" w:fill="FFFFFF"/>
            <w:vAlign w:val="center"/>
            <w:hideMark/>
          </w:tcPr>
          <w:p w14:paraId="714D5B4C" w14:textId="3D716FBA"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comentado por el proceso en SMGI, durante el periodo evaluado </w:t>
            </w:r>
            <w:r w:rsidR="00866C68" w:rsidRPr="00665511">
              <w:rPr>
                <w:rFonts w:ascii="Arial" w:eastAsia="Times New Roman" w:hAnsi="Arial" w:cs="Arial"/>
                <w:color w:val="000000"/>
                <w:sz w:val="20"/>
                <w:szCs w:val="20"/>
                <w:lang w:eastAsia="es-CO"/>
              </w:rPr>
              <w:t xml:space="preserve">se efectuó la actualización del documento políticas, así como se continuó la ejecución de la campaña de socialización de </w:t>
            </w:r>
            <w:r w:rsidR="0022514D" w:rsidRPr="00665511">
              <w:rPr>
                <w:rFonts w:ascii="Arial" w:eastAsia="Times New Roman" w:hAnsi="Arial" w:cs="Arial"/>
                <w:color w:val="000000"/>
                <w:sz w:val="20"/>
                <w:szCs w:val="20"/>
                <w:lang w:eastAsia="es-CO"/>
              </w:rPr>
              <w:t xml:space="preserve">estas. </w:t>
            </w:r>
          </w:p>
        </w:tc>
        <w:tc>
          <w:tcPr>
            <w:tcW w:w="2629" w:type="dxa"/>
            <w:tcBorders>
              <w:top w:val="nil"/>
              <w:left w:val="nil"/>
              <w:bottom w:val="single" w:sz="4" w:space="0" w:color="auto"/>
              <w:right w:val="single" w:sz="4" w:space="0" w:color="auto"/>
            </w:tcBorders>
            <w:shd w:val="clear" w:color="000000" w:fill="FFFFFF"/>
            <w:vAlign w:val="center"/>
            <w:hideMark/>
          </w:tcPr>
          <w:p w14:paraId="3FB47762" w14:textId="4BE6A543" w:rsidR="0029758C" w:rsidRPr="00665511" w:rsidRDefault="0022514D"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30427105" w14:textId="77777777" w:rsidTr="00824C7C">
        <w:trPr>
          <w:trHeight w:val="398"/>
        </w:trPr>
        <w:tc>
          <w:tcPr>
            <w:tcW w:w="0" w:type="auto"/>
            <w:vMerge/>
            <w:tcBorders>
              <w:top w:val="nil"/>
              <w:left w:val="single" w:sz="4" w:space="0" w:color="auto"/>
              <w:bottom w:val="single" w:sz="4" w:space="0" w:color="auto"/>
              <w:right w:val="single" w:sz="4" w:space="0" w:color="auto"/>
            </w:tcBorders>
            <w:vAlign w:val="center"/>
            <w:hideMark/>
          </w:tcPr>
          <w:p w14:paraId="133D7D85"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vMerge/>
            <w:tcBorders>
              <w:top w:val="nil"/>
              <w:left w:val="single" w:sz="4" w:space="0" w:color="auto"/>
              <w:bottom w:val="single" w:sz="4" w:space="0" w:color="auto"/>
              <w:right w:val="single" w:sz="4" w:space="0" w:color="auto"/>
            </w:tcBorders>
            <w:vAlign w:val="center"/>
            <w:hideMark/>
          </w:tcPr>
          <w:p w14:paraId="3905160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586" w:type="dxa"/>
            <w:vMerge/>
            <w:tcBorders>
              <w:top w:val="nil"/>
              <w:left w:val="single" w:sz="4" w:space="0" w:color="auto"/>
              <w:bottom w:val="single" w:sz="4" w:space="0" w:color="auto"/>
              <w:right w:val="single" w:sz="4" w:space="0" w:color="auto"/>
            </w:tcBorders>
            <w:vAlign w:val="center"/>
            <w:hideMark/>
          </w:tcPr>
          <w:p w14:paraId="132B0C0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7578F0D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Coordinación de entrevistas y solicitudes de información.</w:t>
            </w:r>
          </w:p>
        </w:tc>
        <w:tc>
          <w:tcPr>
            <w:tcW w:w="3119" w:type="dxa"/>
            <w:tcBorders>
              <w:top w:val="nil"/>
              <w:left w:val="nil"/>
              <w:bottom w:val="single" w:sz="4" w:space="0" w:color="auto"/>
              <w:right w:val="single" w:sz="4" w:space="0" w:color="auto"/>
            </w:tcBorders>
            <w:shd w:val="clear" w:color="000000" w:fill="FFFFFF"/>
            <w:vAlign w:val="center"/>
            <w:hideMark/>
          </w:tcPr>
          <w:p w14:paraId="5DE7FCED" w14:textId="026D471C"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acuerdo con lo reportado por el proceso en el SMGI, en el periodo evaluado se coordinaron entrevistas y solicitudes de información vía correo electrónico y WhatsApp</w:t>
            </w:r>
            <w:r w:rsidR="006A1816" w:rsidRPr="00665511">
              <w:rPr>
                <w:rFonts w:ascii="Arial" w:eastAsia="Times New Roman" w:hAnsi="Arial" w:cs="Arial"/>
                <w:color w:val="000000"/>
                <w:sz w:val="20"/>
                <w:szCs w:val="20"/>
                <w:lang w:eastAsia="es-CO"/>
              </w:rPr>
              <w:t xml:space="preserve">. </w:t>
            </w:r>
          </w:p>
        </w:tc>
        <w:tc>
          <w:tcPr>
            <w:tcW w:w="2629" w:type="dxa"/>
            <w:tcBorders>
              <w:top w:val="nil"/>
              <w:left w:val="nil"/>
              <w:bottom w:val="single" w:sz="4" w:space="0" w:color="auto"/>
              <w:right w:val="single" w:sz="4" w:space="0" w:color="auto"/>
            </w:tcBorders>
            <w:shd w:val="clear" w:color="000000" w:fill="FFFFFF"/>
            <w:vAlign w:val="center"/>
            <w:hideMark/>
          </w:tcPr>
          <w:p w14:paraId="27DEFAA6" w14:textId="0E39414D" w:rsidR="0029758C" w:rsidRPr="00665511" w:rsidRDefault="006A1816"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9758C" w:rsidRPr="00665511" w14:paraId="6550D9AD" w14:textId="77777777" w:rsidTr="00824C7C">
        <w:trPr>
          <w:trHeight w:val="2134"/>
        </w:trPr>
        <w:tc>
          <w:tcPr>
            <w:tcW w:w="0" w:type="auto"/>
            <w:vMerge/>
            <w:tcBorders>
              <w:top w:val="nil"/>
              <w:left w:val="single" w:sz="4" w:space="0" w:color="auto"/>
              <w:bottom w:val="single" w:sz="4" w:space="0" w:color="auto"/>
              <w:right w:val="single" w:sz="4" w:space="0" w:color="auto"/>
            </w:tcBorders>
            <w:vAlign w:val="center"/>
            <w:hideMark/>
          </w:tcPr>
          <w:p w14:paraId="7FF6A7ED"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34952A8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Presiones indebidas por partes interesadas.</w:t>
            </w:r>
          </w:p>
        </w:tc>
        <w:tc>
          <w:tcPr>
            <w:tcW w:w="2586" w:type="dxa"/>
            <w:vMerge/>
            <w:tcBorders>
              <w:top w:val="nil"/>
              <w:left w:val="single" w:sz="4" w:space="0" w:color="auto"/>
              <w:bottom w:val="single" w:sz="4" w:space="0" w:color="auto"/>
              <w:right w:val="single" w:sz="4" w:space="0" w:color="auto"/>
            </w:tcBorders>
            <w:vAlign w:val="center"/>
            <w:hideMark/>
          </w:tcPr>
          <w:p w14:paraId="598C76F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7CBDF03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Reuniones con el equipo de trabajo</w:t>
            </w:r>
          </w:p>
        </w:tc>
        <w:tc>
          <w:tcPr>
            <w:tcW w:w="3119" w:type="dxa"/>
            <w:tcBorders>
              <w:top w:val="nil"/>
              <w:left w:val="nil"/>
              <w:bottom w:val="single" w:sz="4" w:space="0" w:color="auto"/>
              <w:right w:val="single" w:sz="4" w:space="0" w:color="auto"/>
            </w:tcBorders>
            <w:shd w:val="clear" w:color="000000" w:fill="FFFFFF"/>
            <w:vAlign w:val="center"/>
            <w:hideMark/>
          </w:tcPr>
          <w:p w14:paraId="375E6039" w14:textId="186A2F14"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conformidad por lo manifestado por el proceso en el SMGI, durante el periodo evaluado se llevaron a cabo reuniones del equipo de trabajo de Comunicaciones</w:t>
            </w:r>
            <w:r w:rsidR="00DD4F53" w:rsidRPr="00665511">
              <w:rPr>
                <w:rFonts w:ascii="Arial" w:eastAsia="Times New Roman" w:hAnsi="Arial" w:cs="Arial"/>
                <w:color w:val="000000"/>
                <w:sz w:val="20"/>
                <w:szCs w:val="20"/>
                <w:lang w:eastAsia="es-CO"/>
              </w:rPr>
              <w:t xml:space="preserve"> en las que se trataron temas propios del equipo, se tomaron decisiones frente a aspectos tanto internos como externos y se asignaron responsabilidades. </w:t>
            </w:r>
          </w:p>
        </w:tc>
        <w:tc>
          <w:tcPr>
            <w:tcW w:w="2629" w:type="dxa"/>
            <w:tcBorders>
              <w:top w:val="nil"/>
              <w:left w:val="nil"/>
              <w:bottom w:val="single" w:sz="4" w:space="0" w:color="auto"/>
              <w:right w:val="single" w:sz="4" w:space="0" w:color="auto"/>
            </w:tcBorders>
            <w:shd w:val="clear" w:color="000000" w:fill="FFFFFF"/>
            <w:vAlign w:val="center"/>
            <w:hideMark/>
          </w:tcPr>
          <w:p w14:paraId="3A9E4885" w14:textId="7BB0D688" w:rsidR="0029758C" w:rsidRPr="00665511" w:rsidRDefault="007B308A"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observaron novedades relacionadas con la ejecución del control durante el periodo evaluado.</w:t>
            </w:r>
          </w:p>
        </w:tc>
      </w:tr>
      <w:tr w:rsidR="0023551F" w:rsidRPr="00665511" w14:paraId="2B30FC54" w14:textId="77777777" w:rsidTr="009A7911">
        <w:trPr>
          <w:trHeight w:val="56"/>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9BBA700" w14:textId="77777777" w:rsidR="0023551F" w:rsidRPr="00665511" w:rsidRDefault="0023551F"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13</w:t>
            </w:r>
          </w:p>
        </w:tc>
        <w:tc>
          <w:tcPr>
            <w:tcW w:w="2339" w:type="dxa"/>
            <w:tcBorders>
              <w:top w:val="nil"/>
              <w:left w:val="nil"/>
              <w:bottom w:val="single" w:sz="4" w:space="0" w:color="auto"/>
              <w:right w:val="single" w:sz="4" w:space="0" w:color="auto"/>
            </w:tcBorders>
            <w:shd w:val="clear" w:color="000000" w:fill="FFFFFF"/>
            <w:vAlign w:val="center"/>
            <w:hideMark/>
          </w:tcPr>
          <w:p w14:paraId="5F028D14" w14:textId="77777777" w:rsidR="0023551F" w:rsidRPr="00665511" w:rsidRDefault="0023551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Omitir situaciones irregulares de la gestión de la entidad, así como errores identificados en el desarrollo de las actividades de la Oficina de Control Interno.</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EB2F8C" w14:textId="77777777" w:rsidR="0023551F" w:rsidRPr="00665511" w:rsidRDefault="0023551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R42 Omisión y/o modificación de la información de la entidad por parte de los funcionarios de la Oficina de Control Interno, suministrada al proceso Evaluación Independiente, con el fin de beneficiar a un tercero</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8C14A7" w14:textId="77777777" w:rsidR="0023551F" w:rsidRPr="00665511" w:rsidRDefault="0023551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Retroalimentación entre los profesionales de la Oficina de Control Interno frente a nuevas normas e interpretación de las mismas.</w:t>
            </w:r>
          </w:p>
        </w:tc>
        <w:tc>
          <w:tcPr>
            <w:tcW w:w="3119" w:type="dxa"/>
            <w:vMerge w:val="restart"/>
            <w:tcBorders>
              <w:top w:val="nil"/>
              <w:left w:val="nil"/>
              <w:right w:val="single" w:sz="4" w:space="0" w:color="auto"/>
            </w:tcBorders>
            <w:shd w:val="clear" w:color="000000" w:fill="FFFFFF"/>
            <w:vAlign w:val="center"/>
            <w:hideMark/>
          </w:tcPr>
          <w:p w14:paraId="3C54ADC3" w14:textId="5BE01118" w:rsidR="0023551F" w:rsidRPr="00665511" w:rsidRDefault="0023551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Para el periodo del monitoreo se realizaron  en el marco de las  sesiones de REPAC socializaciones de normas asociadas al Sistema de Control Interno.</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9ADD85" w14:textId="1C8156DB" w:rsidR="0023551F" w:rsidRPr="00665511" w:rsidRDefault="0023551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No se presentaron novedades relacionadas con la ejecución del control durante el periodo reportado. </w:t>
            </w:r>
          </w:p>
        </w:tc>
      </w:tr>
      <w:tr w:rsidR="0023551F" w:rsidRPr="00665511" w14:paraId="5BB312FC" w14:textId="77777777" w:rsidTr="0023551F">
        <w:trPr>
          <w:trHeight w:val="216"/>
        </w:trPr>
        <w:tc>
          <w:tcPr>
            <w:tcW w:w="0" w:type="auto"/>
            <w:vMerge/>
            <w:tcBorders>
              <w:top w:val="nil"/>
              <w:left w:val="single" w:sz="4" w:space="0" w:color="auto"/>
              <w:bottom w:val="single" w:sz="4" w:space="0" w:color="auto"/>
              <w:right w:val="single" w:sz="4" w:space="0" w:color="auto"/>
            </w:tcBorders>
            <w:vAlign w:val="center"/>
            <w:hideMark/>
          </w:tcPr>
          <w:p w14:paraId="114CE129" w14:textId="77777777" w:rsidR="0023551F" w:rsidRPr="00665511" w:rsidRDefault="0023551F"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4D668FAD" w14:textId="77777777" w:rsidR="0023551F" w:rsidRPr="00665511" w:rsidRDefault="0023551F"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Alterar evidencias durante el desarrollo de las actividades de la Oficina de Control Interno, para favorecer o desfavorecer a un tercero. </w:t>
            </w:r>
          </w:p>
        </w:tc>
        <w:tc>
          <w:tcPr>
            <w:tcW w:w="2586" w:type="dxa"/>
            <w:vMerge/>
            <w:tcBorders>
              <w:top w:val="nil"/>
              <w:left w:val="single" w:sz="4" w:space="0" w:color="auto"/>
              <w:bottom w:val="single" w:sz="4" w:space="0" w:color="auto"/>
              <w:right w:val="single" w:sz="4" w:space="0" w:color="auto"/>
            </w:tcBorders>
            <w:vAlign w:val="center"/>
            <w:hideMark/>
          </w:tcPr>
          <w:p w14:paraId="72A2B902" w14:textId="77777777" w:rsidR="0023551F" w:rsidRPr="00665511" w:rsidRDefault="0023551F"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67A087C5" w14:textId="77777777" w:rsidR="0023551F" w:rsidRPr="00665511" w:rsidRDefault="0023551F" w:rsidP="00D266EC">
            <w:pPr>
              <w:spacing w:after="0" w:line="240" w:lineRule="auto"/>
              <w:jc w:val="both"/>
              <w:rPr>
                <w:rFonts w:ascii="Arial" w:eastAsia="Times New Roman" w:hAnsi="Arial" w:cs="Arial"/>
                <w:color w:val="000000"/>
                <w:sz w:val="20"/>
                <w:szCs w:val="20"/>
                <w:lang w:eastAsia="es-CO"/>
              </w:rPr>
            </w:pPr>
          </w:p>
        </w:tc>
        <w:tc>
          <w:tcPr>
            <w:tcW w:w="3119" w:type="dxa"/>
            <w:vMerge/>
            <w:tcBorders>
              <w:left w:val="nil"/>
              <w:bottom w:val="single" w:sz="4" w:space="0" w:color="auto"/>
              <w:right w:val="single" w:sz="4" w:space="0" w:color="auto"/>
            </w:tcBorders>
            <w:shd w:val="clear" w:color="000000" w:fill="FFFFFF"/>
            <w:vAlign w:val="center"/>
            <w:hideMark/>
          </w:tcPr>
          <w:p w14:paraId="62D06A15" w14:textId="7F9BBA51" w:rsidR="0023551F" w:rsidRPr="00665511" w:rsidRDefault="0023551F"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70828EF4" w14:textId="77777777" w:rsidR="0023551F" w:rsidRPr="00665511" w:rsidRDefault="0023551F" w:rsidP="00D266EC">
            <w:pPr>
              <w:spacing w:after="0" w:line="240" w:lineRule="auto"/>
              <w:jc w:val="both"/>
              <w:rPr>
                <w:rFonts w:ascii="Arial" w:eastAsia="Times New Roman" w:hAnsi="Arial" w:cs="Arial"/>
                <w:color w:val="000000"/>
                <w:sz w:val="20"/>
                <w:szCs w:val="20"/>
                <w:lang w:eastAsia="es-CO"/>
              </w:rPr>
            </w:pPr>
          </w:p>
        </w:tc>
      </w:tr>
      <w:tr w:rsidR="00270696" w:rsidRPr="00665511" w14:paraId="5A567180" w14:textId="77777777" w:rsidTr="00824C7C">
        <w:trPr>
          <w:trHeight w:val="56"/>
        </w:trPr>
        <w:tc>
          <w:tcPr>
            <w:tcW w:w="0" w:type="auto"/>
            <w:vMerge/>
            <w:tcBorders>
              <w:top w:val="nil"/>
              <w:left w:val="single" w:sz="4" w:space="0" w:color="auto"/>
              <w:bottom w:val="single" w:sz="4" w:space="0" w:color="auto"/>
              <w:right w:val="single" w:sz="4" w:space="0" w:color="auto"/>
            </w:tcBorders>
            <w:vAlign w:val="center"/>
            <w:hideMark/>
          </w:tcPr>
          <w:p w14:paraId="7FEC408F" w14:textId="77777777" w:rsidR="00270696" w:rsidRPr="00665511" w:rsidRDefault="00270696"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2575A72F"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Recibir sobornos o amenazas con el fin de </w:t>
            </w:r>
            <w:r w:rsidRPr="00665511">
              <w:rPr>
                <w:rFonts w:ascii="Arial" w:eastAsia="Times New Roman" w:hAnsi="Arial" w:cs="Arial"/>
                <w:color w:val="000000"/>
                <w:sz w:val="20"/>
                <w:szCs w:val="20"/>
                <w:lang w:eastAsia="es-CO"/>
              </w:rPr>
              <w:lastRenderedPageBreak/>
              <w:t>no realizar determinadas actividades a cargo de la Oficina de Control Interno</w:t>
            </w:r>
          </w:p>
        </w:tc>
        <w:tc>
          <w:tcPr>
            <w:tcW w:w="2586" w:type="dxa"/>
            <w:vMerge/>
            <w:tcBorders>
              <w:top w:val="nil"/>
              <w:left w:val="single" w:sz="4" w:space="0" w:color="auto"/>
              <w:bottom w:val="single" w:sz="4" w:space="0" w:color="auto"/>
              <w:right w:val="single" w:sz="4" w:space="0" w:color="auto"/>
            </w:tcBorders>
            <w:vAlign w:val="center"/>
            <w:hideMark/>
          </w:tcPr>
          <w:p w14:paraId="2D9B8C05"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575C68"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Aplicar lo establecido en el Estatuto de </w:t>
            </w:r>
            <w:r w:rsidRPr="00665511">
              <w:rPr>
                <w:rFonts w:ascii="Arial" w:eastAsia="Times New Roman" w:hAnsi="Arial" w:cs="Arial"/>
                <w:color w:val="000000"/>
                <w:sz w:val="20"/>
                <w:szCs w:val="20"/>
                <w:lang w:eastAsia="es-CO"/>
              </w:rPr>
              <w:lastRenderedPageBreak/>
              <w:t>Auditoría Interna y El Código de Ética de los Auditores de la Oficina de Control Interno</w:t>
            </w:r>
          </w:p>
        </w:tc>
        <w:tc>
          <w:tcPr>
            <w:tcW w:w="3119" w:type="dxa"/>
            <w:vMerge w:val="restart"/>
            <w:tcBorders>
              <w:top w:val="nil"/>
              <w:left w:val="nil"/>
              <w:right w:val="single" w:sz="4" w:space="0" w:color="auto"/>
            </w:tcBorders>
            <w:shd w:val="clear" w:color="000000" w:fill="FFFFFF"/>
            <w:vAlign w:val="center"/>
            <w:hideMark/>
          </w:tcPr>
          <w:p w14:paraId="2D0390A1"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 xml:space="preserve">El líder del proceso realizó la revisión y control del desempeño </w:t>
            </w:r>
            <w:r w:rsidRPr="00665511">
              <w:rPr>
                <w:rFonts w:ascii="Arial" w:eastAsia="Times New Roman" w:hAnsi="Arial" w:cs="Arial"/>
                <w:color w:val="000000"/>
                <w:sz w:val="20"/>
                <w:szCs w:val="20"/>
                <w:lang w:eastAsia="es-CO"/>
              </w:rPr>
              <w:lastRenderedPageBreak/>
              <w:t>de las profesionales durante las diferentes fases que comprende el proceso de auditoría, con el fin de determinar las mejoras y/o ajustes a que haya lugar, previo a la comunicación final de los resultados a los auditados.</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D0338C" w14:textId="5290614A" w:rsidR="00270696" w:rsidRPr="00665511" w:rsidRDefault="00270696"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 xml:space="preserve">No se presentaron novedades relacionadas </w:t>
            </w:r>
            <w:r w:rsidRPr="00665511">
              <w:rPr>
                <w:rFonts w:ascii="Arial" w:eastAsia="Times New Roman" w:hAnsi="Arial" w:cs="Arial"/>
                <w:color w:val="000000"/>
                <w:sz w:val="20"/>
                <w:szCs w:val="20"/>
                <w:lang w:eastAsia="es-CO"/>
              </w:rPr>
              <w:lastRenderedPageBreak/>
              <w:t>con la ejecución del control durante el periodo reportado.</w:t>
            </w:r>
          </w:p>
        </w:tc>
      </w:tr>
      <w:tr w:rsidR="00270696" w:rsidRPr="00665511" w14:paraId="71AD0903" w14:textId="77777777" w:rsidTr="00824C7C">
        <w:trPr>
          <w:trHeight w:val="673"/>
        </w:trPr>
        <w:tc>
          <w:tcPr>
            <w:tcW w:w="0" w:type="auto"/>
            <w:vMerge/>
            <w:tcBorders>
              <w:top w:val="nil"/>
              <w:left w:val="single" w:sz="4" w:space="0" w:color="auto"/>
              <w:bottom w:val="single" w:sz="4" w:space="0" w:color="auto"/>
              <w:right w:val="single" w:sz="4" w:space="0" w:color="auto"/>
            </w:tcBorders>
            <w:vAlign w:val="center"/>
            <w:hideMark/>
          </w:tcPr>
          <w:p w14:paraId="414D2E37" w14:textId="77777777" w:rsidR="00270696" w:rsidRPr="00665511" w:rsidRDefault="00270696"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48F2D157"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poseer la independencia requerida para el desarrollo de las actividades de la Oficina de Control Interno.</w:t>
            </w:r>
          </w:p>
        </w:tc>
        <w:tc>
          <w:tcPr>
            <w:tcW w:w="2586" w:type="dxa"/>
            <w:vMerge/>
            <w:tcBorders>
              <w:top w:val="nil"/>
              <w:left w:val="single" w:sz="4" w:space="0" w:color="auto"/>
              <w:bottom w:val="single" w:sz="4" w:space="0" w:color="auto"/>
              <w:right w:val="single" w:sz="4" w:space="0" w:color="auto"/>
            </w:tcBorders>
            <w:vAlign w:val="center"/>
            <w:hideMark/>
          </w:tcPr>
          <w:p w14:paraId="2655DCE2"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4707A19E"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p>
        </w:tc>
        <w:tc>
          <w:tcPr>
            <w:tcW w:w="3119" w:type="dxa"/>
            <w:vMerge/>
            <w:tcBorders>
              <w:left w:val="nil"/>
              <w:bottom w:val="single" w:sz="4" w:space="0" w:color="auto"/>
              <w:right w:val="single" w:sz="4" w:space="0" w:color="auto"/>
            </w:tcBorders>
            <w:shd w:val="clear" w:color="000000" w:fill="FFFFFF"/>
            <w:vAlign w:val="center"/>
            <w:hideMark/>
          </w:tcPr>
          <w:p w14:paraId="6A255F7C" w14:textId="5BE92B5D" w:rsidR="00270696" w:rsidRPr="00665511" w:rsidRDefault="00270696"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36CD0106" w14:textId="77777777" w:rsidR="00270696" w:rsidRPr="00665511" w:rsidRDefault="00270696" w:rsidP="00D266EC">
            <w:pPr>
              <w:spacing w:after="0" w:line="240" w:lineRule="auto"/>
              <w:jc w:val="both"/>
              <w:rPr>
                <w:rFonts w:ascii="Arial" w:eastAsia="Times New Roman" w:hAnsi="Arial" w:cs="Arial"/>
                <w:color w:val="000000"/>
                <w:sz w:val="20"/>
                <w:szCs w:val="20"/>
                <w:lang w:eastAsia="es-CO"/>
              </w:rPr>
            </w:pPr>
          </w:p>
        </w:tc>
      </w:tr>
      <w:tr w:rsidR="0029758C" w:rsidRPr="00665511" w14:paraId="405450B4" w14:textId="77777777" w:rsidTr="00824C7C">
        <w:trPr>
          <w:trHeight w:val="504"/>
        </w:trPr>
        <w:tc>
          <w:tcPr>
            <w:tcW w:w="0" w:type="auto"/>
            <w:vMerge/>
            <w:tcBorders>
              <w:top w:val="nil"/>
              <w:left w:val="single" w:sz="4" w:space="0" w:color="auto"/>
              <w:bottom w:val="single" w:sz="4" w:space="0" w:color="auto"/>
              <w:right w:val="single" w:sz="4" w:space="0" w:color="auto"/>
            </w:tcBorders>
            <w:vAlign w:val="center"/>
            <w:hideMark/>
          </w:tcPr>
          <w:p w14:paraId="163F9D05"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2177961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Falta de ética y objetividad por parte de los profesionales de la Oficina de Control Interno</w:t>
            </w:r>
          </w:p>
        </w:tc>
        <w:tc>
          <w:tcPr>
            <w:tcW w:w="2586" w:type="dxa"/>
            <w:vMerge/>
            <w:tcBorders>
              <w:top w:val="nil"/>
              <w:left w:val="single" w:sz="4" w:space="0" w:color="auto"/>
              <w:bottom w:val="single" w:sz="4" w:space="0" w:color="auto"/>
              <w:right w:val="single" w:sz="4" w:space="0" w:color="auto"/>
            </w:tcBorders>
            <w:vAlign w:val="center"/>
            <w:hideMark/>
          </w:tcPr>
          <w:p w14:paraId="03C4EE6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34FBCD2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Segregación de Funciones</w:t>
            </w:r>
          </w:p>
        </w:tc>
        <w:tc>
          <w:tcPr>
            <w:tcW w:w="3119" w:type="dxa"/>
            <w:tcBorders>
              <w:top w:val="nil"/>
              <w:left w:val="nil"/>
              <w:bottom w:val="single" w:sz="4" w:space="0" w:color="auto"/>
              <w:right w:val="single" w:sz="4" w:space="0" w:color="auto"/>
            </w:tcBorders>
            <w:shd w:val="clear" w:color="000000" w:fill="FFFFFF"/>
            <w:vAlign w:val="center"/>
            <w:hideMark/>
          </w:tcPr>
          <w:p w14:paraId="24E45BDD"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El líder del proceso realizó la revisión y control del desempeño de los profesionales durante las diferentes fases que comprende el proceso de auditoría, con el fin de determinar las mejoras y/o ajustes a que haya lugar, previo a la comunicación final de los resultados a los auditados.</w:t>
            </w:r>
          </w:p>
        </w:tc>
        <w:tc>
          <w:tcPr>
            <w:tcW w:w="2629" w:type="dxa"/>
            <w:tcBorders>
              <w:top w:val="nil"/>
              <w:left w:val="nil"/>
              <w:bottom w:val="single" w:sz="4" w:space="0" w:color="auto"/>
              <w:right w:val="single" w:sz="4" w:space="0" w:color="auto"/>
            </w:tcBorders>
            <w:shd w:val="clear" w:color="000000" w:fill="FFFFFF"/>
            <w:vAlign w:val="center"/>
            <w:hideMark/>
          </w:tcPr>
          <w:p w14:paraId="67A50240" w14:textId="4173AE6E" w:rsidR="0029758C" w:rsidRPr="00665511" w:rsidRDefault="009A2DC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presentaron novedades relacionadas con la ejecución del control durante el periodo reportado.</w:t>
            </w:r>
          </w:p>
        </w:tc>
      </w:tr>
      <w:tr w:rsidR="0029758C" w:rsidRPr="00665511" w14:paraId="39E52762" w14:textId="77777777" w:rsidTr="00824C7C">
        <w:trPr>
          <w:trHeight w:val="225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DA8E21A"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14</w:t>
            </w:r>
          </w:p>
        </w:tc>
        <w:tc>
          <w:tcPr>
            <w:tcW w:w="2339" w:type="dxa"/>
            <w:tcBorders>
              <w:top w:val="nil"/>
              <w:left w:val="nil"/>
              <w:bottom w:val="single" w:sz="4" w:space="0" w:color="auto"/>
              <w:right w:val="single" w:sz="4" w:space="0" w:color="auto"/>
            </w:tcBorders>
            <w:shd w:val="clear" w:color="000000" w:fill="FFFFFF"/>
            <w:vAlign w:val="center"/>
            <w:hideMark/>
          </w:tcPr>
          <w:p w14:paraId="52F7020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Durante el proceso de elaboración de los cruces de cuentas, en donde se reflejan los pagos efectuados del pasivo por parte de la Institución Hospitalaria o Entidad Territorial se alteren los valores de la deuda, o se incluyan personas sin derecho al reconocimiento del pasivo.</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1650E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R43 Información y/o documentación relevante para la suscripción de los contratos de concurrencia ocultada y/o adulterada.</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2AF09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Desagregación de actividades</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FE0B3B" w14:textId="0A8C7EC6"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acuerdo con lo manifestado por el proceso en el SMGI, durante el segundo cuatrimestre de 202</w:t>
            </w:r>
            <w:r w:rsidR="005968D8" w:rsidRPr="00665511">
              <w:rPr>
                <w:rFonts w:ascii="Arial" w:eastAsia="Times New Roman" w:hAnsi="Arial" w:cs="Arial"/>
                <w:color w:val="000000"/>
                <w:sz w:val="20"/>
                <w:szCs w:val="20"/>
                <w:lang w:eastAsia="es-CO"/>
              </w:rPr>
              <w:t>2 con ocasión al  contrato requerido</w:t>
            </w:r>
            <w:r w:rsidR="002B0DC6" w:rsidRPr="00665511">
              <w:rPr>
                <w:rFonts w:ascii="Arial" w:eastAsia="Times New Roman" w:hAnsi="Arial" w:cs="Arial"/>
                <w:color w:val="000000"/>
                <w:sz w:val="20"/>
                <w:szCs w:val="20"/>
                <w:lang w:eastAsia="es-CO"/>
              </w:rPr>
              <w:t xml:space="preserve">, </w:t>
            </w:r>
            <w:r w:rsidR="005968D8" w:rsidRPr="00665511">
              <w:rPr>
                <w:rFonts w:ascii="Arial" w:eastAsia="Times New Roman" w:hAnsi="Arial" w:cs="Arial"/>
                <w:color w:val="000000"/>
                <w:sz w:val="20"/>
                <w:szCs w:val="20"/>
                <w:lang w:eastAsia="es-CO"/>
              </w:rPr>
              <w:t>se surtieron diferentes actividades de revisión, las cuales se encuentran desagregadas entre un economista, un actuario y la Directora de la DGRESS quien tiene a cargo la firma de</w:t>
            </w:r>
            <w:r w:rsidR="00A86633" w:rsidRPr="00665511">
              <w:rPr>
                <w:rFonts w:ascii="Arial" w:eastAsia="Times New Roman" w:hAnsi="Arial" w:cs="Arial"/>
                <w:color w:val="000000"/>
                <w:sz w:val="20"/>
                <w:szCs w:val="20"/>
                <w:lang w:eastAsia="es-CO"/>
              </w:rPr>
              <w:t xml:space="preserve"> este.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01BE10" w14:textId="6F364C90" w:rsidR="0029758C" w:rsidRPr="00665511" w:rsidRDefault="009A2DC9"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presentaron novedades relacionadas con la ejecución del control durante el periodo reportado.</w:t>
            </w:r>
          </w:p>
        </w:tc>
      </w:tr>
      <w:tr w:rsidR="0029758C" w:rsidRPr="00665511" w14:paraId="4774D421" w14:textId="77777777" w:rsidTr="0029758C">
        <w:trPr>
          <w:trHeight w:val="1275"/>
        </w:trPr>
        <w:tc>
          <w:tcPr>
            <w:tcW w:w="0" w:type="auto"/>
            <w:vMerge/>
            <w:tcBorders>
              <w:top w:val="nil"/>
              <w:left w:val="single" w:sz="4" w:space="0" w:color="auto"/>
              <w:bottom w:val="single" w:sz="4" w:space="0" w:color="auto"/>
              <w:right w:val="single" w:sz="4" w:space="0" w:color="auto"/>
            </w:tcBorders>
            <w:vAlign w:val="center"/>
            <w:hideMark/>
          </w:tcPr>
          <w:p w14:paraId="27249D97"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42BE6C2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Alteración de los porcentajes de concurrencia de la deuda Manipulación de los cálculos actuariales y modificación del valor de la deuda</w:t>
            </w:r>
          </w:p>
        </w:tc>
        <w:tc>
          <w:tcPr>
            <w:tcW w:w="2586" w:type="dxa"/>
            <w:vMerge/>
            <w:tcBorders>
              <w:top w:val="nil"/>
              <w:left w:val="single" w:sz="4" w:space="0" w:color="auto"/>
              <w:bottom w:val="single" w:sz="4" w:space="0" w:color="auto"/>
              <w:right w:val="single" w:sz="4" w:space="0" w:color="auto"/>
            </w:tcBorders>
            <w:vAlign w:val="center"/>
            <w:hideMark/>
          </w:tcPr>
          <w:p w14:paraId="1E487DF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5E147BF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22D2472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7800882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3B71882C" w14:textId="77777777" w:rsidTr="00824C7C">
        <w:trPr>
          <w:trHeight w:val="1170"/>
        </w:trPr>
        <w:tc>
          <w:tcPr>
            <w:tcW w:w="0" w:type="auto"/>
            <w:vMerge/>
            <w:tcBorders>
              <w:top w:val="nil"/>
              <w:left w:val="single" w:sz="4" w:space="0" w:color="auto"/>
              <w:bottom w:val="single" w:sz="4" w:space="0" w:color="auto"/>
              <w:right w:val="single" w:sz="4" w:space="0" w:color="auto"/>
            </w:tcBorders>
            <w:vAlign w:val="center"/>
            <w:hideMark/>
          </w:tcPr>
          <w:p w14:paraId="67FACF3A"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1BECCAB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Alteración de la información que se envía a la Actuaria, para actualizar financieramente la deuda en los contratos vigentes</w:t>
            </w:r>
          </w:p>
        </w:tc>
        <w:tc>
          <w:tcPr>
            <w:tcW w:w="2586" w:type="dxa"/>
            <w:vMerge/>
            <w:tcBorders>
              <w:top w:val="nil"/>
              <w:left w:val="single" w:sz="4" w:space="0" w:color="auto"/>
              <w:bottom w:val="single" w:sz="4" w:space="0" w:color="auto"/>
              <w:right w:val="single" w:sz="4" w:space="0" w:color="auto"/>
            </w:tcBorders>
            <w:vAlign w:val="center"/>
            <w:hideMark/>
          </w:tcPr>
          <w:p w14:paraId="6629EF3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71CA691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2413F51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2CAE72A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5F0113CB" w14:textId="77777777" w:rsidTr="00824C7C">
        <w:trPr>
          <w:trHeight w:val="966"/>
        </w:trPr>
        <w:tc>
          <w:tcPr>
            <w:tcW w:w="0" w:type="auto"/>
            <w:vMerge/>
            <w:tcBorders>
              <w:top w:val="nil"/>
              <w:left w:val="single" w:sz="4" w:space="0" w:color="auto"/>
              <w:bottom w:val="single" w:sz="4" w:space="0" w:color="auto"/>
              <w:right w:val="single" w:sz="4" w:space="0" w:color="auto"/>
            </w:tcBorders>
            <w:vAlign w:val="center"/>
            <w:hideMark/>
          </w:tcPr>
          <w:p w14:paraId="0D81E477"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4B2672F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Modificación de la Resolución por la cual se establezcan los beneficiarios, valores de la deuda, porcentajes de concurrencia y partes.</w:t>
            </w:r>
          </w:p>
        </w:tc>
        <w:tc>
          <w:tcPr>
            <w:tcW w:w="2586" w:type="dxa"/>
            <w:vMerge/>
            <w:tcBorders>
              <w:top w:val="nil"/>
              <w:left w:val="single" w:sz="4" w:space="0" w:color="auto"/>
              <w:bottom w:val="single" w:sz="4" w:space="0" w:color="auto"/>
              <w:right w:val="single" w:sz="4" w:space="0" w:color="auto"/>
            </w:tcBorders>
            <w:vAlign w:val="center"/>
            <w:hideMark/>
          </w:tcPr>
          <w:p w14:paraId="1D15170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20D18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Revisar la información y cotejarla con los soportes documentales </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ACAE10" w14:textId="4AE8190B"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Según lo reportado por el proceso en el SMGI, durante segundo cuatrimestre de 202</w:t>
            </w:r>
            <w:r w:rsidR="00C122C1" w:rsidRPr="00665511">
              <w:rPr>
                <w:rFonts w:ascii="Arial" w:eastAsia="Times New Roman" w:hAnsi="Arial" w:cs="Arial"/>
                <w:color w:val="000000"/>
                <w:sz w:val="20"/>
                <w:szCs w:val="20"/>
                <w:lang w:eastAsia="es-CO"/>
              </w:rPr>
              <w:t>2 se aplicó el control por medio de la revisión de los soportes documentales recibidos para realizar los contratos de concurrencia contra los soportes físicos en el archivo.</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9E53C9" w14:textId="17162876" w:rsidR="0029758C" w:rsidRPr="00665511" w:rsidRDefault="00C122C1"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presentaron novedades relacionadas con la ejecución del control durante el periodo reportado.</w:t>
            </w:r>
          </w:p>
        </w:tc>
      </w:tr>
      <w:tr w:rsidR="0029758C" w:rsidRPr="00665511" w14:paraId="0FC43801" w14:textId="77777777" w:rsidTr="00824C7C">
        <w:trPr>
          <w:trHeight w:val="1000"/>
        </w:trPr>
        <w:tc>
          <w:tcPr>
            <w:tcW w:w="0" w:type="auto"/>
            <w:vMerge/>
            <w:tcBorders>
              <w:top w:val="nil"/>
              <w:left w:val="single" w:sz="4" w:space="0" w:color="auto"/>
              <w:bottom w:val="single" w:sz="4" w:space="0" w:color="auto"/>
              <w:right w:val="single" w:sz="4" w:space="0" w:color="auto"/>
            </w:tcBorders>
            <w:vAlign w:val="center"/>
            <w:hideMark/>
          </w:tcPr>
          <w:p w14:paraId="4761416A"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917643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Tramitar contratos sin observancia de los requisitos legales esenciales o celebrarlos o liquidarlos sin verificar el cumplimiento de los mismos.</w:t>
            </w:r>
          </w:p>
        </w:tc>
        <w:tc>
          <w:tcPr>
            <w:tcW w:w="2586" w:type="dxa"/>
            <w:vMerge/>
            <w:tcBorders>
              <w:top w:val="nil"/>
              <w:left w:val="single" w:sz="4" w:space="0" w:color="auto"/>
              <w:bottom w:val="single" w:sz="4" w:space="0" w:color="auto"/>
              <w:right w:val="single" w:sz="4" w:space="0" w:color="auto"/>
            </w:tcBorders>
            <w:vAlign w:val="center"/>
            <w:hideMark/>
          </w:tcPr>
          <w:p w14:paraId="116C4A4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026962F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405775C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764D550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6B3F5B26" w14:textId="77777777" w:rsidTr="00824C7C">
        <w:trPr>
          <w:trHeight w:val="1491"/>
        </w:trPr>
        <w:tc>
          <w:tcPr>
            <w:tcW w:w="0" w:type="auto"/>
            <w:vMerge/>
            <w:tcBorders>
              <w:top w:val="nil"/>
              <w:left w:val="single" w:sz="4" w:space="0" w:color="auto"/>
              <w:bottom w:val="single" w:sz="4" w:space="0" w:color="auto"/>
              <w:right w:val="single" w:sz="4" w:space="0" w:color="auto"/>
            </w:tcBorders>
            <w:vAlign w:val="center"/>
            <w:hideMark/>
          </w:tcPr>
          <w:p w14:paraId="75A52A0B"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5C4AE43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Inducir en error al ordenador del gasto para que autorice el giro de los recursos a cargo de la nación por sumas diferentes a las establecidas dentro del contrato de concurrencia.</w:t>
            </w:r>
          </w:p>
        </w:tc>
        <w:tc>
          <w:tcPr>
            <w:tcW w:w="2586" w:type="dxa"/>
            <w:vMerge/>
            <w:tcBorders>
              <w:top w:val="nil"/>
              <w:left w:val="single" w:sz="4" w:space="0" w:color="auto"/>
              <w:bottom w:val="single" w:sz="4" w:space="0" w:color="auto"/>
              <w:right w:val="single" w:sz="4" w:space="0" w:color="auto"/>
            </w:tcBorders>
            <w:vAlign w:val="center"/>
            <w:hideMark/>
          </w:tcPr>
          <w:p w14:paraId="4022653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0291577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2C146F3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26FA4BE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6D49B841" w14:textId="77777777" w:rsidTr="0029758C">
        <w:trPr>
          <w:trHeight w:val="1275"/>
        </w:trPr>
        <w:tc>
          <w:tcPr>
            <w:tcW w:w="0" w:type="auto"/>
            <w:vMerge/>
            <w:tcBorders>
              <w:top w:val="nil"/>
              <w:left w:val="single" w:sz="4" w:space="0" w:color="auto"/>
              <w:bottom w:val="single" w:sz="4" w:space="0" w:color="auto"/>
              <w:right w:val="single" w:sz="4" w:space="0" w:color="auto"/>
            </w:tcBorders>
            <w:vAlign w:val="center"/>
            <w:hideMark/>
          </w:tcPr>
          <w:p w14:paraId="7898A668"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1334C95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Certificar o avalar que se efectuaron pagos ficticios, de las obligaciones contenidas en los contratos de concurrencia generando paz y salvos de la deuda</w:t>
            </w:r>
          </w:p>
        </w:tc>
        <w:tc>
          <w:tcPr>
            <w:tcW w:w="2586" w:type="dxa"/>
            <w:vMerge/>
            <w:tcBorders>
              <w:top w:val="nil"/>
              <w:left w:val="single" w:sz="4" w:space="0" w:color="auto"/>
              <w:bottom w:val="single" w:sz="4" w:space="0" w:color="auto"/>
              <w:right w:val="single" w:sz="4" w:space="0" w:color="auto"/>
            </w:tcBorders>
            <w:vAlign w:val="center"/>
            <w:hideMark/>
          </w:tcPr>
          <w:p w14:paraId="6B1BBA5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21C83888"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7F63640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2300B5C3"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48C12B00" w14:textId="77777777" w:rsidTr="00824C7C">
        <w:trPr>
          <w:trHeight w:val="461"/>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02E7B37" w14:textId="77777777" w:rsidR="0029758C" w:rsidRPr="00665511" w:rsidRDefault="0029758C" w:rsidP="00D266EC">
            <w:pPr>
              <w:spacing w:after="0" w:line="240" w:lineRule="auto"/>
              <w:jc w:val="center"/>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15</w:t>
            </w:r>
          </w:p>
        </w:tc>
        <w:tc>
          <w:tcPr>
            <w:tcW w:w="2339" w:type="dxa"/>
            <w:tcBorders>
              <w:top w:val="nil"/>
              <w:left w:val="nil"/>
              <w:bottom w:val="single" w:sz="4" w:space="0" w:color="auto"/>
              <w:right w:val="single" w:sz="4" w:space="0" w:color="auto"/>
            </w:tcBorders>
            <w:shd w:val="clear" w:color="000000" w:fill="FFFFFF"/>
            <w:vAlign w:val="center"/>
            <w:hideMark/>
          </w:tcPr>
          <w:p w14:paraId="5239D28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Alteración de los porcentajes de concurrencia de la deuda, beneficiando a </w:t>
            </w:r>
            <w:r w:rsidRPr="00665511">
              <w:rPr>
                <w:rFonts w:ascii="Arial" w:eastAsia="Times New Roman" w:hAnsi="Arial" w:cs="Arial"/>
                <w:color w:val="000000"/>
                <w:sz w:val="20"/>
                <w:szCs w:val="20"/>
                <w:lang w:eastAsia="es-CO"/>
              </w:rPr>
              <w:lastRenderedPageBreak/>
              <w:t>alguna de las partes concurrentes o excluir a alguna entidad territorial como concurrente</w:t>
            </w:r>
          </w:p>
        </w:tc>
        <w:tc>
          <w:tcPr>
            <w:tcW w:w="2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DA3CA"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 xml:space="preserve">R44 Inducir o constreñir a un tercero para que dé o prometa a agente(s) del </w:t>
            </w:r>
            <w:r w:rsidRPr="00665511">
              <w:rPr>
                <w:rFonts w:ascii="Arial" w:eastAsia="Times New Roman" w:hAnsi="Arial" w:cs="Arial"/>
                <w:color w:val="000000"/>
                <w:sz w:val="20"/>
                <w:szCs w:val="20"/>
                <w:lang w:eastAsia="es-CO"/>
              </w:rPr>
              <w:lastRenderedPageBreak/>
              <w:t>proceso dinero o cualquier otra dádiva.</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138B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Descentralización de actividades</w:t>
            </w: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C15BB4" w14:textId="667419E1"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De conformidad con lo reportado por el proceso en el SMGI, durante el periodo evaluado</w:t>
            </w:r>
            <w:r w:rsidR="00D67BBC" w:rsidRPr="00665511">
              <w:rPr>
                <w:rFonts w:ascii="Arial" w:eastAsia="Times New Roman" w:hAnsi="Arial" w:cs="Arial"/>
                <w:color w:val="000000"/>
                <w:sz w:val="20"/>
                <w:szCs w:val="20"/>
                <w:lang w:eastAsia="es-CO"/>
              </w:rPr>
              <w:t>,</w:t>
            </w:r>
            <w:r w:rsidRPr="00665511">
              <w:rPr>
                <w:rFonts w:ascii="Arial" w:eastAsia="Times New Roman" w:hAnsi="Arial" w:cs="Arial"/>
                <w:color w:val="000000"/>
                <w:sz w:val="20"/>
                <w:szCs w:val="20"/>
                <w:lang w:eastAsia="es-CO"/>
              </w:rPr>
              <w:t xml:space="preserve"> </w:t>
            </w:r>
            <w:r w:rsidR="00D67BBC" w:rsidRPr="00665511">
              <w:rPr>
                <w:rFonts w:ascii="Arial" w:eastAsia="Times New Roman" w:hAnsi="Arial" w:cs="Arial"/>
                <w:color w:val="000000"/>
                <w:sz w:val="20"/>
                <w:szCs w:val="20"/>
                <w:lang w:eastAsia="es-CO"/>
              </w:rPr>
              <w:t>e</w:t>
            </w:r>
            <w:r w:rsidR="00FE0837" w:rsidRPr="00665511">
              <w:rPr>
                <w:rFonts w:ascii="Arial" w:eastAsia="Times New Roman" w:hAnsi="Arial" w:cs="Arial"/>
                <w:color w:val="000000"/>
                <w:sz w:val="20"/>
                <w:szCs w:val="20"/>
                <w:lang w:eastAsia="es-CO"/>
              </w:rPr>
              <w:t xml:space="preserve">n la información pensional recibida </w:t>
            </w:r>
            <w:r w:rsidR="00FE0837" w:rsidRPr="00665511">
              <w:rPr>
                <w:rFonts w:ascii="Arial" w:eastAsia="Times New Roman" w:hAnsi="Arial" w:cs="Arial"/>
                <w:color w:val="000000"/>
                <w:sz w:val="20"/>
                <w:szCs w:val="20"/>
                <w:lang w:eastAsia="es-CO"/>
              </w:rPr>
              <w:lastRenderedPageBreak/>
              <w:t xml:space="preserve">para su validación, </w:t>
            </w:r>
            <w:r w:rsidR="003835CD" w:rsidRPr="00665511">
              <w:rPr>
                <w:rFonts w:ascii="Arial" w:eastAsia="Times New Roman" w:hAnsi="Arial" w:cs="Arial"/>
                <w:color w:val="000000"/>
                <w:sz w:val="20"/>
                <w:szCs w:val="20"/>
                <w:lang w:eastAsia="es-CO"/>
              </w:rPr>
              <w:t xml:space="preserve">se aplicaron alrededor de </w:t>
            </w:r>
            <w:r w:rsidR="00FA24CD" w:rsidRPr="00665511">
              <w:rPr>
                <w:rFonts w:ascii="Arial" w:eastAsia="Times New Roman" w:hAnsi="Arial" w:cs="Arial"/>
                <w:color w:val="000000"/>
                <w:sz w:val="20"/>
                <w:szCs w:val="20"/>
                <w:lang w:eastAsia="es-CO"/>
              </w:rPr>
              <w:t>5 revisiones a cargo de diferentes actores</w:t>
            </w:r>
            <w:r w:rsidR="006D0DB8" w:rsidRPr="00665511">
              <w:rPr>
                <w:rFonts w:ascii="Arial" w:eastAsia="Times New Roman" w:hAnsi="Arial" w:cs="Arial"/>
                <w:color w:val="000000"/>
                <w:sz w:val="20"/>
                <w:szCs w:val="20"/>
                <w:lang w:eastAsia="es-CO"/>
              </w:rPr>
              <w:t xml:space="preserve"> que integran el proceso. </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E802D2" w14:textId="2F7842A0" w:rsidR="0029758C" w:rsidRPr="00665511" w:rsidRDefault="00FA24CD"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lastRenderedPageBreak/>
              <w:t xml:space="preserve">No se presentaron novedades relacionadas con la ejecución del control </w:t>
            </w:r>
            <w:r w:rsidRPr="00665511">
              <w:rPr>
                <w:rFonts w:ascii="Arial" w:eastAsia="Times New Roman" w:hAnsi="Arial" w:cs="Arial"/>
                <w:color w:val="000000"/>
                <w:sz w:val="20"/>
                <w:szCs w:val="20"/>
                <w:lang w:eastAsia="es-CO"/>
              </w:rPr>
              <w:lastRenderedPageBreak/>
              <w:t>durante el periodo reportado.</w:t>
            </w:r>
          </w:p>
        </w:tc>
      </w:tr>
      <w:tr w:rsidR="0029758C" w:rsidRPr="00665511" w14:paraId="48B9BECE" w14:textId="77777777" w:rsidTr="00824C7C">
        <w:trPr>
          <w:trHeight w:val="957"/>
        </w:trPr>
        <w:tc>
          <w:tcPr>
            <w:tcW w:w="0" w:type="auto"/>
            <w:vMerge/>
            <w:tcBorders>
              <w:top w:val="nil"/>
              <w:left w:val="single" w:sz="4" w:space="0" w:color="auto"/>
              <w:bottom w:val="single" w:sz="4" w:space="0" w:color="auto"/>
              <w:right w:val="single" w:sz="4" w:space="0" w:color="auto"/>
            </w:tcBorders>
            <w:vAlign w:val="center"/>
            <w:hideMark/>
          </w:tcPr>
          <w:p w14:paraId="359B6A74"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264FBA9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Tramitar contratos sin observancia de los requisitos legales esenciales o celebrarlos o liquidarlos sin verificar el cumplimiento de los mismos.</w:t>
            </w:r>
          </w:p>
        </w:tc>
        <w:tc>
          <w:tcPr>
            <w:tcW w:w="2586" w:type="dxa"/>
            <w:vMerge/>
            <w:tcBorders>
              <w:top w:val="nil"/>
              <w:left w:val="single" w:sz="4" w:space="0" w:color="auto"/>
              <w:bottom w:val="single" w:sz="4" w:space="0" w:color="auto"/>
              <w:right w:val="single" w:sz="4" w:space="0" w:color="auto"/>
            </w:tcBorders>
            <w:vAlign w:val="center"/>
            <w:hideMark/>
          </w:tcPr>
          <w:p w14:paraId="5BB6BDAC"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0C9768DF"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000000"/>
              <w:right w:val="single" w:sz="4" w:space="0" w:color="auto"/>
            </w:tcBorders>
            <w:vAlign w:val="center"/>
            <w:hideMark/>
          </w:tcPr>
          <w:p w14:paraId="17788A04"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06536797"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133BAFDF" w14:textId="77777777" w:rsidTr="00824C7C">
        <w:trPr>
          <w:trHeight w:val="2170"/>
        </w:trPr>
        <w:tc>
          <w:tcPr>
            <w:tcW w:w="0" w:type="auto"/>
            <w:vMerge/>
            <w:tcBorders>
              <w:top w:val="nil"/>
              <w:left w:val="single" w:sz="4" w:space="0" w:color="auto"/>
              <w:bottom w:val="single" w:sz="4" w:space="0" w:color="auto"/>
              <w:right w:val="single" w:sz="4" w:space="0" w:color="auto"/>
            </w:tcBorders>
            <w:vAlign w:val="center"/>
            <w:hideMark/>
          </w:tcPr>
          <w:p w14:paraId="18D9D275"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776BA26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Manipulación de los cálculos actuariales y modificación del valor de la deuda para beneficio de alguna de las partes concurrentes. Alteración de la información que se envía a la Actuaria, para actualizar financieramente la deuda en los contratos vigentes, beneficiando a alguna de las partes concurrentes</w:t>
            </w:r>
          </w:p>
        </w:tc>
        <w:tc>
          <w:tcPr>
            <w:tcW w:w="2586" w:type="dxa"/>
            <w:vMerge/>
            <w:tcBorders>
              <w:top w:val="nil"/>
              <w:left w:val="single" w:sz="4" w:space="0" w:color="auto"/>
              <w:bottom w:val="single" w:sz="4" w:space="0" w:color="auto"/>
              <w:right w:val="single" w:sz="4" w:space="0" w:color="auto"/>
            </w:tcBorders>
            <w:vAlign w:val="center"/>
            <w:hideMark/>
          </w:tcPr>
          <w:p w14:paraId="77412ED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1AAED296"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000000"/>
              <w:right w:val="single" w:sz="4" w:space="0" w:color="auto"/>
            </w:tcBorders>
            <w:vAlign w:val="center"/>
            <w:hideMark/>
          </w:tcPr>
          <w:p w14:paraId="654CD03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4EDD1A0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01843ABF" w14:textId="77777777" w:rsidTr="00062BB5">
        <w:trPr>
          <w:trHeight w:val="2035"/>
        </w:trPr>
        <w:tc>
          <w:tcPr>
            <w:tcW w:w="0" w:type="auto"/>
            <w:vMerge/>
            <w:tcBorders>
              <w:top w:val="nil"/>
              <w:left w:val="single" w:sz="4" w:space="0" w:color="auto"/>
              <w:bottom w:val="single" w:sz="4" w:space="0" w:color="auto"/>
              <w:right w:val="single" w:sz="4" w:space="0" w:color="auto"/>
            </w:tcBorders>
            <w:vAlign w:val="center"/>
            <w:hideMark/>
          </w:tcPr>
          <w:p w14:paraId="73D6BC20"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0FFC07B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Con el propósito de obtener un provecho ilícito para sí, para el contratista o para un tercero, tramitar contratos sin observancia de los requisitos legales esenciales o celebrarlos o liquidarlos sin verificar el cumplimiento de los mismos.</w:t>
            </w:r>
          </w:p>
        </w:tc>
        <w:tc>
          <w:tcPr>
            <w:tcW w:w="2586" w:type="dxa"/>
            <w:vMerge/>
            <w:tcBorders>
              <w:top w:val="nil"/>
              <w:left w:val="single" w:sz="4" w:space="0" w:color="auto"/>
              <w:bottom w:val="single" w:sz="4" w:space="0" w:color="auto"/>
              <w:right w:val="single" w:sz="4" w:space="0" w:color="auto"/>
            </w:tcBorders>
            <w:vAlign w:val="center"/>
            <w:hideMark/>
          </w:tcPr>
          <w:p w14:paraId="52C0ED7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63D7D5"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Verificación de la información, por otras dependencias y dan su aprobación y visto bueno</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252E71" w14:textId="0B664426"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Según lo manifestado por el proceso en el SMGI, durante el periodo evaluado </w:t>
            </w:r>
            <w:r w:rsidR="0046404E" w:rsidRPr="00665511">
              <w:rPr>
                <w:rFonts w:ascii="Arial" w:eastAsia="Times New Roman" w:hAnsi="Arial" w:cs="Arial"/>
                <w:color w:val="000000"/>
                <w:sz w:val="20"/>
                <w:szCs w:val="20"/>
                <w:lang w:eastAsia="es-CO"/>
              </w:rPr>
              <w:t>con ocasión a la información pensional recibida</w:t>
            </w:r>
            <w:r w:rsidR="007C039D" w:rsidRPr="00665511">
              <w:rPr>
                <w:rFonts w:ascii="Arial" w:eastAsia="Times New Roman" w:hAnsi="Arial" w:cs="Arial"/>
                <w:color w:val="000000"/>
                <w:sz w:val="20"/>
                <w:szCs w:val="20"/>
                <w:lang w:eastAsia="es-CO"/>
              </w:rPr>
              <w:t>,</w:t>
            </w:r>
            <w:r w:rsidR="0046404E" w:rsidRPr="00665511">
              <w:rPr>
                <w:rFonts w:ascii="Arial" w:eastAsia="Times New Roman" w:hAnsi="Arial" w:cs="Arial"/>
                <w:color w:val="000000"/>
                <w:sz w:val="20"/>
                <w:szCs w:val="20"/>
                <w:lang w:eastAsia="es-CO"/>
              </w:rPr>
              <w:t xml:space="preserve"> para su validación intervinieron entidades como </w:t>
            </w:r>
            <w:r w:rsidR="007C039D" w:rsidRPr="00665511">
              <w:rPr>
                <w:rFonts w:ascii="Arial" w:eastAsia="Times New Roman" w:hAnsi="Arial" w:cs="Arial"/>
                <w:color w:val="000000"/>
                <w:sz w:val="20"/>
                <w:szCs w:val="20"/>
                <w:lang w:eastAsia="es-CO"/>
              </w:rPr>
              <w:t xml:space="preserve">el </w:t>
            </w:r>
            <w:r w:rsidR="0046404E" w:rsidRPr="00665511">
              <w:rPr>
                <w:rFonts w:ascii="Arial" w:eastAsia="Times New Roman" w:hAnsi="Arial" w:cs="Arial"/>
                <w:color w:val="000000"/>
                <w:sz w:val="20"/>
                <w:szCs w:val="20"/>
                <w:lang w:eastAsia="es-CO"/>
              </w:rPr>
              <w:t>Min</w:t>
            </w:r>
            <w:r w:rsidR="007C039D" w:rsidRPr="00665511">
              <w:rPr>
                <w:rFonts w:ascii="Arial" w:eastAsia="Times New Roman" w:hAnsi="Arial" w:cs="Arial"/>
                <w:color w:val="000000"/>
                <w:sz w:val="20"/>
                <w:szCs w:val="20"/>
                <w:lang w:eastAsia="es-CO"/>
              </w:rPr>
              <w:t xml:space="preserve">isterio de </w:t>
            </w:r>
            <w:r w:rsidR="0046404E" w:rsidRPr="00665511">
              <w:rPr>
                <w:rFonts w:ascii="Arial" w:eastAsia="Times New Roman" w:hAnsi="Arial" w:cs="Arial"/>
                <w:color w:val="000000"/>
                <w:sz w:val="20"/>
                <w:szCs w:val="20"/>
                <w:lang w:eastAsia="es-CO"/>
              </w:rPr>
              <w:t xml:space="preserve">Trabajo y la DGPPN, quienes dieron </w:t>
            </w:r>
            <w:r w:rsidR="007C039D" w:rsidRPr="00665511">
              <w:rPr>
                <w:rFonts w:ascii="Arial" w:eastAsia="Times New Roman" w:hAnsi="Arial" w:cs="Arial"/>
                <w:color w:val="000000"/>
                <w:sz w:val="20"/>
                <w:szCs w:val="20"/>
                <w:lang w:eastAsia="es-CO"/>
              </w:rPr>
              <w:t>el</w:t>
            </w:r>
            <w:r w:rsidR="0046404E" w:rsidRPr="00665511">
              <w:rPr>
                <w:rFonts w:ascii="Arial" w:eastAsia="Times New Roman" w:hAnsi="Arial" w:cs="Arial"/>
                <w:color w:val="000000"/>
                <w:sz w:val="20"/>
                <w:szCs w:val="20"/>
                <w:lang w:eastAsia="es-CO"/>
              </w:rPr>
              <w:t xml:space="preserve"> visto bueno </w:t>
            </w:r>
            <w:r w:rsidR="007C039D" w:rsidRPr="00665511">
              <w:rPr>
                <w:rFonts w:ascii="Arial" w:eastAsia="Times New Roman" w:hAnsi="Arial" w:cs="Arial"/>
                <w:color w:val="000000"/>
                <w:sz w:val="20"/>
                <w:szCs w:val="20"/>
                <w:lang w:eastAsia="es-CO"/>
              </w:rPr>
              <w:t xml:space="preserve">a </w:t>
            </w:r>
            <w:r w:rsidR="0046404E" w:rsidRPr="00665511">
              <w:rPr>
                <w:rFonts w:ascii="Arial" w:eastAsia="Times New Roman" w:hAnsi="Arial" w:cs="Arial"/>
                <w:color w:val="000000"/>
                <w:sz w:val="20"/>
                <w:szCs w:val="20"/>
                <w:lang w:eastAsia="es-CO"/>
              </w:rPr>
              <w:t>los cálculos actuariales.</w:t>
            </w:r>
          </w:p>
        </w:tc>
        <w:tc>
          <w:tcPr>
            <w:tcW w:w="2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738364" w14:textId="1101162C" w:rsidR="0029758C" w:rsidRPr="00665511" w:rsidRDefault="00366FB4"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presentaron novedades relacionadas con la ejecución del control durante el periodo reportado.</w:t>
            </w:r>
          </w:p>
        </w:tc>
      </w:tr>
      <w:tr w:rsidR="0029758C" w:rsidRPr="00665511" w14:paraId="5CD566FE" w14:textId="77777777" w:rsidTr="00824C7C">
        <w:trPr>
          <w:trHeight w:val="1454"/>
        </w:trPr>
        <w:tc>
          <w:tcPr>
            <w:tcW w:w="0" w:type="auto"/>
            <w:vMerge/>
            <w:tcBorders>
              <w:top w:val="nil"/>
              <w:left w:val="single" w:sz="4" w:space="0" w:color="auto"/>
              <w:bottom w:val="single" w:sz="4" w:space="0" w:color="auto"/>
              <w:right w:val="single" w:sz="4" w:space="0" w:color="auto"/>
            </w:tcBorders>
            <w:vAlign w:val="center"/>
            <w:hideMark/>
          </w:tcPr>
          <w:p w14:paraId="48CE5354"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2E5FA239"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Inducir en error al ordenador del gasto para que autorice el giro de los recursos a cargo de la Nación por sumas diferentes a las establecidas dentro del contrato de concurrencia.</w:t>
            </w:r>
          </w:p>
        </w:tc>
        <w:tc>
          <w:tcPr>
            <w:tcW w:w="2586" w:type="dxa"/>
            <w:vMerge/>
            <w:tcBorders>
              <w:top w:val="nil"/>
              <w:left w:val="single" w:sz="4" w:space="0" w:color="auto"/>
              <w:bottom w:val="single" w:sz="4" w:space="0" w:color="auto"/>
              <w:right w:val="single" w:sz="4" w:space="0" w:color="auto"/>
            </w:tcBorders>
            <w:vAlign w:val="center"/>
            <w:hideMark/>
          </w:tcPr>
          <w:p w14:paraId="25DF2872"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vMerge/>
            <w:tcBorders>
              <w:top w:val="nil"/>
              <w:left w:val="single" w:sz="4" w:space="0" w:color="auto"/>
              <w:bottom w:val="single" w:sz="4" w:space="0" w:color="auto"/>
              <w:right w:val="single" w:sz="4" w:space="0" w:color="auto"/>
            </w:tcBorders>
            <w:vAlign w:val="center"/>
            <w:hideMark/>
          </w:tcPr>
          <w:p w14:paraId="7D1F58A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3119" w:type="dxa"/>
            <w:vMerge/>
            <w:tcBorders>
              <w:top w:val="nil"/>
              <w:left w:val="single" w:sz="4" w:space="0" w:color="auto"/>
              <w:bottom w:val="single" w:sz="4" w:space="0" w:color="auto"/>
              <w:right w:val="single" w:sz="4" w:space="0" w:color="auto"/>
            </w:tcBorders>
            <w:vAlign w:val="center"/>
            <w:hideMark/>
          </w:tcPr>
          <w:p w14:paraId="4CDA68AB"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629" w:type="dxa"/>
            <w:vMerge/>
            <w:tcBorders>
              <w:top w:val="nil"/>
              <w:left w:val="single" w:sz="4" w:space="0" w:color="auto"/>
              <w:bottom w:val="single" w:sz="4" w:space="0" w:color="auto"/>
              <w:right w:val="single" w:sz="4" w:space="0" w:color="auto"/>
            </w:tcBorders>
            <w:vAlign w:val="center"/>
            <w:hideMark/>
          </w:tcPr>
          <w:p w14:paraId="71EE44E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r>
      <w:tr w:rsidR="0029758C" w:rsidRPr="00665511" w14:paraId="0F21936A" w14:textId="77777777" w:rsidTr="00824C7C">
        <w:trPr>
          <w:trHeight w:val="2206"/>
        </w:trPr>
        <w:tc>
          <w:tcPr>
            <w:tcW w:w="0" w:type="auto"/>
            <w:vMerge/>
            <w:tcBorders>
              <w:top w:val="nil"/>
              <w:left w:val="single" w:sz="4" w:space="0" w:color="auto"/>
              <w:bottom w:val="single" w:sz="4" w:space="0" w:color="auto"/>
              <w:right w:val="single" w:sz="4" w:space="0" w:color="auto"/>
            </w:tcBorders>
            <w:vAlign w:val="center"/>
            <w:hideMark/>
          </w:tcPr>
          <w:p w14:paraId="01DD16D6" w14:textId="77777777" w:rsidR="0029758C" w:rsidRPr="00665511" w:rsidRDefault="0029758C" w:rsidP="00D266EC">
            <w:pPr>
              <w:spacing w:after="0" w:line="240" w:lineRule="auto"/>
              <w:rPr>
                <w:rFonts w:ascii="Arial" w:eastAsia="Times New Roman" w:hAnsi="Arial" w:cs="Arial"/>
                <w:color w:val="000000"/>
                <w:sz w:val="20"/>
                <w:szCs w:val="20"/>
                <w:lang w:eastAsia="es-CO"/>
              </w:rPr>
            </w:pPr>
          </w:p>
        </w:tc>
        <w:tc>
          <w:tcPr>
            <w:tcW w:w="2339" w:type="dxa"/>
            <w:tcBorders>
              <w:top w:val="nil"/>
              <w:left w:val="nil"/>
              <w:bottom w:val="single" w:sz="4" w:space="0" w:color="auto"/>
              <w:right w:val="single" w:sz="4" w:space="0" w:color="auto"/>
            </w:tcBorders>
            <w:shd w:val="clear" w:color="000000" w:fill="FFFFFF"/>
            <w:vAlign w:val="center"/>
            <w:hideMark/>
          </w:tcPr>
          <w:p w14:paraId="19C1CD30"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Certificar o avalar que se efectuaron pagos ficticios, de las obligaciones contenidas en los contratos de concurrencia generando paz y salvos de la deuda para favorecer a alguna de las partes contratantes</w:t>
            </w:r>
          </w:p>
        </w:tc>
        <w:tc>
          <w:tcPr>
            <w:tcW w:w="2586" w:type="dxa"/>
            <w:vMerge/>
            <w:tcBorders>
              <w:top w:val="nil"/>
              <w:left w:val="single" w:sz="4" w:space="0" w:color="auto"/>
              <w:bottom w:val="single" w:sz="4" w:space="0" w:color="auto"/>
              <w:right w:val="single" w:sz="4" w:space="0" w:color="auto"/>
            </w:tcBorders>
            <w:vAlign w:val="center"/>
            <w:hideMark/>
          </w:tcPr>
          <w:p w14:paraId="3AE95BD1"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p>
        </w:tc>
        <w:tc>
          <w:tcPr>
            <w:tcW w:w="2092" w:type="dxa"/>
            <w:tcBorders>
              <w:top w:val="nil"/>
              <w:left w:val="nil"/>
              <w:bottom w:val="single" w:sz="4" w:space="0" w:color="auto"/>
              <w:right w:val="single" w:sz="4" w:space="0" w:color="auto"/>
            </w:tcBorders>
            <w:shd w:val="clear" w:color="000000" w:fill="FFFFFF"/>
            <w:vAlign w:val="center"/>
            <w:hideMark/>
          </w:tcPr>
          <w:p w14:paraId="2574464E" w14:textId="77777777"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Revisar la información y cotejarla con los soportes documentales</w:t>
            </w:r>
          </w:p>
        </w:tc>
        <w:tc>
          <w:tcPr>
            <w:tcW w:w="3119" w:type="dxa"/>
            <w:tcBorders>
              <w:top w:val="nil"/>
              <w:left w:val="nil"/>
              <w:bottom w:val="single" w:sz="4" w:space="0" w:color="auto"/>
              <w:right w:val="single" w:sz="4" w:space="0" w:color="auto"/>
            </w:tcBorders>
            <w:shd w:val="clear" w:color="000000" w:fill="FFFFFF"/>
            <w:vAlign w:val="center"/>
            <w:hideMark/>
          </w:tcPr>
          <w:p w14:paraId="101117EE" w14:textId="744E117C" w:rsidR="0029758C" w:rsidRPr="00665511" w:rsidRDefault="0029758C"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 xml:space="preserve">De acuerdo con lo comentado por el proceso en el SMGI, durante el periodo evaluado se realizaron revisiones </w:t>
            </w:r>
            <w:r w:rsidR="008168EE" w:rsidRPr="00665511">
              <w:rPr>
                <w:rFonts w:ascii="Arial" w:eastAsia="Times New Roman" w:hAnsi="Arial" w:cs="Arial"/>
                <w:color w:val="000000"/>
                <w:sz w:val="20"/>
                <w:szCs w:val="20"/>
                <w:lang w:eastAsia="es-CO"/>
              </w:rPr>
              <w:t>por parte de la Subdirección de pensiones y de la Dirección</w:t>
            </w:r>
            <w:r w:rsidR="00216C64" w:rsidRPr="00665511">
              <w:rPr>
                <w:rFonts w:ascii="Arial" w:eastAsia="Times New Roman" w:hAnsi="Arial" w:cs="Arial"/>
                <w:color w:val="000000"/>
                <w:sz w:val="20"/>
                <w:szCs w:val="20"/>
                <w:lang w:eastAsia="es-CO"/>
              </w:rPr>
              <w:t>,</w:t>
            </w:r>
            <w:r w:rsidR="008168EE" w:rsidRPr="00665511">
              <w:rPr>
                <w:rFonts w:ascii="Arial" w:eastAsia="Times New Roman" w:hAnsi="Arial" w:cs="Arial"/>
                <w:color w:val="000000"/>
                <w:sz w:val="20"/>
                <w:szCs w:val="20"/>
                <w:lang w:eastAsia="es-CO"/>
              </w:rPr>
              <w:t xml:space="preserve"> antes de la firma del Viceministro. Adicionalmente, hubo revisiones de los asesores jurídicos y economistas sobre cada una de las materias de su competencia.</w:t>
            </w:r>
          </w:p>
        </w:tc>
        <w:tc>
          <w:tcPr>
            <w:tcW w:w="2629" w:type="dxa"/>
            <w:tcBorders>
              <w:top w:val="nil"/>
              <w:left w:val="nil"/>
              <w:bottom w:val="single" w:sz="4" w:space="0" w:color="auto"/>
              <w:right w:val="single" w:sz="4" w:space="0" w:color="auto"/>
            </w:tcBorders>
            <w:shd w:val="clear" w:color="000000" w:fill="FFFFFF"/>
            <w:vAlign w:val="center"/>
            <w:hideMark/>
          </w:tcPr>
          <w:p w14:paraId="7ACFC0BA" w14:textId="09DD0FC8" w:rsidR="0029758C" w:rsidRPr="00665511" w:rsidRDefault="008168EE" w:rsidP="00D266EC">
            <w:pPr>
              <w:spacing w:after="0" w:line="240" w:lineRule="auto"/>
              <w:jc w:val="both"/>
              <w:rPr>
                <w:rFonts w:ascii="Arial" w:eastAsia="Times New Roman" w:hAnsi="Arial" w:cs="Arial"/>
                <w:color w:val="000000"/>
                <w:sz w:val="20"/>
                <w:szCs w:val="20"/>
                <w:lang w:eastAsia="es-CO"/>
              </w:rPr>
            </w:pPr>
            <w:r w:rsidRPr="00665511">
              <w:rPr>
                <w:rFonts w:ascii="Arial" w:eastAsia="Times New Roman" w:hAnsi="Arial" w:cs="Arial"/>
                <w:color w:val="000000"/>
                <w:sz w:val="20"/>
                <w:szCs w:val="20"/>
                <w:lang w:eastAsia="es-CO"/>
              </w:rPr>
              <w:t>No se presentaron novedades relacionadas con la ejecución del control durante el periodo reportado.</w:t>
            </w:r>
          </w:p>
        </w:tc>
      </w:tr>
    </w:tbl>
    <w:p w14:paraId="6E6EB04E" w14:textId="77777777" w:rsidR="00824C7C" w:rsidRDefault="0027411F" w:rsidP="00824C7C">
      <w:pPr>
        <w:jc w:val="center"/>
        <w:rPr>
          <w:rFonts w:ascii="Arial" w:hAnsi="Arial" w:cs="Arial"/>
          <w:sz w:val="16"/>
          <w:szCs w:val="16"/>
        </w:rPr>
      </w:pPr>
      <w:r w:rsidRPr="00667AE7">
        <w:rPr>
          <w:rFonts w:ascii="Arial" w:hAnsi="Arial" w:cs="Arial"/>
          <w:i/>
          <w:iCs/>
          <w:sz w:val="16"/>
          <w:szCs w:val="16"/>
        </w:rPr>
        <w:t xml:space="preserve">Fuente: </w:t>
      </w:r>
      <w:r w:rsidRPr="00667AE7">
        <w:rPr>
          <w:rFonts w:ascii="Arial" w:hAnsi="Arial" w:cs="Arial"/>
          <w:sz w:val="16"/>
          <w:szCs w:val="16"/>
        </w:rPr>
        <w:t>Elaboración propia auditor, con base en el Mapa de Riesgos de Corrupción del MHCP</w:t>
      </w:r>
    </w:p>
    <w:p w14:paraId="76B575E3" w14:textId="6AF9062C" w:rsidR="00824C7C" w:rsidRPr="00824C7C" w:rsidRDefault="00824C7C" w:rsidP="00824C7C">
      <w:pPr>
        <w:jc w:val="both"/>
        <w:rPr>
          <w:rFonts w:ascii="Arial" w:hAnsi="Arial" w:cs="Arial"/>
          <w:sz w:val="16"/>
          <w:szCs w:val="16"/>
        </w:rPr>
      </w:pPr>
      <w:r w:rsidRPr="00667AE7">
        <w:rPr>
          <w:rFonts w:ascii="Arial" w:hAnsi="Arial" w:cs="Arial"/>
        </w:rPr>
        <w:t xml:space="preserve">Como resultado de verificar quince (15) riesgos de corrupción y cuarenta y </w:t>
      </w:r>
      <w:r>
        <w:rPr>
          <w:rFonts w:ascii="Arial" w:hAnsi="Arial" w:cs="Arial"/>
        </w:rPr>
        <w:t>seis</w:t>
      </w:r>
      <w:r w:rsidRPr="00667AE7">
        <w:rPr>
          <w:rFonts w:ascii="Arial" w:hAnsi="Arial" w:cs="Arial"/>
        </w:rPr>
        <w:t xml:space="preserve"> (4</w:t>
      </w:r>
      <w:r>
        <w:rPr>
          <w:rFonts w:ascii="Arial" w:hAnsi="Arial" w:cs="Arial"/>
        </w:rPr>
        <w:t>6</w:t>
      </w:r>
      <w:r w:rsidRPr="00667AE7">
        <w:rPr>
          <w:rFonts w:ascii="Arial" w:hAnsi="Arial" w:cs="Arial"/>
        </w:rPr>
        <w:t xml:space="preserve">) controles, se </w:t>
      </w:r>
      <w:r w:rsidRPr="00667AE7">
        <w:rPr>
          <w:rFonts w:ascii="Arial" w:hAnsi="Arial" w:cs="Arial"/>
          <w:b/>
          <w:bCs/>
        </w:rPr>
        <w:t>recomienda</w:t>
      </w:r>
      <w:r>
        <w:rPr>
          <w:rFonts w:ascii="Arial" w:hAnsi="Arial" w:cs="Arial"/>
        </w:rPr>
        <w:t xml:space="preserve"> </w:t>
      </w:r>
      <w:r w:rsidRPr="00667AE7">
        <w:rPr>
          <w:rFonts w:ascii="Arial" w:hAnsi="Arial" w:cs="Arial"/>
        </w:rPr>
        <w:t xml:space="preserve">seguir adelantando las gestiones de revisión </w:t>
      </w:r>
      <w:r>
        <w:rPr>
          <w:rFonts w:ascii="Arial" w:hAnsi="Arial" w:cs="Arial"/>
        </w:rPr>
        <w:t xml:space="preserve">y adopción </w:t>
      </w:r>
      <w:r w:rsidRPr="00667AE7">
        <w:rPr>
          <w:rFonts w:ascii="Arial" w:hAnsi="Arial" w:cs="Arial"/>
        </w:rPr>
        <w:t xml:space="preserve">de </w:t>
      </w:r>
      <w:r>
        <w:rPr>
          <w:rFonts w:ascii="Arial" w:hAnsi="Arial" w:cs="Arial"/>
        </w:rPr>
        <w:t xml:space="preserve">los lineamientos emitidos por el Departamento Administrativo de la Función Pública DAFP, </w:t>
      </w:r>
      <w:r w:rsidRPr="00667AE7">
        <w:rPr>
          <w:rFonts w:ascii="Arial" w:hAnsi="Arial" w:cs="Arial"/>
        </w:rPr>
        <w:t xml:space="preserve">con el fin de que los riesgos de corrupción así como sus controles estén formulados en armonía con lo allí establecido. </w:t>
      </w:r>
    </w:p>
    <w:p w14:paraId="2A7872F0" w14:textId="77777777" w:rsidR="00824C7C" w:rsidRPr="00667AE7" w:rsidRDefault="00824C7C" w:rsidP="00824C7C">
      <w:pPr>
        <w:jc w:val="both"/>
        <w:rPr>
          <w:rFonts w:ascii="Arial" w:hAnsi="Arial" w:cs="Arial"/>
          <w:b/>
          <w:bCs/>
        </w:rPr>
      </w:pPr>
      <w:r w:rsidRPr="00667AE7">
        <w:rPr>
          <w:rFonts w:ascii="Arial" w:hAnsi="Arial" w:cs="Arial"/>
          <w:b/>
          <w:bCs/>
        </w:rPr>
        <w:t xml:space="preserve">3     OBSERVACIONES Y ACCIONES EN EL SISTEMA DE MONITOREO </w:t>
      </w:r>
      <w:r>
        <w:rPr>
          <w:rFonts w:ascii="Arial" w:hAnsi="Arial" w:cs="Arial"/>
          <w:b/>
          <w:bCs/>
        </w:rPr>
        <w:t>DE LA</w:t>
      </w:r>
      <w:r w:rsidRPr="00667AE7">
        <w:rPr>
          <w:rFonts w:ascii="Arial" w:hAnsi="Arial" w:cs="Arial"/>
          <w:b/>
          <w:bCs/>
        </w:rPr>
        <w:t xml:space="preserve"> GESTIÓN INTEGRAL SMGI </w:t>
      </w:r>
    </w:p>
    <w:p w14:paraId="69DE2332" w14:textId="77777777" w:rsidR="00824C7C" w:rsidRPr="00667AE7" w:rsidRDefault="00824C7C" w:rsidP="00824C7C">
      <w:pPr>
        <w:jc w:val="both"/>
        <w:rPr>
          <w:rFonts w:ascii="Arial" w:hAnsi="Arial" w:cs="Arial"/>
        </w:rPr>
      </w:pPr>
      <w:r w:rsidRPr="00667AE7">
        <w:rPr>
          <w:rFonts w:ascii="Arial" w:hAnsi="Arial" w:cs="Arial"/>
        </w:rPr>
        <w:t>Con base en lo verificado a lo largo del seguimiento efectuado al MRC correspondiente al segundo cuatrimestre de la vigencia 202</w:t>
      </w:r>
      <w:r>
        <w:rPr>
          <w:rFonts w:ascii="Arial" w:hAnsi="Arial" w:cs="Arial"/>
        </w:rPr>
        <w:t>2</w:t>
      </w:r>
      <w:r w:rsidRPr="00667AE7">
        <w:rPr>
          <w:rFonts w:ascii="Arial" w:hAnsi="Arial" w:cs="Arial"/>
        </w:rPr>
        <w:t xml:space="preserve">, no se identificaron observaciones que requieran la programación de acciones en el SMGI. </w:t>
      </w:r>
    </w:p>
    <w:p w14:paraId="09F93658" w14:textId="77777777" w:rsidR="00824C7C" w:rsidRPr="00667AE7" w:rsidRDefault="00824C7C" w:rsidP="00824C7C">
      <w:pPr>
        <w:pStyle w:val="Ttulo1"/>
        <w:numPr>
          <w:ilvl w:val="0"/>
          <w:numId w:val="23"/>
        </w:numPr>
        <w:rPr>
          <w:rFonts w:cs="Arial"/>
          <w:szCs w:val="22"/>
          <w:lang w:eastAsia="es-ES"/>
        </w:rPr>
      </w:pPr>
      <w:r w:rsidRPr="00667AE7">
        <w:rPr>
          <w:rFonts w:cs="Arial"/>
          <w:szCs w:val="22"/>
          <w:lang w:eastAsia="es-ES"/>
        </w:rPr>
        <w:t>CONCLUSIONES</w:t>
      </w:r>
    </w:p>
    <w:p w14:paraId="38A68724" w14:textId="77777777" w:rsidR="00824C7C" w:rsidRPr="001E15AA" w:rsidRDefault="00824C7C" w:rsidP="00824C7C">
      <w:pPr>
        <w:rPr>
          <w:rFonts w:ascii="Arial" w:hAnsi="Arial" w:cs="Arial"/>
          <w:sz w:val="2"/>
          <w:szCs w:val="2"/>
          <w:lang w:eastAsia="es-ES"/>
        </w:rPr>
      </w:pPr>
    </w:p>
    <w:p w14:paraId="62EE6D0B" w14:textId="6FDA3814" w:rsidR="001E15AA" w:rsidRDefault="00824C7C" w:rsidP="001E15AA">
      <w:pPr>
        <w:tabs>
          <w:tab w:val="left" w:pos="5727"/>
        </w:tabs>
        <w:jc w:val="both"/>
        <w:rPr>
          <w:rFonts w:ascii="Arial" w:hAnsi="Arial" w:cs="Arial"/>
        </w:rPr>
      </w:pPr>
      <w:r w:rsidRPr="00667AE7">
        <w:rPr>
          <w:rFonts w:ascii="Arial" w:hAnsi="Arial" w:cs="Arial"/>
        </w:rPr>
        <w:t>Realizado el seguimiento al MRC, se concluye que en el periodo comprendido entre mayo a agosto</w:t>
      </w:r>
      <w:r>
        <w:rPr>
          <w:rFonts w:ascii="Arial" w:hAnsi="Arial" w:cs="Arial"/>
        </w:rPr>
        <w:t xml:space="preserve"> </w:t>
      </w:r>
      <w:r w:rsidRPr="00667AE7">
        <w:rPr>
          <w:rFonts w:ascii="Arial" w:hAnsi="Arial" w:cs="Arial"/>
        </w:rPr>
        <w:t>– segundo cuatrimestre de 202</w:t>
      </w:r>
      <w:r>
        <w:rPr>
          <w:rFonts w:ascii="Arial" w:hAnsi="Arial" w:cs="Arial"/>
        </w:rPr>
        <w:t>2</w:t>
      </w:r>
      <w:r w:rsidRPr="00667AE7">
        <w:rPr>
          <w:rFonts w:ascii="Arial" w:hAnsi="Arial" w:cs="Arial"/>
        </w:rPr>
        <w:t>, el Ministerio de Hacienda y Crédito Público administró los riesgos de corrupción identificados. La Oficina de Control Interno realizará seguimiento correspondiente al tercer cuatrimestre de la vigencia 202</w:t>
      </w:r>
      <w:r>
        <w:rPr>
          <w:rFonts w:ascii="Arial" w:hAnsi="Arial" w:cs="Arial"/>
        </w:rPr>
        <w:t>2</w:t>
      </w:r>
      <w:r w:rsidRPr="00667AE7">
        <w:rPr>
          <w:rFonts w:ascii="Arial" w:hAnsi="Arial" w:cs="Arial"/>
        </w:rPr>
        <w:t xml:space="preserve">, de conformidad con lo regulado en el Decreto 124 de 2016.  </w:t>
      </w:r>
    </w:p>
    <w:p w14:paraId="488A6C34" w14:textId="77777777" w:rsidR="001E15AA" w:rsidRDefault="001E15AA" w:rsidP="001E15AA">
      <w:pPr>
        <w:tabs>
          <w:tab w:val="left" w:pos="5727"/>
        </w:tabs>
        <w:jc w:val="both"/>
        <w:rPr>
          <w:rFonts w:ascii="Arial" w:hAnsi="Arial" w:cs="Arial"/>
        </w:rPr>
      </w:pPr>
    </w:p>
    <w:p w14:paraId="4916C912" w14:textId="03D6CFCC" w:rsidR="00824C7C" w:rsidRPr="001E15AA" w:rsidRDefault="00824C7C" w:rsidP="001E15AA">
      <w:pPr>
        <w:tabs>
          <w:tab w:val="left" w:pos="5727"/>
        </w:tabs>
        <w:jc w:val="both"/>
        <w:rPr>
          <w:rFonts w:ascii="Arial" w:hAnsi="Arial" w:cs="Arial"/>
        </w:rPr>
      </w:pPr>
      <w:r w:rsidRPr="00667AE7">
        <w:rPr>
          <w:rFonts w:ascii="Arial" w:hAnsi="Arial" w:cs="Arial"/>
          <w:sz w:val="16"/>
          <w:szCs w:val="16"/>
        </w:rPr>
        <w:lastRenderedPageBreak/>
        <w:t xml:space="preserve">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 </w:t>
      </w:r>
    </w:p>
    <w:p w14:paraId="2B951838" w14:textId="772C4C88" w:rsidR="00B52E8E" w:rsidRPr="00B52E8E" w:rsidRDefault="00824C7C" w:rsidP="00B52E8E">
      <w:pPr>
        <w:tabs>
          <w:tab w:val="left" w:pos="5497"/>
        </w:tabs>
        <w:jc w:val="both"/>
        <w:rPr>
          <w:rFonts w:ascii="Arial" w:hAnsi="Arial" w:cs="Arial"/>
          <w:sz w:val="16"/>
          <w:szCs w:val="16"/>
        </w:rPr>
      </w:pPr>
      <w:r w:rsidRPr="00667AE7">
        <w:rPr>
          <w:rFonts w:ascii="Arial" w:hAnsi="Arial" w:cs="Arial"/>
          <w:sz w:val="16"/>
          <w:szCs w:val="16"/>
          <w:lang w:val="es-ES"/>
        </w:rPr>
        <w:t>Los procedimientos de revisión se realizaron sobre unas muestras evaluadas, por lo cual, en el momento de las verificaciones indicadas, se recomienda considerar la revisión de los posibles efectos sobre el total del univers</w:t>
      </w:r>
      <w:r w:rsidR="009B7B30">
        <w:rPr>
          <w:rFonts w:ascii="Arial" w:hAnsi="Arial" w:cs="Arial"/>
          <w:sz w:val="16"/>
          <w:szCs w:val="16"/>
          <w:lang w:val="es-ES"/>
        </w:rPr>
        <w:t>o</w:t>
      </w:r>
      <w:r w:rsidR="00B52E8E">
        <w:rPr>
          <w:rFonts w:ascii="Arial" w:hAnsi="Arial" w:cs="Arial"/>
          <w:sz w:val="16"/>
          <w:szCs w:val="16"/>
          <w:lang w:val="es-ES"/>
        </w:rPr>
        <w:t>.</w:t>
      </w:r>
      <w:r w:rsidR="00B52E8E" w:rsidRPr="00B52E8E">
        <w:rPr>
          <w:rFonts w:ascii="Arial" w:hAnsi="Arial" w:cs="Arial"/>
          <w:sz w:val="16"/>
          <w:szCs w:val="16"/>
        </w:rPr>
        <w:t xml:space="preserve"> </w:t>
      </w:r>
    </w:p>
    <w:sectPr w:rsidR="00B52E8E" w:rsidRPr="00B52E8E" w:rsidSect="00B52E8E">
      <w:pgSz w:w="15840" w:h="12240" w:orient="landscape"/>
      <w:pgMar w:top="1440" w:right="1440" w:bottom="1077" w:left="1134" w:header="11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620B" w14:textId="77777777" w:rsidR="00FA482D" w:rsidRDefault="00FA482D" w:rsidP="00E83927">
      <w:pPr>
        <w:spacing w:after="0" w:line="240" w:lineRule="auto"/>
      </w:pPr>
      <w:r>
        <w:separator/>
      </w:r>
    </w:p>
  </w:endnote>
  <w:endnote w:type="continuationSeparator" w:id="0">
    <w:p w14:paraId="604D7C39" w14:textId="77777777" w:rsidR="00FA482D" w:rsidRDefault="00FA482D" w:rsidP="00E83927">
      <w:pPr>
        <w:spacing w:after="0" w:line="240" w:lineRule="auto"/>
      </w:pPr>
      <w:r>
        <w:continuationSeparator/>
      </w:r>
    </w:p>
  </w:endnote>
  <w:endnote w:type="continuationNotice" w:id="1">
    <w:p w14:paraId="74C55528" w14:textId="77777777" w:rsidR="00FA482D" w:rsidRDefault="00FA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3555" w14:textId="77777777" w:rsidR="00DD74DB" w:rsidRPr="00727B3A" w:rsidRDefault="00DD74D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70308C" w:rsidRPr="0070308C">
      <w:rPr>
        <w:rFonts w:ascii="Arial" w:hAnsi="Arial" w:cs="Arial"/>
        <w:noProof/>
        <w:lang w:val="es-ES"/>
      </w:rPr>
      <w:t>20</w:t>
    </w:r>
    <w:r w:rsidRPr="00727B3A">
      <w:rPr>
        <w:rFonts w:ascii="Arial" w:hAnsi="Arial" w:cs="Arial"/>
      </w:rPr>
      <w:fldChar w:fldCharType="end"/>
    </w:r>
  </w:p>
  <w:p w14:paraId="499EC13D" w14:textId="3B00651D" w:rsidR="00DD74DB" w:rsidRPr="00727B3A" w:rsidRDefault="00DD74DB" w:rsidP="00703C25">
    <w:pPr>
      <w:pStyle w:val="Piedepgina"/>
      <w:pBdr>
        <w:top w:val="thickThinSmallGap" w:sz="24" w:space="1" w:color="auto"/>
      </w:pBdr>
      <w:tabs>
        <w:tab w:val="clear" w:pos="4419"/>
        <w:tab w:val="clear" w:pos="8838"/>
        <w:tab w:val="left" w:pos="9000"/>
      </w:tabs>
      <w:ind w:right="360"/>
      <w:jc w:val="center"/>
      <w:rPr>
        <w:rFonts w:ascii="Arial" w:hAnsi="Arial" w:cs="Arial"/>
        <w:b/>
      </w:rPr>
    </w:pPr>
    <w:r w:rsidRPr="00727B3A">
      <w:rPr>
        <w:rFonts w:ascii="Arial" w:hAnsi="Arial" w:cs="Arial"/>
        <w:b/>
      </w:rPr>
      <w:t>Oficina de Con</w:t>
    </w:r>
    <w:r>
      <w:rPr>
        <w:rFonts w:ascii="Arial" w:hAnsi="Arial" w:cs="Arial"/>
        <w:b/>
      </w:rPr>
      <w:t xml:space="preserve">trol </w:t>
    </w:r>
    <w:r w:rsidRPr="00506023">
      <w:rPr>
        <w:rFonts w:ascii="Arial" w:hAnsi="Arial" w:cs="Arial"/>
        <w:b/>
      </w:rPr>
      <w:t xml:space="preserve">Interno </w:t>
    </w:r>
    <w:r w:rsidR="00771DF1">
      <w:rPr>
        <w:rFonts w:ascii="Arial" w:hAnsi="Arial" w:cs="Arial"/>
        <w:b/>
      </w:rPr>
      <w:t xml:space="preserve">                   </w:t>
    </w:r>
    <w:r w:rsidRPr="00343377">
      <w:rPr>
        <w:rFonts w:ascii="Arial" w:hAnsi="Arial" w:cs="Arial"/>
        <w:b/>
        <w:color w:val="000000" w:themeColor="text1"/>
      </w:rPr>
      <w:t xml:space="preserve">Informe </w:t>
    </w:r>
    <w:r w:rsidR="00771DF1" w:rsidRPr="00343377">
      <w:rPr>
        <w:rFonts w:ascii="Arial" w:hAnsi="Arial" w:cs="Arial"/>
        <w:b/>
        <w:color w:val="000000" w:themeColor="text1"/>
      </w:rPr>
      <w:t>202</w:t>
    </w:r>
    <w:r w:rsidR="00D266EC" w:rsidRPr="00343377">
      <w:rPr>
        <w:rFonts w:ascii="Arial" w:hAnsi="Arial" w:cs="Arial"/>
        <w:b/>
        <w:color w:val="000000" w:themeColor="text1"/>
      </w:rPr>
      <w:t>2</w:t>
    </w:r>
    <w:r w:rsidRPr="00343377">
      <w:rPr>
        <w:rFonts w:ascii="Arial" w:hAnsi="Arial" w:cs="Arial"/>
        <w:b/>
        <w:color w:val="000000" w:themeColor="text1"/>
      </w:rPr>
      <w:t>-ARL-</w:t>
    </w:r>
    <w:r w:rsidR="00343377" w:rsidRPr="00343377">
      <w:rPr>
        <w:rFonts w:ascii="Arial" w:hAnsi="Arial" w:cs="Arial"/>
        <w:b/>
        <w:color w:val="000000" w:themeColor="text1"/>
      </w:rPr>
      <w:t>44</w:t>
    </w:r>
    <w:r w:rsidR="00CE4B88" w:rsidRPr="00343377">
      <w:rPr>
        <w:rFonts w:ascii="Arial" w:hAnsi="Arial" w:cs="Arial"/>
        <w:b/>
        <w:color w:val="000000" w:themeColor="text1"/>
      </w:rPr>
      <w:t xml:space="preserve"> </w:t>
    </w:r>
    <w:r w:rsidRPr="00343377">
      <w:rPr>
        <w:rFonts w:ascii="Arial" w:hAnsi="Arial" w:cs="Arial"/>
        <w:b/>
        <w:color w:val="000000" w:themeColor="text1"/>
      </w:rPr>
      <w:t xml:space="preserve">del </w:t>
    </w:r>
    <w:r w:rsidR="00343377" w:rsidRPr="00343377">
      <w:rPr>
        <w:rFonts w:ascii="Arial" w:hAnsi="Arial" w:cs="Arial"/>
        <w:b/>
        <w:color w:val="000000" w:themeColor="text1"/>
      </w:rPr>
      <w:t>14</w:t>
    </w:r>
    <w:r w:rsidR="00771DF1" w:rsidRPr="00343377">
      <w:rPr>
        <w:rFonts w:ascii="Arial" w:hAnsi="Arial" w:cs="Arial"/>
        <w:b/>
        <w:color w:val="000000" w:themeColor="text1"/>
      </w:rPr>
      <w:t xml:space="preserve"> de</w:t>
    </w:r>
    <w:r w:rsidR="002930A8" w:rsidRPr="00343377">
      <w:rPr>
        <w:rFonts w:ascii="Arial" w:hAnsi="Arial" w:cs="Arial"/>
        <w:b/>
        <w:color w:val="000000" w:themeColor="text1"/>
      </w:rPr>
      <w:t xml:space="preserve"> septiembre</w:t>
    </w:r>
    <w:r w:rsidR="009354D6" w:rsidRPr="00343377">
      <w:rPr>
        <w:rFonts w:ascii="Arial" w:hAnsi="Arial" w:cs="Arial"/>
        <w:b/>
        <w:color w:val="000000" w:themeColor="text1"/>
      </w:rPr>
      <w:t xml:space="preserve"> de 202</w:t>
    </w:r>
    <w:r w:rsidR="00C51ADF" w:rsidRPr="00343377">
      <w:rPr>
        <w:rFonts w:ascii="Arial" w:hAnsi="Arial" w:cs="Arial"/>
        <w:b/>
        <w:color w:val="000000" w:themeColor="text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5937" w14:textId="77777777" w:rsidR="00FA482D" w:rsidRDefault="00FA482D" w:rsidP="00E83927">
      <w:pPr>
        <w:spacing w:after="0" w:line="240" w:lineRule="auto"/>
      </w:pPr>
      <w:r>
        <w:separator/>
      </w:r>
    </w:p>
  </w:footnote>
  <w:footnote w:type="continuationSeparator" w:id="0">
    <w:p w14:paraId="52004393" w14:textId="77777777" w:rsidR="00FA482D" w:rsidRDefault="00FA482D" w:rsidP="00E83927">
      <w:pPr>
        <w:spacing w:after="0" w:line="240" w:lineRule="auto"/>
      </w:pPr>
      <w:r>
        <w:continuationSeparator/>
      </w:r>
    </w:p>
  </w:footnote>
  <w:footnote w:type="continuationNotice" w:id="1">
    <w:p w14:paraId="38378D24" w14:textId="77777777" w:rsidR="00FA482D" w:rsidRDefault="00FA4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C3B2" w14:textId="77777777" w:rsidR="00DD74DB" w:rsidRDefault="00DD74DB" w:rsidP="00A01C68">
    <w:pPr>
      <w:pStyle w:val="Encabezado"/>
      <w:jc w:val="center"/>
    </w:pPr>
    <w:r>
      <w:t xml:space="preserve">                                                                                                                                                                                                        </w:t>
    </w:r>
  </w:p>
  <w:p w14:paraId="20F15B55" w14:textId="1C4257DE" w:rsidR="00DD74DB" w:rsidRDefault="00343377">
    <w:pPr>
      <w:pStyle w:val="Encabezado"/>
    </w:pPr>
    <w:r>
      <w:rPr>
        <w:rFonts w:ascii="Arial" w:eastAsia="Times New Roman" w:hAnsi="Arial" w:cs="Arial"/>
        <w:noProof/>
        <w:color w:val="000000"/>
        <w:sz w:val="20"/>
        <w:szCs w:val="20"/>
      </w:rPr>
      <w:drawing>
        <wp:inline distT="0" distB="0" distL="0" distR="0" wp14:anchorId="38319F30" wp14:editId="62B4CF79">
          <wp:extent cx="2225040" cy="377367"/>
          <wp:effectExtent l="0" t="0" r="3810" b="381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465" cy="388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5438AD"/>
    <w:multiLevelType w:val="hybridMultilevel"/>
    <w:tmpl w:val="FFB434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4021C"/>
    <w:multiLevelType w:val="hybridMultilevel"/>
    <w:tmpl w:val="4F2CAE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214208"/>
    <w:multiLevelType w:val="hybridMultilevel"/>
    <w:tmpl w:val="72860B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390F1A"/>
    <w:multiLevelType w:val="hybridMultilevel"/>
    <w:tmpl w:val="F49207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342370"/>
    <w:multiLevelType w:val="hybridMultilevel"/>
    <w:tmpl w:val="232CA494"/>
    <w:lvl w:ilvl="0" w:tplc="1580105E">
      <w:start w:val="1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36777C"/>
    <w:multiLevelType w:val="hybridMultilevel"/>
    <w:tmpl w:val="B2969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CE2F25"/>
    <w:multiLevelType w:val="hybridMultilevel"/>
    <w:tmpl w:val="B120C3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BC70B46"/>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5115"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C124AE8"/>
    <w:multiLevelType w:val="multilevel"/>
    <w:tmpl w:val="2B3C18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3A72725"/>
    <w:multiLevelType w:val="hybridMultilevel"/>
    <w:tmpl w:val="E40E8E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7BF1D9F"/>
    <w:multiLevelType w:val="hybridMultilevel"/>
    <w:tmpl w:val="6A188F34"/>
    <w:lvl w:ilvl="0" w:tplc="61EAE93C">
      <w:start w:val="10"/>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B858B6"/>
    <w:multiLevelType w:val="hybridMultilevel"/>
    <w:tmpl w:val="F2BCDD04"/>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B94411"/>
    <w:multiLevelType w:val="hybridMultilevel"/>
    <w:tmpl w:val="0C880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67983910">
    <w:abstractNumId w:val="1"/>
  </w:num>
  <w:num w:numId="2" w16cid:durableId="483397721">
    <w:abstractNumId w:val="0"/>
  </w:num>
  <w:num w:numId="3" w16cid:durableId="2102288090">
    <w:abstractNumId w:val="4"/>
  </w:num>
  <w:num w:numId="4" w16cid:durableId="1264606196">
    <w:abstractNumId w:val="2"/>
  </w:num>
  <w:num w:numId="5" w16cid:durableId="127090438">
    <w:abstractNumId w:val="13"/>
  </w:num>
  <w:num w:numId="6" w16cid:durableId="1649237799">
    <w:abstractNumId w:val="17"/>
  </w:num>
  <w:num w:numId="7" w16cid:durableId="2069955480">
    <w:abstractNumId w:val="8"/>
  </w:num>
  <w:num w:numId="8" w16cid:durableId="167328657">
    <w:abstractNumId w:val="20"/>
  </w:num>
  <w:num w:numId="9" w16cid:durableId="16973998">
    <w:abstractNumId w:val="19"/>
  </w:num>
  <w:num w:numId="10" w16cid:durableId="1097100564">
    <w:abstractNumId w:val="15"/>
  </w:num>
  <w:num w:numId="11" w16cid:durableId="2030401390">
    <w:abstractNumId w:val="21"/>
  </w:num>
  <w:num w:numId="12" w16cid:durableId="1211766521">
    <w:abstractNumId w:val="5"/>
  </w:num>
  <w:num w:numId="13" w16cid:durableId="445391868">
    <w:abstractNumId w:val="3"/>
  </w:num>
  <w:num w:numId="14" w16cid:durableId="1658261568">
    <w:abstractNumId w:val="10"/>
  </w:num>
  <w:num w:numId="15" w16cid:durableId="1619295799">
    <w:abstractNumId w:val="12"/>
  </w:num>
  <w:num w:numId="16" w16cid:durableId="461847851">
    <w:abstractNumId w:val="9"/>
  </w:num>
  <w:num w:numId="17" w16cid:durableId="177277774">
    <w:abstractNumId w:val="16"/>
  </w:num>
  <w:num w:numId="18" w16cid:durableId="1422071121">
    <w:abstractNumId w:val="7"/>
  </w:num>
  <w:num w:numId="19" w16cid:durableId="1057169953">
    <w:abstractNumId w:val="11"/>
  </w:num>
  <w:num w:numId="20" w16cid:durableId="1956790152">
    <w:abstractNumId w:val="14"/>
  </w:num>
  <w:num w:numId="21" w16cid:durableId="702483575">
    <w:abstractNumId w:val="18"/>
  </w:num>
  <w:num w:numId="22" w16cid:durableId="2142767233">
    <w:abstractNumId w:val="12"/>
  </w:num>
  <w:num w:numId="23" w16cid:durableId="201944036">
    <w:abstractNumId w:val="12"/>
    <w:lvlOverride w:ilvl="0">
      <w:startOverride w:val="4"/>
    </w:lvlOverride>
  </w:num>
  <w:num w:numId="24" w16cid:durableId="129061851">
    <w:abstractNumId w:val="6"/>
  </w:num>
  <w:num w:numId="25" w16cid:durableId="18130575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27"/>
    <w:rsid w:val="00000D11"/>
    <w:rsid w:val="0000261C"/>
    <w:rsid w:val="00003331"/>
    <w:rsid w:val="00003915"/>
    <w:rsid w:val="00005E59"/>
    <w:rsid w:val="00006465"/>
    <w:rsid w:val="000066C4"/>
    <w:rsid w:val="00007A74"/>
    <w:rsid w:val="00010AC7"/>
    <w:rsid w:val="0001143D"/>
    <w:rsid w:val="00011760"/>
    <w:rsid w:val="00011CA8"/>
    <w:rsid w:val="00012966"/>
    <w:rsid w:val="00013221"/>
    <w:rsid w:val="0001426D"/>
    <w:rsid w:val="00014314"/>
    <w:rsid w:val="000147B3"/>
    <w:rsid w:val="000167F5"/>
    <w:rsid w:val="000172D4"/>
    <w:rsid w:val="00017DC3"/>
    <w:rsid w:val="00020117"/>
    <w:rsid w:val="000203E1"/>
    <w:rsid w:val="00020915"/>
    <w:rsid w:val="000209F2"/>
    <w:rsid w:val="00020FE6"/>
    <w:rsid w:val="00021A82"/>
    <w:rsid w:val="00021D27"/>
    <w:rsid w:val="00021F40"/>
    <w:rsid w:val="00022649"/>
    <w:rsid w:val="000227D4"/>
    <w:rsid w:val="00023E53"/>
    <w:rsid w:val="000240F9"/>
    <w:rsid w:val="00024D9E"/>
    <w:rsid w:val="00024F90"/>
    <w:rsid w:val="000252CB"/>
    <w:rsid w:val="00025524"/>
    <w:rsid w:val="000267AF"/>
    <w:rsid w:val="00027467"/>
    <w:rsid w:val="00027A46"/>
    <w:rsid w:val="0003023F"/>
    <w:rsid w:val="000309B4"/>
    <w:rsid w:val="00032895"/>
    <w:rsid w:val="00034B96"/>
    <w:rsid w:val="00036418"/>
    <w:rsid w:val="00036EFD"/>
    <w:rsid w:val="00037BF6"/>
    <w:rsid w:val="00041284"/>
    <w:rsid w:val="00041C35"/>
    <w:rsid w:val="00041F28"/>
    <w:rsid w:val="0004243A"/>
    <w:rsid w:val="00042650"/>
    <w:rsid w:val="000429AC"/>
    <w:rsid w:val="00043EEA"/>
    <w:rsid w:val="000451C9"/>
    <w:rsid w:val="000458D3"/>
    <w:rsid w:val="0004605E"/>
    <w:rsid w:val="000465E6"/>
    <w:rsid w:val="00047549"/>
    <w:rsid w:val="00047EC0"/>
    <w:rsid w:val="00050DB7"/>
    <w:rsid w:val="00050ECC"/>
    <w:rsid w:val="00052834"/>
    <w:rsid w:val="000528CF"/>
    <w:rsid w:val="00052B1D"/>
    <w:rsid w:val="0005387F"/>
    <w:rsid w:val="00054C85"/>
    <w:rsid w:val="0005610A"/>
    <w:rsid w:val="000561FB"/>
    <w:rsid w:val="0005630D"/>
    <w:rsid w:val="000566E3"/>
    <w:rsid w:val="00057458"/>
    <w:rsid w:val="00060FA9"/>
    <w:rsid w:val="00061315"/>
    <w:rsid w:val="000621B1"/>
    <w:rsid w:val="00062292"/>
    <w:rsid w:val="00062BB5"/>
    <w:rsid w:val="000646B6"/>
    <w:rsid w:val="00064DFE"/>
    <w:rsid w:val="00065364"/>
    <w:rsid w:val="00066032"/>
    <w:rsid w:val="00066DC7"/>
    <w:rsid w:val="00067260"/>
    <w:rsid w:val="00067375"/>
    <w:rsid w:val="00067A33"/>
    <w:rsid w:val="00070479"/>
    <w:rsid w:val="000707CC"/>
    <w:rsid w:val="00070961"/>
    <w:rsid w:val="0007136E"/>
    <w:rsid w:val="00072476"/>
    <w:rsid w:val="00072774"/>
    <w:rsid w:val="00074BB7"/>
    <w:rsid w:val="00075BF3"/>
    <w:rsid w:val="00075D3C"/>
    <w:rsid w:val="00076DBF"/>
    <w:rsid w:val="000773CC"/>
    <w:rsid w:val="00080368"/>
    <w:rsid w:val="00080C72"/>
    <w:rsid w:val="00081664"/>
    <w:rsid w:val="000817C3"/>
    <w:rsid w:val="00082A29"/>
    <w:rsid w:val="00082C5F"/>
    <w:rsid w:val="00083237"/>
    <w:rsid w:val="0008342A"/>
    <w:rsid w:val="000846A3"/>
    <w:rsid w:val="0008542B"/>
    <w:rsid w:val="00085779"/>
    <w:rsid w:val="00085F1D"/>
    <w:rsid w:val="00086ACB"/>
    <w:rsid w:val="00086FA7"/>
    <w:rsid w:val="00087190"/>
    <w:rsid w:val="000878CD"/>
    <w:rsid w:val="00087A27"/>
    <w:rsid w:val="00087D07"/>
    <w:rsid w:val="00091314"/>
    <w:rsid w:val="00091861"/>
    <w:rsid w:val="00091C4F"/>
    <w:rsid w:val="000920D8"/>
    <w:rsid w:val="00093810"/>
    <w:rsid w:val="00093C4F"/>
    <w:rsid w:val="00094326"/>
    <w:rsid w:val="000943BA"/>
    <w:rsid w:val="00094A5B"/>
    <w:rsid w:val="000953FC"/>
    <w:rsid w:val="0009547F"/>
    <w:rsid w:val="000958D3"/>
    <w:rsid w:val="0009653B"/>
    <w:rsid w:val="0009698A"/>
    <w:rsid w:val="000A0B01"/>
    <w:rsid w:val="000A0DF2"/>
    <w:rsid w:val="000A16A7"/>
    <w:rsid w:val="000A1DD4"/>
    <w:rsid w:val="000A218A"/>
    <w:rsid w:val="000A3DB1"/>
    <w:rsid w:val="000A547B"/>
    <w:rsid w:val="000A5DCF"/>
    <w:rsid w:val="000A5DEB"/>
    <w:rsid w:val="000A65F3"/>
    <w:rsid w:val="000A693A"/>
    <w:rsid w:val="000A6EC3"/>
    <w:rsid w:val="000B1478"/>
    <w:rsid w:val="000B1776"/>
    <w:rsid w:val="000B1F67"/>
    <w:rsid w:val="000B2811"/>
    <w:rsid w:val="000B2F89"/>
    <w:rsid w:val="000B3F08"/>
    <w:rsid w:val="000B4647"/>
    <w:rsid w:val="000B4668"/>
    <w:rsid w:val="000B5928"/>
    <w:rsid w:val="000B6AE4"/>
    <w:rsid w:val="000B7057"/>
    <w:rsid w:val="000B7218"/>
    <w:rsid w:val="000B79CB"/>
    <w:rsid w:val="000C0458"/>
    <w:rsid w:val="000C0DE1"/>
    <w:rsid w:val="000C18E0"/>
    <w:rsid w:val="000C1C85"/>
    <w:rsid w:val="000C3EB7"/>
    <w:rsid w:val="000C4D82"/>
    <w:rsid w:val="000C4DB9"/>
    <w:rsid w:val="000C58E2"/>
    <w:rsid w:val="000C5DC4"/>
    <w:rsid w:val="000C6068"/>
    <w:rsid w:val="000C60D4"/>
    <w:rsid w:val="000C6514"/>
    <w:rsid w:val="000C70FF"/>
    <w:rsid w:val="000C7746"/>
    <w:rsid w:val="000D051F"/>
    <w:rsid w:val="000D05E5"/>
    <w:rsid w:val="000D0766"/>
    <w:rsid w:val="000D1343"/>
    <w:rsid w:val="000D18B7"/>
    <w:rsid w:val="000D25E8"/>
    <w:rsid w:val="000D34B6"/>
    <w:rsid w:val="000D4198"/>
    <w:rsid w:val="000D484B"/>
    <w:rsid w:val="000D4A38"/>
    <w:rsid w:val="000D5EC8"/>
    <w:rsid w:val="000D7E9C"/>
    <w:rsid w:val="000D7F1C"/>
    <w:rsid w:val="000E0A7C"/>
    <w:rsid w:val="000E1887"/>
    <w:rsid w:val="000E1BD8"/>
    <w:rsid w:val="000E1CB0"/>
    <w:rsid w:val="000E1EDB"/>
    <w:rsid w:val="000E26E8"/>
    <w:rsid w:val="000E2FD9"/>
    <w:rsid w:val="000E4B35"/>
    <w:rsid w:val="000E4CEC"/>
    <w:rsid w:val="000E50C2"/>
    <w:rsid w:val="000E55AB"/>
    <w:rsid w:val="000E60FD"/>
    <w:rsid w:val="000E6F89"/>
    <w:rsid w:val="000E7715"/>
    <w:rsid w:val="000E7DC9"/>
    <w:rsid w:val="000F0F5C"/>
    <w:rsid w:val="000F1279"/>
    <w:rsid w:val="000F2C6E"/>
    <w:rsid w:val="000F3C3E"/>
    <w:rsid w:val="000F4DE0"/>
    <w:rsid w:val="000F53D7"/>
    <w:rsid w:val="000F554C"/>
    <w:rsid w:val="000F5ACC"/>
    <w:rsid w:val="000F6A41"/>
    <w:rsid w:val="000F7765"/>
    <w:rsid w:val="000F7D26"/>
    <w:rsid w:val="000F7E17"/>
    <w:rsid w:val="001000BB"/>
    <w:rsid w:val="0010144F"/>
    <w:rsid w:val="001018A7"/>
    <w:rsid w:val="00101A73"/>
    <w:rsid w:val="0010269D"/>
    <w:rsid w:val="0010342D"/>
    <w:rsid w:val="00103F1E"/>
    <w:rsid w:val="001046FA"/>
    <w:rsid w:val="00106F0D"/>
    <w:rsid w:val="00107EA3"/>
    <w:rsid w:val="0011035B"/>
    <w:rsid w:val="00110C9D"/>
    <w:rsid w:val="0011125C"/>
    <w:rsid w:val="00111F5A"/>
    <w:rsid w:val="0011262B"/>
    <w:rsid w:val="00112D93"/>
    <w:rsid w:val="00112E7A"/>
    <w:rsid w:val="00113017"/>
    <w:rsid w:val="00113471"/>
    <w:rsid w:val="00115319"/>
    <w:rsid w:val="001159C8"/>
    <w:rsid w:val="00116890"/>
    <w:rsid w:val="00116914"/>
    <w:rsid w:val="00116B18"/>
    <w:rsid w:val="00117FA4"/>
    <w:rsid w:val="00120120"/>
    <w:rsid w:val="00122583"/>
    <w:rsid w:val="00122AB8"/>
    <w:rsid w:val="001241BD"/>
    <w:rsid w:val="00124E9B"/>
    <w:rsid w:val="00126333"/>
    <w:rsid w:val="00127020"/>
    <w:rsid w:val="001271C2"/>
    <w:rsid w:val="00130A71"/>
    <w:rsid w:val="0013139E"/>
    <w:rsid w:val="001324D7"/>
    <w:rsid w:val="00135883"/>
    <w:rsid w:val="001359CC"/>
    <w:rsid w:val="00135BC2"/>
    <w:rsid w:val="00137129"/>
    <w:rsid w:val="00137E9D"/>
    <w:rsid w:val="00140999"/>
    <w:rsid w:val="001427E3"/>
    <w:rsid w:val="00143230"/>
    <w:rsid w:val="00143534"/>
    <w:rsid w:val="00143D4B"/>
    <w:rsid w:val="001443C0"/>
    <w:rsid w:val="0014506A"/>
    <w:rsid w:val="001452AA"/>
    <w:rsid w:val="00145795"/>
    <w:rsid w:val="0014590B"/>
    <w:rsid w:val="00146084"/>
    <w:rsid w:val="00146744"/>
    <w:rsid w:val="001477FE"/>
    <w:rsid w:val="00150653"/>
    <w:rsid w:val="00150B86"/>
    <w:rsid w:val="00151008"/>
    <w:rsid w:val="0015102A"/>
    <w:rsid w:val="001513F9"/>
    <w:rsid w:val="00151BDF"/>
    <w:rsid w:val="00151CBD"/>
    <w:rsid w:val="00152B9F"/>
    <w:rsid w:val="001532F8"/>
    <w:rsid w:val="00153906"/>
    <w:rsid w:val="00154010"/>
    <w:rsid w:val="00155479"/>
    <w:rsid w:val="00155B8B"/>
    <w:rsid w:val="00155D73"/>
    <w:rsid w:val="00155E87"/>
    <w:rsid w:val="00156245"/>
    <w:rsid w:val="0015636C"/>
    <w:rsid w:val="0015646F"/>
    <w:rsid w:val="00156B26"/>
    <w:rsid w:val="00156F56"/>
    <w:rsid w:val="0016139C"/>
    <w:rsid w:val="00161477"/>
    <w:rsid w:val="00162211"/>
    <w:rsid w:val="00162C5A"/>
    <w:rsid w:val="00164EC9"/>
    <w:rsid w:val="0016549B"/>
    <w:rsid w:val="00165712"/>
    <w:rsid w:val="001657B5"/>
    <w:rsid w:val="00166A27"/>
    <w:rsid w:val="00167002"/>
    <w:rsid w:val="00167229"/>
    <w:rsid w:val="001705AB"/>
    <w:rsid w:val="00170C02"/>
    <w:rsid w:val="00172712"/>
    <w:rsid w:val="00172C2C"/>
    <w:rsid w:val="001742A8"/>
    <w:rsid w:val="00174C5F"/>
    <w:rsid w:val="001755D7"/>
    <w:rsid w:val="00175B4B"/>
    <w:rsid w:val="00175B88"/>
    <w:rsid w:val="00175E42"/>
    <w:rsid w:val="00176ADC"/>
    <w:rsid w:val="00176D60"/>
    <w:rsid w:val="001800F6"/>
    <w:rsid w:val="0018049B"/>
    <w:rsid w:val="0018081E"/>
    <w:rsid w:val="001819FA"/>
    <w:rsid w:val="00181F7E"/>
    <w:rsid w:val="00183611"/>
    <w:rsid w:val="00183642"/>
    <w:rsid w:val="00183E33"/>
    <w:rsid w:val="00184D47"/>
    <w:rsid w:val="00185F6B"/>
    <w:rsid w:val="0018638F"/>
    <w:rsid w:val="001863F1"/>
    <w:rsid w:val="001868CE"/>
    <w:rsid w:val="00186D5D"/>
    <w:rsid w:val="00190DD5"/>
    <w:rsid w:val="00191D8C"/>
    <w:rsid w:val="00192619"/>
    <w:rsid w:val="001932A2"/>
    <w:rsid w:val="0019355A"/>
    <w:rsid w:val="0019423B"/>
    <w:rsid w:val="001944D5"/>
    <w:rsid w:val="001946E2"/>
    <w:rsid w:val="0019475E"/>
    <w:rsid w:val="001948C2"/>
    <w:rsid w:val="00194EFD"/>
    <w:rsid w:val="001951A1"/>
    <w:rsid w:val="0019624B"/>
    <w:rsid w:val="001965FF"/>
    <w:rsid w:val="00196C0A"/>
    <w:rsid w:val="00197FD0"/>
    <w:rsid w:val="001A03C4"/>
    <w:rsid w:val="001A0E51"/>
    <w:rsid w:val="001A1454"/>
    <w:rsid w:val="001A196F"/>
    <w:rsid w:val="001A32B9"/>
    <w:rsid w:val="001A4D4A"/>
    <w:rsid w:val="001A548C"/>
    <w:rsid w:val="001A5B73"/>
    <w:rsid w:val="001A5ED9"/>
    <w:rsid w:val="001A6543"/>
    <w:rsid w:val="001A6708"/>
    <w:rsid w:val="001A6F88"/>
    <w:rsid w:val="001A726A"/>
    <w:rsid w:val="001A770B"/>
    <w:rsid w:val="001B0B99"/>
    <w:rsid w:val="001B0E91"/>
    <w:rsid w:val="001B142F"/>
    <w:rsid w:val="001B1A7F"/>
    <w:rsid w:val="001B25FD"/>
    <w:rsid w:val="001B281A"/>
    <w:rsid w:val="001B4395"/>
    <w:rsid w:val="001B49E1"/>
    <w:rsid w:val="001B4E99"/>
    <w:rsid w:val="001B6457"/>
    <w:rsid w:val="001B6BC8"/>
    <w:rsid w:val="001B6CAE"/>
    <w:rsid w:val="001B746C"/>
    <w:rsid w:val="001B7ABD"/>
    <w:rsid w:val="001C0035"/>
    <w:rsid w:val="001C029A"/>
    <w:rsid w:val="001C0696"/>
    <w:rsid w:val="001C0E4D"/>
    <w:rsid w:val="001C18C1"/>
    <w:rsid w:val="001C23B5"/>
    <w:rsid w:val="001C27E7"/>
    <w:rsid w:val="001C34A1"/>
    <w:rsid w:val="001C4128"/>
    <w:rsid w:val="001C4267"/>
    <w:rsid w:val="001C4915"/>
    <w:rsid w:val="001C5B04"/>
    <w:rsid w:val="001C64F0"/>
    <w:rsid w:val="001C681A"/>
    <w:rsid w:val="001C69FC"/>
    <w:rsid w:val="001C774F"/>
    <w:rsid w:val="001C7915"/>
    <w:rsid w:val="001C7C68"/>
    <w:rsid w:val="001D024D"/>
    <w:rsid w:val="001D1B70"/>
    <w:rsid w:val="001D1EF3"/>
    <w:rsid w:val="001D1F8C"/>
    <w:rsid w:val="001D1F9B"/>
    <w:rsid w:val="001D2A97"/>
    <w:rsid w:val="001D47A0"/>
    <w:rsid w:val="001D6A9C"/>
    <w:rsid w:val="001D70FF"/>
    <w:rsid w:val="001D7EA7"/>
    <w:rsid w:val="001E15AA"/>
    <w:rsid w:val="001E16D0"/>
    <w:rsid w:val="001E2006"/>
    <w:rsid w:val="001E212F"/>
    <w:rsid w:val="001E2267"/>
    <w:rsid w:val="001E3595"/>
    <w:rsid w:val="001E3861"/>
    <w:rsid w:val="001E3A9A"/>
    <w:rsid w:val="001E445C"/>
    <w:rsid w:val="001E54D4"/>
    <w:rsid w:val="001E644D"/>
    <w:rsid w:val="001E6A58"/>
    <w:rsid w:val="001E7A24"/>
    <w:rsid w:val="001F069B"/>
    <w:rsid w:val="001F161E"/>
    <w:rsid w:val="001F1D82"/>
    <w:rsid w:val="001F2986"/>
    <w:rsid w:val="001F3C1C"/>
    <w:rsid w:val="001F43DE"/>
    <w:rsid w:val="001F4B34"/>
    <w:rsid w:val="001F5C22"/>
    <w:rsid w:val="001F61AC"/>
    <w:rsid w:val="001F6371"/>
    <w:rsid w:val="001F7871"/>
    <w:rsid w:val="001F7A70"/>
    <w:rsid w:val="001F7CAB"/>
    <w:rsid w:val="001F7EFD"/>
    <w:rsid w:val="0020072A"/>
    <w:rsid w:val="00200A9B"/>
    <w:rsid w:val="002011A8"/>
    <w:rsid w:val="00201895"/>
    <w:rsid w:val="0020314A"/>
    <w:rsid w:val="0020397E"/>
    <w:rsid w:val="00204E2B"/>
    <w:rsid w:val="002053FE"/>
    <w:rsid w:val="0020590D"/>
    <w:rsid w:val="00205EC9"/>
    <w:rsid w:val="002061E2"/>
    <w:rsid w:val="00206301"/>
    <w:rsid w:val="00206C43"/>
    <w:rsid w:val="00206CCF"/>
    <w:rsid w:val="00206CDC"/>
    <w:rsid w:val="0020776A"/>
    <w:rsid w:val="00207F38"/>
    <w:rsid w:val="00207FD9"/>
    <w:rsid w:val="00210262"/>
    <w:rsid w:val="00210408"/>
    <w:rsid w:val="00210701"/>
    <w:rsid w:val="00210CE0"/>
    <w:rsid w:val="00210D47"/>
    <w:rsid w:val="00210DF4"/>
    <w:rsid w:val="002111F6"/>
    <w:rsid w:val="00211341"/>
    <w:rsid w:val="00211566"/>
    <w:rsid w:val="002120D6"/>
    <w:rsid w:val="002121BD"/>
    <w:rsid w:val="002123F7"/>
    <w:rsid w:val="002131F0"/>
    <w:rsid w:val="00213200"/>
    <w:rsid w:val="0021330D"/>
    <w:rsid w:val="002139B7"/>
    <w:rsid w:val="00213D79"/>
    <w:rsid w:val="002140DD"/>
    <w:rsid w:val="00214491"/>
    <w:rsid w:val="002159EF"/>
    <w:rsid w:val="00216108"/>
    <w:rsid w:val="002166E1"/>
    <w:rsid w:val="00216C64"/>
    <w:rsid w:val="002177BB"/>
    <w:rsid w:val="00217E25"/>
    <w:rsid w:val="002209D3"/>
    <w:rsid w:val="00221816"/>
    <w:rsid w:val="0022195B"/>
    <w:rsid w:val="00221FD4"/>
    <w:rsid w:val="0022231F"/>
    <w:rsid w:val="00222402"/>
    <w:rsid w:val="0022281B"/>
    <w:rsid w:val="00222AFC"/>
    <w:rsid w:val="00222C74"/>
    <w:rsid w:val="0022514D"/>
    <w:rsid w:val="00225456"/>
    <w:rsid w:val="00225644"/>
    <w:rsid w:val="00225A5A"/>
    <w:rsid w:val="00225AB3"/>
    <w:rsid w:val="00225E2E"/>
    <w:rsid w:val="002306F7"/>
    <w:rsid w:val="002307D1"/>
    <w:rsid w:val="002312A0"/>
    <w:rsid w:val="002316B5"/>
    <w:rsid w:val="00231B98"/>
    <w:rsid w:val="00231CE6"/>
    <w:rsid w:val="002320CB"/>
    <w:rsid w:val="0023275B"/>
    <w:rsid w:val="00233E4C"/>
    <w:rsid w:val="0023501B"/>
    <w:rsid w:val="0023551F"/>
    <w:rsid w:val="00236CBC"/>
    <w:rsid w:val="00237510"/>
    <w:rsid w:val="0023796C"/>
    <w:rsid w:val="00237C1B"/>
    <w:rsid w:val="00237DCC"/>
    <w:rsid w:val="00240C7D"/>
    <w:rsid w:val="00241343"/>
    <w:rsid w:val="002414D6"/>
    <w:rsid w:val="0024179A"/>
    <w:rsid w:val="00241AD1"/>
    <w:rsid w:val="0024231F"/>
    <w:rsid w:val="0024252F"/>
    <w:rsid w:val="00244242"/>
    <w:rsid w:val="0024658A"/>
    <w:rsid w:val="00251136"/>
    <w:rsid w:val="002511E2"/>
    <w:rsid w:val="002517AC"/>
    <w:rsid w:val="00251E3A"/>
    <w:rsid w:val="00251EAA"/>
    <w:rsid w:val="00251FB1"/>
    <w:rsid w:val="0025205A"/>
    <w:rsid w:val="00252482"/>
    <w:rsid w:val="00253069"/>
    <w:rsid w:val="002531B2"/>
    <w:rsid w:val="0025341C"/>
    <w:rsid w:val="002537D9"/>
    <w:rsid w:val="00254229"/>
    <w:rsid w:val="002552A9"/>
    <w:rsid w:val="00255801"/>
    <w:rsid w:val="0025722C"/>
    <w:rsid w:val="0026138B"/>
    <w:rsid w:val="00261D6D"/>
    <w:rsid w:val="002622DC"/>
    <w:rsid w:val="002632BA"/>
    <w:rsid w:val="00263479"/>
    <w:rsid w:val="0026426D"/>
    <w:rsid w:val="002642AC"/>
    <w:rsid w:val="0026431A"/>
    <w:rsid w:val="00264C24"/>
    <w:rsid w:val="0026611E"/>
    <w:rsid w:val="00266239"/>
    <w:rsid w:val="002668C0"/>
    <w:rsid w:val="002678A1"/>
    <w:rsid w:val="00267D7B"/>
    <w:rsid w:val="00270696"/>
    <w:rsid w:val="00270CEF"/>
    <w:rsid w:val="0027116D"/>
    <w:rsid w:val="00271629"/>
    <w:rsid w:val="00271C0C"/>
    <w:rsid w:val="00271D90"/>
    <w:rsid w:val="0027273C"/>
    <w:rsid w:val="0027411F"/>
    <w:rsid w:val="00274B52"/>
    <w:rsid w:val="0027504B"/>
    <w:rsid w:val="00276768"/>
    <w:rsid w:val="00280B31"/>
    <w:rsid w:val="00280DD3"/>
    <w:rsid w:val="00280DDE"/>
    <w:rsid w:val="00282802"/>
    <w:rsid w:val="002830C5"/>
    <w:rsid w:val="002849F1"/>
    <w:rsid w:val="002850D6"/>
    <w:rsid w:val="0028542A"/>
    <w:rsid w:val="00285724"/>
    <w:rsid w:val="002869EB"/>
    <w:rsid w:val="00286EEE"/>
    <w:rsid w:val="002911E1"/>
    <w:rsid w:val="00291AA6"/>
    <w:rsid w:val="00292B51"/>
    <w:rsid w:val="00292DCF"/>
    <w:rsid w:val="002930A8"/>
    <w:rsid w:val="002933D7"/>
    <w:rsid w:val="00293730"/>
    <w:rsid w:val="00293CDC"/>
    <w:rsid w:val="00295997"/>
    <w:rsid w:val="002962BE"/>
    <w:rsid w:val="002965AC"/>
    <w:rsid w:val="00296762"/>
    <w:rsid w:val="002968A5"/>
    <w:rsid w:val="002969E5"/>
    <w:rsid w:val="00296CB8"/>
    <w:rsid w:val="00297411"/>
    <w:rsid w:val="00297428"/>
    <w:rsid w:val="0029758C"/>
    <w:rsid w:val="002A0084"/>
    <w:rsid w:val="002A01C7"/>
    <w:rsid w:val="002A05E7"/>
    <w:rsid w:val="002A0DFD"/>
    <w:rsid w:val="002A1749"/>
    <w:rsid w:val="002A372C"/>
    <w:rsid w:val="002A46CB"/>
    <w:rsid w:val="002A4940"/>
    <w:rsid w:val="002A54E5"/>
    <w:rsid w:val="002A6778"/>
    <w:rsid w:val="002A7C42"/>
    <w:rsid w:val="002A7D88"/>
    <w:rsid w:val="002B07BE"/>
    <w:rsid w:val="002B0DC6"/>
    <w:rsid w:val="002B12E4"/>
    <w:rsid w:val="002B1427"/>
    <w:rsid w:val="002B2B5E"/>
    <w:rsid w:val="002B4F75"/>
    <w:rsid w:val="002B603C"/>
    <w:rsid w:val="002B6224"/>
    <w:rsid w:val="002B7874"/>
    <w:rsid w:val="002C00D2"/>
    <w:rsid w:val="002C090A"/>
    <w:rsid w:val="002C0946"/>
    <w:rsid w:val="002C0A88"/>
    <w:rsid w:val="002C2C35"/>
    <w:rsid w:val="002C2C46"/>
    <w:rsid w:val="002C3283"/>
    <w:rsid w:val="002C4844"/>
    <w:rsid w:val="002C512D"/>
    <w:rsid w:val="002C5783"/>
    <w:rsid w:val="002C6651"/>
    <w:rsid w:val="002C784F"/>
    <w:rsid w:val="002C7A58"/>
    <w:rsid w:val="002D0007"/>
    <w:rsid w:val="002D0170"/>
    <w:rsid w:val="002D28F2"/>
    <w:rsid w:val="002D2C46"/>
    <w:rsid w:val="002D3718"/>
    <w:rsid w:val="002D4110"/>
    <w:rsid w:val="002D44FD"/>
    <w:rsid w:val="002D4524"/>
    <w:rsid w:val="002D4E66"/>
    <w:rsid w:val="002D5BA7"/>
    <w:rsid w:val="002D6A88"/>
    <w:rsid w:val="002D6F7B"/>
    <w:rsid w:val="002E0DB1"/>
    <w:rsid w:val="002E1FEB"/>
    <w:rsid w:val="002E200C"/>
    <w:rsid w:val="002E2353"/>
    <w:rsid w:val="002E2B1B"/>
    <w:rsid w:val="002E2C31"/>
    <w:rsid w:val="002E3303"/>
    <w:rsid w:val="002E427B"/>
    <w:rsid w:val="002E43E9"/>
    <w:rsid w:val="002E4846"/>
    <w:rsid w:val="002E4973"/>
    <w:rsid w:val="002E5495"/>
    <w:rsid w:val="002E5CE0"/>
    <w:rsid w:val="002E6218"/>
    <w:rsid w:val="002E7119"/>
    <w:rsid w:val="002E73BD"/>
    <w:rsid w:val="002F0017"/>
    <w:rsid w:val="002F07D5"/>
    <w:rsid w:val="002F193A"/>
    <w:rsid w:val="002F1C86"/>
    <w:rsid w:val="002F3641"/>
    <w:rsid w:val="002F37F5"/>
    <w:rsid w:val="002F3CFE"/>
    <w:rsid w:val="002F44F0"/>
    <w:rsid w:val="002F49DB"/>
    <w:rsid w:val="002F593C"/>
    <w:rsid w:val="002F5DD1"/>
    <w:rsid w:val="002F6635"/>
    <w:rsid w:val="002F6D13"/>
    <w:rsid w:val="002F6E4A"/>
    <w:rsid w:val="002F789C"/>
    <w:rsid w:val="00301217"/>
    <w:rsid w:val="0030176C"/>
    <w:rsid w:val="00302001"/>
    <w:rsid w:val="0030228C"/>
    <w:rsid w:val="00302CC8"/>
    <w:rsid w:val="00302F69"/>
    <w:rsid w:val="00304752"/>
    <w:rsid w:val="00304B08"/>
    <w:rsid w:val="00305CAD"/>
    <w:rsid w:val="00306307"/>
    <w:rsid w:val="003067C6"/>
    <w:rsid w:val="003100CA"/>
    <w:rsid w:val="00310576"/>
    <w:rsid w:val="003105E9"/>
    <w:rsid w:val="00310654"/>
    <w:rsid w:val="00310E69"/>
    <w:rsid w:val="003110C0"/>
    <w:rsid w:val="00311325"/>
    <w:rsid w:val="00311BA6"/>
    <w:rsid w:val="00313001"/>
    <w:rsid w:val="00314AA8"/>
    <w:rsid w:val="00315E16"/>
    <w:rsid w:val="00315FED"/>
    <w:rsid w:val="003163AE"/>
    <w:rsid w:val="00320276"/>
    <w:rsid w:val="00320D32"/>
    <w:rsid w:val="0032109A"/>
    <w:rsid w:val="00321229"/>
    <w:rsid w:val="00321695"/>
    <w:rsid w:val="00322068"/>
    <w:rsid w:val="003224EF"/>
    <w:rsid w:val="003227F5"/>
    <w:rsid w:val="00322FCA"/>
    <w:rsid w:val="003247EA"/>
    <w:rsid w:val="003249DA"/>
    <w:rsid w:val="00326AE1"/>
    <w:rsid w:val="003278BD"/>
    <w:rsid w:val="00327BB9"/>
    <w:rsid w:val="00327C9C"/>
    <w:rsid w:val="00330684"/>
    <w:rsid w:val="00330BA3"/>
    <w:rsid w:val="00330D2B"/>
    <w:rsid w:val="00331EB3"/>
    <w:rsid w:val="003321E9"/>
    <w:rsid w:val="00332525"/>
    <w:rsid w:val="0033315A"/>
    <w:rsid w:val="00333752"/>
    <w:rsid w:val="003337E6"/>
    <w:rsid w:val="003338C6"/>
    <w:rsid w:val="00333B47"/>
    <w:rsid w:val="003354E2"/>
    <w:rsid w:val="003356F9"/>
    <w:rsid w:val="00335A66"/>
    <w:rsid w:val="00336751"/>
    <w:rsid w:val="00336822"/>
    <w:rsid w:val="00336E3D"/>
    <w:rsid w:val="00337F48"/>
    <w:rsid w:val="00340A59"/>
    <w:rsid w:val="00340AD4"/>
    <w:rsid w:val="0034333A"/>
    <w:rsid w:val="00343377"/>
    <w:rsid w:val="003433CB"/>
    <w:rsid w:val="0034427D"/>
    <w:rsid w:val="003443C8"/>
    <w:rsid w:val="00344A59"/>
    <w:rsid w:val="0034534F"/>
    <w:rsid w:val="00345680"/>
    <w:rsid w:val="003459D9"/>
    <w:rsid w:val="00346933"/>
    <w:rsid w:val="003471E4"/>
    <w:rsid w:val="003472ED"/>
    <w:rsid w:val="00347745"/>
    <w:rsid w:val="00347A56"/>
    <w:rsid w:val="00347F40"/>
    <w:rsid w:val="00351879"/>
    <w:rsid w:val="00351EC1"/>
    <w:rsid w:val="003525D4"/>
    <w:rsid w:val="0035271D"/>
    <w:rsid w:val="00352723"/>
    <w:rsid w:val="00353700"/>
    <w:rsid w:val="00353DF4"/>
    <w:rsid w:val="00354E68"/>
    <w:rsid w:val="00355B21"/>
    <w:rsid w:val="00355F1B"/>
    <w:rsid w:val="00356BEB"/>
    <w:rsid w:val="00357E30"/>
    <w:rsid w:val="00360355"/>
    <w:rsid w:val="00360C13"/>
    <w:rsid w:val="003619FB"/>
    <w:rsid w:val="00362791"/>
    <w:rsid w:val="00363E5B"/>
    <w:rsid w:val="00363F09"/>
    <w:rsid w:val="00365A00"/>
    <w:rsid w:val="00365A0D"/>
    <w:rsid w:val="00365A9E"/>
    <w:rsid w:val="00366FB4"/>
    <w:rsid w:val="003670CD"/>
    <w:rsid w:val="0036771F"/>
    <w:rsid w:val="0037086D"/>
    <w:rsid w:val="00370A52"/>
    <w:rsid w:val="00370D42"/>
    <w:rsid w:val="00371CCB"/>
    <w:rsid w:val="00372BE0"/>
    <w:rsid w:val="00372E5C"/>
    <w:rsid w:val="003732AB"/>
    <w:rsid w:val="00374848"/>
    <w:rsid w:val="0037550C"/>
    <w:rsid w:val="00376286"/>
    <w:rsid w:val="00376622"/>
    <w:rsid w:val="0037667D"/>
    <w:rsid w:val="00376929"/>
    <w:rsid w:val="00377E87"/>
    <w:rsid w:val="00377F94"/>
    <w:rsid w:val="00377F9E"/>
    <w:rsid w:val="00380197"/>
    <w:rsid w:val="00380652"/>
    <w:rsid w:val="00381423"/>
    <w:rsid w:val="0038147A"/>
    <w:rsid w:val="00381721"/>
    <w:rsid w:val="00382CC1"/>
    <w:rsid w:val="00383322"/>
    <w:rsid w:val="0038347E"/>
    <w:rsid w:val="003835CD"/>
    <w:rsid w:val="00383E06"/>
    <w:rsid w:val="003849ED"/>
    <w:rsid w:val="003857FD"/>
    <w:rsid w:val="00385F02"/>
    <w:rsid w:val="003864EA"/>
    <w:rsid w:val="00386F9E"/>
    <w:rsid w:val="00387958"/>
    <w:rsid w:val="00390428"/>
    <w:rsid w:val="003906BB"/>
    <w:rsid w:val="00391A30"/>
    <w:rsid w:val="00391A34"/>
    <w:rsid w:val="00392BF9"/>
    <w:rsid w:val="0039326F"/>
    <w:rsid w:val="00394A88"/>
    <w:rsid w:val="003952AC"/>
    <w:rsid w:val="003953B7"/>
    <w:rsid w:val="00395C9F"/>
    <w:rsid w:val="0039737D"/>
    <w:rsid w:val="003A077C"/>
    <w:rsid w:val="003A0FA9"/>
    <w:rsid w:val="003A11F6"/>
    <w:rsid w:val="003A13BC"/>
    <w:rsid w:val="003A36C8"/>
    <w:rsid w:val="003A4A2B"/>
    <w:rsid w:val="003A567E"/>
    <w:rsid w:val="003A68EA"/>
    <w:rsid w:val="003A6A55"/>
    <w:rsid w:val="003A6D83"/>
    <w:rsid w:val="003A7DB0"/>
    <w:rsid w:val="003B2513"/>
    <w:rsid w:val="003B2AAF"/>
    <w:rsid w:val="003B3184"/>
    <w:rsid w:val="003B4102"/>
    <w:rsid w:val="003B52FD"/>
    <w:rsid w:val="003B536F"/>
    <w:rsid w:val="003B5F6C"/>
    <w:rsid w:val="003B61EC"/>
    <w:rsid w:val="003B67FB"/>
    <w:rsid w:val="003B7CF8"/>
    <w:rsid w:val="003C0701"/>
    <w:rsid w:val="003C086A"/>
    <w:rsid w:val="003C2D36"/>
    <w:rsid w:val="003C3F89"/>
    <w:rsid w:val="003C40E2"/>
    <w:rsid w:val="003C4547"/>
    <w:rsid w:val="003C6026"/>
    <w:rsid w:val="003C6871"/>
    <w:rsid w:val="003C78EF"/>
    <w:rsid w:val="003D005F"/>
    <w:rsid w:val="003D2787"/>
    <w:rsid w:val="003D3E3E"/>
    <w:rsid w:val="003D40A0"/>
    <w:rsid w:val="003D462A"/>
    <w:rsid w:val="003D4C60"/>
    <w:rsid w:val="003D527E"/>
    <w:rsid w:val="003D556F"/>
    <w:rsid w:val="003D5EE7"/>
    <w:rsid w:val="003D67D9"/>
    <w:rsid w:val="003D7B56"/>
    <w:rsid w:val="003D7EAA"/>
    <w:rsid w:val="003E0E08"/>
    <w:rsid w:val="003E373A"/>
    <w:rsid w:val="003E4AE1"/>
    <w:rsid w:val="003E54A7"/>
    <w:rsid w:val="003E5A72"/>
    <w:rsid w:val="003E6077"/>
    <w:rsid w:val="003E618F"/>
    <w:rsid w:val="003E6AD5"/>
    <w:rsid w:val="003E748F"/>
    <w:rsid w:val="003F0CE6"/>
    <w:rsid w:val="003F3EAF"/>
    <w:rsid w:val="003F3FFB"/>
    <w:rsid w:val="003F42B6"/>
    <w:rsid w:val="003F432F"/>
    <w:rsid w:val="003F4D99"/>
    <w:rsid w:val="003F4E7B"/>
    <w:rsid w:val="003F4F28"/>
    <w:rsid w:val="003F50F4"/>
    <w:rsid w:val="003F5B80"/>
    <w:rsid w:val="003F5C79"/>
    <w:rsid w:val="003F5E09"/>
    <w:rsid w:val="003F6876"/>
    <w:rsid w:val="003F7577"/>
    <w:rsid w:val="003F76BB"/>
    <w:rsid w:val="003F7A2E"/>
    <w:rsid w:val="003F7D39"/>
    <w:rsid w:val="00400340"/>
    <w:rsid w:val="00400479"/>
    <w:rsid w:val="00401510"/>
    <w:rsid w:val="00401582"/>
    <w:rsid w:val="0040282E"/>
    <w:rsid w:val="00402868"/>
    <w:rsid w:val="004029D2"/>
    <w:rsid w:val="00402B27"/>
    <w:rsid w:val="00403F92"/>
    <w:rsid w:val="00404067"/>
    <w:rsid w:val="004041F4"/>
    <w:rsid w:val="004044F2"/>
    <w:rsid w:val="00404C6C"/>
    <w:rsid w:val="00404CDC"/>
    <w:rsid w:val="00405859"/>
    <w:rsid w:val="004058DB"/>
    <w:rsid w:val="00406138"/>
    <w:rsid w:val="00406874"/>
    <w:rsid w:val="00406C5B"/>
    <w:rsid w:val="004071B4"/>
    <w:rsid w:val="004076A9"/>
    <w:rsid w:val="00410F91"/>
    <w:rsid w:val="00411238"/>
    <w:rsid w:val="00412F93"/>
    <w:rsid w:val="00413A24"/>
    <w:rsid w:val="00414D40"/>
    <w:rsid w:val="00414E11"/>
    <w:rsid w:val="00415D61"/>
    <w:rsid w:val="004167A0"/>
    <w:rsid w:val="00416E5B"/>
    <w:rsid w:val="00417565"/>
    <w:rsid w:val="00417D82"/>
    <w:rsid w:val="00420960"/>
    <w:rsid w:val="00421C83"/>
    <w:rsid w:val="004220F1"/>
    <w:rsid w:val="00422527"/>
    <w:rsid w:val="004236CF"/>
    <w:rsid w:val="0042376A"/>
    <w:rsid w:val="00423D9C"/>
    <w:rsid w:val="00426DDC"/>
    <w:rsid w:val="004279EB"/>
    <w:rsid w:val="00430358"/>
    <w:rsid w:val="004303EE"/>
    <w:rsid w:val="00433611"/>
    <w:rsid w:val="00433CAF"/>
    <w:rsid w:val="00434343"/>
    <w:rsid w:val="004345F9"/>
    <w:rsid w:val="00434935"/>
    <w:rsid w:val="004349A1"/>
    <w:rsid w:val="00434A37"/>
    <w:rsid w:val="0043663B"/>
    <w:rsid w:val="00436D02"/>
    <w:rsid w:val="0043710E"/>
    <w:rsid w:val="00440C0E"/>
    <w:rsid w:val="00440ECA"/>
    <w:rsid w:val="00440FE9"/>
    <w:rsid w:val="00442369"/>
    <w:rsid w:val="00442FF2"/>
    <w:rsid w:val="00443237"/>
    <w:rsid w:val="00444248"/>
    <w:rsid w:val="0044432B"/>
    <w:rsid w:val="00444477"/>
    <w:rsid w:val="00444889"/>
    <w:rsid w:val="004449F8"/>
    <w:rsid w:val="00444D58"/>
    <w:rsid w:val="004453E9"/>
    <w:rsid w:val="00445A99"/>
    <w:rsid w:val="00445E07"/>
    <w:rsid w:val="00445E20"/>
    <w:rsid w:val="00445E23"/>
    <w:rsid w:val="00446823"/>
    <w:rsid w:val="00446DC9"/>
    <w:rsid w:val="004473AF"/>
    <w:rsid w:val="00450538"/>
    <w:rsid w:val="004511B4"/>
    <w:rsid w:val="00451348"/>
    <w:rsid w:val="004517E1"/>
    <w:rsid w:val="00452A07"/>
    <w:rsid w:val="00452EFB"/>
    <w:rsid w:val="00453C50"/>
    <w:rsid w:val="00453F48"/>
    <w:rsid w:val="00454493"/>
    <w:rsid w:val="0045479D"/>
    <w:rsid w:val="004557BD"/>
    <w:rsid w:val="004561D0"/>
    <w:rsid w:val="00456308"/>
    <w:rsid w:val="004570D8"/>
    <w:rsid w:val="00457CB0"/>
    <w:rsid w:val="00460557"/>
    <w:rsid w:val="00461716"/>
    <w:rsid w:val="00461E54"/>
    <w:rsid w:val="00463309"/>
    <w:rsid w:val="004633CE"/>
    <w:rsid w:val="004635CA"/>
    <w:rsid w:val="00463670"/>
    <w:rsid w:val="00463CB9"/>
    <w:rsid w:val="00463DA0"/>
    <w:rsid w:val="0046404E"/>
    <w:rsid w:val="00465A0D"/>
    <w:rsid w:val="00465EAC"/>
    <w:rsid w:val="004660C9"/>
    <w:rsid w:val="0046748B"/>
    <w:rsid w:val="004707ED"/>
    <w:rsid w:val="00470A59"/>
    <w:rsid w:val="00471395"/>
    <w:rsid w:val="00471A17"/>
    <w:rsid w:val="00472BCD"/>
    <w:rsid w:val="00473DB3"/>
    <w:rsid w:val="00474B27"/>
    <w:rsid w:val="00474FDB"/>
    <w:rsid w:val="00475DF8"/>
    <w:rsid w:val="00475FBC"/>
    <w:rsid w:val="004762C8"/>
    <w:rsid w:val="0047777D"/>
    <w:rsid w:val="004805A2"/>
    <w:rsid w:val="00480F31"/>
    <w:rsid w:val="00481373"/>
    <w:rsid w:val="00483776"/>
    <w:rsid w:val="00483E30"/>
    <w:rsid w:val="00484153"/>
    <w:rsid w:val="00484675"/>
    <w:rsid w:val="00487074"/>
    <w:rsid w:val="00487E57"/>
    <w:rsid w:val="00490D36"/>
    <w:rsid w:val="00490D37"/>
    <w:rsid w:val="00491478"/>
    <w:rsid w:val="00491742"/>
    <w:rsid w:val="00491942"/>
    <w:rsid w:val="0049377B"/>
    <w:rsid w:val="004939CD"/>
    <w:rsid w:val="00494709"/>
    <w:rsid w:val="004948C9"/>
    <w:rsid w:val="00494974"/>
    <w:rsid w:val="00495CE1"/>
    <w:rsid w:val="00496A47"/>
    <w:rsid w:val="0049748B"/>
    <w:rsid w:val="0049770A"/>
    <w:rsid w:val="0049791F"/>
    <w:rsid w:val="004979FF"/>
    <w:rsid w:val="00497FFD"/>
    <w:rsid w:val="004A0036"/>
    <w:rsid w:val="004A0EAC"/>
    <w:rsid w:val="004A12C3"/>
    <w:rsid w:val="004A1304"/>
    <w:rsid w:val="004A145B"/>
    <w:rsid w:val="004A2631"/>
    <w:rsid w:val="004A3131"/>
    <w:rsid w:val="004A39A6"/>
    <w:rsid w:val="004A3C27"/>
    <w:rsid w:val="004A4212"/>
    <w:rsid w:val="004A5DCE"/>
    <w:rsid w:val="004A5F2D"/>
    <w:rsid w:val="004A60C6"/>
    <w:rsid w:val="004A73D2"/>
    <w:rsid w:val="004B49E1"/>
    <w:rsid w:val="004B60C0"/>
    <w:rsid w:val="004B72AD"/>
    <w:rsid w:val="004B7FCF"/>
    <w:rsid w:val="004C07E1"/>
    <w:rsid w:val="004C0AE6"/>
    <w:rsid w:val="004C3097"/>
    <w:rsid w:val="004C30A9"/>
    <w:rsid w:val="004C30C5"/>
    <w:rsid w:val="004C3717"/>
    <w:rsid w:val="004C407F"/>
    <w:rsid w:val="004C4B25"/>
    <w:rsid w:val="004C5364"/>
    <w:rsid w:val="004C544B"/>
    <w:rsid w:val="004D00CB"/>
    <w:rsid w:val="004D0561"/>
    <w:rsid w:val="004D274A"/>
    <w:rsid w:val="004D3C7A"/>
    <w:rsid w:val="004D3C7C"/>
    <w:rsid w:val="004D4A66"/>
    <w:rsid w:val="004D4B5B"/>
    <w:rsid w:val="004D5223"/>
    <w:rsid w:val="004D5260"/>
    <w:rsid w:val="004D53F8"/>
    <w:rsid w:val="004D6F24"/>
    <w:rsid w:val="004D7475"/>
    <w:rsid w:val="004D7C9D"/>
    <w:rsid w:val="004E0140"/>
    <w:rsid w:val="004E023B"/>
    <w:rsid w:val="004E1298"/>
    <w:rsid w:val="004E17E4"/>
    <w:rsid w:val="004E198D"/>
    <w:rsid w:val="004E2C40"/>
    <w:rsid w:val="004E489F"/>
    <w:rsid w:val="004E49CE"/>
    <w:rsid w:val="004E5181"/>
    <w:rsid w:val="004E660F"/>
    <w:rsid w:val="004E6A13"/>
    <w:rsid w:val="004E7E86"/>
    <w:rsid w:val="004F014E"/>
    <w:rsid w:val="004F0D37"/>
    <w:rsid w:val="004F1073"/>
    <w:rsid w:val="004F1763"/>
    <w:rsid w:val="004F17E1"/>
    <w:rsid w:val="004F1810"/>
    <w:rsid w:val="004F23F5"/>
    <w:rsid w:val="004F3121"/>
    <w:rsid w:val="004F3376"/>
    <w:rsid w:val="004F40EA"/>
    <w:rsid w:val="004F4D59"/>
    <w:rsid w:val="004F5348"/>
    <w:rsid w:val="004F5D3F"/>
    <w:rsid w:val="004F6E82"/>
    <w:rsid w:val="004F7C91"/>
    <w:rsid w:val="00500AA6"/>
    <w:rsid w:val="00500FD1"/>
    <w:rsid w:val="0050102F"/>
    <w:rsid w:val="00501429"/>
    <w:rsid w:val="0050161C"/>
    <w:rsid w:val="00502014"/>
    <w:rsid w:val="00502537"/>
    <w:rsid w:val="00503492"/>
    <w:rsid w:val="00503A4F"/>
    <w:rsid w:val="00503F9E"/>
    <w:rsid w:val="005048A9"/>
    <w:rsid w:val="005052AD"/>
    <w:rsid w:val="00505B20"/>
    <w:rsid w:val="00506023"/>
    <w:rsid w:val="005065A0"/>
    <w:rsid w:val="00507817"/>
    <w:rsid w:val="00507AEB"/>
    <w:rsid w:val="00507F63"/>
    <w:rsid w:val="005104EF"/>
    <w:rsid w:val="00510E06"/>
    <w:rsid w:val="00511AAA"/>
    <w:rsid w:val="00511CE5"/>
    <w:rsid w:val="00512790"/>
    <w:rsid w:val="00513609"/>
    <w:rsid w:val="00513B8B"/>
    <w:rsid w:val="00514144"/>
    <w:rsid w:val="00514292"/>
    <w:rsid w:val="0051608C"/>
    <w:rsid w:val="00516221"/>
    <w:rsid w:val="00516715"/>
    <w:rsid w:val="00516F84"/>
    <w:rsid w:val="00517FF6"/>
    <w:rsid w:val="005205E7"/>
    <w:rsid w:val="00520AFC"/>
    <w:rsid w:val="00521279"/>
    <w:rsid w:val="0052157B"/>
    <w:rsid w:val="00522165"/>
    <w:rsid w:val="0052259B"/>
    <w:rsid w:val="00522F27"/>
    <w:rsid w:val="00522F5F"/>
    <w:rsid w:val="0052304C"/>
    <w:rsid w:val="00524D56"/>
    <w:rsid w:val="005252A3"/>
    <w:rsid w:val="005252D8"/>
    <w:rsid w:val="005256EC"/>
    <w:rsid w:val="00525992"/>
    <w:rsid w:val="00525FA2"/>
    <w:rsid w:val="0053032B"/>
    <w:rsid w:val="00530ECC"/>
    <w:rsid w:val="00530F06"/>
    <w:rsid w:val="0053144E"/>
    <w:rsid w:val="00531CDD"/>
    <w:rsid w:val="00531E7F"/>
    <w:rsid w:val="005324D4"/>
    <w:rsid w:val="00532872"/>
    <w:rsid w:val="00532894"/>
    <w:rsid w:val="00532A25"/>
    <w:rsid w:val="00532B64"/>
    <w:rsid w:val="00532F93"/>
    <w:rsid w:val="00532FAD"/>
    <w:rsid w:val="00532FD2"/>
    <w:rsid w:val="00534ED0"/>
    <w:rsid w:val="005354A2"/>
    <w:rsid w:val="00535760"/>
    <w:rsid w:val="0053697E"/>
    <w:rsid w:val="0053712C"/>
    <w:rsid w:val="00537C6A"/>
    <w:rsid w:val="00537F70"/>
    <w:rsid w:val="0054084A"/>
    <w:rsid w:val="005408A2"/>
    <w:rsid w:val="005409FB"/>
    <w:rsid w:val="005410DB"/>
    <w:rsid w:val="00541262"/>
    <w:rsid w:val="005416B7"/>
    <w:rsid w:val="00541B98"/>
    <w:rsid w:val="0054286A"/>
    <w:rsid w:val="00543762"/>
    <w:rsid w:val="00543842"/>
    <w:rsid w:val="00544646"/>
    <w:rsid w:val="00544702"/>
    <w:rsid w:val="0054578E"/>
    <w:rsid w:val="00545898"/>
    <w:rsid w:val="00546061"/>
    <w:rsid w:val="005478BA"/>
    <w:rsid w:val="005478ED"/>
    <w:rsid w:val="00547CCD"/>
    <w:rsid w:val="00550BDA"/>
    <w:rsid w:val="00550D54"/>
    <w:rsid w:val="00550F66"/>
    <w:rsid w:val="00551787"/>
    <w:rsid w:val="00552DBF"/>
    <w:rsid w:val="0055303B"/>
    <w:rsid w:val="0055352E"/>
    <w:rsid w:val="005538FE"/>
    <w:rsid w:val="00554CC0"/>
    <w:rsid w:val="00554E21"/>
    <w:rsid w:val="00554E26"/>
    <w:rsid w:val="00555D08"/>
    <w:rsid w:val="005564D6"/>
    <w:rsid w:val="0055653F"/>
    <w:rsid w:val="00557C8C"/>
    <w:rsid w:val="00562FDE"/>
    <w:rsid w:val="00564182"/>
    <w:rsid w:val="00564A1D"/>
    <w:rsid w:val="00565663"/>
    <w:rsid w:val="00565677"/>
    <w:rsid w:val="00566EFC"/>
    <w:rsid w:val="005711AE"/>
    <w:rsid w:val="005718B5"/>
    <w:rsid w:val="0057313F"/>
    <w:rsid w:val="0057337E"/>
    <w:rsid w:val="00573EF6"/>
    <w:rsid w:val="00574979"/>
    <w:rsid w:val="005774F9"/>
    <w:rsid w:val="00577944"/>
    <w:rsid w:val="00577B3B"/>
    <w:rsid w:val="005803AA"/>
    <w:rsid w:val="005808A0"/>
    <w:rsid w:val="00580BAD"/>
    <w:rsid w:val="00582048"/>
    <w:rsid w:val="00582755"/>
    <w:rsid w:val="005827D3"/>
    <w:rsid w:val="00582E54"/>
    <w:rsid w:val="00583167"/>
    <w:rsid w:val="005849A3"/>
    <w:rsid w:val="00584C97"/>
    <w:rsid w:val="00586B6C"/>
    <w:rsid w:val="00590C9A"/>
    <w:rsid w:val="00591ED8"/>
    <w:rsid w:val="0059276D"/>
    <w:rsid w:val="00592F7F"/>
    <w:rsid w:val="00592FB4"/>
    <w:rsid w:val="005930C6"/>
    <w:rsid w:val="00593E74"/>
    <w:rsid w:val="0059510C"/>
    <w:rsid w:val="0059547F"/>
    <w:rsid w:val="00595914"/>
    <w:rsid w:val="00595E48"/>
    <w:rsid w:val="005962CD"/>
    <w:rsid w:val="005968D8"/>
    <w:rsid w:val="00596C28"/>
    <w:rsid w:val="005A0D4B"/>
    <w:rsid w:val="005A0F1C"/>
    <w:rsid w:val="005A103B"/>
    <w:rsid w:val="005A159C"/>
    <w:rsid w:val="005A16D8"/>
    <w:rsid w:val="005A3827"/>
    <w:rsid w:val="005A41FF"/>
    <w:rsid w:val="005A562A"/>
    <w:rsid w:val="005A5E66"/>
    <w:rsid w:val="005A7448"/>
    <w:rsid w:val="005B186C"/>
    <w:rsid w:val="005B1B35"/>
    <w:rsid w:val="005B2575"/>
    <w:rsid w:val="005B2A38"/>
    <w:rsid w:val="005B2EB2"/>
    <w:rsid w:val="005B2F08"/>
    <w:rsid w:val="005B317E"/>
    <w:rsid w:val="005B4105"/>
    <w:rsid w:val="005B4B03"/>
    <w:rsid w:val="005B4E09"/>
    <w:rsid w:val="005B6CFD"/>
    <w:rsid w:val="005B7541"/>
    <w:rsid w:val="005B7D85"/>
    <w:rsid w:val="005C0E03"/>
    <w:rsid w:val="005C0E8B"/>
    <w:rsid w:val="005C28BE"/>
    <w:rsid w:val="005C31ED"/>
    <w:rsid w:val="005C3949"/>
    <w:rsid w:val="005C3FFE"/>
    <w:rsid w:val="005C4166"/>
    <w:rsid w:val="005C4F4F"/>
    <w:rsid w:val="005C5568"/>
    <w:rsid w:val="005C6CD2"/>
    <w:rsid w:val="005C6D54"/>
    <w:rsid w:val="005C7774"/>
    <w:rsid w:val="005C777D"/>
    <w:rsid w:val="005C7B87"/>
    <w:rsid w:val="005D1EC9"/>
    <w:rsid w:val="005D2612"/>
    <w:rsid w:val="005D30E2"/>
    <w:rsid w:val="005D3140"/>
    <w:rsid w:val="005D428D"/>
    <w:rsid w:val="005D46F9"/>
    <w:rsid w:val="005D516D"/>
    <w:rsid w:val="005D5626"/>
    <w:rsid w:val="005D5758"/>
    <w:rsid w:val="005D5BC5"/>
    <w:rsid w:val="005D60A5"/>
    <w:rsid w:val="005D6F84"/>
    <w:rsid w:val="005D78C0"/>
    <w:rsid w:val="005E0CB4"/>
    <w:rsid w:val="005E1A45"/>
    <w:rsid w:val="005E2656"/>
    <w:rsid w:val="005E2C6A"/>
    <w:rsid w:val="005E2FF1"/>
    <w:rsid w:val="005E38C1"/>
    <w:rsid w:val="005E4043"/>
    <w:rsid w:val="005E4DE7"/>
    <w:rsid w:val="005E5A2C"/>
    <w:rsid w:val="005E5D5B"/>
    <w:rsid w:val="005E5E61"/>
    <w:rsid w:val="005E6826"/>
    <w:rsid w:val="005E746A"/>
    <w:rsid w:val="005F09C1"/>
    <w:rsid w:val="005F13A9"/>
    <w:rsid w:val="005F1AE3"/>
    <w:rsid w:val="005F2E16"/>
    <w:rsid w:val="005F2F41"/>
    <w:rsid w:val="005F3107"/>
    <w:rsid w:val="005F33FE"/>
    <w:rsid w:val="005F3A7D"/>
    <w:rsid w:val="005F4345"/>
    <w:rsid w:val="005F5846"/>
    <w:rsid w:val="005F608F"/>
    <w:rsid w:val="005F638B"/>
    <w:rsid w:val="005F68BB"/>
    <w:rsid w:val="005F70E2"/>
    <w:rsid w:val="005F7623"/>
    <w:rsid w:val="005F7653"/>
    <w:rsid w:val="006004A4"/>
    <w:rsid w:val="00601056"/>
    <w:rsid w:val="006010BB"/>
    <w:rsid w:val="00601217"/>
    <w:rsid w:val="006012A6"/>
    <w:rsid w:val="00602807"/>
    <w:rsid w:val="00603658"/>
    <w:rsid w:val="00603C5D"/>
    <w:rsid w:val="00604111"/>
    <w:rsid w:val="0060488B"/>
    <w:rsid w:val="006048E0"/>
    <w:rsid w:val="00604950"/>
    <w:rsid w:val="00605A5F"/>
    <w:rsid w:val="00605DEE"/>
    <w:rsid w:val="006079C7"/>
    <w:rsid w:val="00607E67"/>
    <w:rsid w:val="00607F0F"/>
    <w:rsid w:val="00610445"/>
    <w:rsid w:val="00610610"/>
    <w:rsid w:val="0061157A"/>
    <w:rsid w:val="00611652"/>
    <w:rsid w:val="00611F51"/>
    <w:rsid w:val="006131C6"/>
    <w:rsid w:val="00615F67"/>
    <w:rsid w:val="0061793D"/>
    <w:rsid w:val="00617C6F"/>
    <w:rsid w:val="00617CF4"/>
    <w:rsid w:val="00620791"/>
    <w:rsid w:val="006210D0"/>
    <w:rsid w:val="00621FA9"/>
    <w:rsid w:val="00622E8B"/>
    <w:rsid w:val="00623355"/>
    <w:rsid w:val="006242FC"/>
    <w:rsid w:val="00625EA1"/>
    <w:rsid w:val="00625FCB"/>
    <w:rsid w:val="00626990"/>
    <w:rsid w:val="00627774"/>
    <w:rsid w:val="0063176C"/>
    <w:rsid w:val="006318A9"/>
    <w:rsid w:val="00631AD3"/>
    <w:rsid w:val="00632A1D"/>
    <w:rsid w:val="006340EF"/>
    <w:rsid w:val="006362F3"/>
    <w:rsid w:val="00636F3A"/>
    <w:rsid w:val="006378AA"/>
    <w:rsid w:val="006407D2"/>
    <w:rsid w:val="006409CA"/>
    <w:rsid w:val="00641011"/>
    <w:rsid w:val="006428C8"/>
    <w:rsid w:val="006434C4"/>
    <w:rsid w:val="0064626C"/>
    <w:rsid w:val="00646D2A"/>
    <w:rsid w:val="00647155"/>
    <w:rsid w:val="00647448"/>
    <w:rsid w:val="006474DE"/>
    <w:rsid w:val="00650593"/>
    <w:rsid w:val="00651DF3"/>
    <w:rsid w:val="00652557"/>
    <w:rsid w:val="006528C3"/>
    <w:rsid w:val="006528DB"/>
    <w:rsid w:val="00652E1D"/>
    <w:rsid w:val="0065352E"/>
    <w:rsid w:val="00655172"/>
    <w:rsid w:val="00655618"/>
    <w:rsid w:val="00656297"/>
    <w:rsid w:val="00656364"/>
    <w:rsid w:val="00656452"/>
    <w:rsid w:val="00656F37"/>
    <w:rsid w:val="00657102"/>
    <w:rsid w:val="006571DD"/>
    <w:rsid w:val="0066059B"/>
    <w:rsid w:val="0066083E"/>
    <w:rsid w:val="006613B5"/>
    <w:rsid w:val="006619C1"/>
    <w:rsid w:val="0066288B"/>
    <w:rsid w:val="00662AD8"/>
    <w:rsid w:val="006644FD"/>
    <w:rsid w:val="00664CDE"/>
    <w:rsid w:val="00665511"/>
    <w:rsid w:val="006657A2"/>
    <w:rsid w:val="00665E84"/>
    <w:rsid w:val="0067079D"/>
    <w:rsid w:val="006710FD"/>
    <w:rsid w:val="0067113F"/>
    <w:rsid w:val="006712F4"/>
    <w:rsid w:val="006713BD"/>
    <w:rsid w:val="006718B6"/>
    <w:rsid w:val="00671DED"/>
    <w:rsid w:val="00672FA8"/>
    <w:rsid w:val="006759D7"/>
    <w:rsid w:val="00681403"/>
    <w:rsid w:val="00681518"/>
    <w:rsid w:val="00681573"/>
    <w:rsid w:val="00681B5F"/>
    <w:rsid w:val="00681D57"/>
    <w:rsid w:val="00681EB9"/>
    <w:rsid w:val="0068211B"/>
    <w:rsid w:val="00682752"/>
    <w:rsid w:val="00682A00"/>
    <w:rsid w:val="00682F70"/>
    <w:rsid w:val="006833AA"/>
    <w:rsid w:val="006840E8"/>
    <w:rsid w:val="00684EA1"/>
    <w:rsid w:val="006855D8"/>
    <w:rsid w:val="006859C8"/>
    <w:rsid w:val="00686331"/>
    <w:rsid w:val="00686C92"/>
    <w:rsid w:val="00690679"/>
    <w:rsid w:val="00690BF0"/>
    <w:rsid w:val="00693C00"/>
    <w:rsid w:val="006940C8"/>
    <w:rsid w:val="00694294"/>
    <w:rsid w:val="00694747"/>
    <w:rsid w:val="00696B05"/>
    <w:rsid w:val="00697161"/>
    <w:rsid w:val="00697322"/>
    <w:rsid w:val="006978E0"/>
    <w:rsid w:val="006A0312"/>
    <w:rsid w:val="006A037B"/>
    <w:rsid w:val="006A04E7"/>
    <w:rsid w:val="006A16FC"/>
    <w:rsid w:val="006A1816"/>
    <w:rsid w:val="006A1C9B"/>
    <w:rsid w:val="006A21A7"/>
    <w:rsid w:val="006A2D14"/>
    <w:rsid w:val="006A33A7"/>
    <w:rsid w:val="006A3862"/>
    <w:rsid w:val="006A470D"/>
    <w:rsid w:val="006A4DD0"/>
    <w:rsid w:val="006A4FF7"/>
    <w:rsid w:val="006A54F0"/>
    <w:rsid w:val="006A56F7"/>
    <w:rsid w:val="006A5A64"/>
    <w:rsid w:val="006A5AB8"/>
    <w:rsid w:val="006A6B77"/>
    <w:rsid w:val="006A757F"/>
    <w:rsid w:val="006A7F27"/>
    <w:rsid w:val="006B05C0"/>
    <w:rsid w:val="006B196A"/>
    <w:rsid w:val="006B1D57"/>
    <w:rsid w:val="006B2A24"/>
    <w:rsid w:val="006B2EF5"/>
    <w:rsid w:val="006B3372"/>
    <w:rsid w:val="006B3457"/>
    <w:rsid w:val="006B3784"/>
    <w:rsid w:val="006B39CD"/>
    <w:rsid w:val="006B585D"/>
    <w:rsid w:val="006B5B32"/>
    <w:rsid w:val="006B6086"/>
    <w:rsid w:val="006B64F3"/>
    <w:rsid w:val="006B78BB"/>
    <w:rsid w:val="006C02E9"/>
    <w:rsid w:val="006C0412"/>
    <w:rsid w:val="006C0A36"/>
    <w:rsid w:val="006C13A8"/>
    <w:rsid w:val="006C1739"/>
    <w:rsid w:val="006C24DC"/>
    <w:rsid w:val="006C2769"/>
    <w:rsid w:val="006C34A3"/>
    <w:rsid w:val="006C42F4"/>
    <w:rsid w:val="006C4DA3"/>
    <w:rsid w:val="006C669A"/>
    <w:rsid w:val="006C6761"/>
    <w:rsid w:val="006C68D1"/>
    <w:rsid w:val="006C7D1D"/>
    <w:rsid w:val="006D0DB8"/>
    <w:rsid w:val="006D3382"/>
    <w:rsid w:val="006D3535"/>
    <w:rsid w:val="006D386B"/>
    <w:rsid w:val="006D3BF8"/>
    <w:rsid w:val="006D3ECF"/>
    <w:rsid w:val="006D444C"/>
    <w:rsid w:val="006D462D"/>
    <w:rsid w:val="006D673D"/>
    <w:rsid w:val="006D6E64"/>
    <w:rsid w:val="006D726C"/>
    <w:rsid w:val="006D78B4"/>
    <w:rsid w:val="006D7F43"/>
    <w:rsid w:val="006E0847"/>
    <w:rsid w:val="006E1C91"/>
    <w:rsid w:val="006E27E0"/>
    <w:rsid w:val="006E4224"/>
    <w:rsid w:val="006E5E72"/>
    <w:rsid w:val="006E737E"/>
    <w:rsid w:val="006E795A"/>
    <w:rsid w:val="006E7AB5"/>
    <w:rsid w:val="006F0966"/>
    <w:rsid w:val="006F1F48"/>
    <w:rsid w:val="006F2443"/>
    <w:rsid w:val="006F28D1"/>
    <w:rsid w:val="006F2A9F"/>
    <w:rsid w:val="006F33DF"/>
    <w:rsid w:val="006F414E"/>
    <w:rsid w:val="006F4B1C"/>
    <w:rsid w:val="006F51B3"/>
    <w:rsid w:val="006F6557"/>
    <w:rsid w:val="006F71A3"/>
    <w:rsid w:val="006F71D8"/>
    <w:rsid w:val="006F7FBC"/>
    <w:rsid w:val="00700027"/>
    <w:rsid w:val="00700B3E"/>
    <w:rsid w:val="00700C7B"/>
    <w:rsid w:val="007010B6"/>
    <w:rsid w:val="00702D74"/>
    <w:rsid w:val="00702E80"/>
    <w:rsid w:val="00702ECE"/>
    <w:rsid w:val="0070308C"/>
    <w:rsid w:val="00703AF6"/>
    <w:rsid w:val="00703C25"/>
    <w:rsid w:val="00703ECB"/>
    <w:rsid w:val="00704207"/>
    <w:rsid w:val="0070525E"/>
    <w:rsid w:val="00705800"/>
    <w:rsid w:val="0070663D"/>
    <w:rsid w:val="007067BE"/>
    <w:rsid w:val="00707614"/>
    <w:rsid w:val="00707940"/>
    <w:rsid w:val="00707B1D"/>
    <w:rsid w:val="00707FA7"/>
    <w:rsid w:val="00710437"/>
    <w:rsid w:val="00710860"/>
    <w:rsid w:val="00710B15"/>
    <w:rsid w:val="00710B1C"/>
    <w:rsid w:val="00710C7C"/>
    <w:rsid w:val="00710F5C"/>
    <w:rsid w:val="0071284C"/>
    <w:rsid w:val="00713C13"/>
    <w:rsid w:val="00714075"/>
    <w:rsid w:val="00715692"/>
    <w:rsid w:val="007157BF"/>
    <w:rsid w:val="00716978"/>
    <w:rsid w:val="0071706E"/>
    <w:rsid w:val="00721C1B"/>
    <w:rsid w:val="007222E0"/>
    <w:rsid w:val="0072236B"/>
    <w:rsid w:val="00724615"/>
    <w:rsid w:val="0072582F"/>
    <w:rsid w:val="00725B3F"/>
    <w:rsid w:val="00727B3A"/>
    <w:rsid w:val="00730750"/>
    <w:rsid w:val="00730B73"/>
    <w:rsid w:val="007311E2"/>
    <w:rsid w:val="007322B7"/>
    <w:rsid w:val="007335EB"/>
    <w:rsid w:val="007346C2"/>
    <w:rsid w:val="00734FB6"/>
    <w:rsid w:val="007355FC"/>
    <w:rsid w:val="007361D1"/>
    <w:rsid w:val="00736227"/>
    <w:rsid w:val="007367F3"/>
    <w:rsid w:val="007372F6"/>
    <w:rsid w:val="00737823"/>
    <w:rsid w:val="00740067"/>
    <w:rsid w:val="00740873"/>
    <w:rsid w:val="00740D1E"/>
    <w:rsid w:val="007411D9"/>
    <w:rsid w:val="00742301"/>
    <w:rsid w:val="00743922"/>
    <w:rsid w:val="00744F5B"/>
    <w:rsid w:val="00750093"/>
    <w:rsid w:val="0075110B"/>
    <w:rsid w:val="007511EF"/>
    <w:rsid w:val="007513D5"/>
    <w:rsid w:val="00751F0C"/>
    <w:rsid w:val="0075214B"/>
    <w:rsid w:val="00754BBC"/>
    <w:rsid w:val="00755935"/>
    <w:rsid w:val="00756483"/>
    <w:rsid w:val="00756F19"/>
    <w:rsid w:val="00757456"/>
    <w:rsid w:val="007577A1"/>
    <w:rsid w:val="007605A1"/>
    <w:rsid w:val="0076094B"/>
    <w:rsid w:val="0076163D"/>
    <w:rsid w:val="0076249E"/>
    <w:rsid w:val="0076397D"/>
    <w:rsid w:val="00763984"/>
    <w:rsid w:val="0076472E"/>
    <w:rsid w:val="00765DC1"/>
    <w:rsid w:val="00766071"/>
    <w:rsid w:val="007674BA"/>
    <w:rsid w:val="00767599"/>
    <w:rsid w:val="0076786C"/>
    <w:rsid w:val="00771379"/>
    <w:rsid w:val="0077158B"/>
    <w:rsid w:val="00771C80"/>
    <w:rsid w:val="00771DF1"/>
    <w:rsid w:val="00772B72"/>
    <w:rsid w:val="00774631"/>
    <w:rsid w:val="00774646"/>
    <w:rsid w:val="00775597"/>
    <w:rsid w:val="00775803"/>
    <w:rsid w:val="0077674C"/>
    <w:rsid w:val="00777B58"/>
    <w:rsid w:val="00777CF0"/>
    <w:rsid w:val="00777E3A"/>
    <w:rsid w:val="00780E1F"/>
    <w:rsid w:val="007816E7"/>
    <w:rsid w:val="00781823"/>
    <w:rsid w:val="00782418"/>
    <w:rsid w:val="00783562"/>
    <w:rsid w:val="00783C88"/>
    <w:rsid w:val="00784057"/>
    <w:rsid w:val="0078405D"/>
    <w:rsid w:val="007845EF"/>
    <w:rsid w:val="0078481C"/>
    <w:rsid w:val="00784B89"/>
    <w:rsid w:val="00785199"/>
    <w:rsid w:val="007857B7"/>
    <w:rsid w:val="00785891"/>
    <w:rsid w:val="00785AF0"/>
    <w:rsid w:val="00785EDA"/>
    <w:rsid w:val="007874E4"/>
    <w:rsid w:val="0078793E"/>
    <w:rsid w:val="00790C27"/>
    <w:rsid w:val="007921A6"/>
    <w:rsid w:val="007950C9"/>
    <w:rsid w:val="00797F53"/>
    <w:rsid w:val="00797F60"/>
    <w:rsid w:val="007A0633"/>
    <w:rsid w:val="007A1888"/>
    <w:rsid w:val="007A34D6"/>
    <w:rsid w:val="007A379A"/>
    <w:rsid w:val="007A390F"/>
    <w:rsid w:val="007A4D56"/>
    <w:rsid w:val="007A5BFC"/>
    <w:rsid w:val="007A5C95"/>
    <w:rsid w:val="007A690B"/>
    <w:rsid w:val="007A7229"/>
    <w:rsid w:val="007A7558"/>
    <w:rsid w:val="007A7799"/>
    <w:rsid w:val="007A7E3A"/>
    <w:rsid w:val="007B1678"/>
    <w:rsid w:val="007B1C5D"/>
    <w:rsid w:val="007B20BC"/>
    <w:rsid w:val="007B308A"/>
    <w:rsid w:val="007B31A9"/>
    <w:rsid w:val="007B3CAA"/>
    <w:rsid w:val="007B4415"/>
    <w:rsid w:val="007B4F6B"/>
    <w:rsid w:val="007B526B"/>
    <w:rsid w:val="007B5941"/>
    <w:rsid w:val="007B6365"/>
    <w:rsid w:val="007B64BC"/>
    <w:rsid w:val="007B6F06"/>
    <w:rsid w:val="007C039D"/>
    <w:rsid w:val="007C127F"/>
    <w:rsid w:val="007C1322"/>
    <w:rsid w:val="007C1334"/>
    <w:rsid w:val="007C1F23"/>
    <w:rsid w:val="007C32C4"/>
    <w:rsid w:val="007C3321"/>
    <w:rsid w:val="007C41D8"/>
    <w:rsid w:val="007C48A2"/>
    <w:rsid w:val="007C4ABE"/>
    <w:rsid w:val="007C4F7E"/>
    <w:rsid w:val="007C5585"/>
    <w:rsid w:val="007C5E32"/>
    <w:rsid w:val="007D02DC"/>
    <w:rsid w:val="007D05F3"/>
    <w:rsid w:val="007D23D4"/>
    <w:rsid w:val="007D34E5"/>
    <w:rsid w:val="007D366B"/>
    <w:rsid w:val="007D43DE"/>
    <w:rsid w:val="007D58B4"/>
    <w:rsid w:val="007D60CC"/>
    <w:rsid w:val="007D76F8"/>
    <w:rsid w:val="007D7DD6"/>
    <w:rsid w:val="007D7E80"/>
    <w:rsid w:val="007E09E5"/>
    <w:rsid w:val="007E0C80"/>
    <w:rsid w:val="007E14AD"/>
    <w:rsid w:val="007E1777"/>
    <w:rsid w:val="007E1E7F"/>
    <w:rsid w:val="007E2F7A"/>
    <w:rsid w:val="007E3D22"/>
    <w:rsid w:val="007E3DDF"/>
    <w:rsid w:val="007E431C"/>
    <w:rsid w:val="007E57E4"/>
    <w:rsid w:val="007E59D8"/>
    <w:rsid w:val="007E6BD1"/>
    <w:rsid w:val="007E6EC6"/>
    <w:rsid w:val="007E75F9"/>
    <w:rsid w:val="007E77E0"/>
    <w:rsid w:val="007F180C"/>
    <w:rsid w:val="007F2C6B"/>
    <w:rsid w:val="007F2CF0"/>
    <w:rsid w:val="007F3137"/>
    <w:rsid w:val="007F39C9"/>
    <w:rsid w:val="007F3A3F"/>
    <w:rsid w:val="007F3B2C"/>
    <w:rsid w:val="007F3BDC"/>
    <w:rsid w:val="007F5335"/>
    <w:rsid w:val="007F5608"/>
    <w:rsid w:val="007F5AB3"/>
    <w:rsid w:val="007F65C0"/>
    <w:rsid w:val="007F668C"/>
    <w:rsid w:val="007F7A42"/>
    <w:rsid w:val="007F7E1A"/>
    <w:rsid w:val="00800092"/>
    <w:rsid w:val="00800AE9"/>
    <w:rsid w:val="00801EDD"/>
    <w:rsid w:val="008034A9"/>
    <w:rsid w:val="008038DE"/>
    <w:rsid w:val="00803C95"/>
    <w:rsid w:val="008040DB"/>
    <w:rsid w:val="00804285"/>
    <w:rsid w:val="00804D0F"/>
    <w:rsid w:val="0080547C"/>
    <w:rsid w:val="008071F1"/>
    <w:rsid w:val="008073D3"/>
    <w:rsid w:val="00807605"/>
    <w:rsid w:val="00810363"/>
    <w:rsid w:val="00811469"/>
    <w:rsid w:val="008125FE"/>
    <w:rsid w:val="0081368D"/>
    <w:rsid w:val="00813A60"/>
    <w:rsid w:val="00813BFB"/>
    <w:rsid w:val="00813ED8"/>
    <w:rsid w:val="00814DBB"/>
    <w:rsid w:val="008168EE"/>
    <w:rsid w:val="0081776A"/>
    <w:rsid w:val="00817AE8"/>
    <w:rsid w:val="00817D92"/>
    <w:rsid w:val="0082051C"/>
    <w:rsid w:val="00821173"/>
    <w:rsid w:val="0082305E"/>
    <w:rsid w:val="00824C7C"/>
    <w:rsid w:val="00824EC3"/>
    <w:rsid w:val="008255F2"/>
    <w:rsid w:val="00825B6E"/>
    <w:rsid w:val="00825D1B"/>
    <w:rsid w:val="00826248"/>
    <w:rsid w:val="008267A6"/>
    <w:rsid w:val="0082695C"/>
    <w:rsid w:val="0082718F"/>
    <w:rsid w:val="00827C96"/>
    <w:rsid w:val="008302D6"/>
    <w:rsid w:val="00830DE8"/>
    <w:rsid w:val="0083331E"/>
    <w:rsid w:val="008334AB"/>
    <w:rsid w:val="00833BB5"/>
    <w:rsid w:val="00833EB6"/>
    <w:rsid w:val="00834272"/>
    <w:rsid w:val="00835118"/>
    <w:rsid w:val="0083522A"/>
    <w:rsid w:val="008356BC"/>
    <w:rsid w:val="0083710C"/>
    <w:rsid w:val="00837275"/>
    <w:rsid w:val="00837830"/>
    <w:rsid w:val="00840CCA"/>
    <w:rsid w:val="00841621"/>
    <w:rsid w:val="00841817"/>
    <w:rsid w:val="00842503"/>
    <w:rsid w:val="0084265A"/>
    <w:rsid w:val="00843BB1"/>
    <w:rsid w:val="0084418F"/>
    <w:rsid w:val="00844235"/>
    <w:rsid w:val="0084463E"/>
    <w:rsid w:val="00844C0F"/>
    <w:rsid w:val="008457F7"/>
    <w:rsid w:val="00846088"/>
    <w:rsid w:val="008462FC"/>
    <w:rsid w:val="00847EEB"/>
    <w:rsid w:val="00850BE4"/>
    <w:rsid w:val="0085213F"/>
    <w:rsid w:val="008525FD"/>
    <w:rsid w:val="008544AC"/>
    <w:rsid w:val="008550BA"/>
    <w:rsid w:val="0085588A"/>
    <w:rsid w:val="00855B26"/>
    <w:rsid w:val="00856EE2"/>
    <w:rsid w:val="00860373"/>
    <w:rsid w:val="0086043E"/>
    <w:rsid w:val="008607AA"/>
    <w:rsid w:val="00860A0D"/>
    <w:rsid w:val="00862272"/>
    <w:rsid w:val="00862BCE"/>
    <w:rsid w:val="008633C0"/>
    <w:rsid w:val="00863EA8"/>
    <w:rsid w:val="008640F8"/>
    <w:rsid w:val="008641DB"/>
    <w:rsid w:val="00865BA5"/>
    <w:rsid w:val="00865C14"/>
    <w:rsid w:val="008665E0"/>
    <w:rsid w:val="008666F7"/>
    <w:rsid w:val="00866C68"/>
    <w:rsid w:val="0086798D"/>
    <w:rsid w:val="00867BE7"/>
    <w:rsid w:val="00867C02"/>
    <w:rsid w:val="00867D64"/>
    <w:rsid w:val="00867F56"/>
    <w:rsid w:val="008704DC"/>
    <w:rsid w:val="00870603"/>
    <w:rsid w:val="008714A8"/>
    <w:rsid w:val="0087209B"/>
    <w:rsid w:val="00872A7E"/>
    <w:rsid w:val="008751B8"/>
    <w:rsid w:val="008753CA"/>
    <w:rsid w:val="0087541F"/>
    <w:rsid w:val="008754F4"/>
    <w:rsid w:val="00875933"/>
    <w:rsid w:val="00875D3D"/>
    <w:rsid w:val="0087626B"/>
    <w:rsid w:val="00876FB4"/>
    <w:rsid w:val="008775E7"/>
    <w:rsid w:val="00877BB8"/>
    <w:rsid w:val="00877EB4"/>
    <w:rsid w:val="00880243"/>
    <w:rsid w:val="00880884"/>
    <w:rsid w:val="00880F6F"/>
    <w:rsid w:val="00881006"/>
    <w:rsid w:val="008814D3"/>
    <w:rsid w:val="00881955"/>
    <w:rsid w:val="00882B59"/>
    <w:rsid w:val="00883168"/>
    <w:rsid w:val="00883BD7"/>
    <w:rsid w:val="0088478D"/>
    <w:rsid w:val="00884E53"/>
    <w:rsid w:val="00884EE0"/>
    <w:rsid w:val="008864C6"/>
    <w:rsid w:val="0088657D"/>
    <w:rsid w:val="00886AA6"/>
    <w:rsid w:val="00886D20"/>
    <w:rsid w:val="008872CE"/>
    <w:rsid w:val="00887CFE"/>
    <w:rsid w:val="008908EF"/>
    <w:rsid w:val="00891258"/>
    <w:rsid w:val="0089178E"/>
    <w:rsid w:val="008923F7"/>
    <w:rsid w:val="008927E1"/>
    <w:rsid w:val="008929F4"/>
    <w:rsid w:val="00892AAE"/>
    <w:rsid w:val="00892BE8"/>
    <w:rsid w:val="008930C6"/>
    <w:rsid w:val="008934C0"/>
    <w:rsid w:val="00894136"/>
    <w:rsid w:val="008962A4"/>
    <w:rsid w:val="00897829"/>
    <w:rsid w:val="00897A61"/>
    <w:rsid w:val="00897C74"/>
    <w:rsid w:val="00897E3B"/>
    <w:rsid w:val="00897F67"/>
    <w:rsid w:val="00897F7A"/>
    <w:rsid w:val="008A045F"/>
    <w:rsid w:val="008A088B"/>
    <w:rsid w:val="008A3216"/>
    <w:rsid w:val="008A405F"/>
    <w:rsid w:val="008A5F28"/>
    <w:rsid w:val="008A5F9F"/>
    <w:rsid w:val="008A76ED"/>
    <w:rsid w:val="008B0134"/>
    <w:rsid w:val="008B04A0"/>
    <w:rsid w:val="008B18C3"/>
    <w:rsid w:val="008B1B8C"/>
    <w:rsid w:val="008B1BA0"/>
    <w:rsid w:val="008B581B"/>
    <w:rsid w:val="008B5C63"/>
    <w:rsid w:val="008B64F1"/>
    <w:rsid w:val="008B6995"/>
    <w:rsid w:val="008B7AAF"/>
    <w:rsid w:val="008B7F74"/>
    <w:rsid w:val="008C183A"/>
    <w:rsid w:val="008C1DDC"/>
    <w:rsid w:val="008C3410"/>
    <w:rsid w:val="008C3AB9"/>
    <w:rsid w:val="008C464A"/>
    <w:rsid w:val="008C4810"/>
    <w:rsid w:val="008C5590"/>
    <w:rsid w:val="008C62E9"/>
    <w:rsid w:val="008C6569"/>
    <w:rsid w:val="008C68FC"/>
    <w:rsid w:val="008C6CE3"/>
    <w:rsid w:val="008C7781"/>
    <w:rsid w:val="008C7B2D"/>
    <w:rsid w:val="008D0365"/>
    <w:rsid w:val="008D03C2"/>
    <w:rsid w:val="008D093A"/>
    <w:rsid w:val="008D104F"/>
    <w:rsid w:val="008D169A"/>
    <w:rsid w:val="008D1D12"/>
    <w:rsid w:val="008D2736"/>
    <w:rsid w:val="008D286B"/>
    <w:rsid w:val="008D2963"/>
    <w:rsid w:val="008D3564"/>
    <w:rsid w:val="008D3B5C"/>
    <w:rsid w:val="008D4448"/>
    <w:rsid w:val="008D4D0C"/>
    <w:rsid w:val="008D5528"/>
    <w:rsid w:val="008D7682"/>
    <w:rsid w:val="008D78E3"/>
    <w:rsid w:val="008E105B"/>
    <w:rsid w:val="008E2D31"/>
    <w:rsid w:val="008E2F3D"/>
    <w:rsid w:val="008E305E"/>
    <w:rsid w:val="008E33EE"/>
    <w:rsid w:val="008E41E7"/>
    <w:rsid w:val="008E4349"/>
    <w:rsid w:val="008E4586"/>
    <w:rsid w:val="008E680D"/>
    <w:rsid w:val="008E7510"/>
    <w:rsid w:val="008F0FCA"/>
    <w:rsid w:val="008F18C2"/>
    <w:rsid w:val="008F19E4"/>
    <w:rsid w:val="008F1B58"/>
    <w:rsid w:val="008F2017"/>
    <w:rsid w:val="008F28D7"/>
    <w:rsid w:val="008F4519"/>
    <w:rsid w:val="008F4A81"/>
    <w:rsid w:val="008F5197"/>
    <w:rsid w:val="008F694A"/>
    <w:rsid w:val="008F6E4E"/>
    <w:rsid w:val="008F7105"/>
    <w:rsid w:val="008F7AC2"/>
    <w:rsid w:val="009006DD"/>
    <w:rsid w:val="009009B7"/>
    <w:rsid w:val="00900C57"/>
    <w:rsid w:val="009027CE"/>
    <w:rsid w:val="00902BA6"/>
    <w:rsid w:val="0090581D"/>
    <w:rsid w:val="00905852"/>
    <w:rsid w:val="0090595D"/>
    <w:rsid w:val="00907E1E"/>
    <w:rsid w:val="009124AC"/>
    <w:rsid w:val="00912A56"/>
    <w:rsid w:val="00913980"/>
    <w:rsid w:val="00913ABA"/>
    <w:rsid w:val="00914C50"/>
    <w:rsid w:val="00915521"/>
    <w:rsid w:val="00915787"/>
    <w:rsid w:val="009207BD"/>
    <w:rsid w:val="00921878"/>
    <w:rsid w:val="00922A4A"/>
    <w:rsid w:val="00922B5C"/>
    <w:rsid w:val="0092397D"/>
    <w:rsid w:val="00923F2C"/>
    <w:rsid w:val="00924030"/>
    <w:rsid w:val="009242BE"/>
    <w:rsid w:val="00924782"/>
    <w:rsid w:val="0092558D"/>
    <w:rsid w:val="00925C12"/>
    <w:rsid w:val="009262AF"/>
    <w:rsid w:val="00926381"/>
    <w:rsid w:val="0092644C"/>
    <w:rsid w:val="00926A88"/>
    <w:rsid w:val="00926BD3"/>
    <w:rsid w:val="009278BC"/>
    <w:rsid w:val="0092790E"/>
    <w:rsid w:val="00927918"/>
    <w:rsid w:val="00927FDB"/>
    <w:rsid w:val="00931FA7"/>
    <w:rsid w:val="009326E7"/>
    <w:rsid w:val="00932CE2"/>
    <w:rsid w:val="00933131"/>
    <w:rsid w:val="009339F3"/>
    <w:rsid w:val="00934938"/>
    <w:rsid w:val="009351E8"/>
    <w:rsid w:val="00935252"/>
    <w:rsid w:val="009354D6"/>
    <w:rsid w:val="00935FD2"/>
    <w:rsid w:val="00936115"/>
    <w:rsid w:val="00937078"/>
    <w:rsid w:val="009371FE"/>
    <w:rsid w:val="0093731A"/>
    <w:rsid w:val="009374BF"/>
    <w:rsid w:val="00940F06"/>
    <w:rsid w:val="00941A0A"/>
    <w:rsid w:val="00941D62"/>
    <w:rsid w:val="00942DEC"/>
    <w:rsid w:val="00942FEA"/>
    <w:rsid w:val="0094324C"/>
    <w:rsid w:val="009435C1"/>
    <w:rsid w:val="00943E4D"/>
    <w:rsid w:val="009441FA"/>
    <w:rsid w:val="00944AB9"/>
    <w:rsid w:val="0094545B"/>
    <w:rsid w:val="0094710B"/>
    <w:rsid w:val="00947DF2"/>
    <w:rsid w:val="00947FDA"/>
    <w:rsid w:val="0095345D"/>
    <w:rsid w:val="00953C3D"/>
    <w:rsid w:val="009551AD"/>
    <w:rsid w:val="00955261"/>
    <w:rsid w:val="00955381"/>
    <w:rsid w:val="009554C5"/>
    <w:rsid w:val="00956117"/>
    <w:rsid w:val="00956123"/>
    <w:rsid w:val="00956128"/>
    <w:rsid w:val="009561C0"/>
    <w:rsid w:val="00956837"/>
    <w:rsid w:val="00956E54"/>
    <w:rsid w:val="00957BE3"/>
    <w:rsid w:val="0096013F"/>
    <w:rsid w:val="0096057D"/>
    <w:rsid w:val="009608F9"/>
    <w:rsid w:val="0096093A"/>
    <w:rsid w:val="00960B42"/>
    <w:rsid w:val="00960E08"/>
    <w:rsid w:val="00961B3A"/>
    <w:rsid w:val="009639E3"/>
    <w:rsid w:val="00963C77"/>
    <w:rsid w:val="00965587"/>
    <w:rsid w:val="00965902"/>
    <w:rsid w:val="00966377"/>
    <w:rsid w:val="00966539"/>
    <w:rsid w:val="0096676B"/>
    <w:rsid w:val="00966AC3"/>
    <w:rsid w:val="009679DB"/>
    <w:rsid w:val="00967B39"/>
    <w:rsid w:val="00967E27"/>
    <w:rsid w:val="00970405"/>
    <w:rsid w:val="0097072C"/>
    <w:rsid w:val="00970AF0"/>
    <w:rsid w:val="00971122"/>
    <w:rsid w:val="009712EC"/>
    <w:rsid w:val="0097173F"/>
    <w:rsid w:val="00971F7B"/>
    <w:rsid w:val="00972565"/>
    <w:rsid w:val="00972D08"/>
    <w:rsid w:val="00972F84"/>
    <w:rsid w:val="00973562"/>
    <w:rsid w:val="009745FA"/>
    <w:rsid w:val="00975529"/>
    <w:rsid w:val="009758FB"/>
    <w:rsid w:val="00975F46"/>
    <w:rsid w:val="009760E8"/>
    <w:rsid w:val="00976909"/>
    <w:rsid w:val="00977A81"/>
    <w:rsid w:val="00980E33"/>
    <w:rsid w:val="00981167"/>
    <w:rsid w:val="0098135C"/>
    <w:rsid w:val="009828B7"/>
    <w:rsid w:val="00982F25"/>
    <w:rsid w:val="009833BE"/>
    <w:rsid w:val="00983684"/>
    <w:rsid w:val="0098426B"/>
    <w:rsid w:val="00984B92"/>
    <w:rsid w:val="00985218"/>
    <w:rsid w:val="0098552C"/>
    <w:rsid w:val="00986859"/>
    <w:rsid w:val="00987953"/>
    <w:rsid w:val="00990CFB"/>
    <w:rsid w:val="00990FA8"/>
    <w:rsid w:val="009911D1"/>
    <w:rsid w:val="009912F6"/>
    <w:rsid w:val="00992AC8"/>
    <w:rsid w:val="00992FF4"/>
    <w:rsid w:val="0099460E"/>
    <w:rsid w:val="00994BF1"/>
    <w:rsid w:val="00995E03"/>
    <w:rsid w:val="00997935"/>
    <w:rsid w:val="00997BE9"/>
    <w:rsid w:val="009A1655"/>
    <w:rsid w:val="009A2BD9"/>
    <w:rsid w:val="009A2DC9"/>
    <w:rsid w:val="009A30CF"/>
    <w:rsid w:val="009A3D45"/>
    <w:rsid w:val="009A3FEF"/>
    <w:rsid w:val="009A42B3"/>
    <w:rsid w:val="009A433D"/>
    <w:rsid w:val="009A4D09"/>
    <w:rsid w:val="009A6135"/>
    <w:rsid w:val="009B0CFE"/>
    <w:rsid w:val="009B0F29"/>
    <w:rsid w:val="009B1B59"/>
    <w:rsid w:val="009B1E01"/>
    <w:rsid w:val="009B1E2A"/>
    <w:rsid w:val="009B1F55"/>
    <w:rsid w:val="009B2206"/>
    <w:rsid w:val="009B2895"/>
    <w:rsid w:val="009B2CB9"/>
    <w:rsid w:val="009B307D"/>
    <w:rsid w:val="009B3123"/>
    <w:rsid w:val="009B3200"/>
    <w:rsid w:val="009B35C1"/>
    <w:rsid w:val="009B4371"/>
    <w:rsid w:val="009B5354"/>
    <w:rsid w:val="009B6879"/>
    <w:rsid w:val="009B6937"/>
    <w:rsid w:val="009B77E4"/>
    <w:rsid w:val="009B799D"/>
    <w:rsid w:val="009B7B30"/>
    <w:rsid w:val="009C0242"/>
    <w:rsid w:val="009C05AC"/>
    <w:rsid w:val="009C1140"/>
    <w:rsid w:val="009C14B8"/>
    <w:rsid w:val="009C14C2"/>
    <w:rsid w:val="009C24DE"/>
    <w:rsid w:val="009C2AD0"/>
    <w:rsid w:val="009C364D"/>
    <w:rsid w:val="009C4539"/>
    <w:rsid w:val="009C5710"/>
    <w:rsid w:val="009C61AD"/>
    <w:rsid w:val="009C6371"/>
    <w:rsid w:val="009C6779"/>
    <w:rsid w:val="009C7113"/>
    <w:rsid w:val="009C7DD4"/>
    <w:rsid w:val="009D0107"/>
    <w:rsid w:val="009D09C7"/>
    <w:rsid w:val="009D1BA2"/>
    <w:rsid w:val="009D2256"/>
    <w:rsid w:val="009D417C"/>
    <w:rsid w:val="009D418E"/>
    <w:rsid w:val="009D4E71"/>
    <w:rsid w:val="009D5208"/>
    <w:rsid w:val="009D5C77"/>
    <w:rsid w:val="009D6076"/>
    <w:rsid w:val="009D6E0D"/>
    <w:rsid w:val="009D7253"/>
    <w:rsid w:val="009E022F"/>
    <w:rsid w:val="009E2D17"/>
    <w:rsid w:val="009E393E"/>
    <w:rsid w:val="009E4FFA"/>
    <w:rsid w:val="009E54AA"/>
    <w:rsid w:val="009E596C"/>
    <w:rsid w:val="009E59DF"/>
    <w:rsid w:val="009E5AF9"/>
    <w:rsid w:val="009E5E5F"/>
    <w:rsid w:val="009E68FF"/>
    <w:rsid w:val="009E6D78"/>
    <w:rsid w:val="009E795E"/>
    <w:rsid w:val="009F0804"/>
    <w:rsid w:val="009F0A2E"/>
    <w:rsid w:val="009F0A3B"/>
    <w:rsid w:val="009F178A"/>
    <w:rsid w:val="009F1AAA"/>
    <w:rsid w:val="009F25FD"/>
    <w:rsid w:val="009F34F2"/>
    <w:rsid w:val="009F37BD"/>
    <w:rsid w:val="009F46C8"/>
    <w:rsid w:val="009F5390"/>
    <w:rsid w:val="009F58C3"/>
    <w:rsid w:val="009F6073"/>
    <w:rsid w:val="009F6A9C"/>
    <w:rsid w:val="009F6B81"/>
    <w:rsid w:val="009F7194"/>
    <w:rsid w:val="009F733E"/>
    <w:rsid w:val="009F739A"/>
    <w:rsid w:val="009F7ED8"/>
    <w:rsid w:val="00A00B31"/>
    <w:rsid w:val="00A018F0"/>
    <w:rsid w:val="00A01ABB"/>
    <w:rsid w:val="00A01C68"/>
    <w:rsid w:val="00A03D85"/>
    <w:rsid w:val="00A045E9"/>
    <w:rsid w:val="00A05911"/>
    <w:rsid w:val="00A05C07"/>
    <w:rsid w:val="00A068D9"/>
    <w:rsid w:val="00A07C6B"/>
    <w:rsid w:val="00A10582"/>
    <w:rsid w:val="00A111FD"/>
    <w:rsid w:val="00A13A8E"/>
    <w:rsid w:val="00A13F27"/>
    <w:rsid w:val="00A147D1"/>
    <w:rsid w:val="00A14CFE"/>
    <w:rsid w:val="00A15C4A"/>
    <w:rsid w:val="00A162A0"/>
    <w:rsid w:val="00A16703"/>
    <w:rsid w:val="00A2066B"/>
    <w:rsid w:val="00A20C9D"/>
    <w:rsid w:val="00A20FDD"/>
    <w:rsid w:val="00A21DAF"/>
    <w:rsid w:val="00A21E73"/>
    <w:rsid w:val="00A22A3F"/>
    <w:rsid w:val="00A232CE"/>
    <w:rsid w:val="00A247CB"/>
    <w:rsid w:val="00A24CD8"/>
    <w:rsid w:val="00A24D9E"/>
    <w:rsid w:val="00A2548D"/>
    <w:rsid w:val="00A25CF5"/>
    <w:rsid w:val="00A27474"/>
    <w:rsid w:val="00A27A4A"/>
    <w:rsid w:val="00A27DC5"/>
    <w:rsid w:val="00A317A2"/>
    <w:rsid w:val="00A32618"/>
    <w:rsid w:val="00A33089"/>
    <w:rsid w:val="00A33166"/>
    <w:rsid w:val="00A33C78"/>
    <w:rsid w:val="00A3465F"/>
    <w:rsid w:val="00A350D8"/>
    <w:rsid w:val="00A35A59"/>
    <w:rsid w:val="00A35B13"/>
    <w:rsid w:val="00A369A6"/>
    <w:rsid w:val="00A36D34"/>
    <w:rsid w:val="00A36E71"/>
    <w:rsid w:val="00A4171F"/>
    <w:rsid w:val="00A42623"/>
    <w:rsid w:val="00A45C7E"/>
    <w:rsid w:val="00A46CDE"/>
    <w:rsid w:val="00A47389"/>
    <w:rsid w:val="00A47AFE"/>
    <w:rsid w:val="00A529AA"/>
    <w:rsid w:val="00A5352E"/>
    <w:rsid w:val="00A54AC2"/>
    <w:rsid w:val="00A54B29"/>
    <w:rsid w:val="00A560AE"/>
    <w:rsid w:val="00A564A0"/>
    <w:rsid w:val="00A572C1"/>
    <w:rsid w:val="00A578AD"/>
    <w:rsid w:val="00A60616"/>
    <w:rsid w:val="00A61E1A"/>
    <w:rsid w:val="00A6476C"/>
    <w:rsid w:val="00A6490F"/>
    <w:rsid w:val="00A64974"/>
    <w:rsid w:val="00A64B95"/>
    <w:rsid w:val="00A64D4C"/>
    <w:rsid w:val="00A6619C"/>
    <w:rsid w:val="00A6646D"/>
    <w:rsid w:val="00A669F5"/>
    <w:rsid w:val="00A673C7"/>
    <w:rsid w:val="00A675D2"/>
    <w:rsid w:val="00A679AD"/>
    <w:rsid w:val="00A70C05"/>
    <w:rsid w:val="00A70CB0"/>
    <w:rsid w:val="00A70ED6"/>
    <w:rsid w:val="00A719BD"/>
    <w:rsid w:val="00A7227F"/>
    <w:rsid w:val="00A739AA"/>
    <w:rsid w:val="00A74BAE"/>
    <w:rsid w:val="00A760BA"/>
    <w:rsid w:val="00A777E1"/>
    <w:rsid w:val="00A807EE"/>
    <w:rsid w:val="00A80D7E"/>
    <w:rsid w:val="00A8133C"/>
    <w:rsid w:val="00A81AFB"/>
    <w:rsid w:val="00A82007"/>
    <w:rsid w:val="00A8421D"/>
    <w:rsid w:val="00A8459A"/>
    <w:rsid w:val="00A84FF8"/>
    <w:rsid w:val="00A8558B"/>
    <w:rsid w:val="00A85FB6"/>
    <w:rsid w:val="00A8633D"/>
    <w:rsid w:val="00A8649A"/>
    <w:rsid w:val="00A86633"/>
    <w:rsid w:val="00A8742D"/>
    <w:rsid w:val="00A87680"/>
    <w:rsid w:val="00A87F39"/>
    <w:rsid w:val="00A904AF"/>
    <w:rsid w:val="00A90C1A"/>
    <w:rsid w:val="00A90DEF"/>
    <w:rsid w:val="00A92B6D"/>
    <w:rsid w:val="00A944CF"/>
    <w:rsid w:val="00A94E54"/>
    <w:rsid w:val="00A94F9D"/>
    <w:rsid w:val="00A95273"/>
    <w:rsid w:val="00A95DAF"/>
    <w:rsid w:val="00A9695D"/>
    <w:rsid w:val="00A97116"/>
    <w:rsid w:val="00A97A52"/>
    <w:rsid w:val="00AA01F6"/>
    <w:rsid w:val="00AA0856"/>
    <w:rsid w:val="00AA0FBA"/>
    <w:rsid w:val="00AA13DA"/>
    <w:rsid w:val="00AA14D7"/>
    <w:rsid w:val="00AA170E"/>
    <w:rsid w:val="00AA2358"/>
    <w:rsid w:val="00AA2BD2"/>
    <w:rsid w:val="00AA2D62"/>
    <w:rsid w:val="00AA2ECE"/>
    <w:rsid w:val="00AA3006"/>
    <w:rsid w:val="00AA3BC4"/>
    <w:rsid w:val="00AA44BC"/>
    <w:rsid w:val="00AA4611"/>
    <w:rsid w:val="00AA5263"/>
    <w:rsid w:val="00AA5914"/>
    <w:rsid w:val="00AA74A6"/>
    <w:rsid w:val="00AA74BB"/>
    <w:rsid w:val="00AA7D01"/>
    <w:rsid w:val="00AB0344"/>
    <w:rsid w:val="00AB0570"/>
    <w:rsid w:val="00AB0DF2"/>
    <w:rsid w:val="00AB18B9"/>
    <w:rsid w:val="00AB2FFD"/>
    <w:rsid w:val="00AB3F8F"/>
    <w:rsid w:val="00AB4AC8"/>
    <w:rsid w:val="00AB5016"/>
    <w:rsid w:val="00AB52F2"/>
    <w:rsid w:val="00AB5775"/>
    <w:rsid w:val="00AB5E25"/>
    <w:rsid w:val="00AB5E3D"/>
    <w:rsid w:val="00AB6BE6"/>
    <w:rsid w:val="00AB7B79"/>
    <w:rsid w:val="00AC017C"/>
    <w:rsid w:val="00AC0323"/>
    <w:rsid w:val="00AC072E"/>
    <w:rsid w:val="00AC1EF6"/>
    <w:rsid w:val="00AC2BE2"/>
    <w:rsid w:val="00AC31F0"/>
    <w:rsid w:val="00AC35D3"/>
    <w:rsid w:val="00AC41A0"/>
    <w:rsid w:val="00AC5E29"/>
    <w:rsid w:val="00AC64B9"/>
    <w:rsid w:val="00AC6FDE"/>
    <w:rsid w:val="00AC778F"/>
    <w:rsid w:val="00AD14F3"/>
    <w:rsid w:val="00AD1DED"/>
    <w:rsid w:val="00AD2A4E"/>
    <w:rsid w:val="00AD2BBD"/>
    <w:rsid w:val="00AD2F0B"/>
    <w:rsid w:val="00AD33D2"/>
    <w:rsid w:val="00AD3949"/>
    <w:rsid w:val="00AD4173"/>
    <w:rsid w:val="00AD4402"/>
    <w:rsid w:val="00AD47AC"/>
    <w:rsid w:val="00AD7071"/>
    <w:rsid w:val="00AD7A10"/>
    <w:rsid w:val="00AD7D4A"/>
    <w:rsid w:val="00AE0722"/>
    <w:rsid w:val="00AE1221"/>
    <w:rsid w:val="00AE1BEE"/>
    <w:rsid w:val="00AE271A"/>
    <w:rsid w:val="00AE3090"/>
    <w:rsid w:val="00AE381B"/>
    <w:rsid w:val="00AE3E52"/>
    <w:rsid w:val="00AE450D"/>
    <w:rsid w:val="00AE4678"/>
    <w:rsid w:val="00AE468A"/>
    <w:rsid w:val="00AE5640"/>
    <w:rsid w:val="00AE598F"/>
    <w:rsid w:val="00AE6325"/>
    <w:rsid w:val="00AE68FA"/>
    <w:rsid w:val="00AE794D"/>
    <w:rsid w:val="00AE7E07"/>
    <w:rsid w:val="00AF08E7"/>
    <w:rsid w:val="00AF127B"/>
    <w:rsid w:val="00AF1773"/>
    <w:rsid w:val="00AF373A"/>
    <w:rsid w:val="00AF4046"/>
    <w:rsid w:val="00AF48F7"/>
    <w:rsid w:val="00AF528A"/>
    <w:rsid w:val="00AF5583"/>
    <w:rsid w:val="00AF5944"/>
    <w:rsid w:val="00AF5D6E"/>
    <w:rsid w:val="00AF63D5"/>
    <w:rsid w:val="00AF7412"/>
    <w:rsid w:val="00B00431"/>
    <w:rsid w:val="00B006A1"/>
    <w:rsid w:val="00B00A7C"/>
    <w:rsid w:val="00B00FE6"/>
    <w:rsid w:val="00B0153A"/>
    <w:rsid w:val="00B01DBB"/>
    <w:rsid w:val="00B02CBE"/>
    <w:rsid w:val="00B02D59"/>
    <w:rsid w:val="00B03B75"/>
    <w:rsid w:val="00B03D0C"/>
    <w:rsid w:val="00B04717"/>
    <w:rsid w:val="00B0650D"/>
    <w:rsid w:val="00B06F29"/>
    <w:rsid w:val="00B07E95"/>
    <w:rsid w:val="00B1009A"/>
    <w:rsid w:val="00B10645"/>
    <w:rsid w:val="00B12D6A"/>
    <w:rsid w:val="00B13832"/>
    <w:rsid w:val="00B14650"/>
    <w:rsid w:val="00B14EC3"/>
    <w:rsid w:val="00B16267"/>
    <w:rsid w:val="00B16484"/>
    <w:rsid w:val="00B16697"/>
    <w:rsid w:val="00B16E25"/>
    <w:rsid w:val="00B16E2E"/>
    <w:rsid w:val="00B20EC4"/>
    <w:rsid w:val="00B21525"/>
    <w:rsid w:val="00B21ED0"/>
    <w:rsid w:val="00B2312A"/>
    <w:rsid w:val="00B232BD"/>
    <w:rsid w:val="00B24203"/>
    <w:rsid w:val="00B2434B"/>
    <w:rsid w:val="00B24ACC"/>
    <w:rsid w:val="00B2500C"/>
    <w:rsid w:val="00B260A6"/>
    <w:rsid w:val="00B262C1"/>
    <w:rsid w:val="00B26409"/>
    <w:rsid w:val="00B2668F"/>
    <w:rsid w:val="00B27903"/>
    <w:rsid w:val="00B32E1C"/>
    <w:rsid w:val="00B33075"/>
    <w:rsid w:val="00B33E98"/>
    <w:rsid w:val="00B34360"/>
    <w:rsid w:val="00B34EEA"/>
    <w:rsid w:val="00B352DF"/>
    <w:rsid w:val="00B3543E"/>
    <w:rsid w:val="00B35EC5"/>
    <w:rsid w:val="00B36973"/>
    <w:rsid w:val="00B37AEB"/>
    <w:rsid w:val="00B4044D"/>
    <w:rsid w:val="00B40D2F"/>
    <w:rsid w:val="00B41890"/>
    <w:rsid w:val="00B41E66"/>
    <w:rsid w:val="00B4244D"/>
    <w:rsid w:val="00B424A9"/>
    <w:rsid w:val="00B430C8"/>
    <w:rsid w:val="00B431AC"/>
    <w:rsid w:val="00B431CF"/>
    <w:rsid w:val="00B43602"/>
    <w:rsid w:val="00B4578F"/>
    <w:rsid w:val="00B45841"/>
    <w:rsid w:val="00B45AE0"/>
    <w:rsid w:val="00B47C10"/>
    <w:rsid w:val="00B50559"/>
    <w:rsid w:val="00B507A2"/>
    <w:rsid w:val="00B50B3B"/>
    <w:rsid w:val="00B50E32"/>
    <w:rsid w:val="00B51F9D"/>
    <w:rsid w:val="00B520C0"/>
    <w:rsid w:val="00B525E2"/>
    <w:rsid w:val="00B525FF"/>
    <w:rsid w:val="00B528D2"/>
    <w:rsid w:val="00B52E8E"/>
    <w:rsid w:val="00B52F55"/>
    <w:rsid w:val="00B532CB"/>
    <w:rsid w:val="00B53792"/>
    <w:rsid w:val="00B53AFF"/>
    <w:rsid w:val="00B53EB2"/>
    <w:rsid w:val="00B5400E"/>
    <w:rsid w:val="00B541F2"/>
    <w:rsid w:val="00B54C71"/>
    <w:rsid w:val="00B551CF"/>
    <w:rsid w:val="00B559FA"/>
    <w:rsid w:val="00B5629B"/>
    <w:rsid w:val="00B563E4"/>
    <w:rsid w:val="00B568A9"/>
    <w:rsid w:val="00B57789"/>
    <w:rsid w:val="00B60085"/>
    <w:rsid w:val="00B600AB"/>
    <w:rsid w:val="00B60985"/>
    <w:rsid w:val="00B616ED"/>
    <w:rsid w:val="00B6293F"/>
    <w:rsid w:val="00B631FA"/>
    <w:rsid w:val="00B6353B"/>
    <w:rsid w:val="00B644E4"/>
    <w:rsid w:val="00B64F78"/>
    <w:rsid w:val="00B655D5"/>
    <w:rsid w:val="00B66113"/>
    <w:rsid w:val="00B67130"/>
    <w:rsid w:val="00B67C7C"/>
    <w:rsid w:val="00B70308"/>
    <w:rsid w:val="00B70DCD"/>
    <w:rsid w:val="00B713CB"/>
    <w:rsid w:val="00B71C8B"/>
    <w:rsid w:val="00B72132"/>
    <w:rsid w:val="00B72802"/>
    <w:rsid w:val="00B730FE"/>
    <w:rsid w:val="00B73C65"/>
    <w:rsid w:val="00B747FB"/>
    <w:rsid w:val="00B75999"/>
    <w:rsid w:val="00B77474"/>
    <w:rsid w:val="00B777F9"/>
    <w:rsid w:val="00B778CC"/>
    <w:rsid w:val="00B7791D"/>
    <w:rsid w:val="00B8047A"/>
    <w:rsid w:val="00B809EA"/>
    <w:rsid w:val="00B8247E"/>
    <w:rsid w:val="00B827E0"/>
    <w:rsid w:val="00B82AD5"/>
    <w:rsid w:val="00B84B8A"/>
    <w:rsid w:val="00B85C71"/>
    <w:rsid w:val="00B86540"/>
    <w:rsid w:val="00B86AFA"/>
    <w:rsid w:val="00B8757D"/>
    <w:rsid w:val="00B87B39"/>
    <w:rsid w:val="00B90230"/>
    <w:rsid w:val="00B90BF6"/>
    <w:rsid w:val="00B90F87"/>
    <w:rsid w:val="00B914F5"/>
    <w:rsid w:val="00B93547"/>
    <w:rsid w:val="00B936B5"/>
    <w:rsid w:val="00B93E81"/>
    <w:rsid w:val="00B94678"/>
    <w:rsid w:val="00B952CC"/>
    <w:rsid w:val="00B95EE2"/>
    <w:rsid w:val="00BA0C49"/>
    <w:rsid w:val="00BA0C64"/>
    <w:rsid w:val="00BA1677"/>
    <w:rsid w:val="00BA1B3D"/>
    <w:rsid w:val="00BA1FB4"/>
    <w:rsid w:val="00BA1FEF"/>
    <w:rsid w:val="00BA2E2F"/>
    <w:rsid w:val="00BA4D34"/>
    <w:rsid w:val="00BA5BDE"/>
    <w:rsid w:val="00BA5F0D"/>
    <w:rsid w:val="00BA62EF"/>
    <w:rsid w:val="00BA69E5"/>
    <w:rsid w:val="00BA7062"/>
    <w:rsid w:val="00BA7A7E"/>
    <w:rsid w:val="00BB0923"/>
    <w:rsid w:val="00BB1E02"/>
    <w:rsid w:val="00BB2076"/>
    <w:rsid w:val="00BB20A1"/>
    <w:rsid w:val="00BB3490"/>
    <w:rsid w:val="00BB39AE"/>
    <w:rsid w:val="00BB3CAF"/>
    <w:rsid w:val="00BB41B4"/>
    <w:rsid w:val="00BB4393"/>
    <w:rsid w:val="00BB440B"/>
    <w:rsid w:val="00BB44F7"/>
    <w:rsid w:val="00BB4E27"/>
    <w:rsid w:val="00BB6D8D"/>
    <w:rsid w:val="00BC02A3"/>
    <w:rsid w:val="00BC2010"/>
    <w:rsid w:val="00BC3CCE"/>
    <w:rsid w:val="00BC3E20"/>
    <w:rsid w:val="00BC60BC"/>
    <w:rsid w:val="00BC719B"/>
    <w:rsid w:val="00BD0E15"/>
    <w:rsid w:val="00BD1C2C"/>
    <w:rsid w:val="00BD238D"/>
    <w:rsid w:val="00BD2586"/>
    <w:rsid w:val="00BD2DDA"/>
    <w:rsid w:val="00BD3C9D"/>
    <w:rsid w:val="00BD4574"/>
    <w:rsid w:val="00BD470D"/>
    <w:rsid w:val="00BD54AC"/>
    <w:rsid w:val="00BD6C6E"/>
    <w:rsid w:val="00BD71E0"/>
    <w:rsid w:val="00BD7832"/>
    <w:rsid w:val="00BD7DF9"/>
    <w:rsid w:val="00BD7FCC"/>
    <w:rsid w:val="00BE0862"/>
    <w:rsid w:val="00BE17D8"/>
    <w:rsid w:val="00BE1941"/>
    <w:rsid w:val="00BE2EB0"/>
    <w:rsid w:val="00BE3201"/>
    <w:rsid w:val="00BE3FB1"/>
    <w:rsid w:val="00BE4913"/>
    <w:rsid w:val="00BE51EA"/>
    <w:rsid w:val="00BE5234"/>
    <w:rsid w:val="00BE5498"/>
    <w:rsid w:val="00BE5BC4"/>
    <w:rsid w:val="00BE7A3A"/>
    <w:rsid w:val="00BE7B92"/>
    <w:rsid w:val="00BF0E54"/>
    <w:rsid w:val="00BF1FD9"/>
    <w:rsid w:val="00BF261F"/>
    <w:rsid w:val="00BF275E"/>
    <w:rsid w:val="00BF295E"/>
    <w:rsid w:val="00BF2C0C"/>
    <w:rsid w:val="00BF364B"/>
    <w:rsid w:val="00BF3B6F"/>
    <w:rsid w:val="00BF3EC5"/>
    <w:rsid w:val="00BF3F68"/>
    <w:rsid w:val="00BF42E9"/>
    <w:rsid w:val="00BF558F"/>
    <w:rsid w:val="00BF5B74"/>
    <w:rsid w:val="00BF5BD0"/>
    <w:rsid w:val="00BF7D34"/>
    <w:rsid w:val="00BF7DFF"/>
    <w:rsid w:val="00C000E7"/>
    <w:rsid w:val="00C00C5C"/>
    <w:rsid w:val="00C0164A"/>
    <w:rsid w:val="00C01807"/>
    <w:rsid w:val="00C01AA9"/>
    <w:rsid w:val="00C028FB"/>
    <w:rsid w:val="00C02A8C"/>
    <w:rsid w:val="00C02BCC"/>
    <w:rsid w:val="00C03463"/>
    <w:rsid w:val="00C03891"/>
    <w:rsid w:val="00C03BDE"/>
    <w:rsid w:val="00C04635"/>
    <w:rsid w:val="00C059BE"/>
    <w:rsid w:val="00C05E06"/>
    <w:rsid w:val="00C06527"/>
    <w:rsid w:val="00C0686A"/>
    <w:rsid w:val="00C06B64"/>
    <w:rsid w:val="00C07ADF"/>
    <w:rsid w:val="00C10864"/>
    <w:rsid w:val="00C1086C"/>
    <w:rsid w:val="00C122C1"/>
    <w:rsid w:val="00C14CCA"/>
    <w:rsid w:val="00C14D1F"/>
    <w:rsid w:val="00C15C73"/>
    <w:rsid w:val="00C17135"/>
    <w:rsid w:val="00C17B3A"/>
    <w:rsid w:val="00C17D09"/>
    <w:rsid w:val="00C20128"/>
    <w:rsid w:val="00C20289"/>
    <w:rsid w:val="00C2045A"/>
    <w:rsid w:val="00C2166D"/>
    <w:rsid w:val="00C22705"/>
    <w:rsid w:val="00C227AB"/>
    <w:rsid w:val="00C22D97"/>
    <w:rsid w:val="00C24365"/>
    <w:rsid w:val="00C258CE"/>
    <w:rsid w:val="00C27229"/>
    <w:rsid w:val="00C27729"/>
    <w:rsid w:val="00C3060E"/>
    <w:rsid w:val="00C30EA2"/>
    <w:rsid w:val="00C311D5"/>
    <w:rsid w:val="00C3133F"/>
    <w:rsid w:val="00C32489"/>
    <w:rsid w:val="00C32A0E"/>
    <w:rsid w:val="00C33007"/>
    <w:rsid w:val="00C331B8"/>
    <w:rsid w:val="00C344AE"/>
    <w:rsid w:val="00C344B7"/>
    <w:rsid w:val="00C347AC"/>
    <w:rsid w:val="00C35DB5"/>
    <w:rsid w:val="00C35EC2"/>
    <w:rsid w:val="00C36DB2"/>
    <w:rsid w:val="00C379BF"/>
    <w:rsid w:val="00C4054C"/>
    <w:rsid w:val="00C4137A"/>
    <w:rsid w:val="00C42E69"/>
    <w:rsid w:val="00C43159"/>
    <w:rsid w:val="00C443AE"/>
    <w:rsid w:val="00C4485C"/>
    <w:rsid w:val="00C457AC"/>
    <w:rsid w:val="00C45CD9"/>
    <w:rsid w:val="00C46523"/>
    <w:rsid w:val="00C4667A"/>
    <w:rsid w:val="00C4669F"/>
    <w:rsid w:val="00C467AD"/>
    <w:rsid w:val="00C47707"/>
    <w:rsid w:val="00C47C69"/>
    <w:rsid w:val="00C5064C"/>
    <w:rsid w:val="00C51651"/>
    <w:rsid w:val="00C51ADF"/>
    <w:rsid w:val="00C52C76"/>
    <w:rsid w:val="00C53D22"/>
    <w:rsid w:val="00C540B0"/>
    <w:rsid w:val="00C5649D"/>
    <w:rsid w:val="00C5696F"/>
    <w:rsid w:val="00C56B78"/>
    <w:rsid w:val="00C577F7"/>
    <w:rsid w:val="00C57D48"/>
    <w:rsid w:val="00C6027A"/>
    <w:rsid w:val="00C603A0"/>
    <w:rsid w:val="00C610ED"/>
    <w:rsid w:val="00C612BF"/>
    <w:rsid w:val="00C625AA"/>
    <w:rsid w:val="00C63680"/>
    <w:rsid w:val="00C6371B"/>
    <w:rsid w:val="00C63BDA"/>
    <w:rsid w:val="00C63F88"/>
    <w:rsid w:val="00C6440B"/>
    <w:rsid w:val="00C6487D"/>
    <w:rsid w:val="00C64F51"/>
    <w:rsid w:val="00C6599A"/>
    <w:rsid w:val="00C65DD9"/>
    <w:rsid w:val="00C65F56"/>
    <w:rsid w:val="00C66377"/>
    <w:rsid w:val="00C668BE"/>
    <w:rsid w:val="00C66A24"/>
    <w:rsid w:val="00C67433"/>
    <w:rsid w:val="00C67AE4"/>
    <w:rsid w:val="00C67AF7"/>
    <w:rsid w:val="00C70402"/>
    <w:rsid w:val="00C704A6"/>
    <w:rsid w:val="00C70BD4"/>
    <w:rsid w:val="00C71EC4"/>
    <w:rsid w:val="00C721D4"/>
    <w:rsid w:val="00C724A6"/>
    <w:rsid w:val="00C74ACB"/>
    <w:rsid w:val="00C74C9D"/>
    <w:rsid w:val="00C7573F"/>
    <w:rsid w:val="00C75962"/>
    <w:rsid w:val="00C7672C"/>
    <w:rsid w:val="00C76C48"/>
    <w:rsid w:val="00C76CB0"/>
    <w:rsid w:val="00C77019"/>
    <w:rsid w:val="00C772AB"/>
    <w:rsid w:val="00C77355"/>
    <w:rsid w:val="00C84FDD"/>
    <w:rsid w:val="00C8536B"/>
    <w:rsid w:val="00C8762E"/>
    <w:rsid w:val="00C87E9C"/>
    <w:rsid w:val="00C9005B"/>
    <w:rsid w:val="00C90395"/>
    <w:rsid w:val="00C924DD"/>
    <w:rsid w:val="00C928A2"/>
    <w:rsid w:val="00C92E1B"/>
    <w:rsid w:val="00C934BC"/>
    <w:rsid w:val="00C943C3"/>
    <w:rsid w:val="00C9460F"/>
    <w:rsid w:val="00C946F3"/>
    <w:rsid w:val="00C953A7"/>
    <w:rsid w:val="00C96168"/>
    <w:rsid w:val="00C9651D"/>
    <w:rsid w:val="00C96CE8"/>
    <w:rsid w:val="00C96F82"/>
    <w:rsid w:val="00C97D22"/>
    <w:rsid w:val="00CA0542"/>
    <w:rsid w:val="00CA099F"/>
    <w:rsid w:val="00CA0CE7"/>
    <w:rsid w:val="00CA0DFA"/>
    <w:rsid w:val="00CA2477"/>
    <w:rsid w:val="00CA2F1C"/>
    <w:rsid w:val="00CA32FE"/>
    <w:rsid w:val="00CA367C"/>
    <w:rsid w:val="00CA4312"/>
    <w:rsid w:val="00CA4435"/>
    <w:rsid w:val="00CA59FE"/>
    <w:rsid w:val="00CA6CCF"/>
    <w:rsid w:val="00CA6D4C"/>
    <w:rsid w:val="00CB01E9"/>
    <w:rsid w:val="00CB088C"/>
    <w:rsid w:val="00CB2BE0"/>
    <w:rsid w:val="00CB40CA"/>
    <w:rsid w:val="00CB4873"/>
    <w:rsid w:val="00CB4A95"/>
    <w:rsid w:val="00CB4E03"/>
    <w:rsid w:val="00CB52C3"/>
    <w:rsid w:val="00CB5BD7"/>
    <w:rsid w:val="00CB5FBF"/>
    <w:rsid w:val="00CB6964"/>
    <w:rsid w:val="00CB7126"/>
    <w:rsid w:val="00CB73CB"/>
    <w:rsid w:val="00CC0208"/>
    <w:rsid w:val="00CC0699"/>
    <w:rsid w:val="00CC13E6"/>
    <w:rsid w:val="00CC17CC"/>
    <w:rsid w:val="00CC1C09"/>
    <w:rsid w:val="00CC1C36"/>
    <w:rsid w:val="00CC24FF"/>
    <w:rsid w:val="00CC2EC7"/>
    <w:rsid w:val="00CC3135"/>
    <w:rsid w:val="00CC3397"/>
    <w:rsid w:val="00CC3538"/>
    <w:rsid w:val="00CC3784"/>
    <w:rsid w:val="00CC3975"/>
    <w:rsid w:val="00CC436F"/>
    <w:rsid w:val="00CC564B"/>
    <w:rsid w:val="00CC57E7"/>
    <w:rsid w:val="00CC5A59"/>
    <w:rsid w:val="00CC5CC0"/>
    <w:rsid w:val="00CC6610"/>
    <w:rsid w:val="00CC6CC7"/>
    <w:rsid w:val="00CC6F6C"/>
    <w:rsid w:val="00CC7836"/>
    <w:rsid w:val="00CC7DE9"/>
    <w:rsid w:val="00CD0199"/>
    <w:rsid w:val="00CD05D9"/>
    <w:rsid w:val="00CD09FA"/>
    <w:rsid w:val="00CD2357"/>
    <w:rsid w:val="00CD2360"/>
    <w:rsid w:val="00CD2B43"/>
    <w:rsid w:val="00CD2C29"/>
    <w:rsid w:val="00CD3C24"/>
    <w:rsid w:val="00CD3EF2"/>
    <w:rsid w:val="00CD3F79"/>
    <w:rsid w:val="00CD44A9"/>
    <w:rsid w:val="00CD5F00"/>
    <w:rsid w:val="00CD62BF"/>
    <w:rsid w:val="00CD62DF"/>
    <w:rsid w:val="00CD6E4D"/>
    <w:rsid w:val="00CD7157"/>
    <w:rsid w:val="00CE0254"/>
    <w:rsid w:val="00CE0602"/>
    <w:rsid w:val="00CE0A19"/>
    <w:rsid w:val="00CE0C15"/>
    <w:rsid w:val="00CE0D78"/>
    <w:rsid w:val="00CE1DF6"/>
    <w:rsid w:val="00CE28E6"/>
    <w:rsid w:val="00CE2A6F"/>
    <w:rsid w:val="00CE2BE0"/>
    <w:rsid w:val="00CE2F7E"/>
    <w:rsid w:val="00CE380F"/>
    <w:rsid w:val="00CE3D10"/>
    <w:rsid w:val="00CE4B88"/>
    <w:rsid w:val="00CE4D30"/>
    <w:rsid w:val="00CE6990"/>
    <w:rsid w:val="00CE6CA8"/>
    <w:rsid w:val="00CF06B8"/>
    <w:rsid w:val="00CF17E0"/>
    <w:rsid w:val="00CF1D33"/>
    <w:rsid w:val="00CF21F5"/>
    <w:rsid w:val="00CF2541"/>
    <w:rsid w:val="00CF2E5F"/>
    <w:rsid w:val="00CF353A"/>
    <w:rsid w:val="00CF378E"/>
    <w:rsid w:val="00CF382D"/>
    <w:rsid w:val="00CF3AC6"/>
    <w:rsid w:val="00CF3BFC"/>
    <w:rsid w:val="00CF4EBA"/>
    <w:rsid w:val="00CF57AB"/>
    <w:rsid w:val="00CF5F3A"/>
    <w:rsid w:val="00CF68C7"/>
    <w:rsid w:val="00CF6941"/>
    <w:rsid w:val="00CF700C"/>
    <w:rsid w:val="00CF772E"/>
    <w:rsid w:val="00CF7F73"/>
    <w:rsid w:val="00D005B4"/>
    <w:rsid w:val="00D00C40"/>
    <w:rsid w:val="00D00FE2"/>
    <w:rsid w:val="00D0108A"/>
    <w:rsid w:val="00D01413"/>
    <w:rsid w:val="00D0141F"/>
    <w:rsid w:val="00D0169F"/>
    <w:rsid w:val="00D037BB"/>
    <w:rsid w:val="00D04C46"/>
    <w:rsid w:val="00D05413"/>
    <w:rsid w:val="00D058B9"/>
    <w:rsid w:val="00D05D3D"/>
    <w:rsid w:val="00D06091"/>
    <w:rsid w:val="00D06828"/>
    <w:rsid w:val="00D06ADF"/>
    <w:rsid w:val="00D06DD2"/>
    <w:rsid w:val="00D06FB6"/>
    <w:rsid w:val="00D0735F"/>
    <w:rsid w:val="00D10673"/>
    <w:rsid w:val="00D10D0C"/>
    <w:rsid w:val="00D11DAC"/>
    <w:rsid w:val="00D1247F"/>
    <w:rsid w:val="00D1351A"/>
    <w:rsid w:val="00D13E78"/>
    <w:rsid w:val="00D145CC"/>
    <w:rsid w:val="00D1493E"/>
    <w:rsid w:val="00D1512B"/>
    <w:rsid w:val="00D15A61"/>
    <w:rsid w:val="00D17CF6"/>
    <w:rsid w:val="00D206A7"/>
    <w:rsid w:val="00D212A5"/>
    <w:rsid w:val="00D21AEA"/>
    <w:rsid w:val="00D22038"/>
    <w:rsid w:val="00D221EE"/>
    <w:rsid w:val="00D22518"/>
    <w:rsid w:val="00D22603"/>
    <w:rsid w:val="00D230DA"/>
    <w:rsid w:val="00D234D2"/>
    <w:rsid w:val="00D2437F"/>
    <w:rsid w:val="00D24421"/>
    <w:rsid w:val="00D25254"/>
    <w:rsid w:val="00D25661"/>
    <w:rsid w:val="00D260E6"/>
    <w:rsid w:val="00D266EC"/>
    <w:rsid w:val="00D27B1E"/>
    <w:rsid w:val="00D27B39"/>
    <w:rsid w:val="00D30ACF"/>
    <w:rsid w:val="00D30EA5"/>
    <w:rsid w:val="00D31375"/>
    <w:rsid w:val="00D32AB9"/>
    <w:rsid w:val="00D334BE"/>
    <w:rsid w:val="00D33A5C"/>
    <w:rsid w:val="00D33A69"/>
    <w:rsid w:val="00D35CBF"/>
    <w:rsid w:val="00D36879"/>
    <w:rsid w:val="00D36F94"/>
    <w:rsid w:val="00D40878"/>
    <w:rsid w:val="00D410EB"/>
    <w:rsid w:val="00D41430"/>
    <w:rsid w:val="00D428FD"/>
    <w:rsid w:val="00D42ACD"/>
    <w:rsid w:val="00D43CC4"/>
    <w:rsid w:val="00D46075"/>
    <w:rsid w:val="00D471D3"/>
    <w:rsid w:val="00D47D7E"/>
    <w:rsid w:val="00D50383"/>
    <w:rsid w:val="00D505F9"/>
    <w:rsid w:val="00D50E76"/>
    <w:rsid w:val="00D51779"/>
    <w:rsid w:val="00D53C8B"/>
    <w:rsid w:val="00D53FF5"/>
    <w:rsid w:val="00D546BF"/>
    <w:rsid w:val="00D54F9B"/>
    <w:rsid w:val="00D562EA"/>
    <w:rsid w:val="00D563F5"/>
    <w:rsid w:val="00D56CEB"/>
    <w:rsid w:val="00D577FC"/>
    <w:rsid w:val="00D57802"/>
    <w:rsid w:val="00D57C88"/>
    <w:rsid w:val="00D60652"/>
    <w:rsid w:val="00D60B53"/>
    <w:rsid w:val="00D61541"/>
    <w:rsid w:val="00D63913"/>
    <w:rsid w:val="00D63C6D"/>
    <w:rsid w:val="00D63F58"/>
    <w:rsid w:val="00D6427A"/>
    <w:rsid w:val="00D6487F"/>
    <w:rsid w:val="00D64A77"/>
    <w:rsid w:val="00D64E4E"/>
    <w:rsid w:val="00D65AF0"/>
    <w:rsid w:val="00D65D04"/>
    <w:rsid w:val="00D66DF9"/>
    <w:rsid w:val="00D66F1C"/>
    <w:rsid w:val="00D670A3"/>
    <w:rsid w:val="00D67BBC"/>
    <w:rsid w:val="00D67CB0"/>
    <w:rsid w:val="00D67EB2"/>
    <w:rsid w:val="00D7026E"/>
    <w:rsid w:val="00D70689"/>
    <w:rsid w:val="00D70C4C"/>
    <w:rsid w:val="00D70DC1"/>
    <w:rsid w:val="00D713CB"/>
    <w:rsid w:val="00D7158A"/>
    <w:rsid w:val="00D716E3"/>
    <w:rsid w:val="00D72248"/>
    <w:rsid w:val="00D72CCC"/>
    <w:rsid w:val="00D73302"/>
    <w:rsid w:val="00D73DD0"/>
    <w:rsid w:val="00D73DE7"/>
    <w:rsid w:val="00D74171"/>
    <w:rsid w:val="00D7566D"/>
    <w:rsid w:val="00D77304"/>
    <w:rsid w:val="00D812CC"/>
    <w:rsid w:val="00D81874"/>
    <w:rsid w:val="00D821B6"/>
    <w:rsid w:val="00D822C5"/>
    <w:rsid w:val="00D846FA"/>
    <w:rsid w:val="00D84A12"/>
    <w:rsid w:val="00D84D61"/>
    <w:rsid w:val="00D86328"/>
    <w:rsid w:val="00D86507"/>
    <w:rsid w:val="00D87EB2"/>
    <w:rsid w:val="00D93659"/>
    <w:rsid w:val="00D940BF"/>
    <w:rsid w:val="00D94690"/>
    <w:rsid w:val="00D949FD"/>
    <w:rsid w:val="00D94BB0"/>
    <w:rsid w:val="00D94C37"/>
    <w:rsid w:val="00D96A7F"/>
    <w:rsid w:val="00D97776"/>
    <w:rsid w:val="00D97F13"/>
    <w:rsid w:val="00DA04E5"/>
    <w:rsid w:val="00DA06D4"/>
    <w:rsid w:val="00DA0753"/>
    <w:rsid w:val="00DA0AC0"/>
    <w:rsid w:val="00DA20CD"/>
    <w:rsid w:val="00DA2395"/>
    <w:rsid w:val="00DA2C07"/>
    <w:rsid w:val="00DA2E62"/>
    <w:rsid w:val="00DA3CD8"/>
    <w:rsid w:val="00DA447B"/>
    <w:rsid w:val="00DA5450"/>
    <w:rsid w:val="00DA5532"/>
    <w:rsid w:val="00DA5872"/>
    <w:rsid w:val="00DA5A17"/>
    <w:rsid w:val="00DA60CA"/>
    <w:rsid w:val="00DA62DB"/>
    <w:rsid w:val="00DA66D2"/>
    <w:rsid w:val="00DA7966"/>
    <w:rsid w:val="00DB00A5"/>
    <w:rsid w:val="00DB02EE"/>
    <w:rsid w:val="00DB0439"/>
    <w:rsid w:val="00DB0792"/>
    <w:rsid w:val="00DB0E02"/>
    <w:rsid w:val="00DB19A6"/>
    <w:rsid w:val="00DB3B00"/>
    <w:rsid w:val="00DB3F00"/>
    <w:rsid w:val="00DB4910"/>
    <w:rsid w:val="00DB65BA"/>
    <w:rsid w:val="00DB6AAA"/>
    <w:rsid w:val="00DC0032"/>
    <w:rsid w:val="00DC0194"/>
    <w:rsid w:val="00DC056B"/>
    <w:rsid w:val="00DC066F"/>
    <w:rsid w:val="00DC06A6"/>
    <w:rsid w:val="00DC09B9"/>
    <w:rsid w:val="00DC150B"/>
    <w:rsid w:val="00DC27FB"/>
    <w:rsid w:val="00DC2971"/>
    <w:rsid w:val="00DC2A07"/>
    <w:rsid w:val="00DC2C4C"/>
    <w:rsid w:val="00DC377C"/>
    <w:rsid w:val="00DC3896"/>
    <w:rsid w:val="00DC395F"/>
    <w:rsid w:val="00DC3E67"/>
    <w:rsid w:val="00DC407D"/>
    <w:rsid w:val="00DC45F8"/>
    <w:rsid w:val="00DC5296"/>
    <w:rsid w:val="00DC5675"/>
    <w:rsid w:val="00DC5A2D"/>
    <w:rsid w:val="00DC62C5"/>
    <w:rsid w:val="00DC7BFA"/>
    <w:rsid w:val="00DC7EAA"/>
    <w:rsid w:val="00DD000C"/>
    <w:rsid w:val="00DD069F"/>
    <w:rsid w:val="00DD29AE"/>
    <w:rsid w:val="00DD33EF"/>
    <w:rsid w:val="00DD4F53"/>
    <w:rsid w:val="00DD74DB"/>
    <w:rsid w:val="00DE0327"/>
    <w:rsid w:val="00DE052D"/>
    <w:rsid w:val="00DE0887"/>
    <w:rsid w:val="00DE0D95"/>
    <w:rsid w:val="00DE1091"/>
    <w:rsid w:val="00DE2805"/>
    <w:rsid w:val="00DE2E97"/>
    <w:rsid w:val="00DE2FC7"/>
    <w:rsid w:val="00DE316B"/>
    <w:rsid w:val="00DE331C"/>
    <w:rsid w:val="00DE3CDF"/>
    <w:rsid w:val="00DE4014"/>
    <w:rsid w:val="00DE4135"/>
    <w:rsid w:val="00DE4565"/>
    <w:rsid w:val="00DE51DE"/>
    <w:rsid w:val="00DE5484"/>
    <w:rsid w:val="00DE553B"/>
    <w:rsid w:val="00DE607C"/>
    <w:rsid w:val="00DE762A"/>
    <w:rsid w:val="00DF0020"/>
    <w:rsid w:val="00DF2BAD"/>
    <w:rsid w:val="00DF4CBC"/>
    <w:rsid w:val="00DF4E6B"/>
    <w:rsid w:val="00DF4E78"/>
    <w:rsid w:val="00DF50F2"/>
    <w:rsid w:val="00DF5334"/>
    <w:rsid w:val="00DF60EF"/>
    <w:rsid w:val="00DF6250"/>
    <w:rsid w:val="00DF6307"/>
    <w:rsid w:val="00DF6860"/>
    <w:rsid w:val="00DF6C27"/>
    <w:rsid w:val="00DF7007"/>
    <w:rsid w:val="00DF7313"/>
    <w:rsid w:val="00DF7EE4"/>
    <w:rsid w:val="00E00CEA"/>
    <w:rsid w:val="00E00E32"/>
    <w:rsid w:val="00E00EAE"/>
    <w:rsid w:val="00E01119"/>
    <w:rsid w:val="00E0165C"/>
    <w:rsid w:val="00E020C2"/>
    <w:rsid w:val="00E028F4"/>
    <w:rsid w:val="00E02CC4"/>
    <w:rsid w:val="00E02D4D"/>
    <w:rsid w:val="00E04420"/>
    <w:rsid w:val="00E04ACA"/>
    <w:rsid w:val="00E04CF5"/>
    <w:rsid w:val="00E04EBD"/>
    <w:rsid w:val="00E065D8"/>
    <w:rsid w:val="00E0666C"/>
    <w:rsid w:val="00E07416"/>
    <w:rsid w:val="00E0768A"/>
    <w:rsid w:val="00E102E0"/>
    <w:rsid w:val="00E11EBE"/>
    <w:rsid w:val="00E120E8"/>
    <w:rsid w:val="00E12A76"/>
    <w:rsid w:val="00E13202"/>
    <w:rsid w:val="00E134C5"/>
    <w:rsid w:val="00E13C4A"/>
    <w:rsid w:val="00E13F40"/>
    <w:rsid w:val="00E1423E"/>
    <w:rsid w:val="00E14912"/>
    <w:rsid w:val="00E15140"/>
    <w:rsid w:val="00E16D31"/>
    <w:rsid w:val="00E1756B"/>
    <w:rsid w:val="00E2036C"/>
    <w:rsid w:val="00E205CB"/>
    <w:rsid w:val="00E21993"/>
    <w:rsid w:val="00E22852"/>
    <w:rsid w:val="00E22BC9"/>
    <w:rsid w:val="00E22F93"/>
    <w:rsid w:val="00E23B7E"/>
    <w:rsid w:val="00E24194"/>
    <w:rsid w:val="00E24EC5"/>
    <w:rsid w:val="00E25160"/>
    <w:rsid w:val="00E262F2"/>
    <w:rsid w:val="00E2754F"/>
    <w:rsid w:val="00E313C0"/>
    <w:rsid w:val="00E31EC0"/>
    <w:rsid w:val="00E33710"/>
    <w:rsid w:val="00E339E1"/>
    <w:rsid w:val="00E3408B"/>
    <w:rsid w:val="00E359F4"/>
    <w:rsid w:val="00E35AC0"/>
    <w:rsid w:val="00E36819"/>
    <w:rsid w:val="00E3681F"/>
    <w:rsid w:val="00E36926"/>
    <w:rsid w:val="00E36E3A"/>
    <w:rsid w:val="00E37264"/>
    <w:rsid w:val="00E37954"/>
    <w:rsid w:val="00E37DA4"/>
    <w:rsid w:val="00E37FA2"/>
    <w:rsid w:val="00E41B48"/>
    <w:rsid w:val="00E423B7"/>
    <w:rsid w:val="00E43083"/>
    <w:rsid w:val="00E431D3"/>
    <w:rsid w:val="00E43D7A"/>
    <w:rsid w:val="00E43DAF"/>
    <w:rsid w:val="00E447E1"/>
    <w:rsid w:val="00E44FE6"/>
    <w:rsid w:val="00E456F8"/>
    <w:rsid w:val="00E45F05"/>
    <w:rsid w:val="00E52114"/>
    <w:rsid w:val="00E52777"/>
    <w:rsid w:val="00E52E4D"/>
    <w:rsid w:val="00E53391"/>
    <w:rsid w:val="00E5494A"/>
    <w:rsid w:val="00E54CB0"/>
    <w:rsid w:val="00E54D76"/>
    <w:rsid w:val="00E5559B"/>
    <w:rsid w:val="00E55978"/>
    <w:rsid w:val="00E61291"/>
    <w:rsid w:val="00E614D1"/>
    <w:rsid w:val="00E62406"/>
    <w:rsid w:val="00E647E7"/>
    <w:rsid w:val="00E659D5"/>
    <w:rsid w:val="00E669BD"/>
    <w:rsid w:val="00E67253"/>
    <w:rsid w:val="00E67B84"/>
    <w:rsid w:val="00E67E0B"/>
    <w:rsid w:val="00E70A5B"/>
    <w:rsid w:val="00E72139"/>
    <w:rsid w:val="00E731E5"/>
    <w:rsid w:val="00E73C7B"/>
    <w:rsid w:val="00E74193"/>
    <w:rsid w:val="00E7463D"/>
    <w:rsid w:val="00E75B4F"/>
    <w:rsid w:val="00E7631F"/>
    <w:rsid w:val="00E76799"/>
    <w:rsid w:val="00E76FFF"/>
    <w:rsid w:val="00E770EA"/>
    <w:rsid w:val="00E772CE"/>
    <w:rsid w:val="00E77B76"/>
    <w:rsid w:val="00E806B7"/>
    <w:rsid w:val="00E80C8F"/>
    <w:rsid w:val="00E81996"/>
    <w:rsid w:val="00E825A6"/>
    <w:rsid w:val="00E827A1"/>
    <w:rsid w:val="00E83927"/>
    <w:rsid w:val="00E85233"/>
    <w:rsid w:val="00E8563D"/>
    <w:rsid w:val="00E8578D"/>
    <w:rsid w:val="00E858A3"/>
    <w:rsid w:val="00E85949"/>
    <w:rsid w:val="00E86B18"/>
    <w:rsid w:val="00E9044C"/>
    <w:rsid w:val="00E90537"/>
    <w:rsid w:val="00E916AD"/>
    <w:rsid w:val="00E917BB"/>
    <w:rsid w:val="00E92016"/>
    <w:rsid w:val="00E922B0"/>
    <w:rsid w:val="00E93E99"/>
    <w:rsid w:val="00E9423C"/>
    <w:rsid w:val="00E9562C"/>
    <w:rsid w:val="00E963FB"/>
    <w:rsid w:val="00E970F0"/>
    <w:rsid w:val="00E97265"/>
    <w:rsid w:val="00E9755D"/>
    <w:rsid w:val="00E975B3"/>
    <w:rsid w:val="00EA0046"/>
    <w:rsid w:val="00EA0277"/>
    <w:rsid w:val="00EA0289"/>
    <w:rsid w:val="00EA291F"/>
    <w:rsid w:val="00EA3F88"/>
    <w:rsid w:val="00EA3F9E"/>
    <w:rsid w:val="00EA4539"/>
    <w:rsid w:val="00EA505A"/>
    <w:rsid w:val="00EA53DF"/>
    <w:rsid w:val="00EA63CC"/>
    <w:rsid w:val="00EB06DB"/>
    <w:rsid w:val="00EB0B06"/>
    <w:rsid w:val="00EB0F8B"/>
    <w:rsid w:val="00EB10FD"/>
    <w:rsid w:val="00EB324C"/>
    <w:rsid w:val="00EB4B81"/>
    <w:rsid w:val="00EB5B94"/>
    <w:rsid w:val="00EB5E07"/>
    <w:rsid w:val="00EB61CE"/>
    <w:rsid w:val="00EB66E7"/>
    <w:rsid w:val="00EB67AA"/>
    <w:rsid w:val="00EB6931"/>
    <w:rsid w:val="00EC0D35"/>
    <w:rsid w:val="00EC14AE"/>
    <w:rsid w:val="00EC1699"/>
    <w:rsid w:val="00EC3514"/>
    <w:rsid w:val="00EC36BF"/>
    <w:rsid w:val="00EC3BF4"/>
    <w:rsid w:val="00EC40DE"/>
    <w:rsid w:val="00EC48E4"/>
    <w:rsid w:val="00EC4F13"/>
    <w:rsid w:val="00EC50CD"/>
    <w:rsid w:val="00EC5AA4"/>
    <w:rsid w:val="00EC5AFE"/>
    <w:rsid w:val="00EC5C47"/>
    <w:rsid w:val="00EC5ECB"/>
    <w:rsid w:val="00EC6C5B"/>
    <w:rsid w:val="00EC6D4F"/>
    <w:rsid w:val="00EC6E4B"/>
    <w:rsid w:val="00EC70C7"/>
    <w:rsid w:val="00EC762F"/>
    <w:rsid w:val="00EC77EF"/>
    <w:rsid w:val="00ED17F4"/>
    <w:rsid w:val="00ED21E2"/>
    <w:rsid w:val="00ED2E36"/>
    <w:rsid w:val="00ED3316"/>
    <w:rsid w:val="00ED4199"/>
    <w:rsid w:val="00ED4FAB"/>
    <w:rsid w:val="00ED5203"/>
    <w:rsid w:val="00ED6080"/>
    <w:rsid w:val="00ED6758"/>
    <w:rsid w:val="00ED6FE4"/>
    <w:rsid w:val="00ED7403"/>
    <w:rsid w:val="00ED7CB7"/>
    <w:rsid w:val="00EE1E83"/>
    <w:rsid w:val="00EE1E8A"/>
    <w:rsid w:val="00EE5F77"/>
    <w:rsid w:val="00EE633E"/>
    <w:rsid w:val="00EE6FE6"/>
    <w:rsid w:val="00EE74E0"/>
    <w:rsid w:val="00EE7582"/>
    <w:rsid w:val="00EE7707"/>
    <w:rsid w:val="00EF020B"/>
    <w:rsid w:val="00EF0397"/>
    <w:rsid w:val="00EF0A75"/>
    <w:rsid w:val="00EF0CF8"/>
    <w:rsid w:val="00EF0D1F"/>
    <w:rsid w:val="00EF12ED"/>
    <w:rsid w:val="00EF2A88"/>
    <w:rsid w:val="00EF345C"/>
    <w:rsid w:val="00EF3703"/>
    <w:rsid w:val="00EF6DC3"/>
    <w:rsid w:val="00EF700F"/>
    <w:rsid w:val="00EF7E3B"/>
    <w:rsid w:val="00F00CAA"/>
    <w:rsid w:val="00F0229D"/>
    <w:rsid w:val="00F0297F"/>
    <w:rsid w:val="00F03C15"/>
    <w:rsid w:val="00F03CDC"/>
    <w:rsid w:val="00F03E85"/>
    <w:rsid w:val="00F0449B"/>
    <w:rsid w:val="00F04737"/>
    <w:rsid w:val="00F0475E"/>
    <w:rsid w:val="00F047C3"/>
    <w:rsid w:val="00F04AB6"/>
    <w:rsid w:val="00F04CCF"/>
    <w:rsid w:val="00F0604E"/>
    <w:rsid w:val="00F0612A"/>
    <w:rsid w:val="00F06140"/>
    <w:rsid w:val="00F06E69"/>
    <w:rsid w:val="00F075CA"/>
    <w:rsid w:val="00F07BAC"/>
    <w:rsid w:val="00F11763"/>
    <w:rsid w:val="00F12391"/>
    <w:rsid w:val="00F12822"/>
    <w:rsid w:val="00F13478"/>
    <w:rsid w:val="00F138F3"/>
    <w:rsid w:val="00F1536C"/>
    <w:rsid w:val="00F16A06"/>
    <w:rsid w:val="00F176B8"/>
    <w:rsid w:val="00F207E0"/>
    <w:rsid w:val="00F218CA"/>
    <w:rsid w:val="00F2273D"/>
    <w:rsid w:val="00F24246"/>
    <w:rsid w:val="00F26660"/>
    <w:rsid w:val="00F26C04"/>
    <w:rsid w:val="00F27F50"/>
    <w:rsid w:val="00F31172"/>
    <w:rsid w:val="00F312FC"/>
    <w:rsid w:val="00F31391"/>
    <w:rsid w:val="00F3192E"/>
    <w:rsid w:val="00F319CE"/>
    <w:rsid w:val="00F32AB5"/>
    <w:rsid w:val="00F33D28"/>
    <w:rsid w:val="00F363EB"/>
    <w:rsid w:val="00F3691E"/>
    <w:rsid w:val="00F3764C"/>
    <w:rsid w:val="00F37994"/>
    <w:rsid w:val="00F37F1F"/>
    <w:rsid w:val="00F4017D"/>
    <w:rsid w:val="00F41216"/>
    <w:rsid w:val="00F42074"/>
    <w:rsid w:val="00F431A8"/>
    <w:rsid w:val="00F4383D"/>
    <w:rsid w:val="00F43988"/>
    <w:rsid w:val="00F43D58"/>
    <w:rsid w:val="00F445A1"/>
    <w:rsid w:val="00F44B75"/>
    <w:rsid w:val="00F45425"/>
    <w:rsid w:val="00F457C5"/>
    <w:rsid w:val="00F45ADA"/>
    <w:rsid w:val="00F45FC5"/>
    <w:rsid w:val="00F4720D"/>
    <w:rsid w:val="00F477C8"/>
    <w:rsid w:val="00F50E33"/>
    <w:rsid w:val="00F517C3"/>
    <w:rsid w:val="00F51DD2"/>
    <w:rsid w:val="00F54027"/>
    <w:rsid w:val="00F543ED"/>
    <w:rsid w:val="00F548E1"/>
    <w:rsid w:val="00F54AF9"/>
    <w:rsid w:val="00F54B30"/>
    <w:rsid w:val="00F54B82"/>
    <w:rsid w:val="00F5548E"/>
    <w:rsid w:val="00F5551A"/>
    <w:rsid w:val="00F57627"/>
    <w:rsid w:val="00F5770D"/>
    <w:rsid w:val="00F57981"/>
    <w:rsid w:val="00F6016A"/>
    <w:rsid w:val="00F60377"/>
    <w:rsid w:val="00F604E2"/>
    <w:rsid w:val="00F6079E"/>
    <w:rsid w:val="00F61F30"/>
    <w:rsid w:val="00F632CE"/>
    <w:rsid w:val="00F641DF"/>
    <w:rsid w:val="00F64AEE"/>
    <w:rsid w:val="00F6539B"/>
    <w:rsid w:val="00F6543A"/>
    <w:rsid w:val="00F66997"/>
    <w:rsid w:val="00F66CB6"/>
    <w:rsid w:val="00F67232"/>
    <w:rsid w:val="00F6737E"/>
    <w:rsid w:val="00F67FAA"/>
    <w:rsid w:val="00F70849"/>
    <w:rsid w:val="00F70865"/>
    <w:rsid w:val="00F72FE2"/>
    <w:rsid w:val="00F73302"/>
    <w:rsid w:val="00F7348D"/>
    <w:rsid w:val="00F7365E"/>
    <w:rsid w:val="00F73911"/>
    <w:rsid w:val="00F74371"/>
    <w:rsid w:val="00F7449D"/>
    <w:rsid w:val="00F7450F"/>
    <w:rsid w:val="00F7457D"/>
    <w:rsid w:val="00F746BC"/>
    <w:rsid w:val="00F759C9"/>
    <w:rsid w:val="00F75D95"/>
    <w:rsid w:val="00F75F2B"/>
    <w:rsid w:val="00F76282"/>
    <w:rsid w:val="00F765B4"/>
    <w:rsid w:val="00F768D8"/>
    <w:rsid w:val="00F76CB3"/>
    <w:rsid w:val="00F7715A"/>
    <w:rsid w:val="00F77A84"/>
    <w:rsid w:val="00F77EF1"/>
    <w:rsid w:val="00F808AB"/>
    <w:rsid w:val="00F82061"/>
    <w:rsid w:val="00F82482"/>
    <w:rsid w:val="00F82EEB"/>
    <w:rsid w:val="00F84526"/>
    <w:rsid w:val="00F84AB9"/>
    <w:rsid w:val="00F84D89"/>
    <w:rsid w:val="00F85847"/>
    <w:rsid w:val="00F85B77"/>
    <w:rsid w:val="00F86B68"/>
    <w:rsid w:val="00F904D3"/>
    <w:rsid w:val="00F90ED5"/>
    <w:rsid w:val="00F9156A"/>
    <w:rsid w:val="00F91F4E"/>
    <w:rsid w:val="00F9329D"/>
    <w:rsid w:val="00F93E89"/>
    <w:rsid w:val="00F9474D"/>
    <w:rsid w:val="00F94E46"/>
    <w:rsid w:val="00F94F2E"/>
    <w:rsid w:val="00F96A2B"/>
    <w:rsid w:val="00FA1591"/>
    <w:rsid w:val="00FA186C"/>
    <w:rsid w:val="00FA1C83"/>
    <w:rsid w:val="00FA24CD"/>
    <w:rsid w:val="00FA29A4"/>
    <w:rsid w:val="00FA4308"/>
    <w:rsid w:val="00FA482D"/>
    <w:rsid w:val="00FA484E"/>
    <w:rsid w:val="00FA4963"/>
    <w:rsid w:val="00FA616F"/>
    <w:rsid w:val="00FA6A1E"/>
    <w:rsid w:val="00FA6CA4"/>
    <w:rsid w:val="00FA7CD6"/>
    <w:rsid w:val="00FB002D"/>
    <w:rsid w:val="00FB281A"/>
    <w:rsid w:val="00FB3BD3"/>
    <w:rsid w:val="00FB476A"/>
    <w:rsid w:val="00FB4779"/>
    <w:rsid w:val="00FB4C80"/>
    <w:rsid w:val="00FB4E24"/>
    <w:rsid w:val="00FB652B"/>
    <w:rsid w:val="00FB7819"/>
    <w:rsid w:val="00FB7991"/>
    <w:rsid w:val="00FB7FDD"/>
    <w:rsid w:val="00FC012A"/>
    <w:rsid w:val="00FC1532"/>
    <w:rsid w:val="00FC2260"/>
    <w:rsid w:val="00FC2D5B"/>
    <w:rsid w:val="00FC3098"/>
    <w:rsid w:val="00FC4A08"/>
    <w:rsid w:val="00FC6377"/>
    <w:rsid w:val="00FC6D89"/>
    <w:rsid w:val="00FC7AB6"/>
    <w:rsid w:val="00FC7D70"/>
    <w:rsid w:val="00FD1F98"/>
    <w:rsid w:val="00FD2761"/>
    <w:rsid w:val="00FD32DB"/>
    <w:rsid w:val="00FD41DE"/>
    <w:rsid w:val="00FD5944"/>
    <w:rsid w:val="00FD5B20"/>
    <w:rsid w:val="00FD5D59"/>
    <w:rsid w:val="00FD718E"/>
    <w:rsid w:val="00FD75C6"/>
    <w:rsid w:val="00FD78AB"/>
    <w:rsid w:val="00FE05FE"/>
    <w:rsid w:val="00FE0837"/>
    <w:rsid w:val="00FE234F"/>
    <w:rsid w:val="00FE2410"/>
    <w:rsid w:val="00FE246B"/>
    <w:rsid w:val="00FE2F61"/>
    <w:rsid w:val="00FE310B"/>
    <w:rsid w:val="00FE4975"/>
    <w:rsid w:val="00FE4CB3"/>
    <w:rsid w:val="00FE4D7B"/>
    <w:rsid w:val="00FE4DFC"/>
    <w:rsid w:val="00FE585B"/>
    <w:rsid w:val="00FE5914"/>
    <w:rsid w:val="00FE6857"/>
    <w:rsid w:val="00FE79F8"/>
    <w:rsid w:val="00FF03E9"/>
    <w:rsid w:val="00FF064E"/>
    <w:rsid w:val="00FF0BB1"/>
    <w:rsid w:val="00FF172E"/>
    <w:rsid w:val="00FF3366"/>
    <w:rsid w:val="00FF36C3"/>
    <w:rsid w:val="00FF3A48"/>
    <w:rsid w:val="00FF3CA8"/>
    <w:rsid w:val="00FF4308"/>
    <w:rsid w:val="00FF4619"/>
    <w:rsid w:val="00FF5D9F"/>
    <w:rsid w:val="00FF6835"/>
    <w:rsid w:val="00FF6EDD"/>
    <w:rsid w:val="00FF7359"/>
    <w:rsid w:val="00FF7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4AD2"/>
  <w15:chartTrackingRefBased/>
  <w15:docId w15:val="{4AFD4F42-9139-4243-BFA2-33E68052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1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1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7A4D56"/>
    <w:pPr>
      <w:keepNext/>
      <w:keepLines/>
      <w:numPr>
        <w:ilvl w:val="2"/>
        <w:numId w:val="1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styleId="Tabladelista4-nfasis3">
    <w:name w:val="List Table 4 Accent 3"/>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1">
    <w:name w:val="List Table 3 Accent 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7A4D56"/>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 w:type="paragraph" w:styleId="Textonotaalfinal">
    <w:name w:val="endnote text"/>
    <w:basedOn w:val="Normal"/>
    <w:link w:val="TextonotaalfinalCar"/>
    <w:uiPriority w:val="99"/>
    <w:semiHidden/>
    <w:unhideWhenUsed/>
    <w:rsid w:val="00E423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23B7"/>
    <w:rPr>
      <w:lang w:val="es-CO" w:eastAsia="en-US"/>
    </w:rPr>
  </w:style>
  <w:style w:type="character" w:styleId="Refdenotaalfinal">
    <w:name w:val="endnote reference"/>
    <w:basedOn w:val="Fuentedeprrafopredeter"/>
    <w:uiPriority w:val="99"/>
    <w:semiHidden/>
    <w:unhideWhenUsed/>
    <w:rsid w:val="00E42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17390219">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4555">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2205">
      <w:bodyDiv w:val="1"/>
      <w:marLeft w:val="0"/>
      <w:marRight w:val="0"/>
      <w:marTop w:val="0"/>
      <w:marBottom w:val="0"/>
      <w:divBdr>
        <w:top w:val="none" w:sz="0" w:space="0" w:color="auto"/>
        <w:left w:val="none" w:sz="0" w:space="0" w:color="auto"/>
        <w:bottom w:val="none" w:sz="0" w:space="0" w:color="auto"/>
        <w:right w:val="none" w:sz="0" w:space="0" w:color="auto"/>
      </w:divBdr>
    </w:div>
    <w:div w:id="230700817">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4527">
      <w:bodyDiv w:val="1"/>
      <w:marLeft w:val="0"/>
      <w:marRight w:val="0"/>
      <w:marTop w:val="0"/>
      <w:marBottom w:val="0"/>
      <w:divBdr>
        <w:top w:val="none" w:sz="0" w:space="0" w:color="auto"/>
        <w:left w:val="none" w:sz="0" w:space="0" w:color="auto"/>
        <w:bottom w:val="none" w:sz="0" w:space="0" w:color="auto"/>
        <w:right w:val="none" w:sz="0" w:space="0" w:color="auto"/>
      </w:divBdr>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0542281">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36153589">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00636976">
      <w:bodyDiv w:val="1"/>
      <w:marLeft w:val="0"/>
      <w:marRight w:val="0"/>
      <w:marTop w:val="0"/>
      <w:marBottom w:val="0"/>
      <w:divBdr>
        <w:top w:val="none" w:sz="0" w:space="0" w:color="auto"/>
        <w:left w:val="none" w:sz="0" w:space="0" w:color="auto"/>
        <w:bottom w:val="none" w:sz="0" w:space="0" w:color="auto"/>
        <w:right w:val="none" w:sz="0" w:space="0" w:color="auto"/>
      </w:divBdr>
    </w:div>
    <w:div w:id="413672393">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5526">
      <w:bodyDiv w:val="1"/>
      <w:marLeft w:val="0"/>
      <w:marRight w:val="0"/>
      <w:marTop w:val="0"/>
      <w:marBottom w:val="0"/>
      <w:divBdr>
        <w:top w:val="none" w:sz="0" w:space="0" w:color="auto"/>
        <w:left w:val="none" w:sz="0" w:space="0" w:color="auto"/>
        <w:bottom w:val="none" w:sz="0" w:space="0" w:color="auto"/>
        <w:right w:val="none" w:sz="0" w:space="0" w:color="auto"/>
      </w:divBdr>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498036692">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48028755">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573973352">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22484012">
      <w:bodyDiv w:val="1"/>
      <w:marLeft w:val="0"/>
      <w:marRight w:val="0"/>
      <w:marTop w:val="0"/>
      <w:marBottom w:val="0"/>
      <w:divBdr>
        <w:top w:val="none" w:sz="0" w:space="0" w:color="auto"/>
        <w:left w:val="none" w:sz="0" w:space="0" w:color="auto"/>
        <w:bottom w:val="none" w:sz="0" w:space="0" w:color="auto"/>
        <w:right w:val="none" w:sz="0" w:space="0" w:color="auto"/>
      </w:divBdr>
    </w:div>
    <w:div w:id="734277128">
      <w:bodyDiv w:val="1"/>
      <w:marLeft w:val="0"/>
      <w:marRight w:val="0"/>
      <w:marTop w:val="0"/>
      <w:marBottom w:val="0"/>
      <w:divBdr>
        <w:top w:val="none" w:sz="0" w:space="0" w:color="auto"/>
        <w:left w:val="none" w:sz="0" w:space="0" w:color="auto"/>
        <w:bottom w:val="none" w:sz="0" w:space="0" w:color="auto"/>
        <w:right w:val="none" w:sz="0" w:space="0" w:color="auto"/>
      </w:divBdr>
    </w:div>
    <w:div w:id="752512939">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1457">
      <w:bodyDiv w:val="1"/>
      <w:marLeft w:val="0"/>
      <w:marRight w:val="0"/>
      <w:marTop w:val="0"/>
      <w:marBottom w:val="0"/>
      <w:divBdr>
        <w:top w:val="none" w:sz="0" w:space="0" w:color="auto"/>
        <w:left w:val="none" w:sz="0" w:space="0" w:color="auto"/>
        <w:bottom w:val="none" w:sz="0" w:space="0" w:color="auto"/>
        <w:right w:val="none" w:sz="0" w:space="0" w:color="auto"/>
      </w:divBdr>
      <w:divsChild>
        <w:div w:id="636182657">
          <w:marLeft w:val="0"/>
          <w:marRight w:val="0"/>
          <w:marTop w:val="0"/>
          <w:marBottom w:val="0"/>
          <w:divBdr>
            <w:top w:val="none" w:sz="0" w:space="0" w:color="auto"/>
            <w:left w:val="none" w:sz="0" w:space="0" w:color="auto"/>
            <w:bottom w:val="none" w:sz="0" w:space="0" w:color="auto"/>
            <w:right w:val="none" w:sz="0" w:space="0" w:color="auto"/>
          </w:divBdr>
        </w:div>
        <w:div w:id="719861462">
          <w:marLeft w:val="0"/>
          <w:marRight w:val="0"/>
          <w:marTop w:val="0"/>
          <w:marBottom w:val="0"/>
          <w:divBdr>
            <w:top w:val="none" w:sz="0" w:space="0" w:color="auto"/>
            <w:left w:val="none" w:sz="0" w:space="0" w:color="auto"/>
            <w:bottom w:val="none" w:sz="0" w:space="0" w:color="auto"/>
            <w:right w:val="none" w:sz="0" w:space="0" w:color="auto"/>
          </w:divBdr>
        </w:div>
        <w:div w:id="1102143889">
          <w:marLeft w:val="0"/>
          <w:marRight w:val="0"/>
          <w:marTop w:val="0"/>
          <w:marBottom w:val="0"/>
          <w:divBdr>
            <w:top w:val="none" w:sz="0" w:space="0" w:color="auto"/>
            <w:left w:val="none" w:sz="0" w:space="0" w:color="auto"/>
            <w:bottom w:val="none" w:sz="0" w:space="0" w:color="auto"/>
            <w:right w:val="none" w:sz="0" w:space="0" w:color="auto"/>
          </w:divBdr>
        </w:div>
        <w:div w:id="1317341169">
          <w:marLeft w:val="0"/>
          <w:marRight w:val="0"/>
          <w:marTop w:val="0"/>
          <w:marBottom w:val="0"/>
          <w:divBdr>
            <w:top w:val="none" w:sz="0" w:space="0" w:color="auto"/>
            <w:left w:val="none" w:sz="0" w:space="0" w:color="auto"/>
            <w:bottom w:val="none" w:sz="0" w:space="0" w:color="auto"/>
            <w:right w:val="none" w:sz="0" w:space="0" w:color="auto"/>
          </w:divBdr>
        </w:div>
        <w:div w:id="1604993724">
          <w:marLeft w:val="0"/>
          <w:marRight w:val="0"/>
          <w:marTop w:val="0"/>
          <w:marBottom w:val="0"/>
          <w:divBdr>
            <w:top w:val="none" w:sz="0" w:space="0" w:color="auto"/>
            <w:left w:val="none" w:sz="0" w:space="0" w:color="auto"/>
            <w:bottom w:val="none" w:sz="0" w:space="0" w:color="auto"/>
            <w:right w:val="none" w:sz="0" w:space="0" w:color="auto"/>
          </w:divBdr>
        </w:div>
      </w:divsChild>
    </w:div>
    <w:div w:id="788863629">
      <w:bodyDiv w:val="1"/>
      <w:marLeft w:val="0"/>
      <w:marRight w:val="0"/>
      <w:marTop w:val="0"/>
      <w:marBottom w:val="0"/>
      <w:divBdr>
        <w:top w:val="none" w:sz="0" w:space="0" w:color="auto"/>
        <w:left w:val="none" w:sz="0" w:space="0" w:color="auto"/>
        <w:bottom w:val="none" w:sz="0" w:space="0" w:color="auto"/>
        <w:right w:val="none" w:sz="0" w:space="0" w:color="auto"/>
      </w:divBdr>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34998239">
      <w:bodyDiv w:val="1"/>
      <w:marLeft w:val="0"/>
      <w:marRight w:val="0"/>
      <w:marTop w:val="0"/>
      <w:marBottom w:val="0"/>
      <w:divBdr>
        <w:top w:val="none" w:sz="0" w:space="0" w:color="auto"/>
        <w:left w:val="none" w:sz="0" w:space="0" w:color="auto"/>
        <w:bottom w:val="none" w:sz="0" w:space="0" w:color="auto"/>
        <w:right w:val="none" w:sz="0" w:space="0" w:color="auto"/>
      </w:divBdr>
    </w:div>
    <w:div w:id="85730844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862159">
      <w:bodyDiv w:val="1"/>
      <w:marLeft w:val="0"/>
      <w:marRight w:val="0"/>
      <w:marTop w:val="0"/>
      <w:marBottom w:val="0"/>
      <w:divBdr>
        <w:top w:val="none" w:sz="0" w:space="0" w:color="auto"/>
        <w:left w:val="none" w:sz="0" w:space="0" w:color="auto"/>
        <w:bottom w:val="none" w:sz="0" w:space="0" w:color="auto"/>
        <w:right w:val="none" w:sz="0" w:space="0" w:color="auto"/>
      </w:divBdr>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48185840">
      <w:bodyDiv w:val="1"/>
      <w:marLeft w:val="0"/>
      <w:marRight w:val="0"/>
      <w:marTop w:val="0"/>
      <w:marBottom w:val="0"/>
      <w:divBdr>
        <w:top w:val="none" w:sz="0" w:space="0" w:color="auto"/>
        <w:left w:val="none" w:sz="0" w:space="0" w:color="auto"/>
        <w:bottom w:val="none" w:sz="0" w:space="0" w:color="auto"/>
        <w:right w:val="none" w:sz="0" w:space="0" w:color="auto"/>
      </w:divBdr>
    </w:div>
    <w:div w:id="1072118938">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75619444">
      <w:bodyDiv w:val="1"/>
      <w:marLeft w:val="0"/>
      <w:marRight w:val="0"/>
      <w:marTop w:val="0"/>
      <w:marBottom w:val="0"/>
      <w:divBdr>
        <w:top w:val="none" w:sz="0" w:space="0" w:color="auto"/>
        <w:left w:val="none" w:sz="0" w:space="0" w:color="auto"/>
        <w:bottom w:val="none" w:sz="0" w:space="0" w:color="auto"/>
        <w:right w:val="none" w:sz="0" w:space="0" w:color="auto"/>
      </w:divBdr>
    </w:div>
    <w:div w:id="1379822468">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18595120">
      <w:bodyDiv w:val="1"/>
      <w:marLeft w:val="0"/>
      <w:marRight w:val="0"/>
      <w:marTop w:val="0"/>
      <w:marBottom w:val="0"/>
      <w:divBdr>
        <w:top w:val="none" w:sz="0" w:space="0" w:color="auto"/>
        <w:left w:val="none" w:sz="0" w:space="0" w:color="auto"/>
        <w:bottom w:val="none" w:sz="0" w:space="0" w:color="auto"/>
        <w:right w:val="none" w:sz="0" w:space="0" w:color="auto"/>
      </w:divBdr>
    </w:div>
    <w:div w:id="1425419027">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329615">
      <w:bodyDiv w:val="1"/>
      <w:marLeft w:val="0"/>
      <w:marRight w:val="0"/>
      <w:marTop w:val="0"/>
      <w:marBottom w:val="0"/>
      <w:divBdr>
        <w:top w:val="none" w:sz="0" w:space="0" w:color="auto"/>
        <w:left w:val="none" w:sz="0" w:space="0" w:color="auto"/>
        <w:bottom w:val="none" w:sz="0" w:space="0" w:color="auto"/>
        <w:right w:val="none" w:sz="0" w:space="0" w:color="auto"/>
      </w:divBdr>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24128586">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575237981">
      <w:bodyDiv w:val="1"/>
      <w:marLeft w:val="0"/>
      <w:marRight w:val="0"/>
      <w:marTop w:val="0"/>
      <w:marBottom w:val="0"/>
      <w:divBdr>
        <w:top w:val="none" w:sz="0" w:space="0" w:color="auto"/>
        <w:left w:val="none" w:sz="0" w:space="0" w:color="auto"/>
        <w:bottom w:val="none" w:sz="0" w:space="0" w:color="auto"/>
        <w:right w:val="none" w:sz="0" w:space="0" w:color="auto"/>
      </w:divBdr>
    </w:div>
    <w:div w:id="1593009517">
      <w:bodyDiv w:val="1"/>
      <w:marLeft w:val="0"/>
      <w:marRight w:val="0"/>
      <w:marTop w:val="0"/>
      <w:marBottom w:val="0"/>
      <w:divBdr>
        <w:top w:val="none" w:sz="0" w:space="0" w:color="auto"/>
        <w:left w:val="none" w:sz="0" w:space="0" w:color="auto"/>
        <w:bottom w:val="none" w:sz="0" w:space="0" w:color="auto"/>
        <w:right w:val="none" w:sz="0" w:space="0" w:color="auto"/>
      </w:divBdr>
    </w:div>
    <w:div w:id="1641808419">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3137940">
      <w:bodyDiv w:val="1"/>
      <w:marLeft w:val="0"/>
      <w:marRight w:val="0"/>
      <w:marTop w:val="0"/>
      <w:marBottom w:val="0"/>
      <w:divBdr>
        <w:top w:val="none" w:sz="0" w:space="0" w:color="auto"/>
        <w:left w:val="none" w:sz="0" w:space="0" w:color="auto"/>
        <w:bottom w:val="none" w:sz="0" w:space="0" w:color="auto"/>
        <w:right w:val="none" w:sz="0" w:space="0" w:color="auto"/>
      </w:divBdr>
    </w:div>
    <w:div w:id="1749502870">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762449">
      <w:bodyDiv w:val="1"/>
      <w:marLeft w:val="0"/>
      <w:marRight w:val="0"/>
      <w:marTop w:val="0"/>
      <w:marBottom w:val="0"/>
      <w:divBdr>
        <w:top w:val="none" w:sz="0" w:space="0" w:color="auto"/>
        <w:left w:val="none" w:sz="0" w:space="0" w:color="auto"/>
        <w:bottom w:val="none" w:sz="0" w:space="0" w:color="auto"/>
        <w:right w:val="none" w:sz="0" w:space="0" w:color="auto"/>
      </w:divBdr>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64021479">
      <w:bodyDiv w:val="1"/>
      <w:marLeft w:val="0"/>
      <w:marRight w:val="0"/>
      <w:marTop w:val="0"/>
      <w:marBottom w:val="0"/>
      <w:divBdr>
        <w:top w:val="none" w:sz="0" w:space="0" w:color="auto"/>
        <w:left w:val="none" w:sz="0" w:space="0" w:color="auto"/>
        <w:bottom w:val="none" w:sz="0" w:space="0" w:color="auto"/>
        <w:right w:val="none" w:sz="0" w:space="0" w:color="auto"/>
      </w:divBdr>
    </w:div>
    <w:div w:id="2090343653">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6E8A2-0E78-49EE-B996-815B5E86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4946</Words>
  <Characters>27204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32086</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Angelica Maria Pava Riveros</cp:lastModifiedBy>
  <cp:revision>2</cp:revision>
  <cp:lastPrinted>2020-09-10T13:58:00Z</cp:lastPrinted>
  <dcterms:created xsi:type="dcterms:W3CDTF">2022-09-15T00:10:00Z</dcterms:created>
  <dcterms:modified xsi:type="dcterms:W3CDTF">2022-09-15T00:10:00Z</dcterms:modified>
</cp:coreProperties>
</file>