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E0DA" w14:textId="77777777" w:rsidR="00EF5D6B" w:rsidRPr="00761DA0" w:rsidRDefault="00EF5D6B" w:rsidP="008A0EFD">
      <w:pPr>
        <w:pStyle w:val="Sinespaciado"/>
        <w:jc w:val="center"/>
        <w:rPr>
          <w:rFonts w:ascii="Arial" w:hAnsi="Arial" w:cs="Arial"/>
          <w:b/>
        </w:rPr>
      </w:pPr>
      <w:r w:rsidRPr="00761DA0">
        <w:rPr>
          <w:rFonts w:ascii="Arial" w:hAnsi="Arial" w:cs="Arial"/>
          <w:b/>
        </w:rPr>
        <w:t xml:space="preserve">INFORME DE </w:t>
      </w:r>
      <w:r w:rsidR="00D70F1B">
        <w:rPr>
          <w:rFonts w:ascii="Arial" w:hAnsi="Arial" w:cs="Arial"/>
          <w:b/>
        </w:rPr>
        <w:t>SEGUIMIENTO</w:t>
      </w:r>
    </w:p>
    <w:p w14:paraId="452FC99C" w14:textId="77777777" w:rsidR="00EF5D6B" w:rsidRPr="00761DA0" w:rsidRDefault="00EF5D6B" w:rsidP="008A0EFD">
      <w:pPr>
        <w:jc w:val="both"/>
        <w:rPr>
          <w:rFonts w:ascii="Arial" w:eastAsiaTheme="minorHAnsi" w:hAnsi="Arial" w:cs="Arial"/>
          <w:b/>
          <w:sz w:val="22"/>
          <w:szCs w:val="22"/>
          <w:lang w:val="es-CO" w:eastAsia="en-US"/>
        </w:rPr>
      </w:pPr>
    </w:p>
    <w:tbl>
      <w:tblPr>
        <w:tblStyle w:val="Tablaconcuadrcula"/>
        <w:tblW w:w="5000" w:type="pct"/>
        <w:tblBorders>
          <w:insideH w:val="single" w:sz="6" w:space="0" w:color="auto"/>
          <w:insideV w:val="single" w:sz="6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139"/>
        <w:gridCol w:w="6255"/>
      </w:tblGrid>
      <w:tr w:rsidR="00EF5D6B" w:rsidRPr="00761DA0" w14:paraId="165C1291" w14:textId="77777777" w:rsidTr="00EF5D6B"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564B46" w14:textId="77777777" w:rsidR="00EF5D6B" w:rsidRPr="00761DA0" w:rsidRDefault="00EF5D6B" w:rsidP="008A0EFD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</w:pPr>
            <w:r w:rsidRPr="00761DA0"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  <w:t>Número de Expediente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A92A1F5" w14:textId="77777777" w:rsidR="00EF5D6B" w:rsidRPr="00761DA0" w:rsidRDefault="006F6553" w:rsidP="008A0EFD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bookmarkStart w:id="0" w:name="numexpcompartido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26/2019/D028-PREDI</w:t>
            </w:r>
          </w:p>
        </w:tc>
      </w:tr>
      <w:tr w:rsidR="00EF5D6B" w:rsidRPr="00761DA0" w14:paraId="0999FD99" w14:textId="77777777" w:rsidTr="00EF5D6B">
        <w:tc>
          <w:tcPr>
            <w:tcW w:w="1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4100FE" w14:textId="77777777" w:rsidR="00EF5D6B" w:rsidRPr="00761DA0" w:rsidRDefault="00AA6F87" w:rsidP="008A0EFD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  <w:t>Asignación</w:t>
            </w:r>
          </w:p>
        </w:tc>
        <w:tc>
          <w:tcPr>
            <w:tcW w:w="3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9CFF295" w14:textId="77777777" w:rsidR="00EF5D6B" w:rsidRPr="00761DA0" w:rsidRDefault="006F6553" w:rsidP="008A0EFD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bookmarkStart w:id="1" w:name="cmbsector"/>
            <w:bookmarkEnd w:id="1"/>
            <w: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Municipios Ribereños</w:t>
            </w:r>
            <w:r w:rsidR="00AA6F87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 del Río Magdalena</w:t>
            </w:r>
          </w:p>
        </w:tc>
      </w:tr>
      <w:tr w:rsidR="00EF5D6B" w:rsidRPr="00761DA0" w14:paraId="41632C25" w14:textId="77777777" w:rsidTr="00EF5D6B">
        <w:tc>
          <w:tcPr>
            <w:tcW w:w="1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A28449" w14:textId="77777777" w:rsidR="00EF5D6B" w:rsidRPr="00761DA0" w:rsidRDefault="00EF5D6B" w:rsidP="008A0EFD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</w:pPr>
            <w:r w:rsidRPr="00761DA0"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  <w:t>Tipo de Entidad</w:t>
            </w:r>
          </w:p>
        </w:tc>
        <w:tc>
          <w:tcPr>
            <w:tcW w:w="3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CB9DD14" w14:textId="77777777" w:rsidR="00EF5D6B" w:rsidRPr="00761DA0" w:rsidRDefault="006F6553" w:rsidP="008A0EF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bookmarkStart w:id="2" w:name="cmbtipoentidad"/>
            <w:bookmarkEnd w:id="2"/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Municipio</w:t>
            </w:r>
          </w:p>
        </w:tc>
      </w:tr>
      <w:tr w:rsidR="00EF5D6B" w:rsidRPr="00761DA0" w14:paraId="29F4F94D" w14:textId="77777777" w:rsidTr="00EF5D6B">
        <w:tc>
          <w:tcPr>
            <w:tcW w:w="16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A16627" w14:textId="77777777" w:rsidR="00EF5D6B" w:rsidRPr="00761DA0" w:rsidRDefault="00EF5D6B" w:rsidP="008A0EFD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</w:pPr>
            <w:r w:rsidRPr="00761DA0">
              <w:rPr>
                <w:rFonts w:ascii="Arial" w:hAnsi="Arial" w:cs="Arial"/>
                <w:bCs/>
                <w:i/>
                <w:sz w:val="22"/>
                <w:szCs w:val="22"/>
                <w:lang w:val="es-CO"/>
              </w:rPr>
              <w:t>Entidad</w:t>
            </w:r>
          </w:p>
        </w:tc>
        <w:tc>
          <w:tcPr>
            <w:tcW w:w="3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ED8B06D" w14:textId="77777777" w:rsidR="00EF5D6B" w:rsidRPr="00761DA0" w:rsidRDefault="006F6553" w:rsidP="008A0EFD">
            <w:pPr>
              <w:tabs>
                <w:tab w:val="left" w:pos="13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bookmarkStart w:id="3" w:name="cmbresguardo"/>
            <w:bookmarkStart w:id="4" w:name="deptoymuni"/>
            <w:bookmarkEnd w:id="3"/>
            <w:bookmarkEnd w:id="4"/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Magdalena </w:t>
            </w:r>
            <w:r w:rsidR="00AA6F87">
              <w:rPr>
                <w:rFonts w:ascii="Arial" w:hAnsi="Arial" w:cs="Arial"/>
                <w:b/>
                <w:sz w:val="22"/>
                <w:szCs w:val="22"/>
                <w:lang w:val="es-CO"/>
              </w:rPr>
              <w:t>– Guamal</w:t>
            </w:r>
          </w:p>
        </w:tc>
      </w:tr>
    </w:tbl>
    <w:p w14:paraId="360CBF30" w14:textId="77777777" w:rsidR="00EF5D6B" w:rsidRDefault="00EF5D6B" w:rsidP="008A0EF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0F6177" w14:textId="77777777" w:rsidR="009101E6" w:rsidRPr="007C41D5" w:rsidRDefault="00943BB5" w:rsidP="009101E6">
      <w:pPr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Debido al evento histórico del fenómeno de </w:t>
      </w:r>
      <w:r w:rsidRPr="00943BB5">
        <w:rPr>
          <w:rFonts w:ascii="Arial" w:hAnsi="Arial" w:cs="Arial"/>
          <w:sz w:val="22"/>
          <w:szCs w:val="22"/>
          <w:lang w:val="es-ES_tradnl"/>
        </w:rPr>
        <w:t xml:space="preserve">La Niña en el territorio colombiano y las predicciones realizadas por el Instituto de Hidrología, Meteorología y Estudios Ambientales – IDEAM, </w:t>
      </w:r>
      <w:r>
        <w:rPr>
          <w:rFonts w:ascii="Arial" w:hAnsi="Arial" w:cs="Arial"/>
          <w:sz w:val="22"/>
          <w:szCs w:val="22"/>
          <w:lang w:val="es-ES_tradnl"/>
        </w:rPr>
        <w:t xml:space="preserve">en las que </w:t>
      </w:r>
      <w:r w:rsidRPr="00943BB5">
        <w:rPr>
          <w:rFonts w:ascii="Arial" w:hAnsi="Arial" w:cs="Arial"/>
          <w:sz w:val="22"/>
          <w:szCs w:val="22"/>
          <w:lang w:val="es-ES_tradnl"/>
        </w:rPr>
        <w:t>se prevé que las condiciones de La Niña continuarán durante diciembre de 2022 hasta febrero de 2023 con un 75 % de probabilidad, disminuyendo a un 54 % durante febrero hasta abril de 2023, según el Boletín No. 171 del 14 de octubre de 2022 del IDEA</w:t>
      </w:r>
      <w:r w:rsidR="00BE478E">
        <w:rPr>
          <w:rFonts w:ascii="Arial" w:hAnsi="Arial" w:cs="Arial"/>
          <w:sz w:val="22"/>
          <w:szCs w:val="22"/>
          <w:lang w:val="es-ES_tradnl"/>
        </w:rPr>
        <w:t>M, e</w:t>
      </w:r>
      <w:r>
        <w:rPr>
          <w:rFonts w:ascii="Arial" w:hAnsi="Arial" w:cs="Arial"/>
          <w:sz w:val="22"/>
          <w:szCs w:val="22"/>
          <w:lang w:val="es-ES_tradnl"/>
        </w:rPr>
        <w:t>l Presidente de la República</w:t>
      </w:r>
      <w:r w:rsidR="00BE478E">
        <w:rPr>
          <w:rFonts w:ascii="Arial" w:hAnsi="Arial" w:cs="Arial"/>
          <w:sz w:val="22"/>
          <w:szCs w:val="22"/>
          <w:lang w:val="es-ES_tradnl"/>
        </w:rPr>
        <w:t xml:space="preserve"> de</w:t>
      </w:r>
      <w:r>
        <w:rPr>
          <w:rFonts w:ascii="Arial" w:hAnsi="Arial" w:cs="Arial"/>
          <w:sz w:val="22"/>
          <w:szCs w:val="22"/>
          <w:lang w:val="es-ES_tradnl"/>
        </w:rPr>
        <w:t xml:space="preserve"> Colombia expid</w:t>
      </w:r>
      <w:r w:rsidR="00BE478E">
        <w:rPr>
          <w:rFonts w:ascii="Arial" w:hAnsi="Arial" w:cs="Arial"/>
          <w:sz w:val="22"/>
          <w:szCs w:val="22"/>
          <w:lang w:val="es-ES_tradnl"/>
        </w:rPr>
        <w:t>ió</w:t>
      </w:r>
      <w:r>
        <w:rPr>
          <w:rFonts w:ascii="Arial" w:hAnsi="Arial" w:cs="Arial"/>
          <w:sz w:val="22"/>
          <w:szCs w:val="22"/>
          <w:lang w:val="es-ES_tradnl"/>
        </w:rPr>
        <w:t xml:space="preserve"> el </w:t>
      </w:r>
      <w:r w:rsidR="003C44BB" w:rsidRPr="007C41D5">
        <w:rPr>
          <w:rFonts w:ascii="Arial" w:eastAsia="Times New Roman" w:hAnsi="Arial" w:cs="Arial"/>
          <w:sz w:val="22"/>
          <w:szCs w:val="22"/>
          <w:lang w:val="es-ES_tradnl"/>
        </w:rPr>
        <w:t>Decreto No. 2113 del 1 de noviembre de 2022</w:t>
      </w:r>
      <w:r w:rsidR="00E665F8">
        <w:rPr>
          <w:rFonts w:ascii="Arial" w:eastAsia="Times New Roman" w:hAnsi="Arial" w:cs="Arial"/>
          <w:sz w:val="22"/>
          <w:szCs w:val="22"/>
          <w:lang w:val="es-ES_tradnl"/>
        </w:rPr>
        <w:t>,</w:t>
      </w:r>
      <w:r w:rsidR="003C44BB" w:rsidRPr="007C41D5">
        <w:rPr>
          <w:rFonts w:ascii="Arial" w:eastAsia="Times New Roman" w:hAnsi="Arial" w:cs="Arial"/>
          <w:sz w:val="22"/>
          <w:szCs w:val="22"/>
          <w:lang w:val="es-ES_tradn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s-ES_tradnl"/>
        </w:rPr>
        <w:t>en el cual se</w:t>
      </w:r>
      <w:r w:rsidR="003C44BB" w:rsidRPr="007C41D5">
        <w:rPr>
          <w:rFonts w:ascii="Arial" w:eastAsia="Times New Roman" w:hAnsi="Arial" w:cs="Arial"/>
          <w:sz w:val="22"/>
          <w:szCs w:val="22"/>
          <w:lang w:val="es-ES_tradnl"/>
        </w:rPr>
        <w:t xml:space="preserve"> </w:t>
      </w:r>
      <w:r w:rsidR="00BE478E">
        <w:rPr>
          <w:rFonts w:ascii="Arial" w:eastAsia="Times New Roman" w:hAnsi="Arial" w:cs="Arial"/>
          <w:sz w:val="22"/>
          <w:szCs w:val="22"/>
          <w:lang w:val="es-ES_tradnl"/>
        </w:rPr>
        <w:t>declaró la</w:t>
      </w:r>
      <w:r w:rsidR="003C44BB" w:rsidRPr="007C41D5">
        <w:rPr>
          <w:rFonts w:ascii="Arial" w:eastAsia="Times New Roman" w:hAnsi="Arial" w:cs="Arial"/>
          <w:sz w:val="22"/>
          <w:szCs w:val="22"/>
          <w:lang w:val="es-ES_tradnl"/>
        </w:rPr>
        <w:t xml:space="preserve"> </w:t>
      </w:r>
      <w:r w:rsidR="009101E6" w:rsidRPr="007C41D5">
        <w:rPr>
          <w:rFonts w:ascii="Arial" w:eastAsia="Times New Roman" w:hAnsi="Arial" w:cs="Arial"/>
          <w:sz w:val="22"/>
          <w:szCs w:val="22"/>
          <w:lang w:val="es-ES_tradnl"/>
        </w:rPr>
        <w:t>Situación de Desastre de Carácter Nacional</w:t>
      </w:r>
      <w:r>
        <w:rPr>
          <w:rFonts w:ascii="Arial" w:eastAsia="Times New Roman" w:hAnsi="Arial" w:cs="Arial"/>
          <w:sz w:val="22"/>
          <w:szCs w:val="22"/>
          <w:lang w:val="es-ES_tradnl"/>
        </w:rPr>
        <w:t>. En este sentido, l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a Dirección General de Apoyo Fiscal </w:t>
      </w:r>
      <w:r w:rsidR="006C5169">
        <w:rPr>
          <w:rFonts w:ascii="Arial" w:eastAsia="Times New Roman" w:hAnsi="Arial" w:cs="Arial"/>
          <w:sz w:val="22"/>
          <w:szCs w:val="22"/>
          <w:lang w:val="es-ES_tradnl"/>
        </w:rPr>
        <w:t>evaluó la posibilidad de proceder con un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 levanta</w:t>
      </w:r>
      <w:r w:rsidR="006C5169">
        <w:rPr>
          <w:rFonts w:ascii="Arial" w:eastAsia="Times New Roman" w:hAnsi="Arial" w:cs="Arial"/>
          <w:sz w:val="22"/>
          <w:szCs w:val="22"/>
          <w:lang w:val="es-ES_tradnl"/>
        </w:rPr>
        <w:t>miento</w:t>
      </w:r>
      <w:r w:rsidR="00D73B69">
        <w:rPr>
          <w:rFonts w:ascii="Arial" w:eastAsia="Times New Roman" w:hAnsi="Arial" w:cs="Arial"/>
          <w:sz w:val="22"/>
          <w:szCs w:val="22"/>
          <w:lang w:val="es-ES_tradnl"/>
        </w:rPr>
        <w:t xml:space="preserve"> a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 la Medida Correctiva de Suspensión de Giros </w:t>
      </w:r>
      <w:r w:rsidR="006C5169">
        <w:rPr>
          <w:rFonts w:ascii="Arial" w:eastAsia="Times New Roman" w:hAnsi="Arial" w:cs="Arial"/>
          <w:sz w:val="22"/>
          <w:szCs w:val="22"/>
          <w:lang w:val="es-ES_tradnl"/>
        </w:rPr>
        <w:t>a los recursos de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 la Asignación Especial para Municipios Ribereños del Río Magdalena </w:t>
      </w:r>
      <w:r w:rsidR="006C5169">
        <w:rPr>
          <w:rFonts w:ascii="Arial" w:eastAsia="Times New Roman" w:hAnsi="Arial" w:cs="Arial"/>
          <w:sz w:val="22"/>
          <w:szCs w:val="22"/>
          <w:lang w:val="es-ES_tradnl"/>
        </w:rPr>
        <w:t xml:space="preserve">del Sistema General de Participaciones </w:t>
      </w:r>
      <w:r w:rsidR="00E665F8">
        <w:rPr>
          <w:rFonts w:ascii="Arial" w:eastAsia="Times New Roman" w:hAnsi="Arial" w:cs="Arial"/>
          <w:sz w:val="22"/>
          <w:szCs w:val="22"/>
          <w:lang w:val="es-ES_tradnl"/>
        </w:rPr>
        <w:t xml:space="preserve">– SGP </w:t>
      </w:r>
      <w:r w:rsidR="006C5169">
        <w:rPr>
          <w:rFonts w:ascii="Arial" w:eastAsia="Times New Roman" w:hAnsi="Arial" w:cs="Arial"/>
          <w:sz w:val="22"/>
          <w:szCs w:val="22"/>
          <w:lang w:val="es-ES_tradnl"/>
        </w:rPr>
        <w:t>al Municipio de Guamal – Magdalena</w:t>
      </w:r>
      <w:r w:rsidR="00E665F8">
        <w:rPr>
          <w:rFonts w:ascii="Arial" w:eastAsia="Times New Roman" w:hAnsi="Arial" w:cs="Arial"/>
          <w:sz w:val="22"/>
          <w:szCs w:val="22"/>
          <w:lang w:val="es-ES_tradnl"/>
        </w:rPr>
        <w:t>,</w:t>
      </w:r>
      <w:r w:rsidR="00BD2B1D">
        <w:rPr>
          <w:rFonts w:ascii="Arial" w:eastAsia="Times New Roman" w:hAnsi="Arial" w:cs="Arial"/>
          <w:sz w:val="22"/>
          <w:szCs w:val="22"/>
          <w:lang w:val="es-ES_tradnl"/>
        </w:rPr>
        <w:t xml:space="preserve"> motivada por la ola invernal</w:t>
      </w:r>
      <w:r w:rsidR="00D73B69">
        <w:rPr>
          <w:rFonts w:ascii="Arial" w:eastAsia="Times New Roman" w:hAnsi="Arial" w:cs="Arial"/>
          <w:sz w:val="22"/>
          <w:szCs w:val="22"/>
          <w:lang w:val="es-ES_tradnl"/>
        </w:rPr>
        <w:t xml:space="preserve">. Dicha intención fue expresada por el Subdirector de Apoyo al Saneamiento Fiscal Territorial (E) en </w:t>
      </w:r>
      <w:r w:rsidR="0014272B">
        <w:rPr>
          <w:rFonts w:ascii="Arial" w:eastAsia="Times New Roman" w:hAnsi="Arial" w:cs="Arial"/>
          <w:sz w:val="22"/>
          <w:szCs w:val="22"/>
          <w:lang w:val="es-ES_tradnl"/>
        </w:rPr>
        <w:t xml:space="preserve">las 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>reuni</w:t>
      </w:r>
      <w:r w:rsidR="0014272B">
        <w:rPr>
          <w:rFonts w:ascii="Arial" w:eastAsia="Times New Roman" w:hAnsi="Arial" w:cs="Arial"/>
          <w:sz w:val="22"/>
          <w:szCs w:val="22"/>
          <w:lang w:val="es-ES_tradnl"/>
        </w:rPr>
        <w:t>ones llevadas a cabo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 </w:t>
      </w:r>
      <w:r w:rsidR="00C96891">
        <w:rPr>
          <w:rFonts w:ascii="Arial" w:eastAsia="Times New Roman" w:hAnsi="Arial" w:cs="Arial"/>
          <w:sz w:val="22"/>
          <w:szCs w:val="22"/>
          <w:lang w:val="es-ES_tradnl"/>
        </w:rPr>
        <w:t>los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 día</w:t>
      </w:r>
      <w:r w:rsidR="00C96891">
        <w:rPr>
          <w:rFonts w:ascii="Arial" w:eastAsia="Times New Roman" w:hAnsi="Arial" w:cs="Arial"/>
          <w:sz w:val="22"/>
          <w:szCs w:val="22"/>
          <w:lang w:val="es-ES_tradnl"/>
        </w:rPr>
        <w:t>s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 11 y</w:t>
      </w:r>
      <w:r w:rsidR="0014272B">
        <w:rPr>
          <w:rFonts w:ascii="Arial" w:eastAsia="Times New Roman" w:hAnsi="Arial" w:cs="Arial"/>
          <w:sz w:val="22"/>
          <w:szCs w:val="22"/>
          <w:lang w:val="es-ES_tradnl"/>
        </w:rPr>
        <w:t xml:space="preserve"> 24 de noviembre de 2022 mediante la plataforma de </w:t>
      </w:r>
      <w:r w:rsidR="0014272B" w:rsidRPr="0014272B">
        <w:rPr>
          <w:rFonts w:ascii="Arial" w:eastAsia="Times New Roman" w:hAnsi="Arial" w:cs="Arial"/>
          <w:i/>
          <w:iCs/>
          <w:sz w:val="22"/>
          <w:szCs w:val="22"/>
          <w:lang w:val="es-ES_tradnl"/>
        </w:rPr>
        <w:t>Microsoft Teams</w:t>
      </w:r>
      <w:r w:rsidR="0014272B">
        <w:rPr>
          <w:rFonts w:ascii="Arial" w:eastAsia="Times New Roman" w:hAnsi="Arial" w:cs="Arial"/>
          <w:sz w:val="22"/>
          <w:szCs w:val="22"/>
          <w:lang w:val="es-ES_tradnl"/>
        </w:rPr>
        <w:t>.</w:t>
      </w:r>
      <w:r w:rsidR="007C41D5">
        <w:rPr>
          <w:rFonts w:ascii="Arial" w:eastAsia="Times New Roman" w:hAnsi="Arial" w:cs="Arial"/>
          <w:sz w:val="22"/>
          <w:szCs w:val="22"/>
          <w:lang w:val="es-ES_tradnl"/>
        </w:rPr>
        <w:t xml:space="preserve"> </w:t>
      </w:r>
    </w:p>
    <w:p w14:paraId="431AE194" w14:textId="77777777" w:rsidR="00BD2B1D" w:rsidRDefault="00BD2B1D" w:rsidP="009101E6">
      <w:pPr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</w:p>
    <w:p w14:paraId="794CD250" w14:textId="77777777" w:rsidR="00AF5D90" w:rsidRDefault="00BE478E" w:rsidP="00AF5D90">
      <w:pPr>
        <w:pStyle w:val="Textoindependiente2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27 de agosto de 2019 mediante la Resolución No</w:t>
      </w:r>
      <w:r w:rsidRPr="006C5169">
        <w:rPr>
          <w:rFonts w:cs="Arial"/>
          <w:sz w:val="22"/>
          <w:szCs w:val="22"/>
        </w:rPr>
        <w:t>. 2832 del 27</w:t>
      </w:r>
      <w:r>
        <w:rPr>
          <w:rFonts w:cs="Arial"/>
          <w:sz w:val="22"/>
          <w:szCs w:val="22"/>
        </w:rPr>
        <w:t xml:space="preserve"> se adoptó una Medida Correctiva de Suspensión de Giros al Municipio de Guamal - Magdalena en la Asignación, motivado en</w:t>
      </w:r>
      <w:r w:rsidR="004B699A">
        <w:rPr>
          <w:rFonts w:cs="Arial"/>
          <w:sz w:val="22"/>
          <w:szCs w:val="22"/>
        </w:rPr>
        <w:t xml:space="preserve"> </w:t>
      </w:r>
      <w:r w:rsidR="00C96891">
        <w:rPr>
          <w:rFonts w:cs="Arial"/>
          <w:sz w:val="22"/>
          <w:szCs w:val="22"/>
        </w:rPr>
        <w:t xml:space="preserve">el </w:t>
      </w:r>
      <w:r w:rsidR="005636D6">
        <w:rPr>
          <w:rFonts w:cs="Arial"/>
          <w:sz w:val="22"/>
          <w:szCs w:val="22"/>
        </w:rPr>
        <w:t>E</w:t>
      </w:r>
      <w:r w:rsidR="00C96891">
        <w:rPr>
          <w:rFonts w:cs="Arial"/>
          <w:sz w:val="22"/>
          <w:szCs w:val="22"/>
        </w:rPr>
        <w:t xml:space="preserve">vento de </w:t>
      </w:r>
      <w:r w:rsidR="005636D6">
        <w:rPr>
          <w:rFonts w:cs="Arial"/>
          <w:sz w:val="22"/>
          <w:szCs w:val="22"/>
        </w:rPr>
        <w:t>R</w:t>
      </w:r>
      <w:r w:rsidR="00C96891">
        <w:rPr>
          <w:rFonts w:cs="Arial"/>
          <w:sz w:val="22"/>
          <w:szCs w:val="22"/>
        </w:rPr>
        <w:t xml:space="preserve">iesgo 9.2 </w:t>
      </w:r>
      <w:r w:rsidR="00C96891" w:rsidRPr="00C96891">
        <w:rPr>
          <w:rFonts w:cs="Arial"/>
          <w:sz w:val="22"/>
          <w:szCs w:val="22"/>
        </w:rPr>
        <w:t>por no haber entregado</w:t>
      </w:r>
      <w:r>
        <w:rPr>
          <w:rFonts w:cs="Arial"/>
          <w:sz w:val="22"/>
          <w:szCs w:val="22"/>
        </w:rPr>
        <w:t xml:space="preserve"> la respectiva información</w:t>
      </w:r>
      <w:r w:rsidR="00C96891" w:rsidRPr="00C96891">
        <w:rPr>
          <w:rFonts w:cs="Arial"/>
          <w:sz w:val="22"/>
          <w:szCs w:val="22"/>
        </w:rPr>
        <w:t xml:space="preserve"> a los encargados de realizar las auditorias</w:t>
      </w:r>
      <w:r>
        <w:rPr>
          <w:rFonts w:cs="Arial"/>
          <w:sz w:val="22"/>
          <w:szCs w:val="22"/>
        </w:rPr>
        <w:t xml:space="preserve"> para el</w:t>
      </w:r>
      <w:r w:rsidR="00C96891" w:rsidRPr="00C96891">
        <w:rPr>
          <w:rFonts w:cs="Arial"/>
          <w:sz w:val="22"/>
          <w:szCs w:val="22"/>
        </w:rPr>
        <w:t xml:space="preserve"> desarrollo de la actividad de seguimiento a los recursos del </w:t>
      </w:r>
      <w:r w:rsidR="00E665F8">
        <w:rPr>
          <w:rFonts w:cs="Arial"/>
          <w:sz w:val="22"/>
          <w:szCs w:val="22"/>
        </w:rPr>
        <w:t>SGP</w:t>
      </w:r>
      <w:r w:rsidR="00AF5D90">
        <w:rPr>
          <w:rFonts w:cs="Arial"/>
          <w:sz w:val="22"/>
          <w:szCs w:val="22"/>
        </w:rPr>
        <w:t xml:space="preserve">, </w:t>
      </w:r>
      <w:r w:rsidR="00E665F8">
        <w:rPr>
          <w:rFonts w:cs="Arial"/>
          <w:sz w:val="22"/>
          <w:szCs w:val="22"/>
        </w:rPr>
        <w:t xml:space="preserve">en </w:t>
      </w:r>
      <w:r w:rsidR="00AF5D90">
        <w:rPr>
          <w:rFonts w:cs="Arial"/>
          <w:sz w:val="22"/>
          <w:szCs w:val="22"/>
        </w:rPr>
        <w:t xml:space="preserve">el </w:t>
      </w:r>
      <w:r w:rsidR="00E665F8">
        <w:rPr>
          <w:rFonts w:cs="Arial"/>
          <w:sz w:val="22"/>
          <w:szCs w:val="22"/>
        </w:rPr>
        <w:t xml:space="preserve">marco del </w:t>
      </w:r>
      <w:r w:rsidR="00AF5D90">
        <w:rPr>
          <w:rFonts w:cs="Arial"/>
          <w:sz w:val="22"/>
          <w:szCs w:val="22"/>
        </w:rPr>
        <w:t xml:space="preserve">Decreto 028 de 2008. </w:t>
      </w:r>
      <w:r w:rsidR="004B699A">
        <w:rPr>
          <w:rFonts w:cs="Arial"/>
          <w:sz w:val="22"/>
          <w:szCs w:val="22"/>
        </w:rPr>
        <w:t>Se revisó que</w:t>
      </w:r>
      <w:r>
        <w:rPr>
          <w:rFonts w:cs="Arial"/>
          <w:sz w:val="22"/>
          <w:szCs w:val="22"/>
        </w:rPr>
        <w:t xml:space="preserve"> a hoy,</w:t>
      </w:r>
      <w:r w:rsidR="00AF5D90">
        <w:rPr>
          <w:rFonts w:cs="Arial"/>
          <w:sz w:val="22"/>
          <w:szCs w:val="22"/>
        </w:rPr>
        <w:t xml:space="preserve"> </w:t>
      </w:r>
      <w:r w:rsidR="00E665F8">
        <w:rPr>
          <w:rFonts w:cs="Arial"/>
          <w:sz w:val="22"/>
          <w:szCs w:val="22"/>
        </w:rPr>
        <w:t xml:space="preserve">el porcentaje de </w:t>
      </w:r>
      <w:r w:rsidR="00AF5D90" w:rsidRPr="00D90C96">
        <w:rPr>
          <w:rFonts w:cs="Arial"/>
          <w:sz w:val="22"/>
          <w:szCs w:val="22"/>
        </w:rPr>
        <w:t xml:space="preserve">información </w:t>
      </w:r>
      <w:r w:rsidR="00E665F8">
        <w:rPr>
          <w:rFonts w:cs="Arial"/>
          <w:sz w:val="22"/>
          <w:szCs w:val="22"/>
        </w:rPr>
        <w:t xml:space="preserve">que ha </w:t>
      </w:r>
      <w:r w:rsidR="00032216">
        <w:rPr>
          <w:rFonts w:cs="Arial"/>
          <w:sz w:val="22"/>
          <w:szCs w:val="22"/>
        </w:rPr>
        <w:t>entregado</w:t>
      </w:r>
      <w:r w:rsidR="00E665F8">
        <w:rPr>
          <w:rFonts w:cs="Arial"/>
          <w:sz w:val="22"/>
          <w:szCs w:val="22"/>
        </w:rPr>
        <w:t xml:space="preserve"> </w:t>
      </w:r>
      <w:r w:rsidR="00E665F8" w:rsidRPr="00D90C96">
        <w:rPr>
          <w:rFonts w:cs="Arial"/>
          <w:sz w:val="22"/>
          <w:szCs w:val="22"/>
        </w:rPr>
        <w:t xml:space="preserve">el Municipio de Guamal – Magdalena </w:t>
      </w:r>
      <w:r w:rsidR="00AF5D90" w:rsidRPr="00D90C96">
        <w:rPr>
          <w:rFonts w:cs="Arial"/>
          <w:sz w:val="22"/>
          <w:szCs w:val="22"/>
        </w:rPr>
        <w:t>mediante los oficios con radicado No.</w:t>
      </w:r>
      <w:r w:rsidR="00AF5D90">
        <w:rPr>
          <w:rFonts w:cs="Arial"/>
          <w:sz w:val="22"/>
          <w:szCs w:val="22"/>
        </w:rPr>
        <w:t xml:space="preserve"> </w:t>
      </w:r>
      <w:r w:rsidR="00AF5D90" w:rsidRPr="00D90C96">
        <w:rPr>
          <w:rFonts w:cs="Arial"/>
          <w:sz w:val="22"/>
          <w:szCs w:val="22"/>
        </w:rPr>
        <w:t>1-2019-0969114 del 16 de octubre de 2019</w:t>
      </w:r>
      <w:r w:rsidR="00AF5D90">
        <w:rPr>
          <w:rFonts w:cs="Arial"/>
          <w:sz w:val="22"/>
          <w:szCs w:val="22"/>
        </w:rPr>
        <w:t xml:space="preserve"> y No. </w:t>
      </w:r>
      <w:r w:rsidR="00AF5D90" w:rsidRPr="006C6630">
        <w:rPr>
          <w:rFonts w:cs="Arial"/>
          <w:sz w:val="22"/>
          <w:szCs w:val="22"/>
        </w:rPr>
        <w:t>1-2022-084610</w:t>
      </w:r>
      <w:r w:rsidR="00AF5D90" w:rsidRPr="00D90C96">
        <w:rPr>
          <w:rFonts w:cs="Arial"/>
          <w:sz w:val="22"/>
          <w:szCs w:val="22"/>
        </w:rPr>
        <w:t xml:space="preserve"> </w:t>
      </w:r>
      <w:r w:rsidR="00AF5D90">
        <w:rPr>
          <w:rFonts w:cs="Arial"/>
          <w:sz w:val="22"/>
          <w:szCs w:val="22"/>
        </w:rPr>
        <w:t xml:space="preserve">del 10 de octubre de 2022, </w:t>
      </w:r>
      <w:r>
        <w:rPr>
          <w:rFonts w:cs="Arial"/>
          <w:sz w:val="22"/>
          <w:szCs w:val="22"/>
        </w:rPr>
        <w:t>cor</w:t>
      </w:r>
      <w:r w:rsidR="00AF5D90">
        <w:rPr>
          <w:rFonts w:cs="Arial"/>
          <w:sz w:val="22"/>
          <w:szCs w:val="22"/>
        </w:rPr>
        <w:t>respond</w:t>
      </w:r>
      <w:r w:rsidR="006709A8">
        <w:rPr>
          <w:rFonts w:cs="Arial"/>
          <w:sz w:val="22"/>
          <w:szCs w:val="22"/>
        </w:rPr>
        <w:t>en</w:t>
      </w:r>
      <w:r w:rsidR="00AF5D9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un</w:t>
      </w:r>
      <w:r w:rsidR="00AF5D90">
        <w:rPr>
          <w:rFonts w:cs="Arial"/>
          <w:sz w:val="22"/>
          <w:szCs w:val="22"/>
        </w:rPr>
        <w:t xml:space="preserve"> 89 </w:t>
      </w:r>
      <w:r>
        <w:rPr>
          <w:rFonts w:cs="Arial"/>
          <w:sz w:val="22"/>
          <w:szCs w:val="22"/>
        </w:rPr>
        <w:t xml:space="preserve">% de </w:t>
      </w:r>
      <w:r w:rsidR="00AF5D90">
        <w:rPr>
          <w:rFonts w:cs="Arial"/>
          <w:sz w:val="22"/>
          <w:szCs w:val="22"/>
        </w:rPr>
        <w:t>la solicitada en la Asignación Especial para Municipios Ribereños del Río Magdalena.</w:t>
      </w:r>
    </w:p>
    <w:p w14:paraId="132D4851" w14:textId="77777777" w:rsidR="009101E6" w:rsidRPr="007C41D5" w:rsidRDefault="009101E6" w:rsidP="009101E6">
      <w:pPr>
        <w:jc w:val="both"/>
        <w:rPr>
          <w:rFonts w:ascii="Arial" w:eastAsia="Times New Roman" w:hAnsi="Arial" w:cs="Arial"/>
          <w:sz w:val="22"/>
          <w:szCs w:val="22"/>
          <w:lang w:val="es-ES_tradnl"/>
        </w:rPr>
      </w:pPr>
    </w:p>
    <w:p w14:paraId="4B3C0BA4" w14:textId="77777777" w:rsidR="00BE478E" w:rsidRDefault="006709A8" w:rsidP="009101E6">
      <w:pPr>
        <w:pStyle w:val="Textoindependiente2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Por otro lado, </w:t>
      </w:r>
      <w:r w:rsidR="00BE478E">
        <w:rPr>
          <w:rFonts w:cs="Arial"/>
          <w:sz w:val="22"/>
          <w:szCs w:val="22"/>
        </w:rPr>
        <w:t xml:space="preserve">mediante el Decreto administrativo No. 20220905 – 001 del 5 de septiembre de 2022 </w:t>
      </w:r>
      <w:r w:rsidR="009101E6">
        <w:rPr>
          <w:rFonts w:cs="Arial"/>
          <w:sz w:val="22"/>
          <w:szCs w:val="22"/>
        </w:rPr>
        <w:t xml:space="preserve">el Municipio de Guamal – Magdalena declaró situación de calamidad pública en el Municipio, </w:t>
      </w:r>
      <w:r w:rsidR="00BE478E">
        <w:rPr>
          <w:rFonts w:cs="Arial"/>
          <w:sz w:val="22"/>
          <w:szCs w:val="22"/>
        </w:rPr>
        <w:t xml:space="preserve">debido a las </w:t>
      </w:r>
      <w:r w:rsidR="009101E6">
        <w:rPr>
          <w:rFonts w:cs="Arial"/>
          <w:sz w:val="22"/>
          <w:szCs w:val="22"/>
        </w:rPr>
        <w:t xml:space="preserve">lluvias torrenciales en la región de la Costa Caribe que provocaron inundaciones </w:t>
      </w:r>
      <w:r>
        <w:rPr>
          <w:rFonts w:cs="Arial"/>
          <w:sz w:val="22"/>
          <w:szCs w:val="22"/>
        </w:rPr>
        <w:t>en el Municipio viéndose</w:t>
      </w:r>
      <w:r w:rsidR="0039203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afectada </w:t>
      </w:r>
      <w:r w:rsidR="009101E6">
        <w:rPr>
          <w:rFonts w:cs="Arial"/>
          <w:sz w:val="22"/>
          <w:szCs w:val="22"/>
        </w:rPr>
        <w:t>la población rural, causando daños en la infraestructura vial, educativa, las viviendas y pérdidas de cultivos, animales y enseres.</w:t>
      </w:r>
      <w:r>
        <w:rPr>
          <w:rFonts w:cs="Arial"/>
          <w:sz w:val="22"/>
          <w:szCs w:val="22"/>
        </w:rPr>
        <w:t xml:space="preserve"> </w:t>
      </w:r>
    </w:p>
    <w:p w14:paraId="59975F9A" w14:textId="77777777" w:rsidR="00BE478E" w:rsidRDefault="00BE478E" w:rsidP="009101E6">
      <w:pPr>
        <w:pStyle w:val="Textoindependiente2"/>
        <w:contextualSpacing/>
        <w:rPr>
          <w:rFonts w:cs="Arial"/>
          <w:sz w:val="22"/>
          <w:szCs w:val="22"/>
        </w:rPr>
      </w:pPr>
    </w:p>
    <w:p w14:paraId="1F3B8CA9" w14:textId="77777777" w:rsidR="009101E6" w:rsidRDefault="00BE478E" w:rsidP="009101E6">
      <w:pPr>
        <w:pStyle w:val="Textoindependiente2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acuerdo con lo mencionado anteriormente, </w:t>
      </w:r>
      <w:r w:rsidR="006709A8">
        <w:rPr>
          <w:rFonts w:cs="Arial"/>
          <w:sz w:val="22"/>
          <w:szCs w:val="22"/>
        </w:rPr>
        <w:t xml:space="preserve">se </w:t>
      </w:r>
      <w:r w:rsidR="00032216">
        <w:rPr>
          <w:rFonts w:cs="Arial"/>
          <w:sz w:val="22"/>
          <w:szCs w:val="22"/>
        </w:rPr>
        <w:t>recomienda levantar la Medida Correctiva de Suspensión de Giros en la Asignación por motivo de la ola invernal</w:t>
      </w:r>
      <w:r w:rsidR="003F1124">
        <w:rPr>
          <w:rFonts w:cs="Arial"/>
          <w:sz w:val="22"/>
          <w:szCs w:val="22"/>
        </w:rPr>
        <w:t xml:space="preserve">. Por otro lado, </w:t>
      </w:r>
      <w:r w:rsidR="008E635F">
        <w:rPr>
          <w:rFonts w:cs="Arial"/>
          <w:sz w:val="22"/>
          <w:szCs w:val="22"/>
        </w:rPr>
        <w:t xml:space="preserve">con la información remitida por la </w:t>
      </w:r>
      <w:r w:rsidR="003F1124">
        <w:rPr>
          <w:rFonts w:cs="Arial"/>
          <w:sz w:val="22"/>
          <w:szCs w:val="22"/>
        </w:rPr>
        <w:t>E</w:t>
      </w:r>
      <w:r w:rsidR="008E635F">
        <w:rPr>
          <w:rFonts w:cs="Arial"/>
          <w:sz w:val="22"/>
          <w:szCs w:val="22"/>
        </w:rPr>
        <w:t xml:space="preserve">ntidad </w:t>
      </w:r>
      <w:r w:rsidR="003F1124">
        <w:rPr>
          <w:rFonts w:cs="Arial"/>
          <w:sz w:val="22"/>
          <w:szCs w:val="22"/>
        </w:rPr>
        <w:t>T</w:t>
      </w:r>
      <w:r w:rsidR="008E635F">
        <w:rPr>
          <w:rFonts w:cs="Arial"/>
          <w:sz w:val="22"/>
          <w:szCs w:val="22"/>
        </w:rPr>
        <w:t xml:space="preserve">erritorial que corresponden a las vigencias 2017, 2018 y 2019, </w:t>
      </w:r>
      <w:r w:rsidR="0061414E">
        <w:rPr>
          <w:rFonts w:cs="Arial"/>
          <w:sz w:val="22"/>
          <w:szCs w:val="22"/>
        </w:rPr>
        <w:t xml:space="preserve">se </w:t>
      </w:r>
      <w:r w:rsidR="008E635F">
        <w:rPr>
          <w:rFonts w:cs="Arial"/>
          <w:sz w:val="22"/>
          <w:szCs w:val="22"/>
        </w:rPr>
        <w:t>proyectar</w:t>
      </w:r>
      <w:r w:rsidR="0061414E">
        <w:rPr>
          <w:rFonts w:cs="Arial"/>
          <w:sz w:val="22"/>
          <w:szCs w:val="22"/>
        </w:rPr>
        <w:t>á</w:t>
      </w:r>
      <w:r w:rsidR="008E635F">
        <w:rPr>
          <w:rFonts w:cs="Arial"/>
          <w:sz w:val="22"/>
          <w:szCs w:val="22"/>
        </w:rPr>
        <w:t xml:space="preserve"> un </w:t>
      </w:r>
      <w:r>
        <w:rPr>
          <w:rFonts w:cs="Arial"/>
          <w:sz w:val="22"/>
          <w:szCs w:val="22"/>
        </w:rPr>
        <w:t>I</w:t>
      </w:r>
      <w:r w:rsidR="008E635F">
        <w:rPr>
          <w:rFonts w:cs="Arial"/>
          <w:sz w:val="22"/>
          <w:szCs w:val="22"/>
        </w:rPr>
        <w:t xml:space="preserve">nforme de </w:t>
      </w:r>
      <w:r>
        <w:rPr>
          <w:rFonts w:cs="Arial"/>
          <w:sz w:val="22"/>
          <w:szCs w:val="22"/>
        </w:rPr>
        <w:t>E</w:t>
      </w:r>
      <w:r w:rsidR="008E635F">
        <w:rPr>
          <w:rFonts w:cs="Arial"/>
          <w:sz w:val="22"/>
          <w:szCs w:val="22"/>
        </w:rPr>
        <w:t>stado</w:t>
      </w:r>
      <w:r w:rsidR="00DF230C">
        <w:rPr>
          <w:rFonts w:cs="Arial"/>
          <w:sz w:val="22"/>
          <w:szCs w:val="22"/>
        </w:rPr>
        <w:t xml:space="preserve"> que incluyan recomendaciones sobre el uso de los recursos</w:t>
      </w:r>
      <w:r w:rsidR="008E635F">
        <w:rPr>
          <w:rFonts w:cs="Arial"/>
          <w:sz w:val="22"/>
          <w:szCs w:val="22"/>
        </w:rPr>
        <w:t>.</w:t>
      </w:r>
    </w:p>
    <w:p w14:paraId="4A8FF095" w14:textId="77777777" w:rsidR="00AA6F87" w:rsidRPr="009101E6" w:rsidRDefault="00AA6F87" w:rsidP="008A0EFD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F0D5F05" w14:textId="77777777" w:rsidR="00AA6F87" w:rsidRDefault="00AA6F87" w:rsidP="008A0EF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F0302F5" w14:textId="77777777" w:rsidR="00EF5D6B" w:rsidRPr="00761DA0" w:rsidRDefault="00EF5D6B" w:rsidP="008A0EF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761DA0">
        <w:rPr>
          <w:rFonts w:ascii="Arial" w:hAnsi="Arial" w:cs="Arial"/>
          <w:sz w:val="16"/>
          <w:szCs w:val="16"/>
          <w:lang w:val="es-CO"/>
        </w:rPr>
        <w:t xml:space="preserve">APROBÓ: </w:t>
      </w:r>
      <w:r w:rsidR="00AA6F87">
        <w:rPr>
          <w:rFonts w:ascii="Arial" w:hAnsi="Arial" w:cs="Arial"/>
          <w:sz w:val="16"/>
          <w:szCs w:val="16"/>
          <w:lang w:val="es-CO"/>
        </w:rPr>
        <w:t>Fernando Olivera</w:t>
      </w:r>
    </w:p>
    <w:p w14:paraId="01953711" w14:textId="77777777" w:rsidR="00EF5D6B" w:rsidRPr="00761DA0" w:rsidRDefault="00EF5D6B" w:rsidP="008A0EF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761DA0">
        <w:rPr>
          <w:rFonts w:ascii="Arial" w:hAnsi="Arial" w:cs="Arial"/>
          <w:sz w:val="16"/>
          <w:szCs w:val="16"/>
          <w:lang w:val="es-CO"/>
        </w:rPr>
        <w:t xml:space="preserve">REVISIÓN JURÍDICA: </w:t>
      </w:r>
      <w:r w:rsidR="00AA6F87">
        <w:rPr>
          <w:rFonts w:ascii="Arial" w:hAnsi="Arial" w:cs="Arial"/>
          <w:sz w:val="16"/>
          <w:szCs w:val="16"/>
          <w:lang w:val="es-CO"/>
        </w:rPr>
        <w:t>Carlos Barona</w:t>
      </w:r>
    </w:p>
    <w:p w14:paraId="546E3448" w14:textId="77777777" w:rsidR="00EF5D6B" w:rsidRPr="00761DA0" w:rsidRDefault="00EF5D6B" w:rsidP="008A0EF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761DA0">
        <w:rPr>
          <w:rFonts w:ascii="Arial" w:hAnsi="Arial" w:cs="Arial"/>
          <w:sz w:val="16"/>
          <w:szCs w:val="16"/>
          <w:lang w:val="es-CO"/>
        </w:rPr>
        <w:t xml:space="preserve">REVISIÓN TÉCNICA: </w:t>
      </w:r>
      <w:r w:rsidR="00AA6F87">
        <w:rPr>
          <w:rFonts w:ascii="Arial" w:hAnsi="Arial" w:cs="Arial"/>
          <w:sz w:val="16"/>
          <w:szCs w:val="16"/>
          <w:lang w:val="es-CO"/>
        </w:rPr>
        <w:t>Diego Cortés</w:t>
      </w:r>
    </w:p>
    <w:p w14:paraId="22D89556" w14:textId="77777777" w:rsidR="00D92691" w:rsidRPr="00761DA0" w:rsidRDefault="00EF5D6B" w:rsidP="008A0EFD">
      <w:pPr>
        <w:jc w:val="both"/>
        <w:rPr>
          <w:rFonts w:ascii="Arial" w:hAnsi="Arial" w:cs="Arial"/>
          <w:sz w:val="16"/>
          <w:szCs w:val="16"/>
          <w:lang w:val="es-CO"/>
        </w:rPr>
      </w:pPr>
      <w:r w:rsidRPr="00761DA0">
        <w:rPr>
          <w:rFonts w:ascii="Arial" w:hAnsi="Arial" w:cs="Arial"/>
          <w:sz w:val="16"/>
          <w:szCs w:val="16"/>
          <w:lang w:val="es-CO"/>
        </w:rPr>
        <w:t xml:space="preserve">ELABORÓ: </w:t>
      </w:r>
      <w:r w:rsidR="00AA6F87">
        <w:rPr>
          <w:rFonts w:ascii="Arial" w:hAnsi="Arial" w:cs="Arial"/>
          <w:sz w:val="16"/>
          <w:szCs w:val="16"/>
          <w:lang w:val="es-CO"/>
        </w:rPr>
        <w:t>Anyi Quevedo</w:t>
      </w:r>
    </w:p>
    <w:sectPr w:rsidR="00D92691" w:rsidRPr="00761DA0" w:rsidSect="008E784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985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5D09" w14:textId="77777777" w:rsidR="002D1849" w:rsidRDefault="002D1849" w:rsidP="00F71345">
      <w:r>
        <w:separator/>
      </w:r>
    </w:p>
  </w:endnote>
  <w:endnote w:type="continuationSeparator" w:id="0">
    <w:p w14:paraId="7B04EE0C" w14:textId="77777777" w:rsidR="002D1849" w:rsidRDefault="002D1849" w:rsidP="00F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BAE7" w14:textId="77777777" w:rsidR="00627337" w:rsidRPr="00F01F75" w:rsidRDefault="00FF4985" w:rsidP="002F2BC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0BA2AF02" wp14:editId="7B20A7E1">
          <wp:simplePos x="0" y="0"/>
          <wp:positionH relativeFrom="margin">
            <wp:align>left</wp:align>
          </wp:positionH>
          <wp:positionV relativeFrom="paragraph">
            <wp:posOffset>-657225</wp:posOffset>
          </wp:positionV>
          <wp:extent cx="3150870" cy="869950"/>
          <wp:effectExtent l="0" t="0" r="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87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9952" w14:textId="77777777" w:rsidR="00627337" w:rsidRPr="00F01F75" w:rsidRDefault="00FF4985" w:rsidP="002F2BC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2F8F353" wp14:editId="239B6DC7">
          <wp:simplePos x="0" y="0"/>
          <wp:positionH relativeFrom="margin">
            <wp:align>left</wp:align>
          </wp:positionH>
          <wp:positionV relativeFrom="paragraph">
            <wp:posOffset>-742950</wp:posOffset>
          </wp:positionV>
          <wp:extent cx="3150870" cy="8699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87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C7C0" w14:textId="77777777" w:rsidR="002D1849" w:rsidRDefault="002D1849" w:rsidP="00F71345">
      <w:r>
        <w:separator/>
      </w:r>
    </w:p>
  </w:footnote>
  <w:footnote w:type="continuationSeparator" w:id="0">
    <w:p w14:paraId="6CF928F1" w14:textId="77777777" w:rsidR="002D1849" w:rsidRDefault="002D1849" w:rsidP="00F7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569D" w14:textId="77777777" w:rsidR="00627337" w:rsidRDefault="00627337" w:rsidP="00A82889">
    <w:pPr>
      <w:jc w:val="right"/>
      <w:rPr>
        <w:rFonts w:ascii="Arial" w:hAnsi="Arial" w:cs="Arial"/>
        <w:sz w:val="16"/>
        <w:szCs w:val="16"/>
      </w:rPr>
    </w:pPr>
  </w:p>
  <w:p w14:paraId="79CFBD11" w14:textId="77777777" w:rsidR="00627337" w:rsidRDefault="006A05A7" w:rsidP="00FF4985">
    <w:pPr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w:drawing>
        <wp:inline distT="0" distB="0" distL="0" distR="0" wp14:anchorId="23D9B7A9" wp14:editId="72679A98">
          <wp:extent cx="3137350" cy="533400"/>
          <wp:effectExtent l="0" t="0" r="6350" b="0"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068" cy="55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53514" w14:textId="77777777" w:rsidR="00627337" w:rsidRDefault="00627337" w:rsidP="00F01F75">
    <w:pPr>
      <w:pStyle w:val="Encabezado"/>
      <w:rPr>
        <w:rFonts w:ascii="Arial" w:hAnsi="Arial" w:cs="Arial"/>
        <w:sz w:val="16"/>
        <w:szCs w:val="16"/>
      </w:rPr>
    </w:pPr>
  </w:p>
  <w:p w14:paraId="44221C81" w14:textId="77777777" w:rsidR="00627337" w:rsidRDefault="00627337" w:rsidP="00F01F75">
    <w:pPr>
      <w:pStyle w:val="Encabezado"/>
      <w:rPr>
        <w:rFonts w:ascii="Arial" w:hAnsi="Arial" w:cs="Arial"/>
        <w:sz w:val="16"/>
        <w:szCs w:val="16"/>
      </w:rPr>
    </w:pPr>
  </w:p>
  <w:p w14:paraId="6BAC4B57" w14:textId="77777777" w:rsidR="00627337" w:rsidRDefault="00627337" w:rsidP="00F01F75">
    <w:pPr>
      <w:pStyle w:val="Encabezado"/>
      <w:rPr>
        <w:rFonts w:ascii="Arial" w:hAnsi="Arial" w:cs="Arial"/>
        <w:sz w:val="16"/>
        <w:szCs w:val="16"/>
      </w:rPr>
    </w:pPr>
  </w:p>
  <w:p w14:paraId="4BD33793" w14:textId="77777777" w:rsidR="00627337" w:rsidRPr="00F01F75" w:rsidRDefault="00627337" w:rsidP="00F01F75">
    <w:pPr>
      <w:pStyle w:val="Encabezado"/>
      <w:rPr>
        <w:rFonts w:ascii="Arial" w:hAnsi="Arial" w:cs="Arial"/>
        <w:sz w:val="16"/>
        <w:szCs w:val="16"/>
      </w:rPr>
    </w:pPr>
    <w:r w:rsidRPr="00F01F75">
      <w:rPr>
        <w:rFonts w:ascii="Arial" w:hAnsi="Arial" w:cs="Arial"/>
        <w:sz w:val="16"/>
        <w:szCs w:val="16"/>
      </w:rPr>
      <w:t xml:space="preserve">Continuación </w:t>
    </w:r>
    <w:r>
      <w:rPr>
        <w:rFonts w:ascii="Arial" w:hAnsi="Arial" w:cs="Arial"/>
        <w:sz w:val="16"/>
        <w:szCs w:val="16"/>
      </w:rPr>
      <w:t xml:space="preserve">informe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F01F75">
      <w:rPr>
        <w:rFonts w:ascii="Arial" w:hAnsi="Arial" w:cs="Arial"/>
        <w:sz w:val="16"/>
        <w:szCs w:val="16"/>
      </w:rPr>
      <w:t xml:space="preserve">Página </w:t>
    </w:r>
    <w:r w:rsidRPr="00F01F75">
      <w:rPr>
        <w:rStyle w:val="Nmerodepgina"/>
        <w:rFonts w:ascii="Arial" w:hAnsi="Arial" w:cs="Arial"/>
        <w:sz w:val="16"/>
        <w:szCs w:val="16"/>
      </w:rPr>
      <w:fldChar w:fldCharType="begin"/>
    </w:r>
    <w:r w:rsidRPr="00F01F75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F01F75">
      <w:rPr>
        <w:rStyle w:val="Nmerodepgina"/>
        <w:rFonts w:ascii="Arial" w:hAnsi="Arial" w:cs="Arial"/>
        <w:sz w:val="16"/>
        <w:szCs w:val="16"/>
      </w:rPr>
      <w:fldChar w:fldCharType="separate"/>
    </w:r>
    <w:r w:rsidR="006F6553">
      <w:rPr>
        <w:rStyle w:val="Nmerodepgina"/>
        <w:rFonts w:ascii="Arial" w:hAnsi="Arial" w:cs="Arial"/>
        <w:noProof/>
        <w:sz w:val="16"/>
        <w:szCs w:val="16"/>
      </w:rPr>
      <w:t>2</w:t>
    </w:r>
    <w:r w:rsidRPr="00F01F75">
      <w:rPr>
        <w:rStyle w:val="Nmerodepgina"/>
        <w:rFonts w:ascii="Arial" w:hAnsi="Arial" w:cs="Arial"/>
        <w:sz w:val="16"/>
        <w:szCs w:val="16"/>
      </w:rPr>
      <w:fldChar w:fldCharType="end"/>
    </w:r>
    <w:r w:rsidRPr="00F01F75">
      <w:rPr>
        <w:rStyle w:val="Nmerodepgina"/>
        <w:rFonts w:ascii="Arial" w:hAnsi="Arial" w:cs="Arial"/>
        <w:sz w:val="16"/>
        <w:szCs w:val="16"/>
      </w:rPr>
      <w:t xml:space="preserve"> de </w:t>
    </w:r>
    <w:r w:rsidRPr="00F01F75">
      <w:rPr>
        <w:rStyle w:val="Nmerodepgina"/>
        <w:rFonts w:ascii="Arial" w:hAnsi="Arial" w:cs="Arial"/>
        <w:sz w:val="16"/>
        <w:szCs w:val="16"/>
      </w:rPr>
      <w:fldChar w:fldCharType="begin"/>
    </w:r>
    <w:r w:rsidRPr="00F01F75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F01F75">
      <w:rPr>
        <w:rStyle w:val="Nmerodepgina"/>
        <w:rFonts w:ascii="Arial" w:hAnsi="Arial" w:cs="Arial"/>
        <w:sz w:val="16"/>
        <w:szCs w:val="16"/>
      </w:rPr>
      <w:fldChar w:fldCharType="separate"/>
    </w:r>
    <w:r w:rsidR="006F6553">
      <w:rPr>
        <w:rStyle w:val="Nmerodepgina"/>
        <w:rFonts w:ascii="Arial" w:hAnsi="Arial" w:cs="Arial"/>
        <w:noProof/>
        <w:sz w:val="16"/>
        <w:szCs w:val="16"/>
      </w:rPr>
      <w:t>2</w:t>
    </w:r>
    <w:r w:rsidRPr="00F01F75">
      <w:rPr>
        <w:rStyle w:val="Nmerodepgina"/>
        <w:rFonts w:ascii="Arial" w:hAnsi="Arial" w:cs="Arial"/>
        <w:sz w:val="16"/>
        <w:szCs w:val="16"/>
      </w:rPr>
      <w:fldChar w:fldCharType="end"/>
    </w:r>
  </w:p>
  <w:p w14:paraId="0107DCB2" w14:textId="77777777" w:rsidR="00627337" w:rsidRPr="00F01F75" w:rsidRDefault="00627337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57AD" w14:textId="77777777" w:rsidR="00627337" w:rsidRDefault="00FF4985" w:rsidP="00FF4985">
    <w:pPr>
      <w:pStyle w:val="Encabezado"/>
    </w:pPr>
    <w:r>
      <w:rPr>
        <w:noProof/>
        <w:lang w:eastAsia="es-CO"/>
      </w:rPr>
      <w:drawing>
        <wp:inline distT="0" distB="0" distL="0" distR="0" wp14:anchorId="2ED55FDF" wp14:editId="4ACBAEAD">
          <wp:extent cx="3137350" cy="533400"/>
          <wp:effectExtent l="0" t="0" r="6350" b="0"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068" cy="55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81839"/>
    <w:multiLevelType w:val="hybridMultilevel"/>
    <w:tmpl w:val="BCB61760"/>
    <w:lvl w:ilvl="0" w:tplc="AE348AE8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03592"/>
    <w:multiLevelType w:val="hybridMultilevel"/>
    <w:tmpl w:val="84F66D48"/>
    <w:lvl w:ilvl="0" w:tplc="05A8788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1C0304B"/>
    <w:multiLevelType w:val="hybridMultilevel"/>
    <w:tmpl w:val="A8A8CF2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161714">
    <w:abstractNumId w:val="0"/>
  </w:num>
  <w:num w:numId="2" w16cid:durableId="651132250">
    <w:abstractNumId w:val="2"/>
  </w:num>
  <w:num w:numId="3" w16cid:durableId="1706052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99"/>
    <w:rsid w:val="0000363C"/>
    <w:rsid w:val="00011854"/>
    <w:rsid w:val="00015D8E"/>
    <w:rsid w:val="000219D4"/>
    <w:rsid w:val="00023A69"/>
    <w:rsid w:val="00025168"/>
    <w:rsid w:val="00032216"/>
    <w:rsid w:val="000322E3"/>
    <w:rsid w:val="00042D32"/>
    <w:rsid w:val="00043DE6"/>
    <w:rsid w:val="000463D3"/>
    <w:rsid w:val="0005197E"/>
    <w:rsid w:val="000533EF"/>
    <w:rsid w:val="00057AF8"/>
    <w:rsid w:val="00057CB6"/>
    <w:rsid w:val="000643E9"/>
    <w:rsid w:val="00065034"/>
    <w:rsid w:val="00066D3A"/>
    <w:rsid w:val="00070C78"/>
    <w:rsid w:val="00073A1F"/>
    <w:rsid w:val="00075AD5"/>
    <w:rsid w:val="00077AA2"/>
    <w:rsid w:val="0008210A"/>
    <w:rsid w:val="0008330B"/>
    <w:rsid w:val="0008507C"/>
    <w:rsid w:val="000877D1"/>
    <w:rsid w:val="00093EB8"/>
    <w:rsid w:val="000A07D3"/>
    <w:rsid w:val="000A1163"/>
    <w:rsid w:val="000A2FC8"/>
    <w:rsid w:val="000A31BA"/>
    <w:rsid w:val="000A4383"/>
    <w:rsid w:val="000A71F1"/>
    <w:rsid w:val="000A791C"/>
    <w:rsid w:val="000B20AE"/>
    <w:rsid w:val="000C2422"/>
    <w:rsid w:val="000C2C96"/>
    <w:rsid w:val="000C4465"/>
    <w:rsid w:val="000D09AB"/>
    <w:rsid w:val="000D466B"/>
    <w:rsid w:val="000D6114"/>
    <w:rsid w:val="000E1037"/>
    <w:rsid w:val="000E1ECA"/>
    <w:rsid w:val="000E42D0"/>
    <w:rsid w:val="000E4714"/>
    <w:rsid w:val="000E5163"/>
    <w:rsid w:val="000E5748"/>
    <w:rsid w:val="000E6513"/>
    <w:rsid w:val="000F0372"/>
    <w:rsid w:val="000F0EAD"/>
    <w:rsid w:val="000F1CBA"/>
    <w:rsid w:val="000F3807"/>
    <w:rsid w:val="000F4D2E"/>
    <w:rsid w:val="000F6620"/>
    <w:rsid w:val="00101484"/>
    <w:rsid w:val="00102684"/>
    <w:rsid w:val="00103AE9"/>
    <w:rsid w:val="0010497F"/>
    <w:rsid w:val="001067F4"/>
    <w:rsid w:val="001100A5"/>
    <w:rsid w:val="001107D5"/>
    <w:rsid w:val="0011263A"/>
    <w:rsid w:val="0011350E"/>
    <w:rsid w:val="00113CC1"/>
    <w:rsid w:val="00114AE3"/>
    <w:rsid w:val="00117B7B"/>
    <w:rsid w:val="00120EEB"/>
    <w:rsid w:val="00122182"/>
    <w:rsid w:val="001258D6"/>
    <w:rsid w:val="00127CD2"/>
    <w:rsid w:val="00130944"/>
    <w:rsid w:val="001339E2"/>
    <w:rsid w:val="0013472A"/>
    <w:rsid w:val="001419E5"/>
    <w:rsid w:val="0014272B"/>
    <w:rsid w:val="00144777"/>
    <w:rsid w:val="001448E3"/>
    <w:rsid w:val="001454CA"/>
    <w:rsid w:val="00147E82"/>
    <w:rsid w:val="001515F9"/>
    <w:rsid w:val="001518F2"/>
    <w:rsid w:val="00153869"/>
    <w:rsid w:val="00153C65"/>
    <w:rsid w:val="00155650"/>
    <w:rsid w:val="00156301"/>
    <w:rsid w:val="00162B69"/>
    <w:rsid w:val="00166790"/>
    <w:rsid w:val="00167BE4"/>
    <w:rsid w:val="0017111C"/>
    <w:rsid w:val="001741BB"/>
    <w:rsid w:val="0017545B"/>
    <w:rsid w:val="00182DEA"/>
    <w:rsid w:val="0019035D"/>
    <w:rsid w:val="00191CE9"/>
    <w:rsid w:val="00191D96"/>
    <w:rsid w:val="00191E93"/>
    <w:rsid w:val="00191EBC"/>
    <w:rsid w:val="00193284"/>
    <w:rsid w:val="0019444E"/>
    <w:rsid w:val="001971ED"/>
    <w:rsid w:val="001972B2"/>
    <w:rsid w:val="001A1ABA"/>
    <w:rsid w:val="001A2147"/>
    <w:rsid w:val="001B0799"/>
    <w:rsid w:val="001B3240"/>
    <w:rsid w:val="001C0181"/>
    <w:rsid w:val="001C1229"/>
    <w:rsid w:val="001C40E5"/>
    <w:rsid w:val="001D085D"/>
    <w:rsid w:val="001D104A"/>
    <w:rsid w:val="001D13E2"/>
    <w:rsid w:val="001D1F25"/>
    <w:rsid w:val="001D36C0"/>
    <w:rsid w:val="001D7796"/>
    <w:rsid w:val="001E3E05"/>
    <w:rsid w:val="001E50F4"/>
    <w:rsid w:val="001E5520"/>
    <w:rsid w:val="001E55D9"/>
    <w:rsid w:val="001E60E2"/>
    <w:rsid w:val="001F0127"/>
    <w:rsid w:val="001F0B1A"/>
    <w:rsid w:val="001F4D1B"/>
    <w:rsid w:val="001F4ED2"/>
    <w:rsid w:val="001F6014"/>
    <w:rsid w:val="001F7009"/>
    <w:rsid w:val="001F72C4"/>
    <w:rsid w:val="002047B0"/>
    <w:rsid w:val="0020773D"/>
    <w:rsid w:val="0021375B"/>
    <w:rsid w:val="002176E6"/>
    <w:rsid w:val="002211EF"/>
    <w:rsid w:val="00221EF1"/>
    <w:rsid w:val="0022264A"/>
    <w:rsid w:val="0022631D"/>
    <w:rsid w:val="00226B16"/>
    <w:rsid w:val="002335A5"/>
    <w:rsid w:val="0023633F"/>
    <w:rsid w:val="00237795"/>
    <w:rsid w:val="00237DFE"/>
    <w:rsid w:val="00237EFE"/>
    <w:rsid w:val="002414B0"/>
    <w:rsid w:val="00242ECE"/>
    <w:rsid w:val="0024487B"/>
    <w:rsid w:val="002458E9"/>
    <w:rsid w:val="00251020"/>
    <w:rsid w:val="002511A6"/>
    <w:rsid w:val="00253CF2"/>
    <w:rsid w:val="002567A2"/>
    <w:rsid w:val="00257AAF"/>
    <w:rsid w:val="002658A7"/>
    <w:rsid w:val="00271E28"/>
    <w:rsid w:val="0027413A"/>
    <w:rsid w:val="0027421A"/>
    <w:rsid w:val="00280A31"/>
    <w:rsid w:val="00283D9E"/>
    <w:rsid w:val="002850DB"/>
    <w:rsid w:val="002919CE"/>
    <w:rsid w:val="002962FA"/>
    <w:rsid w:val="002A13EA"/>
    <w:rsid w:val="002A2626"/>
    <w:rsid w:val="002A6351"/>
    <w:rsid w:val="002A730B"/>
    <w:rsid w:val="002B2812"/>
    <w:rsid w:val="002B2E03"/>
    <w:rsid w:val="002B3410"/>
    <w:rsid w:val="002B4C0B"/>
    <w:rsid w:val="002B4E93"/>
    <w:rsid w:val="002C45F1"/>
    <w:rsid w:val="002C64C1"/>
    <w:rsid w:val="002C6BBE"/>
    <w:rsid w:val="002D1151"/>
    <w:rsid w:val="002D1849"/>
    <w:rsid w:val="002D301B"/>
    <w:rsid w:val="002D3CF8"/>
    <w:rsid w:val="002D4B67"/>
    <w:rsid w:val="002D4F09"/>
    <w:rsid w:val="002D6C5F"/>
    <w:rsid w:val="002E1F1F"/>
    <w:rsid w:val="002E3E8B"/>
    <w:rsid w:val="002E54FE"/>
    <w:rsid w:val="002E6BE9"/>
    <w:rsid w:val="002E72FA"/>
    <w:rsid w:val="002E7640"/>
    <w:rsid w:val="002E7778"/>
    <w:rsid w:val="002F01D9"/>
    <w:rsid w:val="002F2BCC"/>
    <w:rsid w:val="002F3621"/>
    <w:rsid w:val="0030112E"/>
    <w:rsid w:val="00301846"/>
    <w:rsid w:val="0030295A"/>
    <w:rsid w:val="003037EC"/>
    <w:rsid w:val="003057C9"/>
    <w:rsid w:val="003226AB"/>
    <w:rsid w:val="0032390C"/>
    <w:rsid w:val="0032474D"/>
    <w:rsid w:val="003300CE"/>
    <w:rsid w:val="00330AC6"/>
    <w:rsid w:val="0033289D"/>
    <w:rsid w:val="003334C8"/>
    <w:rsid w:val="0033489C"/>
    <w:rsid w:val="00336BAB"/>
    <w:rsid w:val="00337229"/>
    <w:rsid w:val="00340279"/>
    <w:rsid w:val="00341877"/>
    <w:rsid w:val="003419D9"/>
    <w:rsid w:val="0034312A"/>
    <w:rsid w:val="00343F87"/>
    <w:rsid w:val="00346D99"/>
    <w:rsid w:val="00350C08"/>
    <w:rsid w:val="0035116E"/>
    <w:rsid w:val="003560AE"/>
    <w:rsid w:val="0036144E"/>
    <w:rsid w:val="00370540"/>
    <w:rsid w:val="00372895"/>
    <w:rsid w:val="003774E3"/>
    <w:rsid w:val="0038265A"/>
    <w:rsid w:val="00383A3E"/>
    <w:rsid w:val="00384066"/>
    <w:rsid w:val="00387857"/>
    <w:rsid w:val="00391021"/>
    <w:rsid w:val="0039201F"/>
    <w:rsid w:val="00392030"/>
    <w:rsid w:val="00395375"/>
    <w:rsid w:val="003A4D61"/>
    <w:rsid w:val="003A520B"/>
    <w:rsid w:val="003B1D05"/>
    <w:rsid w:val="003B7FE6"/>
    <w:rsid w:val="003C01C0"/>
    <w:rsid w:val="003C102D"/>
    <w:rsid w:val="003C2E21"/>
    <w:rsid w:val="003C44BB"/>
    <w:rsid w:val="003C6D25"/>
    <w:rsid w:val="003D00E0"/>
    <w:rsid w:val="003D4DD3"/>
    <w:rsid w:val="003D7FD2"/>
    <w:rsid w:val="003E221C"/>
    <w:rsid w:val="003E31A7"/>
    <w:rsid w:val="003E35C5"/>
    <w:rsid w:val="003E38D1"/>
    <w:rsid w:val="003E59CF"/>
    <w:rsid w:val="003E632D"/>
    <w:rsid w:val="003E77FC"/>
    <w:rsid w:val="003F07EB"/>
    <w:rsid w:val="003F1124"/>
    <w:rsid w:val="003F59D9"/>
    <w:rsid w:val="003F5C1B"/>
    <w:rsid w:val="003F617A"/>
    <w:rsid w:val="003F6A30"/>
    <w:rsid w:val="003F788E"/>
    <w:rsid w:val="003F7900"/>
    <w:rsid w:val="004057C1"/>
    <w:rsid w:val="00410445"/>
    <w:rsid w:val="00410C94"/>
    <w:rsid w:val="00412976"/>
    <w:rsid w:val="0041494D"/>
    <w:rsid w:val="00417D74"/>
    <w:rsid w:val="004217FA"/>
    <w:rsid w:val="00430693"/>
    <w:rsid w:val="0043107F"/>
    <w:rsid w:val="004315F2"/>
    <w:rsid w:val="00434B41"/>
    <w:rsid w:val="00437A6B"/>
    <w:rsid w:val="004412E9"/>
    <w:rsid w:val="0044344C"/>
    <w:rsid w:val="00447D2A"/>
    <w:rsid w:val="00450D48"/>
    <w:rsid w:val="00453CE2"/>
    <w:rsid w:val="004607BE"/>
    <w:rsid w:val="00467143"/>
    <w:rsid w:val="00467ACD"/>
    <w:rsid w:val="004700D0"/>
    <w:rsid w:val="00472DB8"/>
    <w:rsid w:val="00472DE8"/>
    <w:rsid w:val="00473B82"/>
    <w:rsid w:val="00473F70"/>
    <w:rsid w:val="00474633"/>
    <w:rsid w:val="00483386"/>
    <w:rsid w:val="00483533"/>
    <w:rsid w:val="00487AEE"/>
    <w:rsid w:val="0049010D"/>
    <w:rsid w:val="004940D4"/>
    <w:rsid w:val="00496473"/>
    <w:rsid w:val="004A140A"/>
    <w:rsid w:val="004A7F07"/>
    <w:rsid w:val="004A7F0D"/>
    <w:rsid w:val="004B267F"/>
    <w:rsid w:val="004B299B"/>
    <w:rsid w:val="004B699A"/>
    <w:rsid w:val="004C3700"/>
    <w:rsid w:val="004D11E5"/>
    <w:rsid w:val="004D3AB8"/>
    <w:rsid w:val="004D4EE2"/>
    <w:rsid w:val="004D66AD"/>
    <w:rsid w:val="004E432F"/>
    <w:rsid w:val="004E4D21"/>
    <w:rsid w:val="004E6B93"/>
    <w:rsid w:val="004E7B18"/>
    <w:rsid w:val="004F093C"/>
    <w:rsid w:val="004F2BB0"/>
    <w:rsid w:val="004F7BEA"/>
    <w:rsid w:val="005125B0"/>
    <w:rsid w:val="00514FBE"/>
    <w:rsid w:val="0052149D"/>
    <w:rsid w:val="0052323E"/>
    <w:rsid w:val="00526464"/>
    <w:rsid w:val="0053089E"/>
    <w:rsid w:val="00531665"/>
    <w:rsid w:val="00534DC0"/>
    <w:rsid w:val="005368CD"/>
    <w:rsid w:val="00536BB6"/>
    <w:rsid w:val="00537794"/>
    <w:rsid w:val="0053783B"/>
    <w:rsid w:val="00537AEC"/>
    <w:rsid w:val="00540821"/>
    <w:rsid w:val="00542591"/>
    <w:rsid w:val="00542618"/>
    <w:rsid w:val="00542EB8"/>
    <w:rsid w:val="00542F4B"/>
    <w:rsid w:val="005445CE"/>
    <w:rsid w:val="0054628A"/>
    <w:rsid w:val="0055059C"/>
    <w:rsid w:val="00550636"/>
    <w:rsid w:val="005506C6"/>
    <w:rsid w:val="0055135E"/>
    <w:rsid w:val="00552AE0"/>
    <w:rsid w:val="00553C66"/>
    <w:rsid w:val="0055424A"/>
    <w:rsid w:val="00561999"/>
    <w:rsid w:val="00561CC5"/>
    <w:rsid w:val="00562716"/>
    <w:rsid w:val="00562C85"/>
    <w:rsid w:val="00562FCA"/>
    <w:rsid w:val="005636D6"/>
    <w:rsid w:val="00565A21"/>
    <w:rsid w:val="00571ED1"/>
    <w:rsid w:val="0057200A"/>
    <w:rsid w:val="00576F0C"/>
    <w:rsid w:val="00577720"/>
    <w:rsid w:val="0058232E"/>
    <w:rsid w:val="005833C7"/>
    <w:rsid w:val="00590228"/>
    <w:rsid w:val="00590F1A"/>
    <w:rsid w:val="00593364"/>
    <w:rsid w:val="005A1A5A"/>
    <w:rsid w:val="005A22D2"/>
    <w:rsid w:val="005A27D0"/>
    <w:rsid w:val="005A34AD"/>
    <w:rsid w:val="005A3BD8"/>
    <w:rsid w:val="005B137A"/>
    <w:rsid w:val="005C5817"/>
    <w:rsid w:val="005C61AC"/>
    <w:rsid w:val="005C6301"/>
    <w:rsid w:val="005C7523"/>
    <w:rsid w:val="005D214D"/>
    <w:rsid w:val="005D4DC9"/>
    <w:rsid w:val="005E04F5"/>
    <w:rsid w:val="005E1133"/>
    <w:rsid w:val="005F2435"/>
    <w:rsid w:val="005F245D"/>
    <w:rsid w:val="005F60FA"/>
    <w:rsid w:val="005F726F"/>
    <w:rsid w:val="005F77DF"/>
    <w:rsid w:val="0060069D"/>
    <w:rsid w:val="00604180"/>
    <w:rsid w:val="00604613"/>
    <w:rsid w:val="00605557"/>
    <w:rsid w:val="006104D1"/>
    <w:rsid w:val="00611CFE"/>
    <w:rsid w:val="00612649"/>
    <w:rsid w:val="0061414E"/>
    <w:rsid w:val="00614627"/>
    <w:rsid w:val="00616130"/>
    <w:rsid w:val="00616856"/>
    <w:rsid w:val="006170E3"/>
    <w:rsid w:val="006206EE"/>
    <w:rsid w:val="00622789"/>
    <w:rsid w:val="00622C55"/>
    <w:rsid w:val="00622DE5"/>
    <w:rsid w:val="006252FE"/>
    <w:rsid w:val="00625968"/>
    <w:rsid w:val="00625FC7"/>
    <w:rsid w:val="00627337"/>
    <w:rsid w:val="00630EA6"/>
    <w:rsid w:val="0063188F"/>
    <w:rsid w:val="00635021"/>
    <w:rsid w:val="00635482"/>
    <w:rsid w:val="00636431"/>
    <w:rsid w:val="00641321"/>
    <w:rsid w:val="006413EA"/>
    <w:rsid w:val="00642DF2"/>
    <w:rsid w:val="006473B9"/>
    <w:rsid w:val="006511EB"/>
    <w:rsid w:val="00653965"/>
    <w:rsid w:val="00666526"/>
    <w:rsid w:val="006709A8"/>
    <w:rsid w:val="00673BEA"/>
    <w:rsid w:val="00675B68"/>
    <w:rsid w:val="00681239"/>
    <w:rsid w:val="00684340"/>
    <w:rsid w:val="006845A4"/>
    <w:rsid w:val="00687E5C"/>
    <w:rsid w:val="00693FF1"/>
    <w:rsid w:val="0069486D"/>
    <w:rsid w:val="00695B4E"/>
    <w:rsid w:val="00695F10"/>
    <w:rsid w:val="006A042D"/>
    <w:rsid w:val="006A05A7"/>
    <w:rsid w:val="006A05E2"/>
    <w:rsid w:val="006A18EF"/>
    <w:rsid w:val="006A29E0"/>
    <w:rsid w:val="006A7F83"/>
    <w:rsid w:val="006B16FC"/>
    <w:rsid w:val="006B67C9"/>
    <w:rsid w:val="006C2B4A"/>
    <w:rsid w:val="006C2D70"/>
    <w:rsid w:val="006C3264"/>
    <w:rsid w:val="006C509B"/>
    <w:rsid w:val="006C5169"/>
    <w:rsid w:val="006C54CE"/>
    <w:rsid w:val="006D1FB5"/>
    <w:rsid w:val="006D5525"/>
    <w:rsid w:val="006D63DF"/>
    <w:rsid w:val="006E137B"/>
    <w:rsid w:val="006E247D"/>
    <w:rsid w:val="006E358F"/>
    <w:rsid w:val="006E6B01"/>
    <w:rsid w:val="006E6E29"/>
    <w:rsid w:val="006F6553"/>
    <w:rsid w:val="00702037"/>
    <w:rsid w:val="00703894"/>
    <w:rsid w:val="00705EA4"/>
    <w:rsid w:val="00711742"/>
    <w:rsid w:val="007178FE"/>
    <w:rsid w:val="00717F9F"/>
    <w:rsid w:val="0072153B"/>
    <w:rsid w:val="0072156C"/>
    <w:rsid w:val="00721671"/>
    <w:rsid w:val="00724108"/>
    <w:rsid w:val="00724A15"/>
    <w:rsid w:val="007326C6"/>
    <w:rsid w:val="00736096"/>
    <w:rsid w:val="007364A7"/>
    <w:rsid w:val="00741E0C"/>
    <w:rsid w:val="00743EA2"/>
    <w:rsid w:val="0074453A"/>
    <w:rsid w:val="00746519"/>
    <w:rsid w:val="00751CA6"/>
    <w:rsid w:val="00752767"/>
    <w:rsid w:val="00756840"/>
    <w:rsid w:val="0076104D"/>
    <w:rsid w:val="007616AB"/>
    <w:rsid w:val="00761DA0"/>
    <w:rsid w:val="007649A3"/>
    <w:rsid w:val="00772099"/>
    <w:rsid w:val="00774648"/>
    <w:rsid w:val="007760F2"/>
    <w:rsid w:val="0077677C"/>
    <w:rsid w:val="007808EB"/>
    <w:rsid w:val="007810B5"/>
    <w:rsid w:val="007854AF"/>
    <w:rsid w:val="007902C2"/>
    <w:rsid w:val="0079650C"/>
    <w:rsid w:val="00797B07"/>
    <w:rsid w:val="00797DA6"/>
    <w:rsid w:val="007A25C5"/>
    <w:rsid w:val="007B1D31"/>
    <w:rsid w:val="007C3FC6"/>
    <w:rsid w:val="007C41D5"/>
    <w:rsid w:val="007D55D3"/>
    <w:rsid w:val="007D5B96"/>
    <w:rsid w:val="007D70FC"/>
    <w:rsid w:val="007E00A3"/>
    <w:rsid w:val="007E0BF0"/>
    <w:rsid w:val="007E2C10"/>
    <w:rsid w:val="007E55C0"/>
    <w:rsid w:val="007E5FCF"/>
    <w:rsid w:val="007E7102"/>
    <w:rsid w:val="007E7756"/>
    <w:rsid w:val="0080212F"/>
    <w:rsid w:val="00804184"/>
    <w:rsid w:val="008054FF"/>
    <w:rsid w:val="00807524"/>
    <w:rsid w:val="0081002E"/>
    <w:rsid w:val="00811F04"/>
    <w:rsid w:val="00823102"/>
    <w:rsid w:val="00823ABF"/>
    <w:rsid w:val="008240C6"/>
    <w:rsid w:val="00831880"/>
    <w:rsid w:val="008341CE"/>
    <w:rsid w:val="008363B6"/>
    <w:rsid w:val="00836626"/>
    <w:rsid w:val="00842933"/>
    <w:rsid w:val="00843519"/>
    <w:rsid w:val="00844E5C"/>
    <w:rsid w:val="00851356"/>
    <w:rsid w:val="008540DC"/>
    <w:rsid w:val="00854C45"/>
    <w:rsid w:val="00862A45"/>
    <w:rsid w:val="008630CA"/>
    <w:rsid w:val="008663CA"/>
    <w:rsid w:val="008674EE"/>
    <w:rsid w:val="00870E09"/>
    <w:rsid w:val="00874628"/>
    <w:rsid w:val="00876917"/>
    <w:rsid w:val="008840C6"/>
    <w:rsid w:val="00891CEC"/>
    <w:rsid w:val="00894E28"/>
    <w:rsid w:val="008958DB"/>
    <w:rsid w:val="008A0EFD"/>
    <w:rsid w:val="008A1BA2"/>
    <w:rsid w:val="008A2D0E"/>
    <w:rsid w:val="008A2D15"/>
    <w:rsid w:val="008A3A54"/>
    <w:rsid w:val="008A4DC4"/>
    <w:rsid w:val="008A73E0"/>
    <w:rsid w:val="008B3DEC"/>
    <w:rsid w:val="008B681E"/>
    <w:rsid w:val="008C0898"/>
    <w:rsid w:val="008C1DD1"/>
    <w:rsid w:val="008C22DE"/>
    <w:rsid w:val="008C316F"/>
    <w:rsid w:val="008C49F3"/>
    <w:rsid w:val="008C4EF3"/>
    <w:rsid w:val="008C66C6"/>
    <w:rsid w:val="008C705B"/>
    <w:rsid w:val="008D1E68"/>
    <w:rsid w:val="008D4001"/>
    <w:rsid w:val="008D6672"/>
    <w:rsid w:val="008D7E24"/>
    <w:rsid w:val="008E33A2"/>
    <w:rsid w:val="008E635F"/>
    <w:rsid w:val="008E6BC1"/>
    <w:rsid w:val="008E7844"/>
    <w:rsid w:val="00902163"/>
    <w:rsid w:val="0090268D"/>
    <w:rsid w:val="0090467A"/>
    <w:rsid w:val="009101E6"/>
    <w:rsid w:val="00911020"/>
    <w:rsid w:val="00911C9F"/>
    <w:rsid w:val="00912562"/>
    <w:rsid w:val="0092035F"/>
    <w:rsid w:val="009271C8"/>
    <w:rsid w:val="00931D87"/>
    <w:rsid w:val="009436F2"/>
    <w:rsid w:val="00943BB5"/>
    <w:rsid w:val="00944394"/>
    <w:rsid w:val="00944CEA"/>
    <w:rsid w:val="00945819"/>
    <w:rsid w:val="0095171F"/>
    <w:rsid w:val="00951B76"/>
    <w:rsid w:val="009527D9"/>
    <w:rsid w:val="00952CD2"/>
    <w:rsid w:val="00955635"/>
    <w:rsid w:val="009565E0"/>
    <w:rsid w:val="009600C8"/>
    <w:rsid w:val="0096240B"/>
    <w:rsid w:val="009677C0"/>
    <w:rsid w:val="00967DB2"/>
    <w:rsid w:val="00974CDD"/>
    <w:rsid w:val="00982AC4"/>
    <w:rsid w:val="00992748"/>
    <w:rsid w:val="0099421E"/>
    <w:rsid w:val="00996E42"/>
    <w:rsid w:val="00996E4F"/>
    <w:rsid w:val="0099728C"/>
    <w:rsid w:val="00997A66"/>
    <w:rsid w:val="009A00D8"/>
    <w:rsid w:val="009A0260"/>
    <w:rsid w:val="009A1CDC"/>
    <w:rsid w:val="009A34A5"/>
    <w:rsid w:val="009A5550"/>
    <w:rsid w:val="009B06E4"/>
    <w:rsid w:val="009B3C7A"/>
    <w:rsid w:val="009B4F70"/>
    <w:rsid w:val="009B62ED"/>
    <w:rsid w:val="009C1E4E"/>
    <w:rsid w:val="009C49C7"/>
    <w:rsid w:val="009C541E"/>
    <w:rsid w:val="009C66E3"/>
    <w:rsid w:val="009C6FEB"/>
    <w:rsid w:val="009D1CFE"/>
    <w:rsid w:val="009D2198"/>
    <w:rsid w:val="009D3916"/>
    <w:rsid w:val="009D6F03"/>
    <w:rsid w:val="009E0515"/>
    <w:rsid w:val="009E36F1"/>
    <w:rsid w:val="009E6F2A"/>
    <w:rsid w:val="009F0FAB"/>
    <w:rsid w:val="009F1065"/>
    <w:rsid w:val="009F6BD3"/>
    <w:rsid w:val="00A00B26"/>
    <w:rsid w:val="00A034A0"/>
    <w:rsid w:val="00A04079"/>
    <w:rsid w:val="00A117D7"/>
    <w:rsid w:val="00A13B04"/>
    <w:rsid w:val="00A21993"/>
    <w:rsid w:val="00A240A7"/>
    <w:rsid w:val="00A25DEC"/>
    <w:rsid w:val="00A324C6"/>
    <w:rsid w:val="00A36102"/>
    <w:rsid w:val="00A36875"/>
    <w:rsid w:val="00A405D3"/>
    <w:rsid w:val="00A45C91"/>
    <w:rsid w:val="00A50048"/>
    <w:rsid w:val="00A50365"/>
    <w:rsid w:val="00A62B42"/>
    <w:rsid w:val="00A63200"/>
    <w:rsid w:val="00A646FC"/>
    <w:rsid w:val="00A65BBE"/>
    <w:rsid w:val="00A65FDF"/>
    <w:rsid w:val="00A71316"/>
    <w:rsid w:val="00A74D82"/>
    <w:rsid w:val="00A77A34"/>
    <w:rsid w:val="00A82889"/>
    <w:rsid w:val="00A8367C"/>
    <w:rsid w:val="00A9281B"/>
    <w:rsid w:val="00A961F0"/>
    <w:rsid w:val="00A963CA"/>
    <w:rsid w:val="00A978EA"/>
    <w:rsid w:val="00AA2C59"/>
    <w:rsid w:val="00AA3408"/>
    <w:rsid w:val="00AA56AC"/>
    <w:rsid w:val="00AA64DC"/>
    <w:rsid w:val="00AA6F87"/>
    <w:rsid w:val="00AB17DD"/>
    <w:rsid w:val="00AB2DF2"/>
    <w:rsid w:val="00AB3160"/>
    <w:rsid w:val="00AC150F"/>
    <w:rsid w:val="00AC47A2"/>
    <w:rsid w:val="00AD0830"/>
    <w:rsid w:val="00AD3D48"/>
    <w:rsid w:val="00AD46E2"/>
    <w:rsid w:val="00AD5175"/>
    <w:rsid w:val="00AD565F"/>
    <w:rsid w:val="00AD6FC7"/>
    <w:rsid w:val="00AE2750"/>
    <w:rsid w:val="00AE3C12"/>
    <w:rsid w:val="00AE60FB"/>
    <w:rsid w:val="00AE7ABF"/>
    <w:rsid w:val="00AF5D90"/>
    <w:rsid w:val="00AF5DE1"/>
    <w:rsid w:val="00B01DA2"/>
    <w:rsid w:val="00B022F5"/>
    <w:rsid w:val="00B04F94"/>
    <w:rsid w:val="00B11476"/>
    <w:rsid w:val="00B11937"/>
    <w:rsid w:val="00B11F48"/>
    <w:rsid w:val="00B126D9"/>
    <w:rsid w:val="00B13B7F"/>
    <w:rsid w:val="00B15D52"/>
    <w:rsid w:val="00B165CB"/>
    <w:rsid w:val="00B16A12"/>
    <w:rsid w:val="00B22F0D"/>
    <w:rsid w:val="00B23027"/>
    <w:rsid w:val="00B260C3"/>
    <w:rsid w:val="00B268C2"/>
    <w:rsid w:val="00B3089A"/>
    <w:rsid w:val="00B32956"/>
    <w:rsid w:val="00B32F87"/>
    <w:rsid w:val="00B35263"/>
    <w:rsid w:val="00B35D69"/>
    <w:rsid w:val="00B361B3"/>
    <w:rsid w:val="00B366E5"/>
    <w:rsid w:val="00B410AE"/>
    <w:rsid w:val="00B41AE8"/>
    <w:rsid w:val="00B42B54"/>
    <w:rsid w:val="00B43896"/>
    <w:rsid w:val="00B44184"/>
    <w:rsid w:val="00B50692"/>
    <w:rsid w:val="00B51957"/>
    <w:rsid w:val="00B526FA"/>
    <w:rsid w:val="00B55762"/>
    <w:rsid w:val="00B55812"/>
    <w:rsid w:val="00B56A74"/>
    <w:rsid w:val="00B6126A"/>
    <w:rsid w:val="00B619A1"/>
    <w:rsid w:val="00B62D9B"/>
    <w:rsid w:val="00B62FD1"/>
    <w:rsid w:val="00B66236"/>
    <w:rsid w:val="00B667E4"/>
    <w:rsid w:val="00B703F6"/>
    <w:rsid w:val="00B73CE0"/>
    <w:rsid w:val="00B74688"/>
    <w:rsid w:val="00B74A64"/>
    <w:rsid w:val="00B76CB3"/>
    <w:rsid w:val="00B81971"/>
    <w:rsid w:val="00B81E2D"/>
    <w:rsid w:val="00B824AA"/>
    <w:rsid w:val="00B84C81"/>
    <w:rsid w:val="00B85E1C"/>
    <w:rsid w:val="00B90B4B"/>
    <w:rsid w:val="00B9309E"/>
    <w:rsid w:val="00BA08A8"/>
    <w:rsid w:val="00BA1ABA"/>
    <w:rsid w:val="00BA220A"/>
    <w:rsid w:val="00BA46B9"/>
    <w:rsid w:val="00BB23F6"/>
    <w:rsid w:val="00BB2B65"/>
    <w:rsid w:val="00BB3FEA"/>
    <w:rsid w:val="00BB40CD"/>
    <w:rsid w:val="00BB5205"/>
    <w:rsid w:val="00BB5CAC"/>
    <w:rsid w:val="00BB76D5"/>
    <w:rsid w:val="00BC14DC"/>
    <w:rsid w:val="00BC1762"/>
    <w:rsid w:val="00BC6847"/>
    <w:rsid w:val="00BC6ABE"/>
    <w:rsid w:val="00BD2B1D"/>
    <w:rsid w:val="00BE2D78"/>
    <w:rsid w:val="00BE478E"/>
    <w:rsid w:val="00BE5DD3"/>
    <w:rsid w:val="00BE6CB4"/>
    <w:rsid w:val="00BF42F6"/>
    <w:rsid w:val="00BF7E7E"/>
    <w:rsid w:val="00C01D97"/>
    <w:rsid w:val="00C0298B"/>
    <w:rsid w:val="00C02F39"/>
    <w:rsid w:val="00C057ED"/>
    <w:rsid w:val="00C06A06"/>
    <w:rsid w:val="00C0734E"/>
    <w:rsid w:val="00C10D22"/>
    <w:rsid w:val="00C11141"/>
    <w:rsid w:val="00C15484"/>
    <w:rsid w:val="00C246B9"/>
    <w:rsid w:val="00C250C6"/>
    <w:rsid w:val="00C27CC8"/>
    <w:rsid w:val="00C32D7F"/>
    <w:rsid w:val="00C33C8C"/>
    <w:rsid w:val="00C427C0"/>
    <w:rsid w:val="00C447A9"/>
    <w:rsid w:val="00C453E3"/>
    <w:rsid w:val="00C45AFC"/>
    <w:rsid w:val="00C47352"/>
    <w:rsid w:val="00C52A22"/>
    <w:rsid w:val="00C539EB"/>
    <w:rsid w:val="00C56078"/>
    <w:rsid w:val="00C577BD"/>
    <w:rsid w:val="00C57E5C"/>
    <w:rsid w:val="00C63C0E"/>
    <w:rsid w:val="00C63D66"/>
    <w:rsid w:val="00C6415B"/>
    <w:rsid w:val="00C65B1C"/>
    <w:rsid w:val="00C668DD"/>
    <w:rsid w:val="00C67A77"/>
    <w:rsid w:val="00C742A8"/>
    <w:rsid w:val="00C75DA9"/>
    <w:rsid w:val="00C77312"/>
    <w:rsid w:val="00C7760A"/>
    <w:rsid w:val="00C77C56"/>
    <w:rsid w:val="00C82D58"/>
    <w:rsid w:val="00C859A0"/>
    <w:rsid w:val="00C90BA5"/>
    <w:rsid w:val="00C9264B"/>
    <w:rsid w:val="00C92E27"/>
    <w:rsid w:val="00C943ED"/>
    <w:rsid w:val="00C946CC"/>
    <w:rsid w:val="00C94DE4"/>
    <w:rsid w:val="00C96891"/>
    <w:rsid w:val="00CA0D07"/>
    <w:rsid w:val="00CA4476"/>
    <w:rsid w:val="00CA4EF8"/>
    <w:rsid w:val="00CA5028"/>
    <w:rsid w:val="00CB06B5"/>
    <w:rsid w:val="00CB2402"/>
    <w:rsid w:val="00CB6B23"/>
    <w:rsid w:val="00CB70F7"/>
    <w:rsid w:val="00CD1C0F"/>
    <w:rsid w:val="00CD2418"/>
    <w:rsid w:val="00CD2B33"/>
    <w:rsid w:val="00CD5E28"/>
    <w:rsid w:val="00CE7065"/>
    <w:rsid w:val="00CF5704"/>
    <w:rsid w:val="00D0144F"/>
    <w:rsid w:val="00D06885"/>
    <w:rsid w:val="00D10AAF"/>
    <w:rsid w:val="00D12651"/>
    <w:rsid w:val="00D12FFB"/>
    <w:rsid w:val="00D14983"/>
    <w:rsid w:val="00D153EA"/>
    <w:rsid w:val="00D210E1"/>
    <w:rsid w:val="00D2162C"/>
    <w:rsid w:val="00D27A6F"/>
    <w:rsid w:val="00D45F04"/>
    <w:rsid w:val="00D52E85"/>
    <w:rsid w:val="00D54781"/>
    <w:rsid w:val="00D55234"/>
    <w:rsid w:val="00D5628C"/>
    <w:rsid w:val="00D56FE3"/>
    <w:rsid w:val="00D61C2E"/>
    <w:rsid w:val="00D63A31"/>
    <w:rsid w:val="00D674F6"/>
    <w:rsid w:val="00D70F1B"/>
    <w:rsid w:val="00D7302D"/>
    <w:rsid w:val="00D73B69"/>
    <w:rsid w:val="00D8162B"/>
    <w:rsid w:val="00D81F18"/>
    <w:rsid w:val="00D85863"/>
    <w:rsid w:val="00D90014"/>
    <w:rsid w:val="00D91956"/>
    <w:rsid w:val="00D91E61"/>
    <w:rsid w:val="00D92691"/>
    <w:rsid w:val="00D938CA"/>
    <w:rsid w:val="00D952A9"/>
    <w:rsid w:val="00D96A3E"/>
    <w:rsid w:val="00DA6CB2"/>
    <w:rsid w:val="00DB1A70"/>
    <w:rsid w:val="00DB1B9A"/>
    <w:rsid w:val="00DB2378"/>
    <w:rsid w:val="00DB264B"/>
    <w:rsid w:val="00DB4A24"/>
    <w:rsid w:val="00DC25D3"/>
    <w:rsid w:val="00DC2787"/>
    <w:rsid w:val="00DC4423"/>
    <w:rsid w:val="00DC60BE"/>
    <w:rsid w:val="00DC7BBB"/>
    <w:rsid w:val="00DD3C3F"/>
    <w:rsid w:val="00DD4C14"/>
    <w:rsid w:val="00DE071F"/>
    <w:rsid w:val="00DF13EB"/>
    <w:rsid w:val="00DF1791"/>
    <w:rsid w:val="00DF230C"/>
    <w:rsid w:val="00DF4CC1"/>
    <w:rsid w:val="00DF5C1A"/>
    <w:rsid w:val="00DF6348"/>
    <w:rsid w:val="00DF6E27"/>
    <w:rsid w:val="00E01216"/>
    <w:rsid w:val="00E02036"/>
    <w:rsid w:val="00E02276"/>
    <w:rsid w:val="00E045EA"/>
    <w:rsid w:val="00E06793"/>
    <w:rsid w:val="00E0759D"/>
    <w:rsid w:val="00E11760"/>
    <w:rsid w:val="00E14B50"/>
    <w:rsid w:val="00E15BE8"/>
    <w:rsid w:val="00E20CD5"/>
    <w:rsid w:val="00E22584"/>
    <w:rsid w:val="00E30903"/>
    <w:rsid w:val="00E33180"/>
    <w:rsid w:val="00E35077"/>
    <w:rsid w:val="00E35715"/>
    <w:rsid w:val="00E35E3F"/>
    <w:rsid w:val="00E37ACF"/>
    <w:rsid w:val="00E40750"/>
    <w:rsid w:val="00E44562"/>
    <w:rsid w:val="00E45087"/>
    <w:rsid w:val="00E51330"/>
    <w:rsid w:val="00E51E4A"/>
    <w:rsid w:val="00E543C2"/>
    <w:rsid w:val="00E5464B"/>
    <w:rsid w:val="00E5534B"/>
    <w:rsid w:val="00E55716"/>
    <w:rsid w:val="00E57897"/>
    <w:rsid w:val="00E603F8"/>
    <w:rsid w:val="00E61E67"/>
    <w:rsid w:val="00E62ACB"/>
    <w:rsid w:val="00E63E52"/>
    <w:rsid w:val="00E63F76"/>
    <w:rsid w:val="00E665F8"/>
    <w:rsid w:val="00E674BE"/>
    <w:rsid w:val="00E678D9"/>
    <w:rsid w:val="00E70CF7"/>
    <w:rsid w:val="00E71A3E"/>
    <w:rsid w:val="00E71C4E"/>
    <w:rsid w:val="00E72535"/>
    <w:rsid w:val="00E74AD8"/>
    <w:rsid w:val="00E84405"/>
    <w:rsid w:val="00E84A33"/>
    <w:rsid w:val="00E97BFD"/>
    <w:rsid w:val="00EA09E2"/>
    <w:rsid w:val="00EA1AF5"/>
    <w:rsid w:val="00EA4B94"/>
    <w:rsid w:val="00EB1709"/>
    <w:rsid w:val="00EB2676"/>
    <w:rsid w:val="00EB2BC9"/>
    <w:rsid w:val="00EB3399"/>
    <w:rsid w:val="00EB3AAB"/>
    <w:rsid w:val="00EC0552"/>
    <w:rsid w:val="00EC40EF"/>
    <w:rsid w:val="00EC679C"/>
    <w:rsid w:val="00ED2360"/>
    <w:rsid w:val="00ED3344"/>
    <w:rsid w:val="00ED42E5"/>
    <w:rsid w:val="00ED67E0"/>
    <w:rsid w:val="00EE10E1"/>
    <w:rsid w:val="00EE231F"/>
    <w:rsid w:val="00EE3936"/>
    <w:rsid w:val="00EF0321"/>
    <w:rsid w:val="00EF04A8"/>
    <w:rsid w:val="00EF27B9"/>
    <w:rsid w:val="00EF3D14"/>
    <w:rsid w:val="00EF523B"/>
    <w:rsid w:val="00EF55FD"/>
    <w:rsid w:val="00EF5D6B"/>
    <w:rsid w:val="00EF6C25"/>
    <w:rsid w:val="00EF71C9"/>
    <w:rsid w:val="00F00EEA"/>
    <w:rsid w:val="00F018CF"/>
    <w:rsid w:val="00F01F75"/>
    <w:rsid w:val="00F02B45"/>
    <w:rsid w:val="00F02E2D"/>
    <w:rsid w:val="00F04D0A"/>
    <w:rsid w:val="00F10C44"/>
    <w:rsid w:val="00F140E1"/>
    <w:rsid w:val="00F14F05"/>
    <w:rsid w:val="00F16C6E"/>
    <w:rsid w:val="00F17232"/>
    <w:rsid w:val="00F22067"/>
    <w:rsid w:val="00F2208E"/>
    <w:rsid w:val="00F231A6"/>
    <w:rsid w:val="00F24094"/>
    <w:rsid w:val="00F2417D"/>
    <w:rsid w:val="00F267FC"/>
    <w:rsid w:val="00F310FC"/>
    <w:rsid w:val="00F31A94"/>
    <w:rsid w:val="00F31BF9"/>
    <w:rsid w:val="00F34DFC"/>
    <w:rsid w:val="00F4019A"/>
    <w:rsid w:val="00F40D49"/>
    <w:rsid w:val="00F418EA"/>
    <w:rsid w:val="00F436BA"/>
    <w:rsid w:val="00F44B08"/>
    <w:rsid w:val="00F46181"/>
    <w:rsid w:val="00F54663"/>
    <w:rsid w:val="00F54921"/>
    <w:rsid w:val="00F565B6"/>
    <w:rsid w:val="00F616A7"/>
    <w:rsid w:val="00F62A45"/>
    <w:rsid w:val="00F65748"/>
    <w:rsid w:val="00F70165"/>
    <w:rsid w:val="00F71345"/>
    <w:rsid w:val="00F71655"/>
    <w:rsid w:val="00F71A75"/>
    <w:rsid w:val="00F72C99"/>
    <w:rsid w:val="00F77458"/>
    <w:rsid w:val="00F77A5D"/>
    <w:rsid w:val="00F80CAD"/>
    <w:rsid w:val="00F82BD2"/>
    <w:rsid w:val="00F86FB3"/>
    <w:rsid w:val="00F87245"/>
    <w:rsid w:val="00F93451"/>
    <w:rsid w:val="00F93F04"/>
    <w:rsid w:val="00F942A6"/>
    <w:rsid w:val="00F970D0"/>
    <w:rsid w:val="00F97132"/>
    <w:rsid w:val="00FA0D2B"/>
    <w:rsid w:val="00FA3A7D"/>
    <w:rsid w:val="00FB20F6"/>
    <w:rsid w:val="00FB4415"/>
    <w:rsid w:val="00FB58C7"/>
    <w:rsid w:val="00FC1153"/>
    <w:rsid w:val="00FC1BF5"/>
    <w:rsid w:val="00FC3CC7"/>
    <w:rsid w:val="00FC45B5"/>
    <w:rsid w:val="00FC4A32"/>
    <w:rsid w:val="00FC794A"/>
    <w:rsid w:val="00FD2584"/>
    <w:rsid w:val="00FD4185"/>
    <w:rsid w:val="00FD4248"/>
    <w:rsid w:val="00FD6239"/>
    <w:rsid w:val="00FD6D86"/>
    <w:rsid w:val="00FE3832"/>
    <w:rsid w:val="00FF0B33"/>
    <w:rsid w:val="00FF40D6"/>
    <w:rsid w:val="00FF4985"/>
    <w:rsid w:val="00FF4B12"/>
    <w:rsid w:val="00FF6628"/>
    <w:rsid w:val="00FF7D8A"/>
    <w:rsid w:val="1E726942"/>
    <w:rsid w:val="4032E69E"/>
    <w:rsid w:val="5D451683"/>
    <w:rsid w:val="66927722"/>
    <w:rsid w:val="77811EF6"/>
    <w:rsid w:val="7F4BE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098B2"/>
  <w15:docId w15:val="{90E03B84-FABA-4F14-A982-EA94F353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30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Principal"/>
    <w:basedOn w:val="Normal"/>
    <w:next w:val="Normal"/>
    <w:link w:val="Ttulo1Car"/>
    <w:uiPriority w:val="9"/>
    <w:qFormat/>
    <w:rsid w:val="002F2B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2B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2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345"/>
  </w:style>
  <w:style w:type="paragraph" w:styleId="Piedepgina">
    <w:name w:val="footer"/>
    <w:basedOn w:val="Normal"/>
    <w:link w:val="PiedepginaCar"/>
    <w:uiPriority w:val="99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345"/>
  </w:style>
  <w:style w:type="paragraph" w:styleId="Textodeglobo">
    <w:name w:val="Balloon Text"/>
    <w:basedOn w:val="Normal"/>
    <w:link w:val="TextodegloboCar"/>
    <w:uiPriority w:val="99"/>
    <w:semiHidden/>
    <w:unhideWhenUsed/>
    <w:rsid w:val="00F71345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3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7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A2D0E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F65748"/>
  </w:style>
  <w:style w:type="paragraph" w:styleId="Prrafodelista">
    <w:name w:val="List Paragraph"/>
    <w:aliases w:val="List,Normal. Viñetas,titulo 3,Ha,Bullets,Lista vistosa - Énfasis 11,Cuadrícula clara - Énfasis 31"/>
    <w:basedOn w:val="Normal"/>
    <w:link w:val="PrrafodelistaCar"/>
    <w:uiPriority w:val="34"/>
    <w:qFormat/>
    <w:rsid w:val="005E04F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E04F5"/>
    <w:rPr>
      <w:b/>
      <w:bCs/>
    </w:rPr>
  </w:style>
  <w:style w:type="paragraph" w:customStyle="1" w:styleId="Prrafodelista1">
    <w:name w:val="Párrafo de lista1"/>
    <w:uiPriority w:val="99"/>
    <w:rsid w:val="0080212F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  <w:lang w:val="es-ES_tradnl" w:eastAsia="es-CO"/>
    </w:rPr>
  </w:style>
  <w:style w:type="paragraph" w:customStyle="1" w:styleId="FormatolibreCB">
    <w:name w:val="Formato libre C B"/>
    <w:autoRedefine/>
    <w:uiPriority w:val="99"/>
    <w:rsid w:val="0080212F"/>
    <w:rPr>
      <w:rFonts w:ascii="Times New Roman" w:eastAsia="ヒラギノ角ゴ Pro W3" w:hAnsi="Times New Roman" w:cs="Times New Roman"/>
      <w:color w:val="000000"/>
      <w:sz w:val="20"/>
      <w:szCs w:val="20"/>
      <w:lang w:eastAsia="es-CO"/>
    </w:rPr>
  </w:style>
  <w:style w:type="paragraph" w:customStyle="1" w:styleId="FormatolibreCAAA">
    <w:name w:val="Formato libre C A A A"/>
    <w:uiPriority w:val="99"/>
    <w:rsid w:val="0080212F"/>
    <w:rPr>
      <w:rFonts w:ascii="Times New Roman" w:eastAsia="ヒラギノ角ゴ Pro W3" w:hAnsi="Times New Roman" w:cs="Times New Roman"/>
      <w:color w:val="000000"/>
      <w:sz w:val="20"/>
      <w:szCs w:val="20"/>
      <w:lang w:eastAsia="es-CO"/>
    </w:rPr>
  </w:style>
  <w:style w:type="paragraph" w:customStyle="1" w:styleId="Formatolibre">
    <w:name w:val="Formato libre"/>
    <w:uiPriority w:val="99"/>
    <w:rsid w:val="00FD4185"/>
    <w:rPr>
      <w:rFonts w:ascii="Times New Roman" w:eastAsia="ヒラギノ角ゴ Pro W3" w:hAnsi="Times New Roman" w:cs="Times New Roman"/>
      <w:color w:val="000000"/>
      <w:sz w:val="20"/>
      <w:szCs w:val="20"/>
      <w:lang w:eastAsia="es-CO"/>
    </w:rPr>
  </w:style>
  <w:style w:type="paragraph" w:customStyle="1" w:styleId="FormatolibreCA">
    <w:name w:val="Formato libre C A"/>
    <w:uiPriority w:val="99"/>
    <w:rsid w:val="00FD4185"/>
    <w:rPr>
      <w:rFonts w:ascii="Times New Roman" w:eastAsia="ヒラギノ角ゴ Pro W3" w:hAnsi="Times New Roman" w:cs="Times New Roman"/>
      <w:color w:val="000000"/>
      <w:sz w:val="20"/>
      <w:szCs w:val="20"/>
      <w:lang w:eastAsia="es-CO"/>
    </w:rPr>
  </w:style>
  <w:style w:type="paragraph" w:customStyle="1" w:styleId="Prrafodelista2">
    <w:name w:val="Párrafo de lista2"/>
    <w:uiPriority w:val="99"/>
    <w:rsid w:val="00FD418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  <w:lang w:val="es-ES_tradnl" w:eastAsia="es-CO"/>
    </w:rPr>
  </w:style>
  <w:style w:type="paragraph" w:styleId="Sinespaciado">
    <w:name w:val="No Spacing"/>
    <w:aliases w:val="Subtitulo"/>
    <w:link w:val="SinespaciadoCar"/>
    <w:uiPriority w:val="1"/>
    <w:qFormat/>
    <w:rsid w:val="007B1D31"/>
  </w:style>
  <w:style w:type="character" w:styleId="Refdecomentario">
    <w:name w:val="annotation reference"/>
    <w:basedOn w:val="Fuentedeprrafopredeter"/>
    <w:uiPriority w:val="99"/>
    <w:semiHidden/>
    <w:unhideWhenUsed/>
    <w:rsid w:val="00CB6B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6B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6B2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B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B23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0D6114"/>
    <w:pPr>
      <w:spacing w:before="100" w:beforeAutospacing="1" w:after="119"/>
    </w:pPr>
    <w:rPr>
      <w:rFonts w:eastAsia="Calibri"/>
    </w:rPr>
  </w:style>
  <w:style w:type="character" w:customStyle="1" w:styleId="Ttulo1Car">
    <w:name w:val="Título 1 Car"/>
    <w:aliases w:val="TituloPrincipal Car"/>
    <w:basedOn w:val="Fuentedeprrafopredeter"/>
    <w:link w:val="Ttulo1"/>
    <w:uiPriority w:val="9"/>
    <w:rsid w:val="002F2B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F2B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F2B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F2BCC"/>
    <w:rPr>
      <w:color w:val="800080" w:themeColor="followedHyperlink"/>
      <w:u w:val="single"/>
    </w:rPr>
  </w:style>
  <w:style w:type="character" w:customStyle="1" w:styleId="Ttulo1Car1">
    <w:name w:val="Título 1 Car1"/>
    <w:aliases w:val="TituloPrincipal Car1"/>
    <w:basedOn w:val="Fuentedeprrafopredeter"/>
    <w:uiPriority w:val="9"/>
    <w:rsid w:val="002F2B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customStyle="1" w:styleId="msonormal0">
    <w:name w:val="msonormal"/>
    <w:basedOn w:val="Normal"/>
    <w:uiPriority w:val="99"/>
    <w:rsid w:val="002F2BCC"/>
    <w:pPr>
      <w:spacing w:before="100" w:beforeAutospacing="1" w:after="119"/>
    </w:pPr>
    <w:rPr>
      <w:rFonts w:eastAsia="Calibri"/>
    </w:rPr>
  </w:style>
  <w:style w:type="character" w:customStyle="1" w:styleId="TextonotapieCar">
    <w:name w:val="Texto nota pie Car"/>
    <w:aliases w:val="Ref. de nota al pie1 Car,Footnote Text Char Car,Footnote Text Char Char Char Char Car,Footnote Text Char Char Char Char Char Char Char Char Car,FA Fu Car"/>
    <w:basedOn w:val="Fuentedeprrafopredeter"/>
    <w:link w:val="Textonotapie"/>
    <w:uiPriority w:val="99"/>
    <w:locked/>
    <w:rsid w:val="002F2BCC"/>
    <w:rPr>
      <w:sz w:val="20"/>
      <w:szCs w:val="20"/>
    </w:rPr>
  </w:style>
  <w:style w:type="paragraph" w:styleId="Textonotapie">
    <w:name w:val="footnote text"/>
    <w:aliases w:val="Ref. de nota al pie1,Footnote Text Char,Footnote Text Char Char Char Char,Footnote Text Char Char Char Char Char Char Char Char,FA Fu"/>
    <w:basedOn w:val="Normal"/>
    <w:link w:val="TextonotapieCar"/>
    <w:uiPriority w:val="99"/>
    <w:unhideWhenUsed/>
    <w:qFormat/>
    <w:rsid w:val="002F2BCC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pieCar1">
    <w:name w:val="Texto nota pie Car1"/>
    <w:aliases w:val="Ref. de nota al pie1 Car1,Footnote Text Char Car1,Footnote Text Char Char Char Char Car1,Footnote Text Char Char Char Char Char Char Char Char Car1,FA Fu Car1"/>
    <w:basedOn w:val="Fuentedeprrafopredeter"/>
    <w:uiPriority w:val="99"/>
    <w:semiHidden/>
    <w:rsid w:val="002F2BCC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aliases w:val="Tablas Car"/>
    <w:basedOn w:val="Fuentedeprrafopredeter"/>
    <w:link w:val="Subttulo"/>
    <w:uiPriority w:val="11"/>
    <w:locked/>
    <w:rsid w:val="002F2BCC"/>
    <w:rPr>
      <w:rFonts w:ascii="Arial" w:eastAsiaTheme="majorEastAsia" w:hAnsi="Arial" w:cstheme="majorBidi"/>
      <w:iCs/>
      <w:spacing w:val="15"/>
      <w:sz w:val="16"/>
      <w:szCs w:val="24"/>
      <w:lang w:val="es-ES" w:eastAsia="es-ES"/>
    </w:rPr>
  </w:style>
  <w:style w:type="paragraph" w:styleId="Subttulo">
    <w:name w:val="Subtitle"/>
    <w:aliases w:val="Tablas"/>
    <w:basedOn w:val="Normal"/>
    <w:next w:val="Normal"/>
    <w:link w:val="SubttuloCar"/>
    <w:uiPriority w:val="11"/>
    <w:qFormat/>
    <w:rsid w:val="002F2BCC"/>
    <w:pPr>
      <w:jc w:val="both"/>
    </w:pPr>
    <w:rPr>
      <w:rFonts w:ascii="Arial" w:eastAsiaTheme="majorEastAsia" w:hAnsi="Arial" w:cstheme="majorBidi"/>
      <w:iCs/>
      <w:spacing w:val="15"/>
      <w:sz w:val="16"/>
    </w:rPr>
  </w:style>
  <w:style w:type="character" w:customStyle="1" w:styleId="SubttuloCar1">
    <w:name w:val="Subtítulo Car1"/>
    <w:aliases w:val="Tablas Car1"/>
    <w:basedOn w:val="Fuentedeprrafopredeter"/>
    <w:uiPriority w:val="11"/>
    <w:rsid w:val="002F2BCC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2F2BCC"/>
    <w:pPr>
      <w:jc w:val="both"/>
    </w:pPr>
    <w:rPr>
      <w:rFonts w:ascii="Arial" w:eastAsia="Times New Roman" w:hAnsi="Arial"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F2BC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inespaciadoCar">
    <w:name w:val="Sin espaciado Car"/>
    <w:aliases w:val="Subtitulo Car"/>
    <w:basedOn w:val="Fuentedeprrafopredeter"/>
    <w:link w:val="Sinespaciado"/>
    <w:uiPriority w:val="1"/>
    <w:locked/>
    <w:rsid w:val="002F2BCC"/>
  </w:style>
  <w:style w:type="character" w:customStyle="1" w:styleId="PrrafodelistaCar">
    <w:name w:val="Párrafo de lista Car"/>
    <w:aliases w:val="List Car,Normal. Viñetas Car,titulo 3 Car,Ha Car,Bullets Car,Lista vistosa - Énfasis 11 Car,Cuadrícula clara - Énfasis 31 Car"/>
    <w:link w:val="Prrafodelista"/>
    <w:uiPriority w:val="34"/>
    <w:locked/>
    <w:rsid w:val="002F2BC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2F2B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CONPESTexto">
    <w:name w:val="CONPES Texto"/>
    <w:basedOn w:val="Normal"/>
    <w:uiPriority w:val="99"/>
    <w:qFormat/>
    <w:rsid w:val="002F2BCC"/>
    <w:pPr>
      <w:spacing w:before="120" w:after="120" w:line="276" w:lineRule="auto"/>
      <w:ind w:firstLine="567"/>
      <w:jc w:val="both"/>
    </w:pPr>
    <w:rPr>
      <w:rFonts w:ascii="Futura Std Book" w:eastAsia="Calibri" w:hAnsi="Futura Std Book"/>
      <w:color w:val="000000"/>
      <w:sz w:val="22"/>
      <w:lang w:val="es-CO" w:eastAsia="en-US"/>
    </w:rPr>
  </w:style>
  <w:style w:type="paragraph" w:customStyle="1" w:styleId="xmsonormal">
    <w:name w:val="x_msonormal"/>
    <w:basedOn w:val="Normal"/>
    <w:uiPriority w:val="99"/>
    <w:rsid w:val="002F2BCC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Refdenotaalpie">
    <w:name w:val="footnote reference"/>
    <w:aliases w:val="Ref. de nota al pie 2,Texto de nota al pie,Pie de Página,FC,Texto de nota al pi,Appel note de bas de page,Footnotes refss,Footnote number,referencia nota al pie,BVI fnr,f,4_G,16 Point,Superscript 6 Point,Texto nota al pie"/>
    <w:basedOn w:val="Fuentedeprrafopredeter"/>
    <w:uiPriority w:val="99"/>
    <w:unhideWhenUsed/>
    <w:qFormat/>
    <w:rsid w:val="002F2BCC"/>
    <w:rPr>
      <w:vertAlign w:val="superscript"/>
    </w:rPr>
  </w:style>
  <w:style w:type="character" w:styleId="nfasissutil">
    <w:name w:val="Subtle Emphasis"/>
    <w:aliases w:val="Notas al pie"/>
    <w:basedOn w:val="Fuentedeprrafopredeter"/>
    <w:uiPriority w:val="19"/>
    <w:qFormat/>
    <w:rsid w:val="002F2BCC"/>
    <w:rPr>
      <w:rFonts w:ascii="Arial" w:hAnsi="Arial" w:cs="Arial" w:hint="default"/>
      <w:i w:val="0"/>
      <w:iCs/>
      <w:color w:val="auto"/>
      <w:sz w:val="16"/>
    </w:rPr>
  </w:style>
  <w:style w:type="table" w:styleId="Tabladecuadrcula4">
    <w:name w:val="Grid Table 4"/>
    <w:basedOn w:val="Tablanormal"/>
    <w:uiPriority w:val="49"/>
    <w:rsid w:val="002F2BCC"/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2F2BCC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2F2BCC"/>
    <w:tblPr>
      <w:tblStyleRowBandSize w:val="1"/>
      <w:tblStyleColBandSize w:val="1"/>
      <w:tblInd w:w="0" w:type="nil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baj">
    <w:name w:val="b_aj"/>
    <w:basedOn w:val="Fuentedeprrafopredeter"/>
    <w:rsid w:val="00011854"/>
  </w:style>
  <w:style w:type="paragraph" w:customStyle="1" w:styleId="Cuerpo">
    <w:name w:val="Cuerpo"/>
    <w:uiPriority w:val="99"/>
    <w:rsid w:val="00A50365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es-CO"/>
    </w:rPr>
  </w:style>
  <w:style w:type="paragraph" w:styleId="Revisin">
    <w:name w:val="Revision"/>
    <w:hidden/>
    <w:uiPriority w:val="99"/>
    <w:semiHidden/>
    <w:rsid w:val="005636D6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B18.C262CF9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B18.C262CF9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CHP_2013\Area_Correspondencia\Plantillas\Plantillas_Finales\017-Presidencia_Octubre_2014\Dotx\Plantilla_Oficio_Comunicaci&#243;n_Oficial_Envi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9E5816CD457649A2FC257344E438ED" ma:contentTypeVersion="22" ma:contentTypeDescription="Crear nuevo documento." ma:contentTypeScope="" ma:versionID="d2b44dcc1be2a6eb7d5d2a070cd591ba">
  <xsd:schema xmlns:xsd="http://www.w3.org/2001/XMLSchema" xmlns:xs="http://www.w3.org/2001/XMLSchema" xmlns:p="http://schemas.microsoft.com/office/2006/metadata/properties" xmlns:ns2="2b710913-f553-4708-ac69-012d148fa8aa" xmlns:ns3="fb81f478-06d5-40fe-9ac3-32aa24d1e628" targetNamespace="http://schemas.microsoft.com/office/2006/metadata/properties" ma:root="true" ma:fieldsID="cbf61a37edbe6e8f3e7110e03bf44159" ns2:_="" ns3:_="">
    <xsd:import namespace="2b710913-f553-4708-ac69-012d148fa8aa"/>
    <xsd:import namespace="fb81f478-06d5-40fe-9ac3-32aa24d1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Fecha" minOccurs="0"/>
                <xsd:element ref="ns2:Fecha1" minOccurs="0"/>
                <xsd:element ref="ns2:Cargad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EMANA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10913-f553-4708-ac69-012d148fa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echa" ma:index="21" nillable="true" ma:displayName="Fecha" ma:format="DateOnly" ma:internalName="Fecha">
      <xsd:simpleType>
        <xsd:restriction base="dms:DateTime"/>
      </xsd:simpleType>
    </xsd:element>
    <xsd:element name="Fecha1" ma:index="22" nillable="true" ma:displayName="Fecha 1" ma:format="DateOnly" ma:internalName="Fecha1">
      <xsd:simpleType>
        <xsd:restriction base="dms:DateTime"/>
      </xsd:simpleType>
    </xsd:element>
    <xsd:element name="Cargado" ma:index="23" nillable="true" ma:displayName="Cargado" ma:default="0" ma:description="Indica si está almacenado o no en el repositorio de consulta general" ma:format="Dropdown" ma:internalName="Cargado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25bf450d-cec3-4795-b03d-1d61ae301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EMANA" ma:index="28" ma:displayName="SEMANA" ma:description="ENTREGAS SEMANALES DE INSUMOS O ACTIVIDADES" ma:format="Dropdown" ma:internalName="SEMANA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f478-06d5-40fe-9ac3-32aa24d1e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9231f5a-170f-4086-936b-0e42a68a9da3}" ma:internalName="TaxCatchAll" ma:showField="CatchAllData" ma:web="fb81f478-06d5-40fe-9ac3-32aa24d1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10913-f553-4708-ac69-012d148fa8aa">
      <Terms xmlns="http://schemas.microsoft.com/office/infopath/2007/PartnerControls"/>
    </lcf76f155ced4ddcb4097134ff3c332f>
    <Fecha xmlns="2b710913-f553-4708-ac69-012d148fa8aa" xsi:nil="true"/>
    <Fecha1 xmlns="2b710913-f553-4708-ac69-012d148fa8aa" xsi:nil="true"/>
    <Cargado xmlns="2b710913-f553-4708-ac69-012d148fa8aa">false</Cargado>
    <SEMANA xmlns="2b710913-f553-4708-ac69-012d148fa8aa"/>
    <TaxCatchAll xmlns="fb81f478-06d5-40fe-9ac3-32aa24d1e628" xsi:nil="true"/>
  </documentManagement>
</p:properties>
</file>

<file path=customXml/itemProps1.xml><?xml version="1.0" encoding="utf-8"?>
<ds:datastoreItem xmlns:ds="http://schemas.openxmlformats.org/officeDocument/2006/customXml" ds:itemID="{CB9EDB24-605A-4D20-9CC5-532D5E6EB692}"/>
</file>

<file path=customXml/itemProps2.xml><?xml version="1.0" encoding="utf-8"?>
<ds:datastoreItem xmlns:ds="http://schemas.openxmlformats.org/officeDocument/2006/customXml" ds:itemID="{EAADF297-0440-44B7-81AA-5BBE4803EA7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FADBE196-B816-4A66-9149-D08CBC404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0177B-A263-4539-9792-2FEBE2D3F8AB}"/>
</file>

<file path=docProps/app.xml><?xml version="1.0" encoding="utf-8"?>
<Properties xmlns="http://schemas.openxmlformats.org/officeDocument/2006/extended-properties" xmlns:vt="http://schemas.openxmlformats.org/officeDocument/2006/docPropsVTypes">
  <Template>Plantilla_Oficio_Comunicación_Oficial_Enviada</Template>
  <TotalTime>0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 Hacienda y Crédito Público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>Plantilla Oficio - Comunicacion Oficial Enviada</dc:subject>
  <dc:creator>Freddy Jaramillo Orozco</dc:creator>
  <cp:keywords/>
  <dc:description/>
  <cp:lastModifiedBy>Pablo Andres Parra Cubides</cp:lastModifiedBy>
  <cp:revision>2</cp:revision>
  <cp:lastPrinted>2015-12-16T15:04:00Z</cp:lastPrinted>
  <dcterms:created xsi:type="dcterms:W3CDTF">2023-10-14T04:26:00Z</dcterms:created>
  <dcterms:modified xsi:type="dcterms:W3CDTF">2023-10-14T04:26:00Z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0x0101005E9E5816CD457649A2FC257344E438ED</vt:lpwstr>
  </property>
  <property fmtid="{D5CDD505-2E9C-101B-9397-08002B2CF9AE}" pid="3" name="_dlc_DocIdItemGuid">
    <vt:lpwstr>32ad9c75-59dc-440c-a5b9-740cae9ef08c</vt:lpwstr>
  </property>
</Properties>
</file>