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8216" w14:textId="77777777" w:rsidR="0086467B" w:rsidRDefault="00875008" w:rsidP="000E5CD0">
      <w:pPr>
        <w:pStyle w:val="Sinespaciado"/>
        <w:contextualSpacing/>
        <w:jc w:val="center"/>
        <w:rPr>
          <w:rFonts w:ascii="Arial" w:hAnsi="Arial" w:cs="Arial"/>
          <w:b/>
        </w:rPr>
      </w:pPr>
      <w:r w:rsidRPr="0086467B">
        <w:rPr>
          <w:rFonts w:ascii="Arial" w:hAnsi="Arial" w:cs="Arial"/>
          <w:b/>
        </w:rPr>
        <w:t xml:space="preserve">DIAGNÓSTICO INSTITUCIONAL </w:t>
      </w:r>
      <w:r w:rsidR="00045917" w:rsidRPr="0086467B">
        <w:rPr>
          <w:rFonts w:ascii="Arial" w:hAnsi="Arial" w:cs="Arial"/>
          <w:b/>
        </w:rPr>
        <w:t>DE</w:t>
      </w:r>
      <w:r w:rsidR="008C2E4A" w:rsidRPr="0086467B">
        <w:rPr>
          <w:rFonts w:ascii="Arial" w:hAnsi="Arial" w:cs="Arial"/>
          <w:b/>
        </w:rPr>
        <w:t xml:space="preserve"> LA ADMINISTRACIÓN DE LA ASIGNACIÓN ESPECIAL</w:t>
      </w:r>
      <w:r w:rsidR="0045298A" w:rsidRPr="0086467B">
        <w:rPr>
          <w:rFonts w:ascii="Arial" w:hAnsi="Arial" w:cs="Arial"/>
          <w:b/>
        </w:rPr>
        <w:t xml:space="preserve"> DEL SISTEMA GENERAL DE PARTICIPACIONES</w:t>
      </w:r>
      <w:r w:rsidR="008C2E4A" w:rsidRPr="0086467B">
        <w:rPr>
          <w:rFonts w:ascii="Arial" w:hAnsi="Arial" w:cs="Arial"/>
          <w:b/>
        </w:rPr>
        <w:t xml:space="preserve"> PARA RESGUARDOS INDÍGENAS</w:t>
      </w:r>
      <w:r>
        <w:rPr>
          <w:rFonts w:ascii="Arial" w:hAnsi="Arial" w:cs="Arial"/>
          <w:b/>
        </w:rPr>
        <w:t xml:space="preserve"> </w:t>
      </w:r>
      <w:r w:rsidR="00465DE6">
        <w:rPr>
          <w:rFonts w:ascii="Arial" w:hAnsi="Arial" w:cs="Arial"/>
          <w:b/>
        </w:rPr>
        <w:t>POR</w:t>
      </w:r>
      <w:r w:rsidR="008C2E4A" w:rsidRPr="0086467B">
        <w:rPr>
          <w:rFonts w:ascii="Arial" w:hAnsi="Arial" w:cs="Arial"/>
          <w:b/>
        </w:rPr>
        <w:t xml:space="preserve"> EL </w:t>
      </w:r>
      <w:r w:rsidRPr="0086467B">
        <w:rPr>
          <w:rFonts w:ascii="Arial" w:hAnsi="Arial" w:cs="Arial"/>
          <w:b/>
        </w:rPr>
        <w:t>RESGUARDO INDÍGENA DE CRISTIANÍA</w:t>
      </w:r>
    </w:p>
    <w:p w14:paraId="5D6453EB" w14:textId="77777777" w:rsidR="008C2E4A" w:rsidRPr="00875008" w:rsidRDefault="00875008">
      <w:pPr>
        <w:pStyle w:val="Sinespaciado"/>
        <w:contextualSpacing/>
        <w:jc w:val="center"/>
        <w:rPr>
          <w:rFonts w:ascii="Arial" w:hAnsi="Arial" w:cs="Arial"/>
          <w:b/>
        </w:rPr>
      </w:pPr>
      <w:r w:rsidRPr="000E5CD0">
        <w:rPr>
          <w:rFonts w:ascii="Arial" w:hAnsi="Arial" w:cs="Arial"/>
          <w:b/>
        </w:rPr>
        <w:t>VIGENCIA 2018 A 202</w:t>
      </w:r>
      <w:r w:rsidR="00465DE6" w:rsidRPr="000E5CD0">
        <w:rPr>
          <w:rFonts w:ascii="Arial" w:hAnsi="Arial" w:cs="Arial"/>
          <w:b/>
        </w:rPr>
        <w:t>0</w:t>
      </w:r>
      <w:r w:rsidR="000E5CD0">
        <w:rPr>
          <w:rFonts w:ascii="Arial" w:hAnsi="Arial" w:cs="Arial"/>
          <w:b/>
        </w:rPr>
        <w:t>.</w:t>
      </w:r>
    </w:p>
    <w:p w14:paraId="6CF4349C" w14:textId="77777777" w:rsidR="009320A5" w:rsidRPr="00455300" w:rsidRDefault="009320A5">
      <w:pPr>
        <w:pStyle w:val="Sinespaciado"/>
        <w:contextualSpacing/>
        <w:jc w:val="center"/>
        <w:rPr>
          <w:rFonts w:ascii="Arial" w:hAnsi="Arial" w:cs="Arial"/>
          <w:b/>
          <w:sz w:val="12"/>
          <w:szCs w:val="12"/>
        </w:rPr>
      </w:pPr>
    </w:p>
    <w:p w14:paraId="6F93477E" w14:textId="77777777" w:rsidR="00455300" w:rsidRPr="00455300" w:rsidRDefault="00455300">
      <w:pPr>
        <w:pStyle w:val="Sinespaciado"/>
        <w:contextualSpacing/>
        <w:jc w:val="center"/>
        <w:rPr>
          <w:rFonts w:ascii="Arial" w:hAnsi="Arial" w:cs="Arial"/>
          <w:b/>
          <w:sz w:val="12"/>
          <w:szCs w:val="12"/>
        </w:rPr>
      </w:pPr>
    </w:p>
    <w:tbl>
      <w:tblPr>
        <w:tblStyle w:val="Tablaconcuadrcula"/>
        <w:tblW w:w="0" w:type="auto"/>
        <w:tblBorders>
          <w:insideH w:val="single" w:sz="6" w:space="0" w:color="auto"/>
          <w:insideV w:val="single" w:sz="6" w:space="0" w:color="auto"/>
        </w:tblBorders>
        <w:tblLook w:val="04A0" w:firstRow="1" w:lastRow="0" w:firstColumn="1" w:lastColumn="0" w:noHBand="0" w:noVBand="1"/>
      </w:tblPr>
      <w:tblGrid>
        <w:gridCol w:w="2405"/>
        <w:gridCol w:w="6343"/>
      </w:tblGrid>
      <w:tr w:rsidR="004837F8" w14:paraId="267B3EBA" w14:textId="77777777" w:rsidTr="00F2250C">
        <w:trPr>
          <w:trHeight w:val="276"/>
        </w:trPr>
        <w:tc>
          <w:tcPr>
            <w:tcW w:w="2405" w:type="dxa"/>
            <w:tcBorders>
              <w:top w:val="single" w:sz="4" w:space="0" w:color="auto"/>
              <w:left w:val="single" w:sz="4" w:space="0" w:color="auto"/>
              <w:bottom w:val="dashSmallGap" w:sz="4" w:space="0" w:color="A6A6A6" w:themeColor="background1" w:themeShade="A6"/>
              <w:right w:val="single" w:sz="6" w:space="0" w:color="auto"/>
            </w:tcBorders>
            <w:hideMark/>
          </w:tcPr>
          <w:p w14:paraId="002AB2AD" w14:textId="77777777" w:rsidR="008C2E4A" w:rsidRPr="00F2250C" w:rsidRDefault="00875008">
            <w:pPr>
              <w:pStyle w:val="NormalWeb"/>
              <w:spacing w:before="0" w:beforeAutospacing="0" w:after="0"/>
              <w:contextualSpacing/>
              <w:jc w:val="both"/>
              <w:rPr>
                <w:rFonts w:ascii="Arial" w:hAnsi="Arial" w:cs="Arial"/>
                <w:b/>
                <w:sz w:val="22"/>
                <w:szCs w:val="22"/>
              </w:rPr>
            </w:pPr>
            <w:r w:rsidRPr="00F2250C">
              <w:rPr>
                <w:rFonts w:ascii="Arial" w:hAnsi="Arial" w:cs="Arial"/>
                <w:b/>
                <w:bCs/>
                <w:sz w:val="22"/>
                <w:szCs w:val="22"/>
              </w:rPr>
              <w:t>N</w:t>
            </w:r>
            <w:r w:rsidR="000E5CD0">
              <w:rPr>
                <w:rFonts w:ascii="Arial" w:hAnsi="Arial" w:cs="Arial"/>
                <w:b/>
                <w:bCs/>
                <w:sz w:val="22"/>
                <w:szCs w:val="22"/>
              </w:rPr>
              <w:t>o.</w:t>
            </w:r>
            <w:r w:rsidRPr="00F2250C">
              <w:rPr>
                <w:rFonts w:ascii="Arial" w:hAnsi="Arial" w:cs="Arial"/>
                <w:b/>
                <w:bCs/>
                <w:sz w:val="22"/>
                <w:szCs w:val="22"/>
              </w:rPr>
              <w:t xml:space="preserve"> Expediente</w:t>
            </w:r>
          </w:p>
        </w:tc>
        <w:tc>
          <w:tcPr>
            <w:tcW w:w="6343" w:type="dxa"/>
            <w:tcBorders>
              <w:top w:val="single" w:sz="4" w:space="0" w:color="auto"/>
              <w:left w:val="single" w:sz="6" w:space="0" w:color="auto"/>
              <w:bottom w:val="dashSmallGap" w:sz="4" w:space="0" w:color="A6A6A6" w:themeColor="background1" w:themeShade="A6"/>
              <w:right w:val="single" w:sz="4" w:space="0" w:color="auto"/>
            </w:tcBorders>
            <w:hideMark/>
          </w:tcPr>
          <w:p w14:paraId="01153ABE" w14:textId="77777777" w:rsidR="008C2E4A" w:rsidRPr="00F2250C" w:rsidRDefault="00875008">
            <w:pPr>
              <w:pStyle w:val="NormalWeb"/>
              <w:spacing w:before="0" w:beforeAutospacing="0" w:after="0"/>
              <w:contextualSpacing/>
              <w:rPr>
                <w:rFonts w:ascii="Arial" w:hAnsi="Arial" w:cs="Arial"/>
                <w:sz w:val="22"/>
                <w:szCs w:val="22"/>
              </w:rPr>
            </w:pPr>
            <w:r w:rsidRPr="00F2250C">
              <w:rPr>
                <w:rFonts w:ascii="Arial" w:hAnsi="Arial" w:cs="Arial"/>
                <w:sz w:val="22"/>
                <w:szCs w:val="22"/>
              </w:rPr>
              <w:t>21/2021/D028-PREDI</w:t>
            </w:r>
          </w:p>
        </w:tc>
      </w:tr>
      <w:tr w:rsidR="004837F8" w14:paraId="0EA9AA05" w14:textId="77777777" w:rsidTr="00F2250C">
        <w:trPr>
          <w:trHeight w:val="276"/>
        </w:trPr>
        <w:tc>
          <w:tcPr>
            <w:tcW w:w="2405" w:type="dxa"/>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61223428" w14:textId="77777777" w:rsidR="008C2E4A" w:rsidRPr="00F2250C" w:rsidRDefault="00875008">
            <w:pPr>
              <w:pStyle w:val="NormalWeb"/>
              <w:spacing w:before="0" w:beforeAutospacing="0" w:after="0"/>
              <w:contextualSpacing/>
              <w:jc w:val="both"/>
              <w:rPr>
                <w:rFonts w:ascii="Arial" w:hAnsi="Arial" w:cs="Arial"/>
                <w:b/>
                <w:bCs/>
                <w:sz w:val="22"/>
                <w:szCs w:val="22"/>
              </w:rPr>
            </w:pPr>
            <w:r w:rsidRPr="00F2250C">
              <w:rPr>
                <w:rFonts w:ascii="Arial" w:hAnsi="Arial" w:cs="Arial"/>
                <w:b/>
                <w:bCs/>
                <w:sz w:val="22"/>
                <w:szCs w:val="22"/>
              </w:rPr>
              <w:t>Sector</w:t>
            </w:r>
          </w:p>
        </w:tc>
        <w:tc>
          <w:tcPr>
            <w:tcW w:w="6343" w:type="dxa"/>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7837C5BC" w14:textId="77777777" w:rsidR="008C2E4A" w:rsidRPr="00A21B5C" w:rsidRDefault="00875008">
            <w:pPr>
              <w:pStyle w:val="NormalWeb"/>
              <w:spacing w:before="0" w:beforeAutospacing="0" w:after="0"/>
              <w:contextualSpacing/>
              <w:jc w:val="both"/>
              <w:rPr>
                <w:rFonts w:ascii="Arial" w:hAnsi="Arial" w:cs="Arial"/>
                <w:bCs/>
                <w:sz w:val="22"/>
                <w:szCs w:val="22"/>
              </w:rPr>
            </w:pPr>
            <w:r w:rsidRPr="00A21B5C">
              <w:rPr>
                <w:rFonts w:ascii="Arial" w:hAnsi="Arial" w:cs="Arial"/>
                <w:bCs/>
                <w:sz w:val="22"/>
                <w:szCs w:val="22"/>
              </w:rPr>
              <w:t>Asignación Especial para Resguardos Indígenas - AESGPRI</w:t>
            </w:r>
          </w:p>
        </w:tc>
      </w:tr>
      <w:tr w:rsidR="004837F8" w14:paraId="00CEE447" w14:textId="77777777" w:rsidTr="00F2250C">
        <w:trPr>
          <w:trHeight w:val="294"/>
        </w:trPr>
        <w:tc>
          <w:tcPr>
            <w:tcW w:w="2405" w:type="dxa"/>
            <w:tcBorders>
              <w:top w:val="dashSmallGap" w:sz="4" w:space="0" w:color="A6A6A6" w:themeColor="background1" w:themeShade="A6"/>
              <w:left w:val="single" w:sz="4" w:space="0" w:color="auto"/>
              <w:bottom w:val="dashSmallGap" w:sz="4" w:space="0" w:color="A6A6A6" w:themeColor="background1" w:themeShade="A6"/>
              <w:right w:val="single" w:sz="6" w:space="0" w:color="auto"/>
            </w:tcBorders>
            <w:hideMark/>
          </w:tcPr>
          <w:p w14:paraId="1DEC4AE0" w14:textId="77777777" w:rsidR="008C2E4A" w:rsidRPr="00F2250C" w:rsidRDefault="00875008">
            <w:pPr>
              <w:pStyle w:val="NormalWeb"/>
              <w:spacing w:before="0" w:beforeAutospacing="0" w:after="0"/>
              <w:contextualSpacing/>
              <w:jc w:val="both"/>
              <w:rPr>
                <w:rFonts w:ascii="Arial" w:hAnsi="Arial" w:cs="Arial"/>
                <w:b/>
                <w:bCs/>
                <w:sz w:val="22"/>
                <w:szCs w:val="22"/>
              </w:rPr>
            </w:pPr>
            <w:r w:rsidRPr="00F2250C">
              <w:rPr>
                <w:rFonts w:ascii="Arial" w:hAnsi="Arial" w:cs="Arial"/>
                <w:b/>
                <w:bCs/>
                <w:sz w:val="22"/>
                <w:szCs w:val="22"/>
              </w:rPr>
              <w:t>Tipo de Entidad</w:t>
            </w:r>
          </w:p>
        </w:tc>
        <w:tc>
          <w:tcPr>
            <w:tcW w:w="6343" w:type="dxa"/>
            <w:tcBorders>
              <w:top w:val="dashSmallGap" w:sz="4" w:space="0" w:color="A6A6A6" w:themeColor="background1" w:themeShade="A6"/>
              <w:left w:val="single" w:sz="6" w:space="0" w:color="auto"/>
              <w:bottom w:val="dashSmallGap" w:sz="4" w:space="0" w:color="A6A6A6" w:themeColor="background1" w:themeShade="A6"/>
              <w:right w:val="single" w:sz="4" w:space="0" w:color="auto"/>
            </w:tcBorders>
            <w:hideMark/>
          </w:tcPr>
          <w:p w14:paraId="0D012AAD" w14:textId="77777777" w:rsidR="008C2E4A" w:rsidRPr="00A21B5C" w:rsidRDefault="00875008">
            <w:pPr>
              <w:contextualSpacing/>
              <w:jc w:val="both"/>
              <w:rPr>
                <w:rFonts w:ascii="Arial" w:hAnsi="Arial" w:cs="Arial"/>
                <w:sz w:val="22"/>
                <w:szCs w:val="22"/>
              </w:rPr>
            </w:pPr>
            <w:r>
              <w:rPr>
                <w:rFonts w:ascii="Arial" w:hAnsi="Arial" w:cs="Arial"/>
                <w:sz w:val="22"/>
                <w:szCs w:val="22"/>
              </w:rPr>
              <w:t>Resguardo Indígena autorizado para la administración directa</w:t>
            </w:r>
          </w:p>
        </w:tc>
      </w:tr>
      <w:tr w:rsidR="004837F8" w14:paraId="3F31AFFF" w14:textId="77777777" w:rsidTr="00F2250C">
        <w:trPr>
          <w:trHeight w:val="276"/>
        </w:trPr>
        <w:tc>
          <w:tcPr>
            <w:tcW w:w="2405" w:type="dxa"/>
            <w:tcBorders>
              <w:top w:val="dashSmallGap" w:sz="4" w:space="0" w:color="A6A6A6" w:themeColor="background1" w:themeShade="A6"/>
              <w:left w:val="single" w:sz="4" w:space="0" w:color="auto"/>
              <w:bottom w:val="single" w:sz="4" w:space="0" w:color="auto"/>
              <w:right w:val="single" w:sz="6" w:space="0" w:color="auto"/>
            </w:tcBorders>
            <w:hideMark/>
          </w:tcPr>
          <w:p w14:paraId="1C181877" w14:textId="77777777" w:rsidR="008C2E4A" w:rsidRPr="00F2250C" w:rsidRDefault="00875008">
            <w:pPr>
              <w:pStyle w:val="NormalWeb"/>
              <w:spacing w:before="0" w:beforeAutospacing="0" w:after="0"/>
              <w:contextualSpacing/>
              <w:jc w:val="both"/>
              <w:rPr>
                <w:rFonts w:ascii="Arial" w:hAnsi="Arial" w:cs="Arial"/>
                <w:b/>
                <w:bCs/>
                <w:sz w:val="22"/>
                <w:szCs w:val="22"/>
              </w:rPr>
            </w:pPr>
            <w:r>
              <w:rPr>
                <w:rFonts w:ascii="Arial" w:hAnsi="Arial" w:cs="Arial"/>
                <w:b/>
                <w:bCs/>
                <w:sz w:val="22"/>
                <w:szCs w:val="22"/>
              </w:rPr>
              <w:t>Entidad</w:t>
            </w:r>
          </w:p>
        </w:tc>
        <w:tc>
          <w:tcPr>
            <w:tcW w:w="6343" w:type="dxa"/>
            <w:tcBorders>
              <w:top w:val="dashSmallGap" w:sz="4" w:space="0" w:color="A6A6A6" w:themeColor="background1" w:themeShade="A6"/>
              <w:left w:val="single" w:sz="6" w:space="0" w:color="auto"/>
              <w:bottom w:val="single" w:sz="4" w:space="0" w:color="auto"/>
              <w:right w:val="single" w:sz="4" w:space="0" w:color="auto"/>
            </w:tcBorders>
          </w:tcPr>
          <w:p w14:paraId="636F4833" w14:textId="77777777" w:rsidR="008C2E4A" w:rsidRPr="00A21B5C" w:rsidRDefault="00875008">
            <w:pPr>
              <w:contextualSpacing/>
              <w:jc w:val="both"/>
              <w:rPr>
                <w:rFonts w:ascii="Arial" w:hAnsi="Arial" w:cs="Arial"/>
                <w:sz w:val="22"/>
                <w:szCs w:val="22"/>
              </w:rPr>
            </w:pPr>
            <w:bookmarkStart w:id="0" w:name="deptoymuni"/>
            <w:bookmarkEnd w:id="0"/>
            <w:r>
              <w:rPr>
                <w:rFonts w:ascii="Arial" w:hAnsi="Arial" w:cs="Arial"/>
                <w:sz w:val="22"/>
                <w:szCs w:val="22"/>
              </w:rPr>
              <w:t xml:space="preserve">Resguardo Indígena de </w:t>
            </w:r>
            <w:r w:rsidR="0086467B">
              <w:rPr>
                <w:rFonts w:ascii="Arial" w:hAnsi="Arial" w:cs="Arial"/>
                <w:sz w:val="22"/>
                <w:szCs w:val="22"/>
              </w:rPr>
              <w:t>Cristian</w:t>
            </w:r>
            <w:r>
              <w:rPr>
                <w:rFonts w:ascii="Arial" w:hAnsi="Arial" w:cs="Arial"/>
                <w:sz w:val="22"/>
                <w:szCs w:val="22"/>
              </w:rPr>
              <w:t>í</w:t>
            </w:r>
            <w:r w:rsidR="0086467B">
              <w:rPr>
                <w:rFonts w:ascii="Arial" w:hAnsi="Arial" w:cs="Arial"/>
                <w:sz w:val="22"/>
                <w:szCs w:val="22"/>
              </w:rPr>
              <w:t>a</w:t>
            </w:r>
          </w:p>
        </w:tc>
      </w:tr>
    </w:tbl>
    <w:p w14:paraId="70399529" w14:textId="77777777" w:rsidR="008C2E4A" w:rsidRPr="00455300" w:rsidRDefault="008C2E4A">
      <w:pPr>
        <w:contextualSpacing/>
        <w:rPr>
          <w:rFonts w:ascii="Arial" w:hAnsi="Arial" w:cs="Arial"/>
          <w:sz w:val="14"/>
          <w:szCs w:val="14"/>
          <w:lang w:val="es-CO"/>
        </w:rPr>
      </w:pPr>
    </w:p>
    <w:p w14:paraId="6C1C49B1" w14:textId="77777777" w:rsidR="00455300" w:rsidRPr="00455300" w:rsidRDefault="00455300">
      <w:pPr>
        <w:contextualSpacing/>
        <w:rPr>
          <w:rFonts w:ascii="Arial" w:hAnsi="Arial" w:cs="Arial"/>
          <w:sz w:val="14"/>
          <w:szCs w:val="14"/>
          <w:lang w:val="es-CO"/>
        </w:rPr>
      </w:pPr>
    </w:p>
    <w:p w14:paraId="1443F8A0" w14:textId="77777777" w:rsidR="008C2E4A" w:rsidRPr="00A21B5C" w:rsidRDefault="00451786" w:rsidP="00875008">
      <w:pPr>
        <w:numPr>
          <w:ilvl w:val="0"/>
          <w:numId w:val="1"/>
        </w:numPr>
        <w:pBdr>
          <w:bottom w:val="single" w:sz="4" w:space="1" w:color="auto"/>
        </w:pBdr>
        <w:tabs>
          <w:tab w:val="clear" w:pos="840"/>
          <w:tab w:val="num" w:pos="284"/>
          <w:tab w:val="left" w:pos="8460"/>
        </w:tabs>
        <w:ind w:left="284" w:hanging="284"/>
        <w:contextualSpacing/>
        <w:jc w:val="both"/>
        <w:rPr>
          <w:rFonts w:ascii="Arial" w:hAnsi="Arial" w:cs="Arial"/>
          <w:b/>
          <w:sz w:val="22"/>
          <w:lang w:val="es-CO"/>
        </w:rPr>
      </w:pPr>
      <w:r>
        <w:rPr>
          <w:rFonts w:ascii="Arial" w:hAnsi="Arial" w:cs="Arial"/>
          <w:b/>
          <w:sz w:val="22"/>
          <w:lang w:val="es-CO"/>
        </w:rPr>
        <w:t>ANTECEDENTES</w:t>
      </w:r>
      <w:r w:rsidR="007021C2">
        <w:rPr>
          <w:rFonts w:ascii="Arial" w:hAnsi="Arial" w:cs="Arial"/>
          <w:b/>
          <w:sz w:val="22"/>
          <w:lang w:val="es-CO"/>
        </w:rPr>
        <w:t>.</w:t>
      </w:r>
    </w:p>
    <w:p w14:paraId="0EA5C634" w14:textId="77777777" w:rsidR="008C2E4A" w:rsidRPr="00A21B5C" w:rsidRDefault="008C2E4A">
      <w:pPr>
        <w:ind w:left="426"/>
        <w:contextualSpacing/>
        <w:jc w:val="both"/>
        <w:rPr>
          <w:rFonts w:ascii="Arial" w:hAnsi="Arial" w:cs="Arial"/>
          <w:b/>
          <w:sz w:val="22"/>
          <w:szCs w:val="22"/>
          <w:lang w:val="es-CO"/>
        </w:rPr>
      </w:pPr>
    </w:p>
    <w:p w14:paraId="08B17596" w14:textId="77777777" w:rsidR="00465DE6" w:rsidRDefault="00875008" w:rsidP="00875008">
      <w:pPr>
        <w:pStyle w:val="Sinespaciado"/>
        <w:contextualSpacing/>
        <w:jc w:val="both"/>
        <w:rPr>
          <w:rFonts w:ascii="Arial" w:hAnsi="Arial" w:cs="Arial"/>
        </w:rPr>
      </w:pPr>
      <w:r w:rsidRPr="00465DE6">
        <w:rPr>
          <w:rFonts w:ascii="Arial" w:eastAsia="MS Mincho" w:hAnsi="Arial" w:cs="Arial"/>
          <w:lang w:eastAsia="es-ES"/>
        </w:rPr>
        <w:t>La Dirección General de Apoyo Fiscal</w:t>
      </w:r>
      <w:r w:rsidR="00B06CB3" w:rsidRPr="00465DE6">
        <w:rPr>
          <w:rFonts w:ascii="Arial" w:eastAsia="MS Mincho" w:hAnsi="Arial" w:cs="Arial"/>
          <w:lang w:eastAsia="es-ES"/>
        </w:rPr>
        <w:t xml:space="preserve"> </w:t>
      </w:r>
      <w:r w:rsidRPr="00465DE6">
        <w:rPr>
          <w:rFonts w:ascii="Arial" w:eastAsia="MS Mincho" w:hAnsi="Arial" w:cs="Arial"/>
          <w:lang w:eastAsia="es-ES"/>
        </w:rPr>
        <w:t>-</w:t>
      </w:r>
      <w:r w:rsidR="00B06CB3" w:rsidRPr="00465DE6">
        <w:rPr>
          <w:rFonts w:ascii="Arial" w:eastAsia="MS Mincho" w:hAnsi="Arial" w:cs="Arial"/>
          <w:lang w:eastAsia="es-ES"/>
        </w:rPr>
        <w:t xml:space="preserve"> </w:t>
      </w:r>
      <w:r w:rsidRPr="00465DE6">
        <w:rPr>
          <w:rFonts w:ascii="Arial" w:eastAsia="MS Mincho" w:hAnsi="Arial" w:cs="Arial"/>
          <w:lang w:eastAsia="es-ES"/>
        </w:rPr>
        <w:t>DAF en el marco de las funciones asignadas por los Decretos 028 de 2008, 791 de 2009 y 1068 de 2015</w:t>
      </w:r>
      <w:r w:rsidR="00B06CB3" w:rsidRPr="00465DE6">
        <w:rPr>
          <w:rFonts w:ascii="Arial" w:eastAsia="MS Mincho" w:hAnsi="Arial" w:cs="Arial"/>
          <w:lang w:eastAsia="es-ES"/>
        </w:rPr>
        <w:t>,</w:t>
      </w:r>
      <w:r w:rsidRPr="00465DE6">
        <w:rPr>
          <w:rFonts w:ascii="Arial" w:eastAsia="MS Mincho" w:hAnsi="Arial" w:cs="Arial"/>
          <w:lang w:eastAsia="es-ES"/>
        </w:rPr>
        <w:t xml:space="preserve"> </w:t>
      </w:r>
      <w:r w:rsidR="004A79C4">
        <w:rPr>
          <w:rFonts w:ascii="Arial" w:eastAsia="MS Mincho" w:hAnsi="Arial" w:cs="Arial"/>
          <w:lang w:eastAsia="es-ES"/>
        </w:rPr>
        <w:t>así como</w:t>
      </w:r>
      <w:r w:rsidRPr="00465DE6">
        <w:rPr>
          <w:rFonts w:ascii="Arial" w:eastAsia="MS Mincho" w:hAnsi="Arial" w:cs="Arial"/>
          <w:lang w:eastAsia="es-ES"/>
        </w:rPr>
        <w:t xml:space="preserve"> la Resolución 794 de 2009, activó las acciones de Seguimiento referidas en el Decreto 028 de 2008 en el Resguardo Indígena de Cristianía</w:t>
      </w:r>
      <w:r w:rsidR="00494347" w:rsidRPr="00465DE6">
        <w:rPr>
          <w:rFonts w:ascii="Arial" w:eastAsia="MS Mincho" w:hAnsi="Arial" w:cs="Arial"/>
          <w:lang w:eastAsia="es-ES"/>
        </w:rPr>
        <w:t>,</w:t>
      </w:r>
      <w:r w:rsidRPr="00465DE6">
        <w:rPr>
          <w:rFonts w:ascii="Arial" w:eastAsia="MS Mincho" w:hAnsi="Arial" w:cs="Arial"/>
          <w:lang w:eastAsia="es-ES"/>
        </w:rPr>
        <w:t xml:space="preserve"> </w:t>
      </w:r>
      <w:r w:rsidR="00C2229E" w:rsidRPr="00465DE6">
        <w:rPr>
          <w:rFonts w:ascii="Arial" w:eastAsia="MS Mincho" w:hAnsi="Arial" w:cs="Arial"/>
          <w:lang w:eastAsia="es-ES"/>
        </w:rPr>
        <w:t xml:space="preserve">con base en </w:t>
      </w:r>
      <w:r w:rsidR="007C2897" w:rsidRPr="00465DE6">
        <w:rPr>
          <w:rFonts w:ascii="Arial" w:eastAsia="MS Mincho" w:hAnsi="Arial" w:cs="Arial"/>
          <w:lang w:eastAsia="es-ES"/>
        </w:rPr>
        <w:t xml:space="preserve">el </w:t>
      </w:r>
      <w:r>
        <w:rPr>
          <w:rFonts w:ascii="Arial" w:eastAsia="MS Mincho" w:hAnsi="Arial" w:cs="Arial"/>
          <w:lang w:eastAsia="es-ES"/>
        </w:rPr>
        <w:t>“</w:t>
      </w:r>
      <w:r w:rsidRPr="00465DE6">
        <w:rPr>
          <w:rFonts w:ascii="Arial" w:eastAsia="MS Mincho" w:hAnsi="Arial" w:cs="Arial"/>
          <w:i/>
          <w:iCs/>
          <w:lang w:eastAsia="es-ES"/>
        </w:rPr>
        <w:t xml:space="preserve">Informe </w:t>
      </w:r>
      <w:r>
        <w:rPr>
          <w:rFonts w:ascii="Arial" w:eastAsia="MS Mincho" w:hAnsi="Arial" w:cs="Arial"/>
          <w:i/>
          <w:iCs/>
          <w:lang w:eastAsia="es-ES"/>
        </w:rPr>
        <w:t>d</w:t>
      </w:r>
      <w:r w:rsidRPr="00465DE6">
        <w:rPr>
          <w:rFonts w:ascii="Arial" w:eastAsia="MS Mincho" w:hAnsi="Arial" w:cs="Arial"/>
          <w:i/>
          <w:iCs/>
          <w:lang w:eastAsia="es-ES"/>
        </w:rPr>
        <w:t xml:space="preserve">e Monitoreo </w:t>
      </w:r>
      <w:r>
        <w:rPr>
          <w:rFonts w:ascii="Arial" w:eastAsia="MS Mincho" w:hAnsi="Arial" w:cs="Arial"/>
          <w:i/>
          <w:iCs/>
          <w:lang w:eastAsia="es-ES"/>
        </w:rPr>
        <w:t>d</w:t>
      </w:r>
      <w:r w:rsidRPr="00465DE6">
        <w:rPr>
          <w:rFonts w:ascii="Arial" w:eastAsia="MS Mincho" w:hAnsi="Arial" w:cs="Arial"/>
          <w:i/>
          <w:iCs/>
          <w:lang w:eastAsia="es-ES"/>
        </w:rPr>
        <w:t xml:space="preserve">e Campo Resguardo Indígena </w:t>
      </w:r>
      <w:r>
        <w:rPr>
          <w:rFonts w:ascii="Arial" w:eastAsia="MS Mincho" w:hAnsi="Arial" w:cs="Arial"/>
          <w:i/>
          <w:iCs/>
          <w:lang w:eastAsia="es-ES"/>
        </w:rPr>
        <w:t>d</w:t>
      </w:r>
      <w:r w:rsidRPr="00465DE6">
        <w:rPr>
          <w:rFonts w:ascii="Arial" w:eastAsia="MS Mincho" w:hAnsi="Arial" w:cs="Arial"/>
          <w:i/>
          <w:iCs/>
          <w:lang w:eastAsia="es-ES"/>
        </w:rPr>
        <w:t>e Cristian</w:t>
      </w:r>
      <w:r>
        <w:rPr>
          <w:rFonts w:ascii="Arial" w:eastAsia="MS Mincho" w:hAnsi="Arial" w:cs="Arial"/>
          <w:i/>
          <w:iCs/>
          <w:lang w:eastAsia="es-ES"/>
        </w:rPr>
        <w:t>í</w:t>
      </w:r>
      <w:r w:rsidRPr="00465DE6">
        <w:rPr>
          <w:rFonts w:ascii="Arial" w:eastAsia="MS Mincho" w:hAnsi="Arial" w:cs="Arial"/>
          <w:i/>
          <w:iCs/>
          <w:lang w:eastAsia="es-ES"/>
        </w:rPr>
        <w:t xml:space="preserve">a Vigencias 2018 </w:t>
      </w:r>
      <w:r>
        <w:rPr>
          <w:rFonts w:ascii="Arial" w:eastAsia="MS Mincho" w:hAnsi="Arial" w:cs="Arial"/>
          <w:i/>
          <w:iCs/>
          <w:lang w:eastAsia="es-ES"/>
        </w:rPr>
        <w:t>y</w:t>
      </w:r>
      <w:r w:rsidRPr="00465DE6">
        <w:rPr>
          <w:rFonts w:ascii="Arial" w:eastAsia="MS Mincho" w:hAnsi="Arial" w:cs="Arial"/>
          <w:i/>
          <w:iCs/>
          <w:lang w:eastAsia="es-ES"/>
        </w:rPr>
        <w:t xml:space="preserve"> 2019</w:t>
      </w:r>
      <w:r>
        <w:rPr>
          <w:rFonts w:ascii="Arial" w:eastAsia="MS Mincho" w:hAnsi="Arial" w:cs="Arial"/>
          <w:i/>
          <w:iCs/>
          <w:lang w:eastAsia="es-ES"/>
        </w:rPr>
        <w:t xml:space="preserve">” </w:t>
      </w:r>
      <w:r w:rsidR="0086176F" w:rsidRPr="00465DE6">
        <w:rPr>
          <w:rFonts w:ascii="Arial" w:eastAsia="MS Mincho" w:hAnsi="Arial" w:cs="Arial"/>
          <w:lang w:eastAsia="es-ES"/>
        </w:rPr>
        <w:t>realizado por el Departamento Nacional de Planeación – DNP</w:t>
      </w:r>
      <w:r w:rsidR="00522262" w:rsidRPr="00465DE6">
        <w:rPr>
          <w:rFonts w:ascii="Arial" w:eastAsia="MS Mincho" w:hAnsi="Arial" w:cs="Arial"/>
          <w:lang w:eastAsia="es-ES"/>
        </w:rPr>
        <w:t xml:space="preserve"> </w:t>
      </w:r>
      <w:r>
        <w:rPr>
          <w:rFonts w:ascii="Arial" w:eastAsia="MS Mincho" w:hAnsi="Arial" w:cs="Arial"/>
          <w:lang w:eastAsia="es-ES"/>
        </w:rPr>
        <w:t xml:space="preserve">a partir de la información </w:t>
      </w:r>
      <w:r>
        <w:rPr>
          <w:rFonts w:ascii="Arial" w:eastAsia="Times New Roman" w:hAnsi="Arial" w:cs="Arial"/>
          <w:szCs w:val="21"/>
        </w:rPr>
        <w:t>recopilada durante su visita de reconocimiento institucional al Resguardo los días 16 y 17 de octubre de 2019</w:t>
      </w:r>
      <w:r>
        <w:rPr>
          <w:rFonts w:ascii="Arial" w:eastAsia="MS Mincho" w:hAnsi="Arial" w:cs="Arial"/>
          <w:lang w:eastAsia="es-ES"/>
        </w:rPr>
        <w:t xml:space="preserve"> y que fue remitido a esta </w:t>
      </w:r>
      <w:r w:rsidR="004A79C4">
        <w:rPr>
          <w:rFonts w:ascii="Arial" w:eastAsia="MS Mincho" w:hAnsi="Arial" w:cs="Arial"/>
          <w:lang w:eastAsia="es-ES"/>
        </w:rPr>
        <w:t>D</w:t>
      </w:r>
      <w:r>
        <w:rPr>
          <w:rFonts w:ascii="Arial" w:eastAsia="MS Mincho" w:hAnsi="Arial" w:cs="Arial"/>
          <w:lang w:eastAsia="es-ES"/>
        </w:rPr>
        <w:t xml:space="preserve">irección mediante oficio con radicado No. 1-2020-076479 del 26 de agosto de 2020, de acuerdo con el cual, </w:t>
      </w:r>
      <w:r w:rsidR="009320A5">
        <w:rPr>
          <w:rFonts w:ascii="Arial" w:eastAsia="MS Mincho" w:hAnsi="Arial" w:cs="Arial"/>
          <w:lang w:eastAsia="es-ES"/>
        </w:rPr>
        <w:t>el Resguardo</w:t>
      </w:r>
      <w:r>
        <w:rPr>
          <w:rFonts w:ascii="Arial" w:eastAsia="MS Mincho" w:hAnsi="Arial" w:cs="Arial"/>
          <w:lang w:eastAsia="es-ES"/>
        </w:rPr>
        <w:t xml:space="preserve"> presenta situaciones de riesgo en la administración de los recursos correspondientes a la Asignación Especial del Sistema General de Participaciones para Resguardos Indígenas - AESGPRI, </w:t>
      </w:r>
      <w:r w:rsidR="00152D28">
        <w:rPr>
          <w:rFonts w:ascii="Arial" w:eastAsia="MS Mincho" w:hAnsi="Arial" w:cs="Arial"/>
          <w:lang w:eastAsia="es-ES"/>
        </w:rPr>
        <w:t xml:space="preserve">por lo que </w:t>
      </w:r>
      <w:r>
        <w:rPr>
          <w:rFonts w:ascii="Arial" w:hAnsi="Arial" w:cs="Arial"/>
        </w:rPr>
        <w:t>recom</w:t>
      </w:r>
      <w:r w:rsidR="00152D28">
        <w:rPr>
          <w:rFonts w:ascii="Arial" w:hAnsi="Arial" w:cs="Arial"/>
        </w:rPr>
        <w:t>ienda</w:t>
      </w:r>
      <w:r>
        <w:rPr>
          <w:rFonts w:ascii="Arial" w:hAnsi="Arial" w:cs="Arial"/>
        </w:rPr>
        <w:t xml:space="preserve"> la adopción de las medidas y acciones que se consideren pertinentes en el marco del Decreto 028 de 2008.</w:t>
      </w:r>
    </w:p>
    <w:p w14:paraId="1AF8B3EA" w14:textId="77777777" w:rsidR="008C2E4A" w:rsidRDefault="008C2E4A">
      <w:pPr>
        <w:pStyle w:val="Sinespaciado"/>
        <w:contextualSpacing/>
        <w:jc w:val="both"/>
        <w:rPr>
          <w:rFonts w:ascii="Arial" w:eastAsia="MS Mincho" w:hAnsi="Arial" w:cs="Arial"/>
          <w:lang w:eastAsia="es-ES"/>
        </w:rPr>
      </w:pPr>
    </w:p>
    <w:p w14:paraId="521AE93B" w14:textId="77777777" w:rsidR="00455300" w:rsidRDefault="00875008" w:rsidP="00875008">
      <w:pPr>
        <w:pStyle w:val="Sinespaciado"/>
        <w:contextualSpacing/>
        <w:jc w:val="both"/>
        <w:rPr>
          <w:rFonts w:ascii="Arial" w:eastAsia="MS Mincho" w:hAnsi="Arial" w:cs="Arial"/>
          <w:lang w:eastAsia="es-ES"/>
        </w:rPr>
      </w:pPr>
      <w:r>
        <w:rPr>
          <w:rFonts w:ascii="Arial" w:eastAsia="MS Mincho" w:hAnsi="Arial" w:cs="Arial"/>
          <w:lang w:eastAsia="es-ES"/>
        </w:rPr>
        <w:t xml:space="preserve">En cumplimiento del artículo 2.6.3.4.3 del Decreto 1068 de 2015, la </w:t>
      </w:r>
      <w:r w:rsidR="006F3F50">
        <w:rPr>
          <w:rFonts w:ascii="Arial" w:eastAsia="MS Mincho" w:hAnsi="Arial" w:cs="Arial"/>
          <w:lang w:eastAsia="es-ES"/>
        </w:rPr>
        <w:t>DAF,</w:t>
      </w:r>
      <w:r>
        <w:rPr>
          <w:rFonts w:ascii="Arial" w:eastAsia="MS Mincho" w:hAnsi="Arial" w:cs="Arial"/>
          <w:lang w:eastAsia="es-ES"/>
        </w:rPr>
        <w:t xml:space="preserve"> con el fin de garantizar el uso adecuado de los recursos del Sistema General de Participaciones - SGP, solicitó al Resguardo Indígena de Cristianía información referente a la </w:t>
      </w:r>
      <w:r w:rsidR="006F3F50">
        <w:rPr>
          <w:rFonts w:ascii="Arial" w:eastAsia="MS Mincho" w:hAnsi="Arial" w:cs="Arial"/>
          <w:lang w:eastAsia="es-ES"/>
        </w:rPr>
        <w:t>AESGPRI</w:t>
      </w:r>
      <w:r>
        <w:rPr>
          <w:rFonts w:ascii="Arial" w:eastAsia="MS Mincho" w:hAnsi="Arial" w:cs="Arial"/>
          <w:lang w:eastAsia="es-ES"/>
        </w:rPr>
        <w:t xml:space="preserve"> a través del oficio con radicado No. </w:t>
      </w:r>
      <w:r w:rsidRPr="009320A5">
        <w:rPr>
          <w:rFonts w:ascii="Arial" w:eastAsia="MS Mincho" w:hAnsi="Arial" w:cs="Arial"/>
          <w:lang w:eastAsia="es-ES"/>
        </w:rPr>
        <w:t>2-2021-024999</w:t>
      </w:r>
      <w:r>
        <w:rPr>
          <w:rFonts w:ascii="Arial" w:eastAsia="MS Mincho" w:hAnsi="Arial" w:cs="Arial"/>
          <w:lang w:eastAsia="es-ES"/>
        </w:rPr>
        <w:t xml:space="preserve"> del 12</w:t>
      </w:r>
      <w:r w:rsidRPr="009320A5">
        <w:rPr>
          <w:rFonts w:ascii="Arial" w:eastAsia="MS Mincho" w:hAnsi="Arial" w:cs="Arial"/>
          <w:lang w:eastAsia="es-ES"/>
        </w:rPr>
        <w:t xml:space="preserve"> de mayo de 2021</w:t>
      </w:r>
      <w:r>
        <w:rPr>
          <w:rFonts w:ascii="Arial" w:eastAsia="MS Mincho" w:hAnsi="Arial" w:cs="Arial"/>
          <w:lang w:eastAsia="es-ES"/>
        </w:rPr>
        <w:t xml:space="preserve">. Tras </w:t>
      </w:r>
      <w:r w:rsidR="006F3F50">
        <w:rPr>
          <w:rFonts w:ascii="Arial" w:eastAsia="MS Mincho" w:hAnsi="Arial" w:cs="Arial"/>
          <w:lang w:eastAsia="es-ES"/>
        </w:rPr>
        <w:t xml:space="preserve">conceder </w:t>
      </w:r>
      <w:r>
        <w:rPr>
          <w:rFonts w:ascii="Arial" w:eastAsia="MS Mincho" w:hAnsi="Arial" w:cs="Arial"/>
          <w:lang w:eastAsia="es-ES"/>
        </w:rPr>
        <w:t xml:space="preserve">una prórroga </w:t>
      </w:r>
      <w:r w:rsidR="006F3F50">
        <w:rPr>
          <w:rFonts w:ascii="Arial" w:eastAsia="MS Mincho" w:hAnsi="Arial" w:cs="Arial"/>
          <w:lang w:eastAsia="es-ES"/>
        </w:rPr>
        <w:t>solicita</w:t>
      </w:r>
      <w:r w:rsidR="004F1AEB">
        <w:rPr>
          <w:rFonts w:ascii="Arial" w:eastAsia="MS Mincho" w:hAnsi="Arial" w:cs="Arial"/>
          <w:lang w:eastAsia="es-ES"/>
        </w:rPr>
        <w:t>da</w:t>
      </w:r>
      <w:r w:rsidR="006F3F50">
        <w:rPr>
          <w:rFonts w:ascii="Arial" w:eastAsia="MS Mincho" w:hAnsi="Arial" w:cs="Arial"/>
          <w:lang w:eastAsia="es-ES"/>
        </w:rPr>
        <w:t xml:space="preserve"> </w:t>
      </w:r>
      <w:r>
        <w:rPr>
          <w:rFonts w:ascii="Arial" w:eastAsia="MS Mincho" w:hAnsi="Arial" w:cs="Arial"/>
          <w:lang w:eastAsia="es-ES"/>
        </w:rPr>
        <w:t>por el Resguardo</w:t>
      </w:r>
      <w:r w:rsidR="006F3F50">
        <w:rPr>
          <w:rFonts w:ascii="Arial" w:eastAsia="MS Mincho" w:hAnsi="Arial" w:cs="Arial"/>
          <w:lang w:eastAsia="es-ES"/>
        </w:rPr>
        <w:t xml:space="preserve"> con fundamento en e</w:t>
      </w:r>
      <w:r>
        <w:rPr>
          <w:rFonts w:ascii="Arial" w:eastAsia="MS Mincho" w:hAnsi="Arial" w:cs="Arial"/>
          <w:lang w:eastAsia="es-ES"/>
        </w:rPr>
        <w:t xml:space="preserve">l </w:t>
      </w:r>
      <w:r w:rsidRPr="00455300">
        <w:rPr>
          <w:rFonts w:ascii="Arial" w:eastAsia="MS Mincho" w:hAnsi="Arial" w:cs="Arial"/>
          <w:lang w:eastAsia="es-ES"/>
        </w:rPr>
        <w:t>retraso de algunas funciones en el territorio producto de la renuncia del</w:t>
      </w:r>
      <w:r>
        <w:rPr>
          <w:rFonts w:ascii="Arial" w:eastAsia="MS Mincho" w:hAnsi="Arial" w:cs="Arial"/>
          <w:lang w:eastAsia="es-ES"/>
        </w:rPr>
        <w:t xml:space="preserve"> </w:t>
      </w:r>
      <w:r w:rsidRPr="00455300">
        <w:rPr>
          <w:rFonts w:ascii="Arial" w:eastAsia="MS Mincho" w:hAnsi="Arial" w:cs="Arial"/>
          <w:lang w:eastAsia="es-ES"/>
        </w:rPr>
        <w:t>Gobernad</w:t>
      </w:r>
      <w:r w:rsidRPr="006F3F50">
        <w:rPr>
          <w:rFonts w:ascii="Arial" w:eastAsia="MS Mincho" w:hAnsi="Arial" w:cs="Arial"/>
          <w:lang w:eastAsia="es-ES"/>
        </w:rPr>
        <w:t>or</w:t>
      </w:r>
      <w:r w:rsidR="004F1AEB">
        <w:rPr>
          <w:rFonts w:ascii="Arial" w:eastAsia="MS Mincho" w:hAnsi="Arial" w:cs="Arial"/>
          <w:lang w:eastAsia="es-ES"/>
        </w:rPr>
        <w:t xml:space="preserve"> del Resguardo</w:t>
      </w:r>
      <w:r w:rsidRPr="006F3F50">
        <w:rPr>
          <w:rFonts w:ascii="Arial" w:eastAsia="MS Mincho" w:hAnsi="Arial" w:cs="Arial"/>
          <w:lang w:eastAsia="es-ES"/>
        </w:rPr>
        <w:t>, fue necesario realizar una reiteración de solicitud de información</w:t>
      </w:r>
      <w:r w:rsidRPr="006F3F50">
        <w:rPr>
          <w:rFonts w:ascii="Arial" w:hAnsi="Arial" w:cs="Arial"/>
        </w:rPr>
        <w:t xml:space="preserve"> a través del oficio con radicado No. </w:t>
      </w:r>
      <w:r w:rsidRPr="006F3F50">
        <w:rPr>
          <w:rFonts w:ascii="Arial" w:eastAsia="MS Mincho" w:hAnsi="Arial" w:cs="Arial"/>
          <w:lang w:eastAsia="es-ES"/>
        </w:rPr>
        <w:t>2</w:t>
      </w:r>
      <w:r w:rsidRPr="00455300">
        <w:rPr>
          <w:rFonts w:ascii="Arial" w:eastAsia="MS Mincho" w:hAnsi="Arial" w:cs="Arial"/>
          <w:lang w:eastAsia="es-ES"/>
        </w:rPr>
        <w:t>-2021-032904</w:t>
      </w:r>
      <w:r>
        <w:rPr>
          <w:rFonts w:ascii="Arial" w:eastAsia="MS Mincho" w:hAnsi="Arial" w:cs="Arial"/>
          <w:lang w:eastAsia="es-ES"/>
        </w:rPr>
        <w:t xml:space="preserve"> del </w:t>
      </w:r>
      <w:r w:rsidRPr="00455300">
        <w:rPr>
          <w:rFonts w:ascii="Arial" w:eastAsia="MS Mincho" w:hAnsi="Arial" w:cs="Arial"/>
          <w:lang w:eastAsia="es-ES"/>
        </w:rPr>
        <w:t>25 de junio de 2021</w:t>
      </w:r>
      <w:r>
        <w:rPr>
          <w:rFonts w:ascii="Arial" w:eastAsia="MS Mincho" w:hAnsi="Arial" w:cs="Arial"/>
          <w:lang w:eastAsia="es-ES"/>
        </w:rPr>
        <w:t xml:space="preserve"> </w:t>
      </w:r>
      <w:r w:rsidR="006F3F50">
        <w:rPr>
          <w:rFonts w:ascii="Arial" w:eastAsia="MS Mincho" w:hAnsi="Arial" w:cs="Arial"/>
          <w:lang w:eastAsia="es-ES"/>
        </w:rPr>
        <w:t>y tras la solicitud de una nueva prórroga por parte de la nueva</w:t>
      </w:r>
      <w:r>
        <w:rPr>
          <w:rFonts w:ascii="Arial" w:eastAsia="MS Mincho" w:hAnsi="Arial" w:cs="Arial"/>
          <w:lang w:eastAsia="es-ES"/>
        </w:rPr>
        <w:t xml:space="preserve"> </w:t>
      </w:r>
      <w:r w:rsidR="006F3F50">
        <w:rPr>
          <w:rFonts w:ascii="Arial" w:eastAsia="MS Mincho" w:hAnsi="Arial" w:cs="Arial"/>
          <w:lang w:eastAsia="es-ES"/>
        </w:rPr>
        <w:t>A</w:t>
      </w:r>
      <w:r>
        <w:rPr>
          <w:rFonts w:ascii="Arial" w:eastAsia="MS Mincho" w:hAnsi="Arial" w:cs="Arial"/>
          <w:lang w:eastAsia="es-ES"/>
        </w:rPr>
        <w:t>dministración del Resguardo, esta atendió</w:t>
      </w:r>
      <w:r w:rsidR="006F3F50">
        <w:rPr>
          <w:rFonts w:ascii="Arial" w:eastAsia="MS Mincho" w:hAnsi="Arial" w:cs="Arial"/>
          <w:lang w:eastAsia="es-ES"/>
        </w:rPr>
        <w:t xml:space="preserve"> el</w:t>
      </w:r>
      <w:r>
        <w:rPr>
          <w:rFonts w:ascii="Arial" w:eastAsia="MS Mincho" w:hAnsi="Arial" w:cs="Arial"/>
          <w:lang w:eastAsia="es-ES"/>
        </w:rPr>
        <w:t xml:space="preserve"> requerimiento con el envío de información mediante la comunicación con radicado No. </w:t>
      </w:r>
      <w:bookmarkStart w:id="1" w:name="_Hlk89978888"/>
      <w:r w:rsidRPr="00455300">
        <w:rPr>
          <w:rFonts w:ascii="Arial" w:eastAsia="MS Mincho" w:hAnsi="Arial" w:cs="Arial"/>
          <w:lang w:eastAsia="es-ES"/>
        </w:rPr>
        <w:t>1-2021-069680</w:t>
      </w:r>
      <w:r>
        <w:rPr>
          <w:rFonts w:ascii="Arial" w:eastAsia="MS Mincho" w:hAnsi="Arial" w:cs="Arial"/>
          <w:lang w:eastAsia="es-ES"/>
        </w:rPr>
        <w:t xml:space="preserve"> del 10 de agosto de 2021</w:t>
      </w:r>
      <w:bookmarkEnd w:id="1"/>
      <w:r>
        <w:rPr>
          <w:rFonts w:ascii="Arial" w:eastAsia="MS Mincho" w:hAnsi="Arial" w:cs="Arial"/>
          <w:lang w:eastAsia="es-ES"/>
        </w:rPr>
        <w:t>. Información frente a la cual la DAF solicit</w:t>
      </w:r>
      <w:r w:rsidR="00663DDC">
        <w:rPr>
          <w:rFonts w:ascii="Arial" w:eastAsia="MS Mincho" w:hAnsi="Arial" w:cs="Arial"/>
          <w:lang w:eastAsia="es-ES"/>
        </w:rPr>
        <w:t>ó</w:t>
      </w:r>
      <w:r>
        <w:rPr>
          <w:rFonts w:ascii="Arial" w:eastAsia="MS Mincho" w:hAnsi="Arial" w:cs="Arial"/>
          <w:lang w:eastAsia="es-ES"/>
        </w:rPr>
        <w:t xml:space="preserve"> una subsanación mediante el oficio con radicado No. </w:t>
      </w:r>
      <w:r w:rsidR="00BB3A84" w:rsidRPr="00BB3A84">
        <w:rPr>
          <w:rFonts w:ascii="Arial" w:eastAsia="MS Mincho" w:hAnsi="Arial" w:cs="Arial"/>
          <w:lang w:eastAsia="es-ES"/>
        </w:rPr>
        <w:t>2-2021-041931</w:t>
      </w:r>
      <w:r w:rsidR="00BB3A84">
        <w:rPr>
          <w:rFonts w:ascii="Arial" w:eastAsia="MS Mincho" w:hAnsi="Arial" w:cs="Arial"/>
          <w:lang w:eastAsia="es-ES"/>
        </w:rPr>
        <w:t xml:space="preserve"> del </w:t>
      </w:r>
      <w:r w:rsidR="00BB3A84" w:rsidRPr="00BB3A84">
        <w:rPr>
          <w:rFonts w:ascii="Arial" w:eastAsia="MS Mincho" w:hAnsi="Arial" w:cs="Arial"/>
          <w:lang w:eastAsia="es-ES"/>
        </w:rPr>
        <w:t>13 de agosto de 202</w:t>
      </w:r>
      <w:r w:rsidR="00BB3A84">
        <w:rPr>
          <w:rFonts w:ascii="Arial" w:eastAsia="MS Mincho" w:hAnsi="Arial" w:cs="Arial"/>
          <w:lang w:eastAsia="es-ES"/>
        </w:rPr>
        <w:t>1, a</w:t>
      </w:r>
      <w:r w:rsidR="006F3F50">
        <w:rPr>
          <w:rFonts w:ascii="Arial" w:eastAsia="MS Mincho" w:hAnsi="Arial" w:cs="Arial"/>
          <w:lang w:eastAsia="es-ES"/>
        </w:rPr>
        <w:t xml:space="preserve"> </w:t>
      </w:r>
      <w:r w:rsidR="00BB3A84">
        <w:rPr>
          <w:rFonts w:ascii="Arial" w:eastAsia="MS Mincho" w:hAnsi="Arial" w:cs="Arial"/>
          <w:lang w:eastAsia="es-ES"/>
        </w:rPr>
        <w:t>l</w:t>
      </w:r>
      <w:r w:rsidR="006F3F50">
        <w:rPr>
          <w:rFonts w:ascii="Arial" w:eastAsia="MS Mincho" w:hAnsi="Arial" w:cs="Arial"/>
          <w:lang w:eastAsia="es-ES"/>
        </w:rPr>
        <w:t>a</w:t>
      </w:r>
      <w:r w:rsidR="00BB3A84">
        <w:rPr>
          <w:rFonts w:ascii="Arial" w:eastAsia="MS Mincho" w:hAnsi="Arial" w:cs="Arial"/>
          <w:lang w:eastAsia="es-ES"/>
        </w:rPr>
        <w:t xml:space="preserve"> que el Resguardo respondió con la comunicación con radicado No. </w:t>
      </w:r>
      <w:r w:rsidR="00514B7F" w:rsidRPr="00514B7F">
        <w:rPr>
          <w:rFonts w:ascii="Arial" w:eastAsia="MS Mincho" w:hAnsi="Arial" w:cs="Arial"/>
          <w:lang w:eastAsia="es-ES"/>
        </w:rPr>
        <w:t>1-2021-077842 del 6 de septiembre de 2021</w:t>
      </w:r>
      <w:r w:rsidR="00514B7F">
        <w:rPr>
          <w:rFonts w:ascii="Arial" w:eastAsia="MS Mincho" w:hAnsi="Arial" w:cs="Arial"/>
          <w:lang w:eastAsia="es-ES"/>
        </w:rPr>
        <w:t>.</w:t>
      </w:r>
    </w:p>
    <w:p w14:paraId="6D725260" w14:textId="77777777" w:rsidR="009320A5" w:rsidRDefault="009320A5" w:rsidP="00875008">
      <w:pPr>
        <w:pStyle w:val="Sinespaciado"/>
        <w:contextualSpacing/>
        <w:jc w:val="both"/>
        <w:rPr>
          <w:rFonts w:ascii="Arial" w:eastAsia="MS Mincho" w:hAnsi="Arial" w:cs="Arial"/>
          <w:lang w:eastAsia="es-ES"/>
        </w:rPr>
      </w:pPr>
    </w:p>
    <w:p w14:paraId="55CF13D3" w14:textId="77777777" w:rsidR="004F1AEB" w:rsidRDefault="00875008">
      <w:pPr>
        <w:pStyle w:val="Sinespaciado"/>
        <w:contextualSpacing/>
        <w:jc w:val="both"/>
        <w:rPr>
          <w:rFonts w:ascii="Arial" w:hAnsi="Arial" w:cs="Arial"/>
          <w:szCs w:val="21"/>
        </w:rPr>
      </w:pPr>
      <w:r>
        <w:rPr>
          <w:rFonts w:ascii="Arial" w:eastAsia="Times New Roman" w:hAnsi="Arial" w:cs="Arial"/>
          <w:szCs w:val="21"/>
        </w:rPr>
        <w:t>L</w:t>
      </w:r>
      <w:r w:rsidR="009320A5">
        <w:rPr>
          <w:rFonts w:ascii="Arial" w:eastAsia="Times New Roman" w:hAnsi="Arial" w:cs="Arial"/>
          <w:szCs w:val="21"/>
        </w:rPr>
        <w:t xml:space="preserve">a Dirección General de Apoyo Fiscal revisó y analizó la información consignada en el Informe de Monitoreo de Campo y la información remitida por </w:t>
      </w:r>
      <w:r w:rsidR="00663DDC">
        <w:rPr>
          <w:rFonts w:ascii="Arial" w:eastAsia="Times New Roman" w:hAnsi="Arial" w:cs="Arial"/>
          <w:szCs w:val="21"/>
        </w:rPr>
        <w:t xml:space="preserve">el </w:t>
      </w:r>
      <w:r w:rsidR="006F3F50" w:rsidRPr="006F3F50">
        <w:rPr>
          <w:rFonts w:ascii="Arial" w:eastAsia="Times New Roman" w:hAnsi="Arial" w:cs="Arial"/>
          <w:szCs w:val="21"/>
        </w:rPr>
        <w:t>Resguardo Indígena de Cristianía</w:t>
      </w:r>
      <w:r w:rsidR="009320A5">
        <w:rPr>
          <w:rFonts w:ascii="Arial" w:eastAsia="Times New Roman" w:hAnsi="Arial" w:cs="Arial"/>
          <w:szCs w:val="21"/>
        </w:rPr>
        <w:t xml:space="preserve"> y a partir de dicho análisis</w:t>
      </w:r>
      <w:r>
        <w:rPr>
          <w:rFonts w:ascii="Arial" w:eastAsia="Times New Roman" w:hAnsi="Arial" w:cs="Arial"/>
          <w:szCs w:val="21"/>
        </w:rPr>
        <w:t xml:space="preserve"> consideró necesario realizar una sesión virtual de reconocimiento institucional con el Resguardo Indígena, con el propósito de </w:t>
      </w:r>
      <w:r w:rsidRPr="004F1AEB">
        <w:rPr>
          <w:rFonts w:ascii="Arial" w:eastAsia="Times New Roman" w:hAnsi="Arial" w:cs="Arial"/>
          <w:szCs w:val="21"/>
        </w:rPr>
        <w:t>ampliar la</w:t>
      </w:r>
      <w:r>
        <w:rPr>
          <w:rFonts w:ascii="Arial" w:eastAsia="Times New Roman" w:hAnsi="Arial" w:cs="Arial"/>
          <w:szCs w:val="21"/>
        </w:rPr>
        <w:t xml:space="preserve"> </w:t>
      </w:r>
      <w:r w:rsidRPr="004F1AEB">
        <w:rPr>
          <w:rFonts w:ascii="Arial" w:eastAsia="Times New Roman" w:hAnsi="Arial" w:cs="Arial"/>
          <w:szCs w:val="21"/>
        </w:rPr>
        <w:t>información sobre algunos temas particulares asociados a la administración y ejecución de</w:t>
      </w:r>
      <w:r w:rsidR="00603D10">
        <w:rPr>
          <w:rFonts w:ascii="Arial" w:eastAsia="Times New Roman" w:hAnsi="Arial" w:cs="Arial"/>
          <w:szCs w:val="21"/>
        </w:rPr>
        <w:t xml:space="preserve"> </w:t>
      </w:r>
      <w:r w:rsidRPr="004F1AEB">
        <w:rPr>
          <w:rFonts w:ascii="Arial" w:eastAsia="Times New Roman" w:hAnsi="Arial" w:cs="Arial"/>
          <w:szCs w:val="21"/>
        </w:rPr>
        <w:t>los recursos de la AESGPRI</w:t>
      </w:r>
      <w:r>
        <w:rPr>
          <w:rFonts w:ascii="Arial" w:eastAsia="Times New Roman" w:hAnsi="Arial" w:cs="Arial"/>
          <w:szCs w:val="21"/>
        </w:rPr>
        <w:t xml:space="preserve">. La sesión fue realizada el 22 de octubre de 2021, y producto </w:t>
      </w:r>
      <w:r>
        <w:rPr>
          <w:rFonts w:ascii="Arial" w:eastAsia="Times New Roman" w:hAnsi="Arial" w:cs="Arial"/>
          <w:szCs w:val="21"/>
        </w:rPr>
        <w:lastRenderedPageBreak/>
        <w:t xml:space="preserve">de los compromisos allí adquiridos el Resguardo envío nueva información a través del oficio con radicado No. </w:t>
      </w:r>
      <w:r w:rsidRPr="00103772">
        <w:rPr>
          <w:rFonts w:ascii="Arial" w:eastAsia="Times New Roman" w:hAnsi="Arial" w:cs="Arial"/>
          <w:szCs w:val="21"/>
        </w:rPr>
        <w:t>1-2021-105425</w:t>
      </w:r>
      <w:r>
        <w:rPr>
          <w:rFonts w:ascii="Arial" w:eastAsia="Times New Roman" w:hAnsi="Arial" w:cs="Arial"/>
          <w:szCs w:val="21"/>
        </w:rPr>
        <w:t xml:space="preserve"> del 25 de noviembre de 2021.</w:t>
      </w:r>
    </w:p>
    <w:p w14:paraId="043875AD" w14:textId="77777777" w:rsidR="004F1AEB" w:rsidRDefault="004F1AEB">
      <w:pPr>
        <w:pStyle w:val="Sinespaciado"/>
        <w:contextualSpacing/>
        <w:jc w:val="both"/>
        <w:rPr>
          <w:rFonts w:ascii="Arial" w:hAnsi="Arial" w:cs="Arial"/>
          <w:szCs w:val="21"/>
        </w:rPr>
      </w:pPr>
    </w:p>
    <w:p w14:paraId="0507102B" w14:textId="77777777" w:rsidR="009320A5" w:rsidRDefault="00875008">
      <w:pPr>
        <w:pStyle w:val="Sinespaciado"/>
        <w:contextualSpacing/>
        <w:jc w:val="both"/>
        <w:rPr>
          <w:rFonts w:ascii="Arial" w:hAnsi="Arial" w:cs="Arial"/>
          <w:szCs w:val="21"/>
        </w:rPr>
      </w:pPr>
      <w:r>
        <w:rPr>
          <w:rFonts w:ascii="Arial" w:hAnsi="Arial" w:cs="Arial"/>
          <w:szCs w:val="21"/>
        </w:rPr>
        <w:t>Así, a partir de la información recopilada se presenta el siguiente Informe de Diagnóstico Institucional sobre la información</w:t>
      </w:r>
      <w:r w:rsidR="000636C1">
        <w:rPr>
          <w:rFonts w:ascii="Arial" w:hAnsi="Arial" w:cs="Arial"/>
          <w:szCs w:val="21"/>
        </w:rPr>
        <w:t xml:space="preserve"> administrativa,</w:t>
      </w:r>
      <w:r>
        <w:rPr>
          <w:rFonts w:ascii="Arial" w:hAnsi="Arial" w:cs="Arial"/>
          <w:szCs w:val="21"/>
        </w:rPr>
        <w:t xml:space="preserve"> financiera, de pro</w:t>
      </w:r>
      <w:r w:rsidR="006F3F50">
        <w:rPr>
          <w:rFonts w:ascii="Arial" w:hAnsi="Arial" w:cs="Arial"/>
          <w:szCs w:val="21"/>
        </w:rPr>
        <w:t xml:space="preserve">yectos y </w:t>
      </w:r>
      <w:r>
        <w:rPr>
          <w:rFonts w:ascii="Arial" w:hAnsi="Arial" w:cs="Arial"/>
          <w:szCs w:val="21"/>
        </w:rPr>
        <w:t>contractua</w:t>
      </w:r>
      <w:r w:rsidR="006F3F50">
        <w:rPr>
          <w:rFonts w:ascii="Arial" w:hAnsi="Arial" w:cs="Arial"/>
          <w:szCs w:val="21"/>
        </w:rPr>
        <w:t>l</w:t>
      </w:r>
      <w:r>
        <w:rPr>
          <w:rFonts w:ascii="Arial" w:hAnsi="Arial" w:cs="Arial"/>
          <w:szCs w:val="21"/>
        </w:rPr>
        <w:t>, de las vigencias 2018, 2019 y 2020.</w:t>
      </w:r>
    </w:p>
    <w:p w14:paraId="7B03FC70" w14:textId="77777777" w:rsidR="00103772" w:rsidRDefault="00103772">
      <w:pPr>
        <w:pStyle w:val="Sinespaciado"/>
        <w:contextualSpacing/>
        <w:jc w:val="both"/>
        <w:rPr>
          <w:rFonts w:ascii="Arial" w:hAnsi="Arial" w:cs="Arial"/>
          <w:szCs w:val="21"/>
        </w:rPr>
      </w:pPr>
    </w:p>
    <w:p w14:paraId="62F84514" w14:textId="77777777" w:rsidR="00451786" w:rsidRPr="00455300" w:rsidRDefault="00451786" w:rsidP="00451786">
      <w:pPr>
        <w:contextualSpacing/>
        <w:rPr>
          <w:rFonts w:ascii="Arial" w:hAnsi="Arial" w:cs="Arial"/>
          <w:sz w:val="14"/>
          <w:szCs w:val="14"/>
          <w:lang w:val="es-CO"/>
        </w:rPr>
      </w:pPr>
    </w:p>
    <w:p w14:paraId="697EFBC9" w14:textId="77777777" w:rsidR="00451786" w:rsidRPr="00A21B5C" w:rsidRDefault="00451786" w:rsidP="00451786">
      <w:pPr>
        <w:numPr>
          <w:ilvl w:val="0"/>
          <w:numId w:val="1"/>
        </w:numPr>
        <w:pBdr>
          <w:bottom w:val="single" w:sz="4" w:space="1" w:color="auto"/>
        </w:pBdr>
        <w:tabs>
          <w:tab w:val="clear" w:pos="840"/>
          <w:tab w:val="num" w:pos="284"/>
          <w:tab w:val="left" w:pos="8460"/>
        </w:tabs>
        <w:ind w:left="284" w:hanging="284"/>
        <w:contextualSpacing/>
        <w:jc w:val="both"/>
        <w:rPr>
          <w:rFonts w:ascii="Arial" w:hAnsi="Arial" w:cs="Arial"/>
          <w:b/>
          <w:sz w:val="22"/>
          <w:lang w:val="es-CO"/>
        </w:rPr>
      </w:pPr>
      <w:r>
        <w:rPr>
          <w:rFonts w:ascii="Arial" w:hAnsi="Arial" w:cs="Arial"/>
          <w:b/>
          <w:sz w:val="22"/>
          <w:lang w:val="es-CO"/>
        </w:rPr>
        <w:t>CARACTERIZACIÓN.</w:t>
      </w:r>
    </w:p>
    <w:p w14:paraId="478E40F6" w14:textId="77777777" w:rsidR="00451786" w:rsidRDefault="00451786">
      <w:pPr>
        <w:pStyle w:val="Sinespaciado"/>
        <w:contextualSpacing/>
        <w:jc w:val="both"/>
        <w:rPr>
          <w:rFonts w:ascii="Arial" w:hAnsi="Arial" w:cs="Arial"/>
          <w:szCs w:val="21"/>
        </w:rPr>
      </w:pPr>
    </w:p>
    <w:p w14:paraId="375EE945" w14:textId="77777777" w:rsidR="00E0210A" w:rsidRDefault="00E0210A" w:rsidP="00E0210A">
      <w:pPr>
        <w:pStyle w:val="Sinespaciado"/>
        <w:numPr>
          <w:ilvl w:val="0"/>
          <w:numId w:val="31"/>
        </w:numPr>
        <w:ind w:left="284" w:hanging="284"/>
        <w:contextualSpacing/>
        <w:jc w:val="both"/>
        <w:rPr>
          <w:rFonts w:ascii="Arial" w:hAnsi="Arial" w:cs="Arial"/>
          <w:szCs w:val="21"/>
        </w:rPr>
      </w:pPr>
      <w:r w:rsidRPr="00E0210A">
        <w:rPr>
          <w:rFonts w:ascii="Arial" w:hAnsi="Arial" w:cs="Arial"/>
          <w:b/>
          <w:szCs w:val="21"/>
          <w:u w:val="single"/>
        </w:rPr>
        <w:t>INFOGRAF</w:t>
      </w:r>
      <w:r>
        <w:rPr>
          <w:rFonts w:ascii="Arial" w:hAnsi="Arial" w:cs="Arial"/>
          <w:b/>
          <w:szCs w:val="21"/>
          <w:u w:val="single"/>
        </w:rPr>
        <w:t>Í</w:t>
      </w:r>
      <w:r w:rsidRPr="00E0210A">
        <w:rPr>
          <w:rFonts w:ascii="Arial" w:hAnsi="Arial" w:cs="Arial"/>
          <w:b/>
          <w:szCs w:val="21"/>
          <w:u w:val="single"/>
        </w:rPr>
        <w:t>A</w:t>
      </w:r>
      <w:r>
        <w:rPr>
          <w:rFonts w:ascii="Arial" w:hAnsi="Arial" w:cs="Arial"/>
          <w:szCs w:val="21"/>
        </w:rPr>
        <w:t>.</w:t>
      </w:r>
    </w:p>
    <w:p w14:paraId="4F27D5FB" w14:textId="77777777" w:rsidR="00E0210A" w:rsidRDefault="00E0210A" w:rsidP="00E0210A">
      <w:pPr>
        <w:pStyle w:val="Sinespaciado"/>
        <w:ind w:left="284"/>
        <w:contextualSpacing/>
        <w:jc w:val="both"/>
        <w:rPr>
          <w:rFonts w:ascii="Arial" w:hAnsi="Arial" w:cs="Arial"/>
          <w:szCs w:val="21"/>
        </w:rPr>
      </w:pPr>
    </w:p>
    <w:p w14:paraId="4648D6D3" w14:textId="77777777" w:rsidR="008C2E4A" w:rsidRPr="00A21B5C" w:rsidRDefault="00875008">
      <w:pPr>
        <w:pStyle w:val="Sinespaciado"/>
        <w:contextualSpacing/>
        <w:jc w:val="center"/>
        <w:rPr>
          <w:rFonts w:ascii="Arial" w:hAnsi="Arial" w:cs="Arial"/>
          <w:b/>
          <w:sz w:val="10"/>
          <w:szCs w:val="10"/>
        </w:rPr>
      </w:pPr>
      <w:r w:rsidRPr="00A21B5C">
        <w:rPr>
          <w:rFonts w:ascii="Arial" w:hAnsi="Arial" w:cs="Arial"/>
          <w:noProof/>
          <w:lang w:eastAsia="es-CO"/>
        </w:rPr>
        <w:t xml:space="preserve"> </w:t>
      </w:r>
    </w:p>
    <w:p w14:paraId="736631EB" w14:textId="77777777" w:rsidR="00451786" w:rsidRDefault="00875008" w:rsidP="00451786">
      <w:pPr>
        <w:pBdr>
          <w:bottom w:val="single" w:sz="4" w:space="7" w:color="auto"/>
        </w:pBdr>
        <w:tabs>
          <w:tab w:val="left" w:pos="8460"/>
        </w:tabs>
        <w:spacing w:after="120"/>
        <w:contextualSpacing/>
        <w:jc w:val="center"/>
        <w:rPr>
          <w:rFonts w:ascii="Arial" w:hAnsi="Arial" w:cs="Arial"/>
          <w:sz w:val="22"/>
          <w:szCs w:val="22"/>
          <w:lang w:val="es-CO"/>
        </w:rPr>
      </w:pPr>
      <w:r w:rsidRPr="00A21B5C">
        <w:rPr>
          <w:rFonts w:ascii="Arial" w:hAnsi="Arial" w:cs="Arial"/>
          <w:noProof/>
          <w:lang w:val="es-CO" w:eastAsia="es-CO"/>
        </w:rPr>
        <w:t xml:space="preserve"> </w:t>
      </w:r>
      <w:r w:rsidR="00A34BD9" w:rsidRPr="00A34BD9">
        <w:rPr>
          <w:noProof/>
          <w:lang w:val="es-CO" w:eastAsia="es-CO"/>
        </w:rPr>
        <w:drawing>
          <wp:inline distT="0" distB="0" distL="0" distR="0" wp14:anchorId="18401033" wp14:editId="6CBA26CD">
            <wp:extent cx="4446885" cy="554577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3594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56306" cy="5557526"/>
                    </a:xfrm>
                    <a:prstGeom prst="rect">
                      <a:avLst/>
                    </a:prstGeom>
                    <a:noFill/>
                    <a:ln>
                      <a:noFill/>
                    </a:ln>
                  </pic:spPr>
                </pic:pic>
              </a:graphicData>
            </a:graphic>
          </wp:inline>
        </w:drawing>
      </w:r>
    </w:p>
    <w:p w14:paraId="3295F956" w14:textId="77777777" w:rsidR="00451786" w:rsidRDefault="00451786" w:rsidP="00451786">
      <w:pPr>
        <w:pStyle w:val="Prrafodelista"/>
        <w:tabs>
          <w:tab w:val="left" w:pos="284"/>
        </w:tabs>
        <w:ind w:left="0"/>
        <w:rPr>
          <w:rFonts w:ascii="Arial" w:hAnsi="Arial" w:cs="Arial"/>
          <w:b/>
          <w:sz w:val="22"/>
          <w:szCs w:val="22"/>
          <w:lang w:val="es-CO"/>
        </w:rPr>
      </w:pPr>
    </w:p>
    <w:p w14:paraId="3E8B208C" w14:textId="77777777" w:rsidR="00451786" w:rsidRPr="00E0210A" w:rsidRDefault="00451786" w:rsidP="00E0210A">
      <w:pPr>
        <w:pStyle w:val="Prrafodelista"/>
        <w:numPr>
          <w:ilvl w:val="0"/>
          <w:numId w:val="31"/>
        </w:numPr>
        <w:tabs>
          <w:tab w:val="left" w:pos="284"/>
        </w:tabs>
        <w:ind w:left="284" w:hanging="284"/>
        <w:rPr>
          <w:rFonts w:ascii="Arial" w:hAnsi="Arial" w:cs="Arial"/>
          <w:b/>
          <w:sz w:val="22"/>
          <w:szCs w:val="22"/>
          <w:u w:val="single"/>
          <w:lang w:val="es-CO"/>
        </w:rPr>
      </w:pPr>
      <w:r w:rsidRPr="00E0210A">
        <w:rPr>
          <w:rFonts w:ascii="Arial" w:hAnsi="Arial" w:cs="Arial"/>
          <w:b/>
          <w:sz w:val="22"/>
          <w:szCs w:val="22"/>
          <w:u w:val="single"/>
          <w:lang w:val="es-CO"/>
        </w:rPr>
        <w:t>ESTRUCTURA ORGANIZATIVA</w:t>
      </w:r>
      <w:r w:rsidRPr="007021C2">
        <w:rPr>
          <w:rFonts w:ascii="Arial" w:hAnsi="Arial" w:cs="Arial"/>
          <w:b/>
          <w:sz w:val="22"/>
          <w:szCs w:val="22"/>
          <w:lang w:val="es-CO"/>
        </w:rPr>
        <w:t>.</w:t>
      </w:r>
    </w:p>
    <w:p w14:paraId="7A6C7F8F" w14:textId="77777777" w:rsidR="00451786" w:rsidRDefault="00451786" w:rsidP="00451786">
      <w:pPr>
        <w:pStyle w:val="Prrafodelista"/>
        <w:jc w:val="both"/>
        <w:rPr>
          <w:rFonts w:ascii="Arial" w:hAnsi="Arial" w:cs="Arial"/>
          <w:sz w:val="22"/>
          <w:szCs w:val="22"/>
          <w:lang w:val="es-CO"/>
        </w:rPr>
      </w:pPr>
    </w:p>
    <w:p w14:paraId="2F6695F3" w14:textId="77777777" w:rsidR="0025339B" w:rsidRPr="00451786" w:rsidRDefault="00875008" w:rsidP="00451786">
      <w:pPr>
        <w:jc w:val="both"/>
        <w:rPr>
          <w:rFonts w:ascii="Arial" w:hAnsi="Arial" w:cs="Arial"/>
          <w:sz w:val="22"/>
          <w:szCs w:val="22"/>
          <w:lang w:val="es-CO"/>
        </w:rPr>
      </w:pPr>
      <w:r w:rsidRPr="00451786">
        <w:rPr>
          <w:rFonts w:ascii="Arial" w:hAnsi="Arial" w:cs="Arial"/>
          <w:sz w:val="22"/>
          <w:szCs w:val="22"/>
          <w:lang w:val="es-CO"/>
        </w:rPr>
        <w:t>El Resguardo Indígena de Cristianía se encuentra localizado e</w:t>
      </w:r>
      <w:r w:rsidR="008C23AF" w:rsidRPr="00451786">
        <w:rPr>
          <w:rFonts w:ascii="Arial" w:hAnsi="Arial" w:cs="Arial"/>
          <w:sz w:val="22"/>
          <w:szCs w:val="22"/>
          <w:lang w:val="es-CO"/>
        </w:rPr>
        <w:t>n</w:t>
      </w:r>
      <w:r w:rsidRPr="00451786">
        <w:rPr>
          <w:rFonts w:ascii="Arial" w:hAnsi="Arial" w:cs="Arial"/>
          <w:sz w:val="22"/>
          <w:szCs w:val="22"/>
          <w:lang w:val="es-CO"/>
        </w:rPr>
        <w:t xml:space="preserve"> las jurisdicciones de los </w:t>
      </w:r>
      <w:r w:rsidR="00603D10" w:rsidRPr="00451786">
        <w:rPr>
          <w:rFonts w:ascii="Arial" w:hAnsi="Arial" w:cs="Arial"/>
          <w:sz w:val="22"/>
          <w:szCs w:val="22"/>
          <w:lang w:val="es-CO"/>
        </w:rPr>
        <w:t>M</w:t>
      </w:r>
      <w:r w:rsidRPr="00451786">
        <w:rPr>
          <w:rFonts w:ascii="Arial" w:hAnsi="Arial" w:cs="Arial"/>
          <w:sz w:val="22"/>
          <w:szCs w:val="22"/>
          <w:lang w:val="es-CO"/>
        </w:rPr>
        <w:t>unicipios de Jardín y Andes en el Departamento de Antioquia y fue autorizado para la administración directa de los recursos de la Asignación Especial del Sistema General de Participaciones para Resguardos Indígenas</w:t>
      </w:r>
      <w:r w:rsidR="00534FC2" w:rsidRPr="00451786">
        <w:rPr>
          <w:rFonts w:ascii="Arial" w:hAnsi="Arial" w:cs="Arial"/>
          <w:sz w:val="22"/>
          <w:szCs w:val="22"/>
          <w:lang w:val="es-CO"/>
        </w:rPr>
        <w:t xml:space="preserve"> - AESGPRI</w:t>
      </w:r>
      <w:r w:rsidRPr="00451786">
        <w:rPr>
          <w:rFonts w:ascii="Arial" w:hAnsi="Arial" w:cs="Arial"/>
          <w:sz w:val="22"/>
          <w:szCs w:val="22"/>
          <w:lang w:val="es-CO"/>
        </w:rPr>
        <w:t xml:space="preserve"> a través de la Resolución </w:t>
      </w:r>
      <w:r w:rsidR="00326510" w:rsidRPr="00451786">
        <w:rPr>
          <w:rFonts w:ascii="Arial" w:hAnsi="Arial" w:cs="Arial"/>
          <w:sz w:val="22"/>
          <w:szCs w:val="22"/>
          <w:lang w:val="es-CO"/>
        </w:rPr>
        <w:t xml:space="preserve">No. </w:t>
      </w:r>
      <w:r w:rsidRPr="00451786">
        <w:rPr>
          <w:rFonts w:ascii="Arial" w:hAnsi="Arial" w:cs="Arial"/>
          <w:sz w:val="22"/>
          <w:szCs w:val="22"/>
          <w:lang w:val="es-CO"/>
        </w:rPr>
        <w:t>4082 de 2015</w:t>
      </w:r>
      <w:r w:rsidR="003322B9" w:rsidRPr="00451786">
        <w:rPr>
          <w:rFonts w:ascii="Arial" w:hAnsi="Arial" w:cs="Arial"/>
          <w:sz w:val="22"/>
          <w:szCs w:val="22"/>
          <w:lang w:val="es-CO"/>
        </w:rPr>
        <w:t>,</w:t>
      </w:r>
      <w:r w:rsidRPr="00451786">
        <w:rPr>
          <w:rFonts w:ascii="Arial" w:hAnsi="Arial" w:cs="Arial"/>
          <w:sz w:val="22"/>
          <w:szCs w:val="22"/>
          <w:lang w:val="es-CO"/>
        </w:rPr>
        <w:t xml:space="preserve"> emitida por el Departamento Nacional de Planeación.</w:t>
      </w:r>
    </w:p>
    <w:p w14:paraId="0D934EA4" w14:textId="77777777" w:rsidR="00756D5C" w:rsidRPr="00AA592B" w:rsidRDefault="00756D5C">
      <w:pPr>
        <w:contextualSpacing/>
        <w:jc w:val="both"/>
        <w:rPr>
          <w:rFonts w:ascii="Arial" w:hAnsi="Arial" w:cs="Arial"/>
          <w:sz w:val="22"/>
          <w:szCs w:val="22"/>
          <w:lang w:val="es-CO"/>
        </w:rPr>
      </w:pPr>
    </w:p>
    <w:p w14:paraId="673CA85E" w14:textId="77777777" w:rsidR="00BB3D88" w:rsidRPr="00AA592B" w:rsidRDefault="00875008">
      <w:pPr>
        <w:contextualSpacing/>
        <w:jc w:val="both"/>
        <w:rPr>
          <w:rFonts w:ascii="Arial" w:hAnsi="Arial" w:cs="Arial"/>
          <w:sz w:val="22"/>
          <w:szCs w:val="22"/>
          <w:lang w:val="es-CO" w:eastAsia="en-US"/>
        </w:rPr>
      </w:pPr>
      <w:r w:rsidRPr="00CF4A64">
        <w:rPr>
          <w:rFonts w:ascii="Arial" w:hAnsi="Arial" w:cs="Arial"/>
          <w:sz w:val="22"/>
          <w:szCs w:val="22"/>
          <w:lang w:val="es-CO"/>
        </w:rPr>
        <w:t>Según l</w:t>
      </w:r>
      <w:r w:rsidRPr="00CF4A64">
        <w:rPr>
          <w:rFonts w:ascii="Arial" w:hAnsi="Arial" w:cs="Arial"/>
          <w:sz w:val="22"/>
          <w:szCs w:val="22"/>
          <w:lang w:val="es-CO" w:eastAsia="en-US"/>
        </w:rPr>
        <w:t xml:space="preserve">a constancia </w:t>
      </w:r>
      <w:r w:rsidRPr="00AA592B">
        <w:rPr>
          <w:rFonts w:ascii="Arial" w:hAnsi="Arial" w:cs="Arial"/>
          <w:sz w:val="22"/>
          <w:szCs w:val="22"/>
          <w:lang w:val="es-CO" w:eastAsia="en-US"/>
        </w:rPr>
        <w:t xml:space="preserve">CER2021-788-DAI-2200 </w:t>
      </w:r>
      <w:r w:rsidRPr="00CF4A64">
        <w:rPr>
          <w:rFonts w:ascii="Arial" w:hAnsi="Arial" w:cs="Arial"/>
          <w:sz w:val="22"/>
          <w:szCs w:val="22"/>
          <w:lang w:val="es-CO" w:eastAsia="en-US"/>
        </w:rPr>
        <w:t>emitida por el Ministerio del Interior,</w:t>
      </w:r>
      <w:r w:rsidRPr="00AA592B">
        <w:rPr>
          <w:rFonts w:ascii="Arial" w:hAnsi="Arial" w:cs="Arial"/>
          <w:sz w:val="22"/>
          <w:szCs w:val="22"/>
        </w:rPr>
        <w:t xml:space="preserve"> el señor </w:t>
      </w:r>
      <w:r w:rsidRPr="00AA592B">
        <w:rPr>
          <w:rFonts w:ascii="Arial" w:hAnsi="Arial" w:cs="Arial"/>
          <w:sz w:val="22"/>
          <w:szCs w:val="22"/>
          <w:lang w:val="es-CO" w:eastAsia="en-US"/>
        </w:rPr>
        <w:t xml:space="preserve">Freddy Alonso Tascón Niaza se encuentra registrado como Representante Legal del Resguardo Indígena de Cristianía para el periodo comprendido entre el 7 de junio de 2021 y el 31 de diciembre de 2023, de acuerdo con la designación realizada en Asamblea </w:t>
      </w:r>
      <w:r w:rsidR="00326510">
        <w:rPr>
          <w:rFonts w:ascii="Arial" w:hAnsi="Arial" w:cs="Arial"/>
          <w:sz w:val="22"/>
          <w:szCs w:val="22"/>
          <w:lang w:val="es-CO" w:eastAsia="en-US"/>
        </w:rPr>
        <w:t>C</w:t>
      </w:r>
      <w:r w:rsidRPr="00AA592B">
        <w:rPr>
          <w:rFonts w:ascii="Arial" w:hAnsi="Arial" w:cs="Arial"/>
          <w:sz w:val="22"/>
          <w:szCs w:val="22"/>
          <w:lang w:val="es-CO" w:eastAsia="en-US"/>
        </w:rPr>
        <w:t>omunitaria adelantada el 5 de junio de 2021 en el Resguardo Indígena.</w:t>
      </w:r>
    </w:p>
    <w:p w14:paraId="1D14003B" w14:textId="77777777" w:rsidR="00080D5F" w:rsidRPr="00AA592B" w:rsidRDefault="00080D5F">
      <w:pPr>
        <w:contextualSpacing/>
        <w:jc w:val="both"/>
        <w:rPr>
          <w:rFonts w:ascii="Arial" w:hAnsi="Arial" w:cs="Arial"/>
          <w:sz w:val="22"/>
          <w:szCs w:val="22"/>
          <w:lang w:val="es-CO"/>
        </w:rPr>
      </w:pPr>
    </w:p>
    <w:p w14:paraId="2359A85C" w14:textId="77777777" w:rsidR="00CF4A64" w:rsidRPr="00AA592B" w:rsidRDefault="00875008">
      <w:pPr>
        <w:contextualSpacing/>
        <w:jc w:val="both"/>
        <w:rPr>
          <w:rFonts w:ascii="Arial" w:hAnsi="Arial" w:cs="Arial"/>
          <w:sz w:val="22"/>
          <w:szCs w:val="22"/>
          <w:lang w:val="es-CO"/>
        </w:rPr>
      </w:pPr>
      <w:r w:rsidRPr="00080D5F">
        <w:rPr>
          <w:rFonts w:ascii="Arial" w:hAnsi="Arial" w:cs="Arial"/>
          <w:sz w:val="22"/>
          <w:szCs w:val="22"/>
          <w:lang w:val="es-CO"/>
        </w:rPr>
        <w:t xml:space="preserve">Considerando que </w:t>
      </w:r>
      <w:r w:rsidR="008C23AF" w:rsidRPr="00AA592B">
        <w:rPr>
          <w:rFonts w:ascii="Arial" w:hAnsi="Arial" w:cs="Arial"/>
          <w:sz w:val="22"/>
          <w:szCs w:val="22"/>
          <w:lang w:val="es-CO"/>
        </w:rPr>
        <w:t>el</w:t>
      </w:r>
      <w:r w:rsidRPr="00080D5F">
        <w:rPr>
          <w:rFonts w:ascii="Arial" w:hAnsi="Arial" w:cs="Arial"/>
          <w:sz w:val="22"/>
          <w:szCs w:val="22"/>
          <w:lang w:val="es-CO"/>
        </w:rPr>
        <w:t xml:space="preserve"> Resguardo Indígena, en el marco de su autonomía, está en potestad de definir su estructura organizativa y el funcionamiento de esta, y teniendo en cuenta que la operación de dicha estructura está directamente relacionada con la administración y ejecución de los recursos de la AESG</w:t>
      </w:r>
      <w:r w:rsidR="001170CD">
        <w:rPr>
          <w:rFonts w:ascii="Arial" w:hAnsi="Arial" w:cs="Arial"/>
          <w:sz w:val="22"/>
          <w:szCs w:val="22"/>
          <w:lang w:val="es-CO"/>
        </w:rPr>
        <w:t>P</w:t>
      </w:r>
      <w:r w:rsidRPr="00080D5F">
        <w:rPr>
          <w:rFonts w:ascii="Arial" w:hAnsi="Arial" w:cs="Arial"/>
          <w:sz w:val="22"/>
          <w:szCs w:val="22"/>
          <w:lang w:val="es-CO"/>
        </w:rPr>
        <w:t>RI</w:t>
      </w:r>
      <w:r w:rsidR="008C23AF" w:rsidRPr="00AA592B">
        <w:rPr>
          <w:rFonts w:ascii="Arial" w:hAnsi="Arial" w:cs="Arial"/>
          <w:sz w:val="22"/>
          <w:szCs w:val="22"/>
          <w:lang w:val="es-CO"/>
        </w:rPr>
        <w:t xml:space="preserve">, </w:t>
      </w:r>
      <w:r w:rsidRPr="00080D5F">
        <w:rPr>
          <w:rFonts w:ascii="Arial" w:hAnsi="Arial" w:cs="Arial"/>
          <w:sz w:val="22"/>
          <w:szCs w:val="22"/>
          <w:lang w:val="es-CO"/>
        </w:rPr>
        <w:t xml:space="preserve">es conveniente conocer </w:t>
      </w:r>
      <w:r w:rsidR="001170CD">
        <w:rPr>
          <w:rFonts w:ascii="Arial" w:hAnsi="Arial" w:cs="Arial"/>
          <w:sz w:val="22"/>
          <w:szCs w:val="22"/>
          <w:lang w:val="es-CO"/>
        </w:rPr>
        <w:t>la manera como está</w:t>
      </w:r>
      <w:r w:rsidRPr="00080D5F">
        <w:rPr>
          <w:rFonts w:ascii="Arial" w:hAnsi="Arial" w:cs="Arial"/>
          <w:sz w:val="22"/>
          <w:szCs w:val="22"/>
          <w:lang w:val="es-CO"/>
        </w:rPr>
        <w:t xml:space="preserve"> conformada la administración del Resguardo</w:t>
      </w:r>
      <w:r w:rsidR="008C23AF" w:rsidRPr="00AA592B">
        <w:rPr>
          <w:rFonts w:ascii="Arial" w:hAnsi="Arial" w:cs="Arial"/>
          <w:sz w:val="22"/>
          <w:szCs w:val="22"/>
          <w:lang w:val="es-CO"/>
        </w:rPr>
        <w:t xml:space="preserve">. </w:t>
      </w:r>
      <w:r w:rsidR="00B731D7" w:rsidRPr="00AA592B">
        <w:rPr>
          <w:rFonts w:ascii="Arial" w:hAnsi="Arial" w:cs="Arial"/>
          <w:sz w:val="22"/>
          <w:szCs w:val="22"/>
          <w:lang w:val="es-CO"/>
        </w:rPr>
        <w:t>Así</w:t>
      </w:r>
      <w:r w:rsidRPr="00AA592B">
        <w:rPr>
          <w:rFonts w:ascii="Arial" w:hAnsi="Arial" w:cs="Arial"/>
          <w:sz w:val="22"/>
          <w:szCs w:val="22"/>
          <w:lang w:val="es-CO"/>
        </w:rPr>
        <w:t xml:space="preserve">, </w:t>
      </w:r>
      <w:r w:rsidR="00BB3D88" w:rsidRPr="00AA592B">
        <w:rPr>
          <w:rFonts w:ascii="Arial" w:hAnsi="Arial" w:cs="Arial"/>
          <w:sz w:val="22"/>
          <w:szCs w:val="22"/>
          <w:lang w:val="es-CO"/>
        </w:rPr>
        <w:t>d</w:t>
      </w:r>
      <w:r w:rsidR="00756D5C" w:rsidRPr="00AA592B">
        <w:rPr>
          <w:rFonts w:ascii="Arial" w:hAnsi="Arial" w:cs="Arial"/>
          <w:sz w:val="22"/>
          <w:szCs w:val="22"/>
          <w:lang w:val="es-CO"/>
        </w:rPr>
        <w:t xml:space="preserve">e acuerdo con el </w:t>
      </w:r>
      <w:r w:rsidR="00756D5C" w:rsidRPr="00AA592B">
        <w:rPr>
          <w:rFonts w:ascii="Arial" w:hAnsi="Arial" w:cs="Arial"/>
          <w:sz w:val="22"/>
          <w:szCs w:val="22"/>
        </w:rPr>
        <w:t>“</w:t>
      </w:r>
      <w:r w:rsidR="00756D5C" w:rsidRPr="00AA592B">
        <w:rPr>
          <w:rFonts w:ascii="Arial" w:hAnsi="Arial" w:cs="Arial"/>
          <w:i/>
          <w:iCs/>
          <w:sz w:val="22"/>
          <w:szCs w:val="22"/>
        </w:rPr>
        <w:t>MANUAL DE FUNCIONAMIENTO CABILDO INDÍGENA, RESGUARDO DE CRISTIANÍA, ANDES - JARDÍN ANTIOQUIA</w:t>
      </w:r>
      <w:r w:rsidR="00756D5C" w:rsidRPr="00AA592B">
        <w:rPr>
          <w:rFonts w:ascii="Arial" w:hAnsi="Arial" w:cs="Arial"/>
          <w:sz w:val="22"/>
          <w:szCs w:val="22"/>
        </w:rPr>
        <w:t>”</w:t>
      </w:r>
      <w:r w:rsidR="00534FC2" w:rsidRPr="00AA592B">
        <w:rPr>
          <w:rFonts w:ascii="Arial" w:hAnsi="Arial" w:cs="Arial"/>
          <w:sz w:val="22"/>
          <w:szCs w:val="22"/>
        </w:rPr>
        <w:t xml:space="preserve">, el Cabildo Indígena se </w:t>
      </w:r>
      <w:r w:rsidR="008C23AF" w:rsidRPr="00AA592B">
        <w:rPr>
          <w:rFonts w:ascii="Arial" w:hAnsi="Arial" w:cs="Arial"/>
          <w:sz w:val="22"/>
          <w:szCs w:val="22"/>
        </w:rPr>
        <w:t xml:space="preserve">configura como la </w:t>
      </w:r>
      <w:r w:rsidR="00534FC2" w:rsidRPr="00AA592B">
        <w:rPr>
          <w:rFonts w:ascii="Arial" w:hAnsi="Arial" w:cs="Arial"/>
          <w:sz w:val="22"/>
          <w:szCs w:val="22"/>
        </w:rPr>
        <w:t>máxima autoridad del Resguardo y como órgano de autoridad colectiva para la administración de la AESGPRI</w:t>
      </w:r>
      <w:r w:rsidRPr="00AA592B">
        <w:rPr>
          <w:rFonts w:ascii="Arial" w:hAnsi="Arial" w:cs="Arial"/>
          <w:sz w:val="22"/>
          <w:szCs w:val="22"/>
          <w:lang w:val="es-CO"/>
        </w:rPr>
        <w:t xml:space="preserve"> de acuerdo con los mandatos constitucionales y legales</w:t>
      </w:r>
      <w:r w:rsidR="00534FC2" w:rsidRPr="00AA592B">
        <w:rPr>
          <w:rFonts w:ascii="Arial" w:hAnsi="Arial" w:cs="Arial"/>
          <w:sz w:val="22"/>
          <w:szCs w:val="22"/>
          <w:lang w:val="es-CO"/>
        </w:rPr>
        <w:t xml:space="preserve">, </w:t>
      </w:r>
      <w:r w:rsidRPr="00AA592B">
        <w:rPr>
          <w:rFonts w:ascii="Arial" w:hAnsi="Arial" w:cs="Arial"/>
          <w:sz w:val="22"/>
          <w:szCs w:val="22"/>
          <w:lang w:val="es-CO"/>
        </w:rPr>
        <w:t xml:space="preserve">en estrecha coordinación con las autoridades </w:t>
      </w:r>
      <w:r w:rsidR="008C23AF" w:rsidRPr="00AA592B">
        <w:rPr>
          <w:rFonts w:ascii="Arial" w:hAnsi="Arial" w:cs="Arial"/>
          <w:sz w:val="22"/>
          <w:szCs w:val="22"/>
          <w:lang w:val="es-CO"/>
        </w:rPr>
        <w:t>d</w:t>
      </w:r>
      <w:r w:rsidRPr="00AA592B">
        <w:rPr>
          <w:rFonts w:ascii="Arial" w:hAnsi="Arial" w:cs="Arial"/>
          <w:sz w:val="22"/>
          <w:szCs w:val="22"/>
          <w:lang w:val="es-CO"/>
        </w:rPr>
        <w:t xml:space="preserve">el </w:t>
      </w:r>
      <w:r w:rsidR="008C23AF" w:rsidRPr="00AA592B">
        <w:rPr>
          <w:rFonts w:ascii="Arial" w:hAnsi="Arial" w:cs="Arial"/>
          <w:sz w:val="22"/>
          <w:szCs w:val="22"/>
          <w:lang w:val="es-CO"/>
        </w:rPr>
        <w:t>G</w:t>
      </w:r>
      <w:r w:rsidRPr="00AA592B">
        <w:rPr>
          <w:rFonts w:ascii="Arial" w:hAnsi="Arial" w:cs="Arial"/>
          <w:sz w:val="22"/>
          <w:szCs w:val="22"/>
          <w:lang w:val="es-CO"/>
        </w:rPr>
        <w:t>obierno Nacional y de los organismos de control.</w:t>
      </w:r>
    </w:p>
    <w:p w14:paraId="419C8B7E" w14:textId="77777777" w:rsidR="00CF4A64" w:rsidRPr="00AA592B" w:rsidRDefault="00CF4A64">
      <w:pPr>
        <w:contextualSpacing/>
        <w:jc w:val="both"/>
        <w:rPr>
          <w:rFonts w:ascii="Arial" w:hAnsi="Arial" w:cs="Arial"/>
          <w:sz w:val="22"/>
          <w:szCs w:val="22"/>
          <w:lang w:val="es-CO"/>
        </w:rPr>
      </w:pPr>
    </w:p>
    <w:p w14:paraId="2DA031D9" w14:textId="77777777" w:rsidR="00CF4A64" w:rsidRPr="00AA592B" w:rsidRDefault="00875008" w:rsidP="00875008">
      <w:pPr>
        <w:pStyle w:val="Sinespaciado"/>
        <w:contextualSpacing/>
        <w:jc w:val="both"/>
        <w:rPr>
          <w:rFonts w:ascii="Arial" w:hAnsi="Arial" w:cs="Arial"/>
        </w:rPr>
      </w:pPr>
      <w:r w:rsidRPr="00AA592B">
        <w:rPr>
          <w:rFonts w:ascii="Arial" w:hAnsi="Arial" w:cs="Arial"/>
        </w:rPr>
        <w:t>A partir de la información consignada en</w:t>
      </w:r>
      <w:r w:rsidR="00AF38BD" w:rsidRPr="00AA592B">
        <w:rPr>
          <w:rFonts w:ascii="Arial" w:hAnsi="Arial" w:cs="Arial"/>
        </w:rPr>
        <w:t xml:space="preserve"> el “</w:t>
      </w:r>
      <w:r w:rsidR="00AF38BD" w:rsidRPr="00AA592B">
        <w:rPr>
          <w:rFonts w:ascii="Arial" w:hAnsi="Arial" w:cs="Arial"/>
          <w:i/>
          <w:iCs/>
        </w:rPr>
        <w:t>MANUAL DE FUNCIONAMIENTO CABILDO INDÍGENA, RESGUARDO DE CRISTIANÍA, ANDES - JARDÍN ANTIOQUIA</w:t>
      </w:r>
      <w:r w:rsidR="00AF38BD" w:rsidRPr="00AA592B">
        <w:rPr>
          <w:rFonts w:ascii="Arial" w:hAnsi="Arial" w:cs="Arial"/>
        </w:rPr>
        <w:t xml:space="preserve">” se identificó que la estructura organizativa del </w:t>
      </w:r>
      <w:r w:rsidR="003D4122" w:rsidRPr="00AA592B">
        <w:rPr>
          <w:rFonts w:ascii="Arial" w:hAnsi="Arial" w:cs="Arial"/>
        </w:rPr>
        <w:t>Cabildo Indígena</w:t>
      </w:r>
      <w:r w:rsidR="00AF38BD" w:rsidRPr="00AA592B">
        <w:rPr>
          <w:rFonts w:ascii="Arial" w:hAnsi="Arial" w:cs="Arial"/>
        </w:rPr>
        <w:t xml:space="preserve"> está conformada de la siguiente manera:</w:t>
      </w:r>
    </w:p>
    <w:p w14:paraId="75A519D6" w14:textId="77777777" w:rsidR="00CF4A64" w:rsidRPr="00AA592B" w:rsidRDefault="00CF4A64" w:rsidP="00875008">
      <w:pPr>
        <w:pStyle w:val="Sinespaciado"/>
        <w:contextualSpacing/>
        <w:jc w:val="both"/>
        <w:rPr>
          <w:rFonts w:ascii="Arial" w:hAnsi="Arial" w:cs="Arial"/>
        </w:rPr>
      </w:pPr>
    </w:p>
    <w:p w14:paraId="59DD15EF" w14:textId="77777777" w:rsidR="003D4122" w:rsidRPr="00AA592B" w:rsidRDefault="00875008">
      <w:pPr>
        <w:pStyle w:val="Prrafodelista"/>
        <w:numPr>
          <w:ilvl w:val="0"/>
          <w:numId w:val="6"/>
        </w:numPr>
        <w:ind w:left="284" w:hanging="284"/>
        <w:jc w:val="both"/>
        <w:textAlignment w:val="baseline"/>
        <w:rPr>
          <w:rFonts w:ascii="Arial" w:eastAsia="Times New Roman" w:hAnsi="Arial" w:cs="Arial"/>
          <w:color w:val="000000"/>
          <w:sz w:val="22"/>
          <w:szCs w:val="22"/>
          <w:lang w:eastAsia="es-CO"/>
        </w:rPr>
      </w:pPr>
      <w:r w:rsidRPr="00AA592B">
        <w:rPr>
          <w:rFonts w:ascii="Arial" w:eastAsia="Times New Roman" w:hAnsi="Arial" w:cs="Arial"/>
          <w:b/>
          <w:bCs/>
          <w:color w:val="000000"/>
          <w:sz w:val="22"/>
          <w:szCs w:val="22"/>
          <w:lang w:eastAsia="es-CO"/>
        </w:rPr>
        <w:t>Gobernador del Cabildo Indígena:</w:t>
      </w:r>
      <w:r w:rsidRPr="00AA592B">
        <w:rPr>
          <w:rFonts w:ascii="Arial" w:eastAsia="Times New Roman" w:hAnsi="Arial" w:cs="Arial"/>
          <w:color w:val="000000"/>
          <w:sz w:val="22"/>
          <w:szCs w:val="22"/>
          <w:lang w:eastAsia="es-CO"/>
        </w:rPr>
        <w:t xml:space="preserve"> Es la persona que ejerce la representación legal y ordenación del gasto del Resguardo Indígena.</w:t>
      </w:r>
    </w:p>
    <w:p w14:paraId="119F60F2" w14:textId="77777777" w:rsidR="003D4122" w:rsidRPr="00AA592B" w:rsidRDefault="003D4122">
      <w:pPr>
        <w:pStyle w:val="Prrafodelista"/>
        <w:ind w:left="284"/>
        <w:jc w:val="both"/>
        <w:textAlignment w:val="baseline"/>
        <w:rPr>
          <w:rFonts w:ascii="Arial" w:eastAsia="Times New Roman" w:hAnsi="Arial" w:cs="Arial"/>
          <w:color w:val="000000"/>
          <w:sz w:val="22"/>
          <w:szCs w:val="22"/>
          <w:lang w:eastAsia="es-CO"/>
        </w:rPr>
      </w:pPr>
    </w:p>
    <w:p w14:paraId="2A56E5B4" w14:textId="77777777" w:rsidR="00AF38BD" w:rsidRPr="00AA592B" w:rsidRDefault="00875008">
      <w:pPr>
        <w:pStyle w:val="Prrafodelista"/>
        <w:numPr>
          <w:ilvl w:val="0"/>
          <w:numId w:val="6"/>
        </w:numPr>
        <w:ind w:left="284" w:hanging="284"/>
        <w:jc w:val="both"/>
        <w:textAlignment w:val="baseline"/>
        <w:rPr>
          <w:rFonts w:ascii="Arial" w:eastAsia="Times New Roman" w:hAnsi="Arial" w:cs="Arial"/>
          <w:color w:val="000000"/>
          <w:sz w:val="22"/>
          <w:szCs w:val="22"/>
          <w:lang w:eastAsia="es-CO"/>
        </w:rPr>
      </w:pPr>
      <w:r w:rsidRPr="00AA592B">
        <w:rPr>
          <w:rFonts w:ascii="Arial" w:eastAsia="Times New Roman" w:hAnsi="Arial" w:cs="Arial"/>
          <w:b/>
          <w:bCs/>
          <w:color w:val="000000"/>
          <w:sz w:val="22"/>
          <w:szCs w:val="22"/>
          <w:lang w:eastAsia="es-CO"/>
        </w:rPr>
        <w:t>Asamblea General:</w:t>
      </w:r>
      <w:r w:rsidRPr="00AA592B">
        <w:rPr>
          <w:rFonts w:ascii="Arial" w:eastAsia="Times New Roman" w:hAnsi="Arial" w:cs="Arial"/>
          <w:color w:val="000000"/>
          <w:sz w:val="22"/>
          <w:szCs w:val="22"/>
          <w:lang w:eastAsia="es-CO"/>
        </w:rPr>
        <w:t xml:space="preserve"> Es la máxima instancia de </w:t>
      </w:r>
      <w:r w:rsidR="00715181" w:rsidRPr="00AA592B">
        <w:rPr>
          <w:rFonts w:ascii="Arial" w:eastAsia="Times New Roman" w:hAnsi="Arial" w:cs="Arial"/>
          <w:color w:val="000000"/>
          <w:sz w:val="22"/>
          <w:szCs w:val="22"/>
          <w:lang w:eastAsia="es-CO"/>
        </w:rPr>
        <w:t xml:space="preserve">participación de la comunidad en la </w:t>
      </w:r>
      <w:r w:rsidRPr="00AA592B">
        <w:rPr>
          <w:rFonts w:ascii="Arial" w:eastAsia="Times New Roman" w:hAnsi="Arial" w:cs="Arial"/>
          <w:color w:val="000000"/>
          <w:sz w:val="22"/>
          <w:szCs w:val="22"/>
          <w:lang w:eastAsia="es-CO"/>
        </w:rPr>
        <w:t xml:space="preserve">toma de decisiones </w:t>
      </w:r>
      <w:r w:rsidR="00715181" w:rsidRPr="00AA592B">
        <w:rPr>
          <w:rFonts w:ascii="Arial" w:eastAsia="Times New Roman" w:hAnsi="Arial" w:cs="Arial"/>
          <w:color w:val="000000"/>
          <w:sz w:val="22"/>
          <w:szCs w:val="22"/>
          <w:lang w:eastAsia="es-CO"/>
        </w:rPr>
        <w:t xml:space="preserve">e información general, </w:t>
      </w:r>
      <w:r w:rsidR="003D4122" w:rsidRPr="00AA592B">
        <w:rPr>
          <w:rFonts w:ascii="Arial" w:eastAsia="Times New Roman" w:hAnsi="Arial" w:cs="Arial"/>
          <w:color w:val="000000"/>
          <w:sz w:val="22"/>
          <w:szCs w:val="22"/>
          <w:lang w:eastAsia="es-CO"/>
        </w:rPr>
        <w:t>en ella tienen asiento todos los hombres y mujeres mayores de 15 años que tendrán voz y voto. E</w:t>
      </w:r>
      <w:r w:rsidRPr="00AA592B">
        <w:rPr>
          <w:rFonts w:ascii="Arial" w:eastAsia="Times New Roman" w:hAnsi="Arial" w:cs="Arial"/>
          <w:color w:val="000000"/>
          <w:sz w:val="22"/>
          <w:szCs w:val="22"/>
          <w:lang w:eastAsia="es-CO"/>
        </w:rPr>
        <w:t xml:space="preserve">s un espacio </w:t>
      </w:r>
      <w:r w:rsidR="00715181" w:rsidRPr="00AA592B">
        <w:rPr>
          <w:rFonts w:ascii="Arial" w:eastAsia="Times New Roman" w:hAnsi="Arial" w:cs="Arial"/>
          <w:color w:val="000000"/>
          <w:sz w:val="22"/>
          <w:szCs w:val="22"/>
          <w:lang w:eastAsia="es-CO"/>
        </w:rPr>
        <w:t>en</w:t>
      </w:r>
      <w:r w:rsidRPr="00AA592B">
        <w:rPr>
          <w:rFonts w:ascii="Arial" w:eastAsia="Times New Roman" w:hAnsi="Arial" w:cs="Arial"/>
          <w:color w:val="000000"/>
          <w:sz w:val="22"/>
          <w:szCs w:val="22"/>
          <w:lang w:eastAsia="es-CO"/>
        </w:rPr>
        <w:t xml:space="preserve"> el cual se definen, se aprueban, se evalúan y se ajustan las políticas y estrategias generales que </w:t>
      </w:r>
      <w:r w:rsidR="003D4122" w:rsidRPr="00AA592B">
        <w:rPr>
          <w:rFonts w:ascii="Arial" w:eastAsia="Times New Roman" w:hAnsi="Arial" w:cs="Arial"/>
          <w:color w:val="000000"/>
          <w:sz w:val="22"/>
          <w:szCs w:val="22"/>
          <w:lang w:eastAsia="es-CO"/>
        </w:rPr>
        <w:t xml:space="preserve">afectan </w:t>
      </w:r>
      <w:r w:rsidR="00715181" w:rsidRPr="00AA592B">
        <w:rPr>
          <w:rFonts w:ascii="Arial" w:eastAsia="Times New Roman" w:hAnsi="Arial" w:cs="Arial"/>
          <w:color w:val="000000"/>
          <w:sz w:val="22"/>
          <w:szCs w:val="22"/>
          <w:lang w:eastAsia="es-CO"/>
        </w:rPr>
        <w:t>a</w:t>
      </w:r>
      <w:r w:rsidR="003D4122" w:rsidRPr="00AA592B">
        <w:rPr>
          <w:rFonts w:ascii="Arial" w:eastAsia="Times New Roman" w:hAnsi="Arial" w:cs="Arial"/>
          <w:color w:val="000000"/>
          <w:sz w:val="22"/>
          <w:szCs w:val="22"/>
          <w:lang w:eastAsia="es-CO"/>
        </w:rPr>
        <w:t>l Resguardo</w:t>
      </w:r>
      <w:r w:rsidRPr="00AA592B">
        <w:rPr>
          <w:rFonts w:ascii="Arial" w:eastAsia="Times New Roman" w:hAnsi="Arial" w:cs="Arial"/>
          <w:color w:val="000000"/>
          <w:sz w:val="22"/>
          <w:szCs w:val="22"/>
          <w:lang w:eastAsia="es-CO"/>
        </w:rPr>
        <w:t xml:space="preserve"> y en donde se presentan los informes de los proyectos, convenios y alianzas celebradas </w:t>
      </w:r>
      <w:r w:rsidR="003D4122" w:rsidRPr="00AA592B">
        <w:rPr>
          <w:rFonts w:ascii="Arial" w:eastAsia="Times New Roman" w:hAnsi="Arial" w:cs="Arial"/>
          <w:color w:val="000000"/>
          <w:sz w:val="22"/>
          <w:szCs w:val="22"/>
          <w:lang w:eastAsia="es-CO"/>
        </w:rPr>
        <w:t xml:space="preserve">por </w:t>
      </w:r>
      <w:r w:rsidR="00715181" w:rsidRPr="00AA592B">
        <w:rPr>
          <w:rFonts w:ascii="Arial" w:eastAsia="Times New Roman" w:hAnsi="Arial" w:cs="Arial"/>
          <w:color w:val="000000"/>
          <w:sz w:val="22"/>
          <w:szCs w:val="22"/>
          <w:lang w:eastAsia="es-CO"/>
        </w:rPr>
        <w:t>este.</w:t>
      </w:r>
    </w:p>
    <w:p w14:paraId="62B6F04C" w14:textId="77777777" w:rsidR="00AF38BD" w:rsidRPr="00AA592B" w:rsidRDefault="00AF38BD">
      <w:pPr>
        <w:pStyle w:val="Prrafodelista"/>
        <w:ind w:left="284" w:hanging="284"/>
        <w:jc w:val="both"/>
        <w:textAlignment w:val="baseline"/>
        <w:rPr>
          <w:rFonts w:ascii="Arial" w:eastAsia="Times New Roman" w:hAnsi="Arial" w:cs="Arial"/>
          <w:color w:val="000000"/>
          <w:sz w:val="22"/>
          <w:szCs w:val="22"/>
          <w:lang w:eastAsia="es-CO"/>
        </w:rPr>
      </w:pPr>
    </w:p>
    <w:p w14:paraId="1F2D7F82" w14:textId="77777777" w:rsidR="00C158D9" w:rsidRPr="00AA592B" w:rsidRDefault="00875008">
      <w:pPr>
        <w:pStyle w:val="Prrafodelista"/>
        <w:numPr>
          <w:ilvl w:val="0"/>
          <w:numId w:val="6"/>
        </w:numPr>
        <w:ind w:left="284" w:hanging="284"/>
        <w:jc w:val="both"/>
        <w:textAlignment w:val="baseline"/>
        <w:rPr>
          <w:rFonts w:ascii="Arial" w:eastAsia="Times New Roman" w:hAnsi="Arial" w:cs="Arial"/>
          <w:color w:val="000000"/>
          <w:sz w:val="22"/>
          <w:szCs w:val="22"/>
          <w:lang w:eastAsia="es-CO"/>
        </w:rPr>
      </w:pPr>
      <w:r w:rsidRPr="00AA592B">
        <w:rPr>
          <w:rFonts w:ascii="Arial" w:eastAsia="Times New Roman" w:hAnsi="Arial" w:cs="Arial"/>
          <w:b/>
          <w:bCs/>
          <w:color w:val="000000"/>
          <w:sz w:val="22"/>
          <w:szCs w:val="22"/>
          <w:lang w:eastAsia="es-CO"/>
        </w:rPr>
        <w:t>Junta Directiva:</w:t>
      </w:r>
      <w:r w:rsidRPr="00AA592B">
        <w:rPr>
          <w:rFonts w:ascii="Arial" w:eastAsia="Times New Roman" w:hAnsi="Arial" w:cs="Arial"/>
          <w:color w:val="000000"/>
          <w:sz w:val="22"/>
          <w:szCs w:val="22"/>
          <w:lang w:eastAsia="es-CO"/>
        </w:rPr>
        <w:t xml:space="preserve"> Es un órgano político, administrativo, consultivo, decisorio, de gobierno, de control, jurisdiccional y de mandatos legislativos; está conforma</w:t>
      </w:r>
      <w:r w:rsidR="002F2A97" w:rsidRPr="00AA592B">
        <w:rPr>
          <w:rFonts w:ascii="Arial" w:eastAsia="Times New Roman" w:hAnsi="Arial" w:cs="Arial"/>
          <w:color w:val="000000"/>
          <w:sz w:val="22"/>
          <w:szCs w:val="22"/>
          <w:lang w:eastAsia="es-CO"/>
        </w:rPr>
        <w:t>da</w:t>
      </w:r>
      <w:r w:rsidRPr="00AA592B">
        <w:rPr>
          <w:rFonts w:ascii="Arial" w:eastAsia="Times New Roman" w:hAnsi="Arial" w:cs="Arial"/>
          <w:color w:val="000000"/>
          <w:sz w:val="22"/>
          <w:szCs w:val="22"/>
          <w:lang w:eastAsia="es-CO"/>
        </w:rPr>
        <w:t xml:space="preserve"> por el </w:t>
      </w:r>
      <w:r w:rsidR="00326510" w:rsidRPr="00AA592B">
        <w:rPr>
          <w:rFonts w:ascii="Arial" w:eastAsia="Times New Roman" w:hAnsi="Arial" w:cs="Arial"/>
          <w:color w:val="000000"/>
          <w:sz w:val="22"/>
          <w:szCs w:val="22"/>
          <w:lang w:eastAsia="es-CO"/>
        </w:rPr>
        <w:t xml:space="preserve">gobernador, el </w:t>
      </w:r>
      <w:r w:rsidR="00326510">
        <w:rPr>
          <w:rFonts w:ascii="Arial" w:eastAsia="Times New Roman" w:hAnsi="Arial" w:cs="Arial"/>
          <w:color w:val="000000"/>
          <w:sz w:val="22"/>
          <w:szCs w:val="22"/>
          <w:lang w:eastAsia="es-CO"/>
        </w:rPr>
        <w:t>v</w:t>
      </w:r>
      <w:r w:rsidR="00326510" w:rsidRPr="00AA592B">
        <w:rPr>
          <w:rFonts w:ascii="Arial" w:eastAsia="Times New Roman" w:hAnsi="Arial" w:cs="Arial"/>
          <w:color w:val="000000"/>
          <w:sz w:val="22"/>
          <w:szCs w:val="22"/>
          <w:lang w:eastAsia="es-CO"/>
        </w:rPr>
        <w:t>icegobernador, el secretario, el tesorero, el fiscal, el consejo de justicia y la guardia mayor, quienes son elegidos en asamblea general</w:t>
      </w:r>
      <w:r w:rsidRPr="00AA592B">
        <w:rPr>
          <w:rFonts w:ascii="Arial" w:eastAsia="Times New Roman" w:hAnsi="Arial" w:cs="Arial"/>
          <w:color w:val="000000"/>
          <w:sz w:val="22"/>
          <w:szCs w:val="22"/>
          <w:lang w:eastAsia="es-CO"/>
        </w:rPr>
        <w:t>.</w:t>
      </w:r>
    </w:p>
    <w:p w14:paraId="2F816748" w14:textId="77777777" w:rsidR="00C158D9" w:rsidRPr="00AA592B" w:rsidRDefault="00C158D9">
      <w:pPr>
        <w:pStyle w:val="Prrafodelista"/>
        <w:rPr>
          <w:rFonts w:ascii="Arial" w:eastAsia="Times New Roman" w:hAnsi="Arial" w:cs="Arial"/>
          <w:color w:val="000000"/>
          <w:sz w:val="22"/>
          <w:szCs w:val="22"/>
          <w:lang w:eastAsia="es-CO"/>
        </w:rPr>
      </w:pPr>
    </w:p>
    <w:p w14:paraId="126412D2" w14:textId="77777777" w:rsidR="00AF38BD" w:rsidRPr="00AA592B" w:rsidRDefault="00875008">
      <w:pPr>
        <w:pStyle w:val="Prrafodelista"/>
        <w:numPr>
          <w:ilvl w:val="0"/>
          <w:numId w:val="6"/>
        </w:numPr>
        <w:ind w:left="284" w:hanging="284"/>
        <w:jc w:val="both"/>
        <w:textAlignment w:val="baseline"/>
        <w:rPr>
          <w:rFonts w:ascii="Arial" w:eastAsia="Times New Roman" w:hAnsi="Arial" w:cs="Arial"/>
          <w:color w:val="000000"/>
          <w:sz w:val="22"/>
          <w:szCs w:val="22"/>
          <w:lang w:eastAsia="es-CO"/>
        </w:rPr>
      </w:pPr>
      <w:r w:rsidRPr="00AA592B">
        <w:rPr>
          <w:rFonts w:ascii="Arial" w:eastAsia="Times New Roman" w:hAnsi="Arial" w:cs="Arial"/>
          <w:b/>
          <w:bCs/>
          <w:color w:val="000000"/>
          <w:sz w:val="22"/>
          <w:szCs w:val="22"/>
          <w:lang w:eastAsia="es-CO"/>
        </w:rPr>
        <w:t>Consejo de Líderes y Lideresas:</w:t>
      </w:r>
      <w:r w:rsidRPr="00AA592B">
        <w:rPr>
          <w:rFonts w:ascii="Arial" w:eastAsia="Times New Roman" w:hAnsi="Arial" w:cs="Arial"/>
          <w:color w:val="000000"/>
          <w:sz w:val="22"/>
          <w:szCs w:val="22"/>
          <w:lang w:eastAsia="es-CO"/>
        </w:rPr>
        <w:t xml:space="preserve"> Es una instancia política reconocida por las autoridades del </w:t>
      </w:r>
      <w:r w:rsidR="004F4544" w:rsidRPr="00AA592B">
        <w:rPr>
          <w:rFonts w:ascii="Arial" w:eastAsia="Times New Roman" w:hAnsi="Arial" w:cs="Arial"/>
          <w:color w:val="000000"/>
          <w:sz w:val="22"/>
          <w:szCs w:val="22"/>
          <w:lang w:eastAsia="es-CO"/>
        </w:rPr>
        <w:t>Resguardo Indígena</w:t>
      </w:r>
      <w:r w:rsidRPr="00AA592B">
        <w:rPr>
          <w:rFonts w:ascii="Arial" w:eastAsia="Times New Roman" w:hAnsi="Arial" w:cs="Arial"/>
          <w:color w:val="000000"/>
          <w:sz w:val="22"/>
          <w:szCs w:val="22"/>
          <w:lang w:eastAsia="es-CO"/>
        </w:rPr>
        <w:t xml:space="preserve">, que tiene el objetivo de transmitir la experiencia de </w:t>
      </w:r>
      <w:r w:rsidRPr="00AA592B">
        <w:rPr>
          <w:rFonts w:ascii="Arial" w:eastAsia="Times New Roman" w:hAnsi="Arial" w:cs="Arial"/>
          <w:color w:val="000000"/>
          <w:sz w:val="22"/>
          <w:szCs w:val="22"/>
          <w:lang w:eastAsia="es-CO"/>
        </w:rPr>
        <w:lastRenderedPageBreak/>
        <w:t xml:space="preserve">administraciones anteriores </w:t>
      </w:r>
      <w:r w:rsidR="001C5CA9">
        <w:rPr>
          <w:rFonts w:ascii="Arial" w:eastAsia="Times New Roman" w:hAnsi="Arial" w:cs="Arial"/>
          <w:color w:val="000000"/>
          <w:sz w:val="22"/>
          <w:szCs w:val="22"/>
          <w:lang w:eastAsia="es-CO"/>
        </w:rPr>
        <w:t>de</w:t>
      </w:r>
      <w:r w:rsidR="001C5CA9" w:rsidRPr="00AA592B">
        <w:rPr>
          <w:rFonts w:ascii="Arial" w:eastAsia="Times New Roman" w:hAnsi="Arial" w:cs="Arial"/>
          <w:color w:val="000000"/>
          <w:sz w:val="22"/>
          <w:szCs w:val="22"/>
          <w:lang w:eastAsia="es-CO"/>
        </w:rPr>
        <w:t xml:space="preserve">l </w:t>
      </w:r>
      <w:r w:rsidRPr="00AA592B">
        <w:rPr>
          <w:rFonts w:ascii="Arial" w:eastAsia="Times New Roman" w:hAnsi="Arial" w:cs="Arial"/>
          <w:color w:val="000000"/>
          <w:sz w:val="22"/>
          <w:szCs w:val="22"/>
          <w:lang w:eastAsia="es-CO"/>
        </w:rPr>
        <w:t xml:space="preserve">actual Cabildo Indígena, </w:t>
      </w:r>
      <w:r w:rsidR="00C158D9" w:rsidRPr="00AA592B">
        <w:rPr>
          <w:rFonts w:ascii="Arial" w:eastAsia="Times New Roman" w:hAnsi="Arial" w:cs="Arial"/>
          <w:color w:val="000000"/>
          <w:sz w:val="22"/>
          <w:szCs w:val="22"/>
          <w:lang w:eastAsia="es-CO"/>
        </w:rPr>
        <w:t>para</w:t>
      </w:r>
      <w:r w:rsidR="00715181" w:rsidRPr="00AA592B">
        <w:rPr>
          <w:rFonts w:ascii="Arial" w:eastAsia="Times New Roman" w:hAnsi="Arial" w:cs="Arial"/>
          <w:color w:val="000000"/>
          <w:sz w:val="22"/>
          <w:szCs w:val="22"/>
          <w:lang w:eastAsia="es-CO"/>
        </w:rPr>
        <w:t xml:space="preserve"> procurar una adecuada</w:t>
      </w:r>
      <w:r w:rsidRPr="00AA592B">
        <w:rPr>
          <w:rFonts w:ascii="Arial" w:eastAsia="Times New Roman" w:hAnsi="Arial" w:cs="Arial"/>
          <w:color w:val="000000"/>
          <w:sz w:val="22"/>
          <w:szCs w:val="22"/>
          <w:lang w:eastAsia="es-CO"/>
        </w:rPr>
        <w:t xml:space="preserve"> gestión</w:t>
      </w:r>
      <w:r w:rsidR="00715181" w:rsidRPr="00AA592B">
        <w:rPr>
          <w:rFonts w:ascii="Arial" w:eastAsia="Times New Roman" w:hAnsi="Arial" w:cs="Arial"/>
          <w:color w:val="000000"/>
          <w:sz w:val="22"/>
          <w:szCs w:val="22"/>
          <w:lang w:eastAsia="es-CO"/>
        </w:rPr>
        <w:t xml:space="preserve"> dentro de la comunidad</w:t>
      </w:r>
      <w:r w:rsidRPr="00AA592B">
        <w:rPr>
          <w:rFonts w:ascii="Arial" w:eastAsia="Times New Roman" w:hAnsi="Arial" w:cs="Arial"/>
          <w:color w:val="000000"/>
          <w:sz w:val="22"/>
          <w:szCs w:val="22"/>
          <w:lang w:eastAsia="es-CO"/>
        </w:rPr>
        <w:t xml:space="preserve">. El Consejo de Líderes y Lideresas está compuesto por la Junta Directiva del Cabildo Indígena, ex cabildantes, la Institución Educativa Emberá Karmata Rua, la Asociación de Mujeres Imaginando con las Manos, grupo de jóvenes, la Guardia </w:t>
      </w:r>
      <w:r w:rsidR="001C5CA9">
        <w:rPr>
          <w:rFonts w:ascii="Arial" w:eastAsia="Times New Roman" w:hAnsi="Arial" w:cs="Arial"/>
          <w:color w:val="000000"/>
          <w:sz w:val="22"/>
          <w:szCs w:val="22"/>
          <w:lang w:eastAsia="es-CO"/>
        </w:rPr>
        <w:t>I</w:t>
      </w:r>
      <w:r w:rsidRPr="00AA592B">
        <w:rPr>
          <w:rFonts w:ascii="Arial" w:eastAsia="Times New Roman" w:hAnsi="Arial" w:cs="Arial"/>
          <w:color w:val="000000"/>
          <w:sz w:val="22"/>
          <w:szCs w:val="22"/>
          <w:lang w:eastAsia="es-CO"/>
        </w:rPr>
        <w:t xml:space="preserve">ndígena, la Edad de Oro, </w:t>
      </w:r>
      <w:r w:rsidR="00715181" w:rsidRPr="00AA592B">
        <w:rPr>
          <w:rFonts w:ascii="Arial" w:eastAsia="Times New Roman" w:hAnsi="Arial" w:cs="Arial"/>
          <w:color w:val="000000"/>
          <w:sz w:val="22"/>
          <w:szCs w:val="22"/>
          <w:lang w:eastAsia="es-CO"/>
        </w:rPr>
        <w:t>la Asociación de Productores Indígenas</w:t>
      </w:r>
      <w:r w:rsidRPr="00AA592B">
        <w:rPr>
          <w:rFonts w:ascii="Arial" w:eastAsia="Times New Roman" w:hAnsi="Arial" w:cs="Arial"/>
          <w:color w:val="000000"/>
          <w:sz w:val="22"/>
          <w:szCs w:val="22"/>
          <w:lang w:eastAsia="es-CO"/>
        </w:rPr>
        <w:t xml:space="preserve">, </w:t>
      </w:r>
      <w:r w:rsidR="00C158D9" w:rsidRPr="00AA592B">
        <w:rPr>
          <w:rFonts w:ascii="Arial" w:eastAsia="Times New Roman" w:hAnsi="Arial" w:cs="Arial"/>
          <w:color w:val="000000"/>
          <w:sz w:val="22"/>
          <w:szCs w:val="22"/>
          <w:lang w:eastAsia="es-CO"/>
        </w:rPr>
        <w:t xml:space="preserve">el </w:t>
      </w:r>
      <w:r w:rsidR="001C5CA9">
        <w:rPr>
          <w:rFonts w:ascii="Arial" w:eastAsia="Times New Roman" w:hAnsi="Arial" w:cs="Arial"/>
          <w:color w:val="000000"/>
          <w:sz w:val="22"/>
          <w:szCs w:val="22"/>
          <w:lang w:eastAsia="es-CO"/>
        </w:rPr>
        <w:t>C</w:t>
      </w:r>
      <w:r w:rsidRPr="00AA592B">
        <w:rPr>
          <w:rFonts w:ascii="Arial" w:eastAsia="Times New Roman" w:hAnsi="Arial" w:cs="Arial"/>
          <w:color w:val="000000"/>
          <w:sz w:val="22"/>
          <w:szCs w:val="22"/>
          <w:lang w:eastAsia="es-CO"/>
        </w:rPr>
        <w:t xml:space="preserve">omité de </w:t>
      </w:r>
      <w:r w:rsidR="001C5CA9">
        <w:rPr>
          <w:rFonts w:ascii="Arial" w:eastAsia="Times New Roman" w:hAnsi="Arial" w:cs="Arial"/>
          <w:color w:val="000000"/>
          <w:sz w:val="22"/>
          <w:szCs w:val="22"/>
          <w:lang w:eastAsia="es-CO"/>
        </w:rPr>
        <w:t>S</w:t>
      </w:r>
      <w:r w:rsidRPr="00AA592B">
        <w:rPr>
          <w:rFonts w:ascii="Arial" w:eastAsia="Times New Roman" w:hAnsi="Arial" w:cs="Arial"/>
          <w:color w:val="000000"/>
          <w:sz w:val="22"/>
          <w:szCs w:val="22"/>
          <w:lang w:eastAsia="es-CO"/>
        </w:rPr>
        <w:t xml:space="preserve">alud, </w:t>
      </w:r>
      <w:r w:rsidR="00C158D9" w:rsidRPr="00AA592B">
        <w:rPr>
          <w:rFonts w:ascii="Arial" w:eastAsia="Times New Roman" w:hAnsi="Arial" w:cs="Arial"/>
          <w:color w:val="000000"/>
          <w:sz w:val="22"/>
          <w:szCs w:val="22"/>
          <w:lang w:eastAsia="es-CO"/>
        </w:rPr>
        <w:t>los J</w:t>
      </w:r>
      <w:r w:rsidRPr="00AA592B">
        <w:rPr>
          <w:rFonts w:ascii="Arial" w:eastAsia="Times New Roman" w:hAnsi="Arial" w:cs="Arial"/>
          <w:color w:val="000000"/>
          <w:sz w:val="22"/>
          <w:szCs w:val="22"/>
          <w:lang w:eastAsia="es-CO"/>
        </w:rPr>
        <w:t>aiban</w:t>
      </w:r>
      <w:r w:rsidR="001C5CA9">
        <w:rPr>
          <w:rFonts w:ascii="Arial" w:eastAsia="Times New Roman" w:hAnsi="Arial" w:cs="Arial"/>
          <w:color w:val="000000"/>
          <w:sz w:val="22"/>
          <w:szCs w:val="22"/>
          <w:lang w:eastAsia="es-CO"/>
        </w:rPr>
        <w:t>á</w:t>
      </w:r>
      <w:r w:rsidRPr="00AA592B">
        <w:rPr>
          <w:rFonts w:ascii="Arial" w:eastAsia="Times New Roman" w:hAnsi="Arial" w:cs="Arial"/>
          <w:color w:val="000000"/>
          <w:sz w:val="22"/>
          <w:szCs w:val="22"/>
          <w:lang w:eastAsia="es-CO"/>
        </w:rPr>
        <w:t xml:space="preserve">s, </w:t>
      </w:r>
      <w:r w:rsidR="00C158D9" w:rsidRPr="00AA592B">
        <w:rPr>
          <w:rFonts w:ascii="Arial" w:eastAsia="Times New Roman" w:hAnsi="Arial" w:cs="Arial"/>
          <w:color w:val="000000"/>
          <w:sz w:val="22"/>
          <w:szCs w:val="22"/>
          <w:lang w:eastAsia="es-CO"/>
        </w:rPr>
        <w:t xml:space="preserve">la </w:t>
      </w:r>
      <w:r w:rsidRPr="00AA592B">
        <w:rPr>
          <w:rFonts w:ascii="Arial" w:eastAsia="Times New Roman" w:hAnsi="Arial" w:cs="Arial"/>
          <w:color w:val="000000"/>
          <w:sz w:val="22"/>
          <w:szCs w:val="22"/>
          <w:lang w:eastAsia="es-CO"/>
        </w:rPr>
        <w:t xml:space="preserve">Asociación </w:t>
      </w:r>
      <w:r w:rsidR="001C5CA9">
        <w:rPr>
          <w:rFonts w:ascii="Arial" w:eastAsia="Times New Roman" w:hAnsi="Arial" w:cs="Arial"/>
          <w:color w:val="000000"/>
          <w:sz w:val="22"/>
          <w:szCs w:val="22"/>
          <w:lang w:eastAsia="es-CO"/>
        </w:rPr>
        <w:t>T</w:t>
      </w:r>
      <w:r w:rsidRPr="00AA592B">
        <w:rPr>
          <w:rFonts w:ascii="Arial" w:eastAsia="Times New Roman" w:hAnsi="Arial" w:cs="Arial"/>
          <w:color w:val="000000"/>
          <w:sz w:val="22"/>
          <w:szCs w:val="22"/>
          <w:lang w:eastAsia="es-CO"/>
        </w:rPr>
        <w:t xml:space="preserve">ienda </w:t>
      </w:r>
      <w:r w:rsidR="001C5CA9">
        <w:rPr>
          <w:rFonts w:ascii="Arial" w:eastAsia="Times New Roman" w:hAnsi="Arial" w:cs="Arial"/>
          <w:color w:val="000000"/>
          <w:sz w:val="22"/>
          <w:szCs w:val="22"/>
          <w:lang w:eastAsia="es-CO"/>
        </w:rPr>
        <w:t>C</w:t>
      </w:r>
      <w:r w:rsidRPr="00AA592B">
        <w:rPr>
          <w:rFonts w:ascii="Arial" w:eastAsia="Times New Roman" w:hAnsi="Arial" w:cs="Arial"/>
          <w:color w:val="000000"/>
          <w:sz w:val="22"/>
          <w:szCs w:val="22"/>
          <w:lang w:eastAsia="es-CO"/>
        </w:rPr>
        <w:t xml:space="preserve">omunitaria y el </w:t>
      </w:r>
      <w:r w:rsidR="001C5CA9">
        <w:rPr>
          <w:rFonts w:ascii="Arial" w:eastAsia="Times New Roman" w:hAnsi="Arial" w:cs="Arial"/>
          <w:color w:val="000000"/>
          <w:sz w:val="22"/>
          <w:szCs w:val="22"/>
          <w:lang w:eastAsia="es-CO"/>
        </w:rPr>
        <w:t>P</w:t>
      </w:r>
      <w:r w:rsidRPr="00AA592B">
        <w:rPr>
          <w:rFonts w:ascii="Arial" w:eastAsia="Times New Roman" w:hAnsi="Arial" w:cs="Arial"/>
          <w:color w:val="000000"/>
          <w:sz w:val="22"/>
          <w:szCs w:val="22"/>
          <w:lang w:eastAsia="es-CO"/>
        </w:rPr>
        <w:t xml:space="preserve">ersonero </w:t>
      </w:r>
      <w:r w:rsidR="001C5CA9">
        <w:rPr>
          <w:rFonts w:ascii="Arial" w:eastAsia="Times New Roman" w:hAnsi="Arial" w:cs="Arial"/>
          <w:color w:val="000000"/>
          <w:sz w:val="22"/>
          <w:szCs w:val="22"/>
          <w:lang w:eastAsia="es-CO"/>
        </w:rPr>
        <w:t>E</w:t>
      </w:r>
      <w:r w:rsidRPr="00AA592B">
        <w:rPr>
          <w:rFonts w:ascii="Arial" w:eastAsia="Times New Roman" w:hAnsi="Arial" w:cs="Arial"/>
          <w:color w:val="000000"/>
          <w:sz w:val="22"/>
          <w:szCs w:val="22"/>
          <w:lang w:eastAsia="es-CO"/>
        </w:rPr>
        <w:t>studiantil de la Institución Educativa.</w:t>
      </w:r>
    </w:p>
    <w:p w14:paraId="2432B7B7" w14:textId="77777777" w:rsidR="00AF38BD" w:rsidRPr="00AA592B" w:rsidRDefault="00AF38BD" w:rsidP="00875008">
      <w:pPr>
        <w:ind w:left="284" w:hanging="284"/>
        <w:contextualSpacing/>
        <w:jc w:val="both"/>
        <w:textAlignment w:val="baseline"/>
        <w:rPr>
          <w:rFonts w:ascii="Arial" w:eastAsia="Times New Roman" w:hAnsi="Arial" w:cs="Arial"/>
          <w:color w:val="000000"/>
          <w:sz w:val="22"/>
          <w:szCs w:val="22"/>
          <w:lang w:eastAsia="es-CO"/>
        </w:rPr>
      </w:pPr>
    </w:p>
    <w:p w14:paraId="48BEAE83" w14:textId="77777777" w:rsidR="00AF38BD" w:rsidRPr="00AA592B" w:rsidRDefault="00875008">
      <w:pPr>
        <w:pStyle w:val="Prrafodelista"/>
        <w:numPr>
          <w:ilvl w:val="0"/>
          <w:numId w:val="6"/>
        </w:numPr>
        <w:ind w:left="284" w:hanging="284"/>
        <w:jc w:val="both"/>
        <w:textAlignment w:val="baseline"/>
        <w:rPr>
          <w:rFonts w:ascii="Arial" w:eastAsia="Times New Roman" w:hAnsi="Arial" w:cs="Arial"/>
          <w:color w:val="000000"/>
          <w:sz w:val="22"/>
          <w:szCs w:val="22"/>
          <w:lang w:eastAsia="es-CO"/>
        </w:rPr>
      </w:pPr>
      <w:r w:rsidRPr="00AA592B">
        <w:rPr>
          <w:rFonts w:ascii="Arial" w:eastAsia="Times New Roman" w:hAnsi="Arial" w:cs="Arial"/>
          <w:b/>
          <w:bCs/>
          <w:sz w:val="22"/>
          <w:szCs w:val="22"/>
          <w:lang w:eastAsia="es-CO"/>
        </w:rPr>
        <w:t xml:space="preserve">Comité de Veeduría </w:t>
      </w:r>
      <w:r w:rsidRPr="00AA592B">
        <w:rPr>
          <w:rFonts w:ascii="Arial" w:eastAsia="Times New Roman" w:hAnsi="Arial" w:cs="Arial"/>
          <w:b/>
          <w:bCs/>
          <w:color w:val="000000"/>
          <w:sz w:val="22"/>
          <w:szCs w:val="22"/>
          <w:lang w:eastAsia="es-CO"/>
        </w:rPr>
        <w:t>Indígena:</w:t>
      </w:r>
      <w:r w:rsidRPr="00AA592B">
        <w:rPr>
          <w:rFonts w:ascii="Arial" w:eastAsia="Times New Roman" w:hAnsi="Arial" w:cs="Arial"/>
          <w:color w:val="000000"/>
          <w:sz w:val="22"/>
          <w:szCs w:val="22"/>
          <w:lang w:eastAsia="es-CO"/>
        </w:rPr>
        <w:t xml:space="preserve"> Es un comité conformado por veedores, previamente nombrados por la Asamblea General, cuyo objetivo es el fortalecimiento organizativo y unidad de la comunidad indígena del </w:t>
      </w:r>
      <w:r w:rsidR="00326510">
        <w:rPr>
          <w:rFonts w:ascii="Arial" w:eastAsia="Times New Roman" w:hAnsi="Arial" w:cs="Arial"/>
          <w:color w:val="000000"/>
          <w:sz w:val="22"/>
          <w:szCs w:val="22"/>
          <w:lang w:eastAsia="es-CO"/>
        </w:rPr>
        <w:t>R</w:t>
      </w:r>
      <w:r w:rsidRPr="00AA592B">
        <w:rPr>
          <w:rFonts w:ascii="Arial" w:eastAsia="Times New Roman" w:hAnsi="Arial" w:cs="Arial"/>
          <w:color w:val="000000"/>
          <w:sz w:val="22"/>
          <w:szCs w:val="22"/>
          <w:lang w:eastAsia="es-CO"/>
        </w:rPr>
        <w:t>esguardo. Sus integrantes son miembros representativos de cada uno de los grupos organizados como, por ejemplo, Educación, Salud, Producción, Deporte, Mujeres, entre otros.</w:t>
      </w:r>
    </w:p>
    <w:p w14:paraId="5639B8EC" w14:textId="77777777" w:rsidR="00EF763A" w:rsidRPr="00875008" w:rsidRDefault="00EF763A" w:rsidP="00875008">
      <w:pPr>
        <w:rPr>
          <w:rFonts w:ascii="Arial" w:eastAsia="Times New Roman" w:hAnsi="Arial" w:cs="Arial"/>
          <w:color w:val="000000"/>
          <w:sz w:val="22"/>
          <w:szCs w:val="22"/>
          <w:lang w:eastAsia="es-CO"/>
        </w:rPr>
      </w:pPr>
    </w:p>
    <w:p w14:paraId="7F780DB2" w14:textId="77777777" w:rsidR="00AF38BD" w:rsidRPr="00AA592B" w:rsidRDefault="00875008">
      <w:pPr>
        <w:pStyle w:val="Prrafodelista"/>
        <w:ind w:left="0"/>
        <w:jc w:val="both"/>
        <w:textAlignment w:val="baseline"/>
        <w:rPr>
          <w:rFonts w:ascii="Arial" w:hAnsi="Arial" w:cs="Arial"/>
          <w:sz w:val="22"/>
          <w:szCs w:val="22"/>
        </w:rPr>
      </w:pPr>
      <w:r w:rsidRPr="00AA592B">
        <w:rPr>
          <w:rFonts w:ascii="Arial" w:eastAsia="Times New Roman" w:hAnsi="Arial" w:cs="Arial"/>
          <w:color w:val="000000"/>
          <w:sz w:val="22"/>
          <w:szCs w:val="22"/>
          <w:lang w:eastAsia="es-CO"/>
        </w:rPr>
        <w:t>Ahora bien, a</w:t>
      </w:r>
      <w:r w:rsidR="00BE3189" w:rsidRPr="00AA592B">
        <w:rPr>
          <w:rFonts w:ascii="Arial" w:eastAsia="Times New Roman" w:hAnsi="Arial" w:cs="Arial"/>
          <w:color w:val="000000"/>
          <w:sz w:val="22"/>
          <w:szCs w:val="22"/>
          <w:lang w:eastAsia="es-CO"/>
        </w:rPr>
        <w:t>demás de las instancias referenciadas, de acuerdo con el documento</w:t>
      </w:r>
      <w:r w:rsidR="00BE3189" w:rsidRPr="00AA592B">
        <w:rPr>
          <w:rFonts w:ascii="Arial" w:hAnsi="Arial" w:cs="Arial"/>
          <w:sz w:val="22"/>
          <w:szCs w:val="22"/>
        </w:rPr>
        <w:t xml:space="preserve"> “</w:t>
      </w:r>
      <w:r w:rsidR="00BE3189" w:rsidRPr="00AA592B">
        <w:rPr>
          <w:rFonts w:ascii="Arial" w:hAnsi="Arial" w:cs="Arial"/>
          <w:i/>
          <w:iCs/>
          <w:sz w:val="22"/>
          <w:szCs w:val="22"/>
        </w:rPr>
        <w:t>ACTO ADMINISTRATIVO CUERPO DE PLANEACIÓN Y EQUIPO DE ASESORES RESGUARDO KARMATA RUA CRISTIANÍA</w:t>
      </w:r>
      <w:r w:rsidR="00BE3189" w:rsidRPr="00AA592B">
        <w:rPr>
          <w:rFonts w:ascii="Arial" w:hAnsi="Arial" w:cs="Arial"/>
          <w:sz w:val="22"/>
          <w:szCs w:val="22"/>
        </w:rPr>
        <w:t xml:space="preserve">” remitido por el Resguardo, este cuenta con un cuerpo de planeación y un equipo de asesores conformado por: </w:t>
      </w:r>
    </w:p>
    <w:p w14:paraId="3BB26F4F" w14:textId="77777777" w:rsidR="00BE3189" w:rsidRPr="00AA592B" w:rsidRDefault="00BE3189">
      <w:pPr>
        <w:pStyle w:val="Prrafodelista"/>
        <w:ind w:left="0"/>
        <w:jc w:val="both"/>
        <w:textAlignment w:val="baseline"/>
        <w:rPr>
          <w:rFonts w:ascii="Arial" w:hAnsi="Arial" w:cs="Arial"/>
          <w:sz w:val="22"/>
          <w:szCs w:val="22"/>
        </w:rPr>
      </w:pPr>
    </w:p>
    <w:p w14:paraId="4764F71A" w14:textId="77777777" w:rsidR="00BE3189" w:rsidRPr="00AA592B" w:rsidRDefault="00875008">
      <w:pPr>
        <w:pStyle w:val="Prrafodelista"/>
        <w:numPr>
          <w:ilvl w:val="0"/>
          <w:numId w:val="12"/>
        </w:numPr>
        <w:ind w:left="567" w:hanging="283"/>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 xml:space="preserve">Oficina de </w:t>
      </w:r>
      <w:r w:rsidR="008769CE" w:rsidRPr="00AA592B">
        <w:rPr>
          <w:rFonts w:ascii="Arial" w:eastAsia="Times New Roman" w:hAnsi="Arial" w:cs="Arial"/>
          <w:sz w:val="22"/>
          <w:szCs w:val="22"/>
          <w:lang w:eastAsia="es-CO"/>
        </w:rPr>
        <w:t>planeación y banco de proyectos.</w:t>
      </w:r>
    </w:p>
    <w:p w14:paraId="07686C47" w14:textId="77777777" w:rsidR="00BE3189" w:rsidRPr="00AA592B" w:rsidRDefault="00875008">
      <w:pPr>
        <w:pStyle w:val="Prrafodelista"/>
        <w:numPr>
          <w:ilvl w:val="0"/>
          <w:numId w:val="12"/>
        </w:numPr>
        <w:ind w:left="567" w:hanging="283"/>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 xml:space="preserve">Oficina </w:t>
      </w:r>
      <w:r w:rsidR="008769CE" w:rsidRPr="00AA592B">
        <w:rPr>
          <w:rFonts w:ascii="Arial" w:eastAsia="Times New Roman" w:hAnsi="Arial" w:cs="Arial"/>
          <w:sz w:val="22"/>
          <w:szCs w:val="22"/>
          <w:lang w:eastAsia="es-CO"/>
        </w:rPr>
        <w:t>asesora jurídica.</w:t>
      </w:r>
    </w:p>
    <w:p w14:paraId="4C0E8C60" w14:textId="77777777" w:rsidR="00AF38BD" w:rsidRPr="00AA592B" w:rsidRDefault="00875008">
      <w:pPr>
        <w:pStyle w:val="Prrafodelista"/>
        <w:numPr>
          <w:ilvl w:val="0"/>
          <w:numId w:val="12"/>
        </w:numPr>
        <w:ind w:left="567" w:hanging="283"/>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 xml:space="preserve">Oficina de </w:t>
      </w:r>
      <w:r w:rsidR="008769CE" w:rsidRPr="00AA592B">
        <w:rPr>
          <w:rFonts w:ascii="Arial" w:eastAsia="Times New Roman" w:hAnsi="Arial" w:cs="Arial"/>
          <w:sz w:val="22"/>
          <w:szCs w:val="22"/>
          <w:lang w:eastAsia="es-CO"/>
        </w:rPr>
        <w:t>contratación.</w:t>
      </w:r>
    </w:p>
    <w:p w14:paraId="652C1BA2" w14:textId="77777777" w:rsidR="00BE3189" w:rsidRPr="00AA592B" w:rsidRDefault="00875008">
      <w:pPr>
        <w:pStyle w:val="Prrafodelista"/>
        <w:numPr>
          <w:ilvl w:val="0"/>
          <w:numId w:val="12"/>
        </w:numPr>
        <w:ind w:left="567" w:hanging="283"/>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A</w:t>
      </w:r>
      <w:r w:rsidR="00AF38BD" w:rsidRPr="00AA592B">
        <w:rPr>
          <w:rFonts w:ascii="Arial" w:eastAsia="Times New Roman" w:hAnsi="Arial" w:cs="Arial"/>
          <w:sz w:val="22"/>
          <w:szCs w:val="22"/>
          <w:lang w:eastAsia="es-CO"/>
        </w:rPr>
        <w:t>sesor financiero y contable</w:t>
      </w:r>
      <w:r w:rsidR="0088157C">
        <w:rPr>
          <w:rFonts w:ascii="Arial" w:eastAsia="Times New Roman" w:hAnsi="Arial" w:cs="Arial"/>
          <w:sz w:val="22"/>
          <w:szCs w:val="22"/>
          <w:lang w:eastAsia="es-CO"/>
        </w:rPr>
        <w:t>.</w:t>
      </w:r>
    </w:p>
    <w:p w14:paraId="682D111B" w14:textId="77777777" w:rsidR="00AF38BD" w:rsidRPr="00AA592B" w:rsidRDefault="00875008">
      <w:pPr>
        <w:pStyle w:val="Prrafodelista"/>
        <w:numPr>
          <w:ilvl w:val="0"/>
          <w:numId w:val="12"/>
        </w:numPr>
        <w:ind w:left="567" w:hanging="283"/>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 xml:space="preserve">Asesores técnicos y </w:t>
      </w:r>
      <w:r w:rsidR="008769CE" w:rsidRPr="00AA592B">
        <w:rPr>
          <w:rFonts w:ascii="Arial" w:eastAsia="Times New Roman" w:hAnsi="Arial" w:cs="Arial"/>
          <w:sz w:val="22"/>
          <w:szCs w:val="22"/>
          <w:lang w:eastAsia="es-CO"/>
        </w:rPr>
        <w:t>tecnólogos</w:t>
      </w:r>
      <w:r w:rsidRPr="00AA592B">
        <w:rPr>
          <w:rFonts w:ascii="Arial" w:eastAsia="Times New Roman" w:hAnsi="Arial" w:cs="Arial"/>
          <w:sz w:val="22"/>
          <w:szCs w:val="22"/>
          <w:lang w:eastAsia="es-CO"/>
        </w:rPr>
        <w:t>. </w:t>
      </w:r>
    </w:p>
    <w:p w14:paraId="23F6314C" w14:textId="77777777" w:rsidR="008769CE" w:rsidRPr="00AA592B" w:rsidRDefault="008769CE" w:rsidP="00875008">
      <w:pPr>
        <w:contextualSpacing/>
        <w:jc w:val="both"/>
        <w:textAlignment w:val="baseline"/>
        <w:rPr>
          <w:rFonts w:ascii="Arial" w:eastAsia="Times New Roman" w:hAnsi="Arial" w:cs="Arial"/>
          <w:sz w:val="22"/>
          <w:szCs w:val="22"/>
          <w:lang w:eastAsia="es-CO"/>
        </w:rPr>
      </w:pPr>
    </w:p>
    <w:p w14:paraId="36CDE715" w14:textId="77777777" w:rsidR="00DE2723" w:rsidRDefault="00875008" w:rsidP="00875008">
      <w:pPr>
        <w:contextualSpacing/>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 xml:space="preserve">Al respecto, en la sesión de reconcomiendo institucional </w:t>
      </w:r>
      <w:r w:rsidR="008769CE" w:rsidRPr="00AA592B">
        <w:rPr>
          <w:rFonts w:ascii="Arial" w:eastAsia="Times New Roman" w:hAnsi="Arial" w:cs="Arial"/>
          <w:sz w:val="22"/>
          <w:szCs w:val="22"/>
          <w:lang w:eastAsia="es-CO"/>
        </w:rPr>
        <w:t>el Gobernador del Resguardo señaló</w:t>
      </w:r>
      <w:r w:rsidR="0088157C">
        <w:rPr>
          <w:rFonts w:ascii="Arial" w:eastAsia="Times New Roman" w:hAnsi="Arial" w:cs="Arial"/>
          <w:sz w:val="22"/>
          <w:szCs w:val="22"/>
          <w:lang w:eastAsia="es-CO"/>
        </w:rPr>
        <w:t>,</w:t>
      </w:r>
      <w:r w:rsidR="008769CE" w:rsidRPr="00AA592B">
        <w:rPr>
          <w:rFonts w:ascii="Arial" w:eastAsia="Times New Roman" w:hAnsi="Arial" w:cs="Arial"/>
          <w:sz w:val="22"/>
          <w:szCs w:val="22"/>
          <w:lang w:eastAsia="es-CO"/>
        </w:rPr>
        <w:t xml:space="preserve"> que </w:t>
      </w:r>
      <w:r w:rsidRPr="00AA592B">
        <w:rPr>
          <w:rFonts w:ascii="Arial" w:eastAsia="Times New Roman" w:hAnsi="Arial" w:cs="Arial"/>
          <w:sz w:val="22"/>
          <w:szCs w:val="22"/>
          <w:lang w:eastAsia="es-CO"/>
        </w:rPr>
        <w:t>durante la</w:t>
      </w:r>
      <w:r w:rsidR="008769CE" w:rsidRPr="00AA592B">
        <w:rPr>
          <w:rFonts w:ascii="Arial" w:eastAsia="Times New Roman" w:hAnsi="Arial" w:cs="Arial"/>
          <w:sz w:val="22"/>
          <w:szCs w:val="22"/>
          <w:lang w:eastAsia="es-CO"/>
        </w:rPr>
        <w:t xml:space="preserve"> administración</w:t>
      </w:r>
      <w:r w:rsidRPr="00AA592B">
        <w:rPr>
          <w:rFonts w:ascii="Arial" w:eastAsia="Times New Roman" w:hAnsi="Arial" w:cs="Arial"/>
          <w:sz w:val="22"/>
          <w:szCs w:val="22"/>
          <w:lang w:eastAsia="es-CO"/>
        </w:rPr>
        <w:t xml:space="preserve"> anterior</w:t>
      </w:r>
      <w:r w:rsidR="0088157C">
        <w:rPr>
          <w:rFonts w:ascii="Arial" w:eastAsia="Times New Roman" w:hAnsi="Arial" w:cs="Arial"/>
          <w:sz w:val="22"/>
          <w:szCs w:val="22"/>
          <w:lang w:eastAsia="es-CO"/>
        </w:rPr>
        <w:t>,</w:t>
      </w:r>
      <w:r w:rsidRPr="00AA592B">
        <w:rPr>
          <w:rFonts w:ascii="Arial" w:eastAsia="Times New Roman" w:hAnsi="Arial" w:cs="Arial"/>
          <w:sz w:val="22"/>
          <w:szCs w:val="22"/>
          <w:lang w:eastAsia="es-CO"/>
        </w:rPr>
        <w:t xml:space="preserve"> las personas encargadas de las diferentes oficinas solo e</w:t>
      </w:r>
      <w:r>
        <w:rPr>
          <w:rFonts w:ascii="Arial" w:eastAsia="Times New Roman" w:hAnsi="Arial" w:cs="Arial"/>
          <w:sz w:val="22"/>
          <w:szCs w:val="22"/>
          <w:lang w:eastAsia="es-CO"/>
        </w:rPr>
        <w:t>stuvieron vinculadas al Resguardo hasta mediados</w:t>
      </w:r>
      <w:r w:rsidRPr="00AA592B">
        <w:rPr>
          <w:rFonts w:ascii="Arial" w:eastAsia="Times New Roman" w:hAnsi="Arial" w:cs="Arial"/>
          <w:sz w:val="22"/>
          <w:szCs w:val="22"/>
          <w:lang w:eastAsia="es-CO"/>
        </w:rPr>
        <w:t xml:space="preserve"> de la vigencia 2020, pero la </w:t>
      </w:r>
      <w:r w:rsidR="008769CE" w:rsidRPr="00AA592B">
        <w:rPr>
          <w:rFonts w:ascii="Arial" w:eastAsia="Times New Roman" w:hAnsi="Arial" w:cs="Arial"/>
          <w:sz w:val="22"/>
          <w:szCs w:val="22"/>
          <w:lang w:eastAsia="es-CO"/>
        </w:rPr>
        <w:t xml:space="preserve">nueva administración cuenta </w:t>
      </w:r>
      <w:r w:rsidR="002F2A97" w:rsidRPr="00AA592B">
        <w:rPr>
          <w:rFonts w:ascii="Arial" w:eastAsia="Times New Roman" w:hAnsi="Arial" w:cs="Arial"/>
          <w:sz w:val="22"/>
          <w:szCs w:val="22"/>
          <w:lang w:eastAsia="es-CO"/>
        </w:rPr>
        <w:t xml:space="preserve">de manera permanente </w:t>
      </w:r>
      <w:r w:rsidR="008769CE" w:rsidRPr="00AA592B">
        <w:rPr>
          <w:rFonts w:ascii="Arial" w:eastAsia="Times New Roman" w:hAnsi="Arial" w:cs="Arial"/>
          <w:sz w:val="22"/>
          <w:szCs w:val="22"/>
          <w:lang w:eastAsia="es-CO"/>
        </w:rPr>
        <w:t>con un responsable para el área de</w:t>
      </w:r>
      <w:r w:rsidRPr="00AA592B">
        <w:rPr>
          <w:rFonts w:ascii="Arial" w:eastAsia="Times New Roman" w:hAnsi="Arial" w:cs="Arial"/>
          <w:sz w:val="22"/>
          <w:szCs w:val="22"/>
          <w:lang w:eastAsia="es-CO"/>
        </w:rPr>
        <w:t xml:space="preserve"> </w:t>
      </w:r>
      <w:r w:rsidR="008769CE" w:rsidRPr="00AA592B">
        <w:rPr>
          <w:rFonts w:ascii="Arial" w:eastAsia="Times New Roman" w:hAnsi="Arial" w:cs="Arial"/>
          <w:sz w:val="22"/>
          <w:szCs w:val="22"/>
          <w:lang w:eastAsia="es-CO"/>
        </w:rPr>
        <w:t>planeación, uno para el área jurídica, uno para el área de contratación y uno para el área contable, los asesores</w:t>
      </w:r>
      <w:r w:rsidRPr="00AA592B">
        <w:rPr>
          <w:rFonts w:ascii="Arial" w:eastAsia="Times New Roman" w:hAnsi="Arial" w:cs="Arial"/>
          <w:sz w:val="22"/>
          <w:szCs w:val="22"/>
          <w:lang w:eastAsia="es-CO"/>
        </w:rPr>
        <w:t xml:space="preserve"> técnicos y tecnólogos</w:t>
      </w:r>
      <w:r w:rsidR="008769CE" w:rsidRPr="00AA592B">
        <w:rPr>
          <w:rFonts w:ascii="Arial" w:eastAsia="Times New Roman" w:hAnsi="Arial" w:cs="Arial"/>
          <w:sz w:val="22"/>
          <w:szCs w:val="22"/>
          <w:lang w:eastAsia="es-CO"/>
        </w:rPr>
        <w:t xml:space="preserve"> apoyan cuando existe la necesidad.</w:t>
      </w:r>
    </w:p>
    <w:p w14:paraId="1426EC7E" w14:textId="77777777" w:rsidR="00DE2723" w:rsidRDefault="00DE2723" w:rsidP="00875008">
      <w:pPr>
        <w:contextualSpacing/>
        <w:jc w:val="both"/>
        <w:textAlignment w:val="baseline"/>
        <w:rPr>
          <w:rFonts w:ascii="Arial" w:eastAsia="Times New Roman" w:hAnsi="Arial" w:cs="Arial"/>
          <w:sz w:val="22"/>
          <w:szCs w:val="22"/>
          <w:lang w:eastAsia="es-CO"/>
        </w:rPr>
      </w:pPr>
    </w:p>
    <w:p w14:paraId="344B6BC6" w14:textId="77777777" w:rsidR="008769CE" w:rsidRDefault="00875008" w:rsidP="00875008">
      <w:pPr>
        <w:contextualSpacing/>
        <w:jc w:val="both"/>
        <w:textAlignment w:val="baseline"/>
        <w:rPr>
          <w:rFonts w:ascii="Arial" w:eastAsia="Times New Roman" w:hAnsi="Arial" w:cs="Arial"/>
          <w:sz w:val="22"/>
          <w:szCs w:val="22"/>
          <w:lang w:eastAsia="es-CO"/>
        </w:rPr>
      </w:pPr>
      <w:r w:rsidRPr="00AA592B">
        <w:rPr>
          <w:rFonts w:ascii="Arial" w:eastAsia="Times New Roman" w:hAnsi="Arial" w:cs="Arial"/>
          <w:sz w:val="22"/>
          <w:szCs w:val="22"/>
          <w:lang w:eastAsia="es-CO"/>
        </w:rPr>
        <w:t>El Gobernador del Resguardo señaló también que la estructura administrativa del Resguardo está siendo financiada con los recursos propios provenientes del apoyo de la comunidad, de la emisora comunitaria, de utilidades que se generan con la suscripción de convenios interinstitucionales con las Corporaciones Autónomas Regionales y con los recursos del 10</w:t>
      </w:r>
      <w:r w:rsidR="00E23213">
        <w:rPr>
          <w:rFonts w:ascii="Arial" w:eastAsia="Times New Roman" w:hAnsi="Arial" w:cs="Arial"/>
          <w:sz w:val="22"/>
          <w:szCs w:val="22"/>
          <w:lang w:eastAsia="es-CO"/>
        </w:rPr>
        <w:t xml:space="preserve"> </w:t>
      </w:r>
      <w:r w:rsidRPr="00AA592B">
        <w:rPr>
          <w:rFonts w:ascii="Arial" w:eastAsia="Times New Roman" w:hAnsi="Arial" w:cs="Arial"/>
          <w:sz w:val="22"/>
          <w:szCs w:val="22"/>
          <w:lang w:eastAsia="es-CO"/>
        </w:rPr>
        <w:t xml:space="preserve">% que el Decreto 1953 asigna para el apoyo a la inversión. Además, indicó que el Resguardo está en la tarea de diseñar un modelo de sostenimiento económico, dado que excepto el asesor jurídico y el contador, a quienes sí se les debe garantizar una remuneración, los demás funcionarios operan a honores mientras se avanza en la búsqueda de recursos propios. Al respecto, se le </w:t>
      </w:r>
      <w:r w:rsidR="00BC6218" w:rsidRPr="00AA592B">
        <w:rPr>
          <w:rFonts w:ascii="Arial" w:eastAsia="Times New Roman" w:hAnsi="Arial" w:cs="Arial"/>
          <w:sz w:val="22"/>
          <w:szCs w:val="22"/>
          <w:lang w:eastAsia="es-CO"/>
        </w:rPr>
        <w:t>aclaró</w:t>
      </w:r>
      <w:r w:rsidRPr="00AA592B">
        <w:rPr>
          <w:rFonts w:ascii="Arial" w:eastAsia="Times New Roman" w:hAnsi="Arial" w:cs="Arial"/>
          <w:sz w:val="22"/>
          <w:szCs w:val="22"/>
          <w:lang w:eastAsia="es-CO"/>
        </w:rPr>
        <w:t xml:space="preserve"> al señor Gobernador que el 10</w:t>
      </w:r>
      <w:r w:rsidR="00E23213">
        <w:rPr>
          <w:rFonts w:ascii="Arial" w:eastAsia="Times New Roman" w:hAnsi="Arial" w:cs="Arial"/>
          <w:sz w:val="22"/>
          <w:szCs w:val="22"/>
          <w:lang w:eastAsia="es-CO"/>
        </w:rPr>
        <w:t xml:space="preserve"> </w:t>
      </w:r>
      <w:r w:rsidRPr="00AA592B">
        <w:rPr>
          <w:rFonts w:ascii="Arial" w:eastAsia="Times New Roman" w:hAnsi="Arial" w:cs="Arial"/>
          <w:sz w:val="22"/>
          <w:szCs w:val="22"/>
          <w:lang w:eastAsia="es-CO"/>
        </w:rPr>
        <w:t>% que estipula el Decreto 1953 de 2014 está orientado al financiamiento de los gastos</w:t>
      </w:r>
      <w:r w:rsidR="00BC6218" w:rsidRPr="00AA592B">
        <w:rPr>
          <w:rFonts w:ascii="Arial" w:eastAsia="Times New Roman" w:hAnsi="Arial" w:cs="Arial"/>
          <w:sz w:val="22"/>
          <w:szCs w:val="22"/>
          <w:lang w:eastAsia="es-CO"/>
        </w:rPr>
        <w:t xml:space="preserve"> </w:t>
      </w:r>
      <w:r w:rsidRPr="00AA592B">
        <w:rPr>
          <w:rFonts w:ascii="Arial" w:eastAsia="Times New Roman" w:hAnsi="Arial" w:cs="Arial"/>
          <w:sz w:val="22"/>
          <w:szCs w:val="22"/>
          <w:lang w:eastAsia="es-CO"/>
        </w:rPr>
        <w:t>operativos de los proyectos de inversión y no al sostenimiento del aparato administrativo del</w:t>
      </w:r>
      <w:r w:rsidR="00BC6218" w:rsidRPr="00AA592B">
        <w:rPr>
          <w:rFonts w:ascii="Arial" w:eastAsia="Times New Roman" w:hAnsi="Arial" w:cs="Arial"/>
          <w:sz w:val="22"/>
          <w:szCs w:val="22"/>
          <w:lang w:eastAsia="es-CO"/>
        </w:rPr>
        <w:t xml:space="preserve"> </w:t>
      </w:r>
      <w:r w:rsidRPr="00AA592B">
        <w:rPr>
          <w:rFonts w:ascii="Arial" w:eastAsia="Times New Roman" w:hAnsi="Arial" w:cs="Arial"/>
          <w:sz w:val="22"/>
          <w:szCs w:val="22"/>
          <w:lang w:eastAsia="es-CO"/>
        </w:rPr>
        <w:t>Resguardo.</w:t>
      </w:r>
    </w:p>
    <w:p w14:paraId="4C726824" w14:textId="77777777" w:rsidR="00451786" w:rsidRDefault="00451786" w:rsidP="00451786">
      <w:pPr>
        <w:tabs>
          <w:tab w:val="left" w:pos="284"/>
        </w:tabs>
        <w:contextualSpacing/>
        <w:jc w:val="both"/>
        <w:textAlignment w:val="baseline"/>
        <w:rPr>
          <w:rFonts w:ascii="Arial" w:eastAsia="Times New Roman" w:hAnsi="Arial" w:cs="Arial"/>
          <w:b/>
          <w:sz w:val="22"/>
          <w:szCs w:val="22"/>
          <w:lang w:eastAsia="es-CO"/>
        </w:rPr>
      </w:pPr>
    </w:p>
    <w:p w14:paraId="5C12056B" w14:textId="77777777" w:rsidR="0000485F" w:rsidRDefault="0000485F" w:rsidP="00451786">
      <w:pPr>
        <w:tabs>
          <w:tab w:val="left" w:pos="284"/>
        </w:tabs>
        <w:contextualSpacing/>
        <w:jc w:val="both"/>
        <w:textAlignment w:val="baseline"/>
        <w:rPr>
          <w:rFonts w:ascii="Arial" w:eastAsia="Times New Roman" w:hAnsi="Arial" w:cs="Arial"/>
          <w:b/>
          <w:sz w:val="22"/>
          <w:szCs w:val="22"/>
          <w:lang w:eastAsia="es-CO"/>
        </w:rPr>
      </w:pPr>
    </w:p>
    <w:p w14:paraId="3A66B9A1" w14:textId="77777777" w:rsidR="0000485F" w:rsidRPr="00451786" w:rsidRDefault="0000485F" w:rsidP="00451786">
      <w:pPr>
        <w:tabs>
          <w:tab w:val="left" w:pos="284"/>
        </w:tabs>
        <w:contextualSpacing/>
        <w:jc w:val="both"/>
        <w:textAlignment w:val="baseline"/>
        <w:rPr>
          <w:rFonts w:ascii="Arial" w:eastAsia="Times New Roman" w:hAnsi="Arial" w:cs="Arial"/>
          <w:b/>
          <w:sz w:val="22"/>
          <w:szCs w:val="22"/>
          <w:lang w:eastAsia="es-CO"/>
        </w:rPr>
      </w:pPr>
    </w:p>
    <w:p w14:paraId="11EC3493" w14:textId="77777777" w:rsidR="00451786" w:rsidRPr="0000485F" w:rsidRDefault="00451786" w:rsidP="00E0210A">
      <w:pPr>
        <w:pStyle w:val="Prrafodelista"/>
        <w:numPr>
          <w:ilvl w:val="0"/>
          <w:numId w:val="31"/>
        </w:numPr>
        <w:tabs>
          <w:tab w:val="left" w:pos="284"/>
        </w:tabs>
        <w:ind w:left="0" w:firstLine="0"/>
        <w:jc w:val="both"/>
        <w:textAlignment w:val="baseline"/>
        <w:rPr>
          <w:rFonts w:ascii="Arial" w:eastAsia="Times New Roman" w:hAnsi="Arial" w:cs="Arial"/>
          <w:b/>
          <w:sz w:val="22"/>
          <w:szCs w:val="22"/>
          <w:u w:val="single"/>
          <w:lang w:eastAsia="es-CO"/>
        </w:rPr>
      </w:pPr>
      <w:r w:rsidRPr="0000485F">
        <w:rPr>
          <w:rFonts w:ascii="Arial" w:eastAsia="Times New Roman" w:hAnsi="Arial" w:cs="Arial"/>
          <w:b/>
          <w:sz w:val="22"/>
          <w:szCs w:val="22"/>
          <w:u w:val="single"/>
          <w:lang w:eastAsia="es-CO"/>
        </w:rPr>
        <w:lastRenderedPageBreak/>
        <w:t>PROGRAMACIÓN Y FORMULACIÓN DE PROYECTOS</w:t>
      </w:r>
      <w:r w:rsidRPr="007021C2">
        <w:rPr>
          <w:rFonts w:ascii="Arial" w:eastAsia="Times New Roman" w:hAnsi="Arial" w:cs="Arial"/>
          <w:b/>
          <w:sz w:val="22"/>
          <w:szCs w:val="22"/>
          <w:lang w:eastAsia="es-CO"/>
        </w:rPr>
        <w:t xml:space="preserve">. </w:t>
      </w:r>
    </w:p>
    <w:p w14:paraId="2DA9B223" w14:textId="77777777" w:rsidR="00451786" w:rsidRDefault="00451786" w:rsidP="00451786">
      <w:pPr>
        <w:contextualSpacing/>
        <w:jc w:val="both"/>
        <w:rPr>
          <w:rFonts w:ascii="Arial" w:hAnsi="Arial" w:cs="Arial"/>
          <w:b/>
          <w:sz w:val="22"/>
          <w:szCs w:val="22"/>
          <w:lang w:val="es-CO"/>
        </w:rPr>
      </w:pPr>
      <w:bookmarkStart w:id="2" w:name="_Hlk85800218"/>
    </w:p>
    <w:p w14:paraId="6223AE2C" w14:textId="77777777" w:rsidR="00451786" w:rsidRPr="00427BBE" w:rsidRDefault="00451786" w:rsidP="00451786">
      <w:pPr>
        <w:contextualSpacing/>
        <w:jc w:val="both"/>
        <w:rPr>
          <w:rFonts w:ascii="Arial" w:hAnsi="Arial" w:cs="Arial"/>
          <w:sz w:val="22"/>
          <w:szCs w:val="22"/>
          <w:lang w:val="es-CO"/>
        </w:rPr>
      </w:pPr>
      <w:r w:rsidRPr="00427BBE">
        <w:rPr>
          <w:rFonts w:ascii="Arial" w:hAnsi="Arial" w:cs="Arial"/>
          <w:sz w:val="22"/>
          <w:szCs w:val="22"/>
          <w:lang w:val="es-CO"/>
        </w:rPr>
        <w:t>De acue</w:t>
      </w:r>
      <w:r>
        <w:rPr>
          <w:rFonts w:ascii="Arial" w:hAnsi="Arial" w:cs="Arial"/>
          <w:sz w:val="22"/>
          <w:szCs w:val="22"/>
          <w:lang w:val="es-CO"/>
        </w:rPr>
        <w:t>rdo con el documento titulado “</w:t>
      </w:r>
      <w:r w:rsidRPr="00D3757A">
        <w:rPr>
          <w:rFonts w:ascii="Arial" w:hAnsi="Arial" w:cs="Arial"/>
          <w:i/>
          <w:iCs/>
          <w:sz w:val="22"/>
          <w:szCs w:val="22"/>
          <w:lang w:val="es-CO"/>
        </w:rPr>
        <w:t>PROYECTOS DE INVERSIÓN FORMULADOS Y APROBADOS PARA LA EJECUCIÓN EN LAS VIGENCIAS 2018, 2019, 2020 Y 2021</w:t>
      </w:r>
      <w:r>
        <w:rPr>
          <w:rFonts w:ascii="Arial" w:hAnsi="Arial" w:cs="Arial"/>
          <w:sz w:val="22"/>
          <w:szCs w:val="22"/>
          <w:lang w:val="es-CO"/>
        </w:rPr>
        <w:t>”</w:t>
      </w:r>
      <w:r>
        <w:rPr>
          <w:rFonts w:ascii="Arial" w:hAnsi="Arial" w:cs="Arial"/>
          <w:i/>
          <w:iCs/>
          <w:sz w:val="22"/>
          <w:szCs w:val="22"/>
          <w:lang w:val="es-CO"/>
        </w:rPr>
        <w:t>,</w:t>
      </w:r>
      <w:r>
        <w:rPr>
          <w:rFonts w:ascii="Arial" w:hAnsi="Arial" w:cs="Arial"/>
          <w:sz w:val="22"/>
          <w:szCs w:val="22"/>
          <w:lang w:val="es-CO"/>
        </w:rPr>
        <w:t xml:space="preserve"> que hace parte de la información enviada mediante oficio con radicado No. </w:t>
      </w:r>
      <w:r w:rsidRPr="00427BBE">
        <w:rPr>
          <w:rFonts w:ascii="Arial" w:hAnsi="Arial" w:cs="Arial"/>
          <w:sz w:val="22"/>
          <w:szCs w:val="22"/>
          <w:lang w:val="es-CO"/>
        </w:rPr>
        <w:t>1-2021-069680 del 10 de agosto de 2021</w:t>
      </w:r>
      <w:r>
        <w:rPr>
          <w:rFonts w:ascii="Arial" w:hAnsi="Arial" w:cs="Arial"/>
          <w:sz w:val="22"/>
          <w:szCs w:val="22"/>
          <w:lang w:val="es-CO"/>
        </w:rPr>
        <w:t xml:space="preserve"> suministrada por el Resguardo Indígena, fueron financiados quince (15) proyectos para 2018 y dieciocho (18) proyectos para 2019, cuyos documentos de formulación fueron remitidos por el Resguardo en el mismo envió de información, salvo un (1) proyecto</w:t>
      </w:r>
      <w:r>
        <w:rPr>
          <w:rStyle w:val="Refdenotaalpie"/>
          <w:rFonts w:ascii="Arial" w:hAnsi="Arial" w:cs="Arial"/>
          <w:sz w:val="22"/>
          <w:szCs w:val="22"/>
          <w:lang w:val="es-CO"/>
        </w:rPr>
        <w:footnoteReference w:id="2"/>
      </w:r>
      <w:r>
        <w:rPr>
          <w:rFonts w:ascii="Arial" w:hAnsi="Arial" w:cs="Arial"/>
          <w:sz w:val="22"/>
          <w:szCs w:val="22"/>
          <w:lang w:val="es-CO"/>
        </w:rPr>
        <w:t xml:space="preserve"> para 2019 del cual no se encontró información. Sin embargo, esto no es consistente con la relación d</w:t>
      </w:r>
      <w:r w:rsidRPr="00BA7089">
        <w:rPr>
          <w:rFonts w:ascii="Arial" w:hAnsi="Arial" w:cs="Arial"/>
          <w:sz w:val="22"/>
          <w:szCs w:val="22"/>
          <w:lang w:val="es-CO"/>
        </w:rPr>
        <w:t>e proyectos financiados con los recursos de la AESGPRI remitid</w:t>
      </w:r>
      <w:r>
        <w:rPr>
          <w:rFonts w:ascii="Arial" w:hAnsi="Arial" w:cs="Arial"/>
          <w:sz w:val="22"/>
          <w:szCs w:val="22"/>
          <w:lang w:val="es-CO"/>
        </w:rPr>
        <w:t>a también</w:t>
      </w:r>
      <w:r w:rsidRPr="00BA7089">
        <w:rPr>
          <w:rFonts w:ascii="Arial" w:hAnsi="Arial" w:cs="Arial"/>
          <w:sz w:val="22"/>
          <w:szCs w:val="22"/>
          <w:lang w:val="es-CO"/>
        </w:rPr>
        <w:t xml:space="preserve"> por el Resguardo</w:t>
      </w:r>
      <w:r>
        <w:rPr>
          <w:rFonts w:ascii="Arial" w:hAnsi="Arial" w:cs="Arial"/>
          <w:sz w:val="22"/>
          <w:szCs w:val="22"/>
          <w:lang w:val="es-CO"/>
        </w:rPr>
        <w:t xml:space="preserve">, </w:t>
      </w:r>
      <w:r w:rsidRPr="00BA7089">
        <w:rPr>
          <w:rFonts w:ascii="Arial" w:hAnsi="Arial" w:cs="Arial"/>
          <w:sz w:val="22"/>
          <w:szCs w:val="22"/>
          <w:lang w:val="es-CO"/>
        </w:rPr>
        <w:t>como parte</w:t>
      </w:r>
      <w:r>
        <w:rPr>
          <w:rFonts w:ascii="Arial" w:hAnsi="Arial" w:cs="Arial"/>
          <w:sz w:val="22"/>
          <w:szCs w:val="22"/>
          <w:lang w:val="es-CO"/>
        </w:rPr>
        <w:t xml:space="preserve"> de la información remitida mediante oficio con radicado No. </w:t>
      </w:r>
      <w:r w:rsidRPr="00BA7089">
        <w:rPr>
          <w:rFonts w:ascii="Arial" w:hAnsi="Arial" w:cs="Arial"/>
          <w:sz w:val="22"/>
          <w:szCs w:val="22"/>
          <w:lang w:val="es-CO"/>
        </w:rPr>
        <w:t>1-2021-077842 del 6 de septiembre de 2021</w:t>
      </w:r>
      <w:r>
        <w:rPr>
          <w:rFonts w:ascii="Arial" w:hAnsi="Arial" w:cs="Arial"/>
          <w:sz w:val="22"/>
          <w:szCs w:val="22"/>
          <w:lang w:val="es-CO"/>
        </w:rPr>
        <w:t>, de acuerdo con la cual fueron financiados con recursos de la AESGPRI dieciséis (16) proyectos para 2018 y veinte (20) proyectos para 2019.</w:t>
      </w:r>
    </w:p>
    <w:p w14:paraId="0DDDB670" w14:textId="77777777" w:rsidR="00451786" w:rsidRPr="00BA7089" w:rsidRDefault="00451786" w:rsidP="00451786">
      <w:pPr>
        <w:contextualSpacing/>
        <w:jc w:val="both"/>
        <w:rPr>
          <w:rFonts w:ascii="Arial" w:hAnsi="Arial" w:cs="Arial"/>
          <w:sz w:val="22"/>
          <w:szCs w:val="22"/>
          <w:lang w:val="es-CO"/>
        </w:rPr>
      </w:pPr>
    </w:p>
    <w:p w14:paraId="0DACA21C" w14:textId="77777777" w:rsidR="00451786" w:rsidRDefault="00451786" w:rsidP="00451786">
      <w:pPr>
        <w:spacing w:after="160"/>
        <w:ind w:right="49"/>
        <w:contextualSpacing/>
        <w:jc w:val="both"/>
        <w:rPr>
          <w:rFonts w:ascii="Arial" w:hAnsi="Arial" w:cs="Arial"/>
          <w:sz w:val="22"/>
          <w:szCs w:val="22"/>
          <w:lang w:val="es-CO"/>
        </w:rPr>
      </w:pPr>
      <w:r w:rsidRPr="00BA7089">
        <w:rPr>
          <w:rFonts w:ascii="Arial" w:hAnsi="Arial" w:cs="Arial"/>
          <w:sz w:val="22"/>
          <w:szCs w:val="22"/>
          <w:lang w:val="es-CO"/>
        </w:rPr>
        <w:t>Ahora bien, respecto a los proyectos financiados con recursos de la AESGPRI en la vigencia 2020</w:t>
      </w:r>
      <w:r>
        <w:rPr>
          <w:rFonts w:ascii="Arial" w:hAnsi="Arial" w:cs="Arial"/>
          <w:sz w:val="22"/>
          <w:szCs w:val="22"/>
          <w:lang w:val="es-CO"/>
        </w:rPr>
        <w:t>,</w:t>
      </w:r>
      <w:r w:rsidRPr="00BA7089">
        <w:rPr>
          <w:rFonts w:ascii="Arial" w:hAnsi="Arial" w:cs="Arial"/>
          <w:sz w:val="22"/>
          <w:szCs w:val="22"/>
          <w:lang w:val="es-CO"/>
        </w:rPr>
        <w:t xml:space="preserve"> el Resguardo manifestó en </w:t>
      </w:r>
      <w:r>
        <w:rPr>
          <w:rFonts w:ascii="Arial" w:hAnsi="Arial" w:cs="Arial"/>
          <w:sz w:val="22"/>
          <w:szCs w:val="22"/>
          <w:lang w:val="es-CO"/>
        </w:rPr>
        <w:t>e</w:t>
      </w:r>
      <w:r w:rsidRPr="00BA7089">
        <w:rPr>
          <w:rFonts w:ascii="Arial" w:hAnsi="Arial" w:cs="Arial"/>
          <w:sz w:val="22"/>
          <w:szCs w:val="22"/>
          <w:lang w:val="es-CO"/>
        </w:rPr>
        <w:t xml:space="preserve">l </w:t>
      </w:r>
      <w:r>
        <w:rPr>
          <w:rFonts w:ascii="Arial" w:hAnsi="Arial" w:cs="Arial"/>
          <w:sz w:val="22"/>
          <w:szCs w:val="22"/>
          <w:lang w:val="es-CO"/>
        </w:rPr>
        <w:t>documento titulado</w:t>
      </w:r>
      <w:r w:rsidRPr="005E0E24">
        <w:t xml:space="preserve"> </w:t>
      </w:r>
      <w:r>
        <w:t>“</w:t>
      </w:r>
      <w:r w:rsidRPr="00D3757A">
        <w:rPr>
          <w:rFonts w:ascii="Arial" w:hAnsi="Arial" w:cs="Arial"/>
          <w:i/>
          <w:iCs/>
          <w:sz w:val="22"/>
          <w:szCs w:val="22"/>
          <w:lang w:val="es-CO"/>
        </w:rPr>
        <w:t>INFORMACIÓN SOBRE LOS PROYECTOS DE INVERSIÓN</w:t>
      </w:r>
      <w:r>
        <w:rPr>
          <w:rFonts w:ascii="Arial" w:hAnsi="Arial" w:cs="Arial"/>
          <w:sz w:val="22"/>
          <w:szCs w:val="22"/>
          <w:lang w:val="es-CO"/>
        </w:rPr>
        <w:t xml:space="preserve">”, que hace </w:t>
      </w:r>
      <w:r w:rsidRPr="00BA7089">
        <w:rPr>
          <w:rFonts w:ascii="Arial" w:hAnsi="Arial" w:cs="Arial"/>
          <w:sz w:val="22"/>
          <w:szCs w:val="22"/>
          <w:lang w:val="es-CO"/>
        </w:rPr>
        <w:t xml:space="preserve">parte de la información </w:t>
      </w:r>
      <w:r>
        <w:rPr>
          <w:rFonts w:ascii="Arial" w:hAnsi="Arial" w:cs="Arial"/>
          <w:sz w:val="22"/>
          <w:szCs w:val="22"/>
          <w:lang w:val="es-CO"/>
        </w:rPr>
        <w:t xml:space="preserve">suministrada mediante oficio </w:t>
      </w:r>
      <w:r w:rsidRPr="00BA7089">
        <w:rPr>
          <w:rFonts w:ascii="Arial" w:hAnsi="Arial" w:cs="Arial"/>
          <w:sz w:val="22"/>
          <w:szCs w:val="22"/>
          <w:lang w:val="es-CO"/>
        </w:rPr>
        <w:t>con radicado No. 1-2021-077842 del 6 de septiembre de 2021</w:t>
      </w:r>
      <w:r>
        <w:rPr>
          <w:rFonts w:ascii="Arial" w:hAnsi="Arial" w:cs="Arial"/>
          <w:sz w:val="22"/>
          <w:szCs w:val="22"/>
          <w:lang w:val="es-CO"/>
        </w:rPr>
        <w:t>,</w:t>
      </w:r>
      <w:r w:rsidRPr="00BA7089">
        <w:rPr>
          <w:rFonts w:ascii="Arial" w:hAnsi="Arial" w:cs="Arial"/>
          <w:sz w:val="22"/>
          <w:szCs w:val="22"/>
          <w:lang w:val="es-CO"/>
        </w:rPr>
        <w:t xml:space="preserve"> que “</w:t>
      </w:r>
      <w:r w:rsidRPr="00BA7089">
        <w:rPr>
          <w:rFonts w:ascii="Arial" w:hAnsi="Arial" w:cs="Arial"/>
          <w:i/>
          <w:iCs/>
          <w:sz w:val="22"/>
          <w:szCs w:val="22"/>
          <w:lang w:val="es-CO"/>
        </w:rPr>
        <w:t xml:space="preserve">Revisado las carpetas y archivos físicos y digitales de los proyectos del año 2020, no registra </w:t>
      </w:r>
      <w:r w:rsidRPr="00993151">
        <w:rPr>
          <w:rFonts w:ascii="Arial" w:hAnsi="Arial" w:cs="Arial"/>
          <w:i/>
          <w:iCs/>
          <w:sz w:val="22"/>
          <w:szCs w:val="22"/>
          <w:lang w:val="es-CO"/>
        </w:rPr>
        <w:t>ningún proyecto elaborado y consignado en el SECOP</w:t>
      </w:r>
      <w:r w:rsidRPr="00993151">
        <w:rPr>
          <w:rFonts w:ascii="Arial" w:hAnsi="Arial" w:cs="Arial"/>
          <w:sz w:val="22"/>
          <w:szCs w:val="22"/>
          <w:lang w:val="es-CO"/>
        </w:rPr>
        <w:t xml:space="preserve">”. Sin embargo, llama la atención que el Resguardo remitió información asociada a </w:t>
      </w:r>
      <w:r>
        <w:rPr>
          <w:rFonts w:ascii="Arial" w:hAnsi="Arial" w:cs="Arial"/>
          <w:sz w:val="22"/>
          <w:szCs w:val="22"/>
          <w:lang w:val="es-CO"/>
        </w:rPr>
        <w:t>cinco (5)</w:t>
      </w:r>
      <w:r w:rsidRPr="00993151">
        <w:rPr>
          <w:rFonts w:ascii="Arial" w:hAnsi="Arial" w:cs="Arial"/>
          <w:sz w:val="22"/>
          <w:szCs w:val="22"/>
          <w:lang w:val="es-CO"/>
        </w:rPr>
        <w:t xml:space="preserve"> procesos contractuales ejecutados durante la vigencia 2020, al respecto se advierte que todos los procesos contractuales deben estar enmarcados en un proyecto de inversión previamente formulado.</w:t>
      </w:r>
      <w:bookmarkEnd w:id="2"/>
    </w:p>
    <w:p w14:paraId="32D3C139" w14:textId="77777777" w:rsidR="00451786" w:rsidRPr="00993151" w:rsidRDefault="00451786" w:rsidP="00451786">
      <w:pPr>
        <w:spacing w:after="160"/>
        <w:ind w:right="49"/>
        <w:contextualSpacing/>
        <w:jc w:val="both"/>
        <w:rPr>
          <w:rFonts w:ascii="Arial" w:hAnsi="Arial" w:cs="Arial"/>
          <w:sz w:val="22"/>
          <w:szCs w:val="22"/>
          <w:lang w:val="es-CO"/>
        </w:rPr>
      </w:pPr>
    </w:p>
    <w:p w14:paraId="00A87244" w14:textId="77777777" w:rsidR="00451786" w:rsidRDefault="00451786" w:rsidP="00451786">
      <w:pPr>
        <w:ind w:right="49"/>
        <w:contextualSpacing/>
        <w:jc w:val="both"/>
        <w:rPr>
          <w:rFonts w:ascii="Arial" w:eastAsia="Calibri" w:hAnsi="Arial" w:cs="Arial"/>
          <w:bCs/>
          <w:sz w:val="22"/>
          <w:szCs w:val="22"/>
          <w:lang w:val="es-CO" w:eastAsia="en-US"/>
        </w:rPr>
      </w:pPr>
      <w:r w:rsidRPr="00993151">
        <w:rPr>
          <w:rFonts w:ascii="Arial" w:hAnsi="Arial" w:cs="Arial"/>
          <w:sz w:val="22"/>
          <w:szCs w:val="22"/>
          <w:lang w:val="es-CO"/>
        </w:rPr>
        <w:t xml:space="preserve">Sin perjuicio de la anterior, se realizó el análisis de los proyectos </w:t>
      </w:r>
      <w:r>
        <w:rPr>
          <w:rFonts w:ascii="Arial" w:hAnsi="Arial" w:cs="Arial"/>
          <w:sz w:val="22"/>
          <w:szCs w:val="22"/>
          <w:lang w:val="es-CO"/>
        </w:rPr>
        <w:t>en</w:t>
      </w:r>
      <w:r w:rsidRPr="00993151">
        <w:rPr>
          <w:rFonts w:ascii="Arial" w:eastAsia="Calibri" w:hAnsi="Arial" w:cs="Arial"/>
          <w:bCs/>
          <w:sz w:val="22"/>
          <w:szCs w:val="22"/>
          <w:lang w:val="es-CO" w:eastAsia="en-US"/>
        </w:rPr>
        <w:t xml:space="preserve"> los siguientes ámbitos:</w:t>
      </w:r>
    </w:p>
    <w:p w14:paraId="593443EA" w14:textId="77777777" w:rsidR="00451786" w:rsidRPr="00993151" w:rsidRDefault="00451786" w:rsidP="00451786">
      <w:pPr>
        <w:ind w:right="49"/>
        <w:contextualSpacing/>
        <w:jc w:val="both"/>
        <w:rPr>
          <w:rFonts w:ascii="Arial" w:hAnsi="Arial" w:cs="Arial"/>
          <w:sz w:val="22"/>
          <w:szCs w:val="22"/>
          <w:lang w:val="es-CO"/>
        </w:rPr>
      </w:pPr>
    </w:p>
    <w:p w14:paraId="451E3E1A" w14:textId="77777777" w:rsidR="00451786" w:rsidRDefault="00451786" w:rsidP="00451786">
      <w:pPr>
        <w:pStyle w:val="Prrafodelista"/>
        <w:numPr>
          <w:ilvl w:val="0"/>
          <w:numId w:val="5"/>
        </w:numPr>
        <w:ind w:left="284" w:hanging="284"/>
        <w:jc w:val="both"/>
        <w:rPr>
          <w:rFonts w:ascii="Arial" w:hAnsi="Arial" w:cs="Arial"/>
          <w:b/>
          <w:sz w:val="22"/>
          <w:szCs w:val="22"/>
          <w:lang w:val="es-CO"/>
        </w:rPr>
      </w:pPr>
      <w:r>
        <w:rPr>
          <w:rFonts w:ascii="Arial" w:hAnsi="Arial" w:cs="Arial"/>
          <w:b/>
          <w:sz w:val="22"/>
          <w:szCs w:val="22"/>
          <w:lang w:val="es-CO"/>
        </w:rPr>
        <w:t>Consistencia con los proyectos aprobados en Asamblea General.</w:t>
      </w:r>
    </w:p>
    <w:p w14:paraId="3441456F" w14:textId="77777777" w:rsidR="00451786" w:rsidRDefault="00451786" w:rsidP="00451786">
      <w:pPr>
        <w:pStyle w:val="Prrafodelista"/>
        <w:ind w:left="284"/>
        <w:jc w:val="both"/>
        <w:rPr>
          <w:rFonts w:ascii="Arial" w:hAnsi="Arial" w:cs="Arial"/>
          <w:b/>
          <w:sz w:val="22"/>
          <w:szCs w:val="22"/>
          <w:lang w:val="es-CO"/>
        </w:rPr>
      </w:pPr>
    </w:p>
    <w:p w14:paraId="471192EF" w14:textId="77777777" w:rsidR="00451786" w:rsidRDefault="00451786" w:rsidP="00451786">
      <w:pPr>
        <w:pStyle w:val="Prrafodelista"/>
        <w:ind w:left="0"/>
        <w:jc w:val="both"/>
        <w:rPr>
          <w:rFonts w:ascii="Arial" w:hAnsi="Arial" w:cs="Arial"/>
          <w:bCs/>
          <w:sz w:val="22"/>
          <w:szCs w:val="22"/>
          <w:lang w:val="es-CO"/>
        </w:rPr>
      </w:pPr>
      <w:r>
        <w:rPr>
          <w:rFonts w:ascii="Arial" w:hAnsi="Arial" w:cs="Arial"/>
          <w:bCs/>
          <w:sz w:val="22"/>
          <w:szCs w:val="22"/>
          <w:lang w:val="es-CO"/>
        </w:rPr>
        <w:t>El DNP en su Informe de Monitoreo de Campo señala que “</w:t>
      </w:r>
      <w:r w:rsidRPr="00EE2310">
        <w:rPr>
          <w:rFonts w:ascii="Arial" w:hAnsi="Arial" w:cs="Arial"/>
          <w:bCs/>
          <w:i/>
          <w:iCs/>
          <w:sz w:val="22"/>
          <w:szCs w:val="22"/>
          <w:lang w:val="es-CO"/>
        </w:rPr>
        <w:t>existen ejecuciones a nivel contractual que no tienen soporte en el presupuesto</w:t>
      </w:r>
      <w:r>
        <w:rPr>
          <w:rFonts w:ascii="Arial" w:hAnsi="Arial" w:cs="Arial"/>
          <w:bCs/>
          <w:i/>
          <w:iCs/>
          <w:sz w:val="22"/>
          <w:szCs w:val="22"/>
          <w:lang w:val="es-CO"/>
        </w:rPr>
        <w:t xml:space="preserve"> </w:t>
      </w:r>
      <w:r w:rsidRPr="00EE2310">
        <w:rPr>
          <w:rFonts w:ascii="Arial" w:hAnsi="Arial" w:cs="Arial"/>
          <w:bCs/>
          <w:i/>
          <w:iCs/>
          <w:sz w:val="22"/>
          <w:szCs w:val="22"/>
          <w:lang w:val="es-CO"/>
        </w:rPr>
        <w:t>inicial</w:t>
      </w:r>
      <w:r>
        <w:rPr>
          <w:rFonts w:ascii="Arial" w:hAnsi="Arial" w:cs="Arial"/>
          <w:bCs/>
          <w:i/>
          <w:iCs/>
          <w:sz w:val="22"/>
          <w:szCs w:val="22"/>
          <w:lang w:val="es-CO"/>
        </w:rPr>
        <w:t>”</w:t>
      </w:r>
      <w:r>
        <w:rPr>
          <w:rFonts w:ascii="Arial" w:hAnsi="Arial" w:cs="Arial"/>
          <w:bCs/>
          <w:sz w:val="22"/>
          <w:szCs w:val="22"/>
          <w:lang w:val="es-CO"/>
        </w:rPr>
        <w:t xml:space="preserve">. Atendiendo a ello, se contrastaron los proyectos que de acuerdo con </w:t>
      </w:r>
      <w:r w:rsidRPr="00DE1136">
        <w:rPr>
          <w:rFonts w:ascii="Arial" w:hAnsi="Arial" w:cs="Arial"/>
          <w:bCs/>
          <w:sz w:val="22"/>
          <w:szCs w:val="22"/>
          <w:lang w:val="es-CO"/>
        </w:rPr>
        <w:t xml:space="preserve">la relación de proyectos financiados con los recursos de la AESGPRI </w:t>
      </w:r>
      <w:r>
        <w:rPr>
          <w:rFonts w:ascii="Arial" w:hAnsi="Arial" w:cs="Arial"/>
          <w:bCs/>
          <w:sz w:val="22"/>
          <w:szCs w:val="22"/>
          <w:lang w:val="es-CO"/>
        </w:rPr>
        <w:t xml:space="preserve">para las vigencias 2018 y 2019, </w:t>
      </w:r>
      <w:r w:rsidRPr="00DE1136">
        <w:rPr>
          <w:rFonts w:ascii="Arial" w:hAnsi="Arial" w:cs="Arial"/>
          <w:bCs/>
          <w:sz w:val="22"/>
          <w:szCs w:val="22"/>
          <w:lang w:val="es-CO"/>
        </w:rPr>
        <w:t xml:space="preserve">remitida por el Resguardo como parte de la información </w:t>
      </w:r>
      <w:r>
        <w:rPr>
          <w:rFonts w:ascii="Arial" w:hAnsi="Arial" w:cs="Arial"/>
          <w:bCs/>
          <w:sz w:val="22"/>
          <w:szCs w:val="22"/>
          <w:lang w:val="es-CO"/>
        </w:rPr>
        <w:t xml:space="preserve">enviada mediante oficio </w:t>
      </w:r>
      <w:r w:rsidRPr="00DE1136">
        <w:rPr>
          <w:rFonts w:ascii="Arial" w:hAnsi="Arial" w:cs="Arial"/>
          <w:bCs/>
          <w:sz w:val="22"/>
          <w:szCs w:val="22"/>
          <w:lang w:val="es-CO"/>
        </w:rPr>
        <w:t>con radicado No.</w:t>
      </w:r>
      <w:r>
        <w:rPr>
          <w:rFonts w:ascii="Arial" w:hAnsi="Arial" w:cs="Arial"/>
          <w:bCs/>
          <w:sz w:val="22"/>
          <w:szCs w:val="22"/>
          <w:lang w:val="es-CO"/>
        </w:rPr>
        <w:t xml:space="preserve"> </w:t>
      </w:r>
      <w:r w:rsidRPr="00DE1136">
        <w:rPr>
          <w:rFonts w:ascii="Arial" w:hAnsi="Arial" w:cs="Arial"/>
          <w:bCs/>
          <w:sz w:val="22"/>
          <w:szCs w:val="22"/>
          <w:lang w:val="es-CO"/>
        </w:rPr>
        <w:t>1-2021-077842 del 6 de septiembre de 2021,</w:t>
      </w:r>
      <w:r>
        <w:rPr>
          <w:rFonts w:ascii="Arial" w:hAnsi="Arial" w:cs="Arial"/>
          <w:bCs/>
          <w:sz w:val="22"/>
          <w:szCs w:val="22"/>
          <w:lang w:val="es-CO"/>
        </w:rPr>
        <w:t xml:space="preserve"> con los proyectos que de acuerdo con las actas de Asamblea General de las dos vigencias referenciadas fueron aprobados para ser ejecutados (2018 sin modificaciones) y se identificó un (</w:t>
      </w:r>
      <w:r w:rsidRPr="00085E86">
        <w:rPr>
          <w:rFonts w:ascii="Arial" w:hAnsi="Arial" w:cs="Arial"/>
          <w:bCs/>
          <w:sz w:val="22"/>
          <w:szCs w:val="22"/>
          <w:lang w:val="es-CO"/>
        </w:rPr>
        <w:t>1</w:t>
      </w:r>
      <w:r>
        <w:rPr>
          <w:rFonts w:ascii="Arial" w:hAnsi="Arial" w:cs="Arial"/>
          <w:bCs/>
          <w:sz w:val="22"/>
          <w:szCs w:val="22"/>
          <w:lang w:val="es-CO"/>
        </w:rPr>
        <w:t>)</w:t>
      </w:r>
      <w:r w:rsidRPr="00085E86">
        <w:rPr>
          <w:rFonts w:ascii="Arial" w:hAnsi="Arial" w:cs="Arial"/>
          <w:bCs/>
          <w:sz w:val="22"/>
          <w:szCs w:val="22"/>
          <w:lang w:val="es-CO"/>
        </w:rPr>
        <w:t xml:space="preserve"> proyecto en 201</w:t>
      </w:r>
      <w:r>
        <w:rPr>
          <w:rFonts w:ascii="Arial" w:hAnsi="Arial" w:cs="Arial"/>
          <w:bCs/>
          <w:sz w:val="22"/>
          <w:szCs w:val="22"/>
          <w:lang w:val="es-CO"/>
        </w:rPr>
        <w:t xml:space="preserve">9 denominado </w:t>
      </w:r>
      <w:r>
        <w:rPr>
          <w:rFonts w:ascii="Arial" w:hAnsi="Arial" w:cs="Arial"/>
          <w:b/>
          <w:sz w:val="22"/>
          <w:szCs w:val="22"/>
          <w:lang w:val="es-CO"/>
        </w:rPr>
        <w:t>“</w:t>
      </w:r>
      <w:r w:rsidRPr="00EB7C55">
        <w:rPr>
          <w:rFonts w:ascii="Arial" w:hAnsi="Arial" w:cs="Arial"/>
          <w:bCs/>
          <w:i/>
          <w:iCs/>
          <w:sz w:val="22"/>
          <w:szCs w:val="22"/>
          <w:lang w:val="es-CO"/>
        </w:rPr>
        <w:t>ACOMPAÑAMIENTO SOCIAL, EDUCATIVA EN GOBERNANZA TERRITORRIAL EN LAS DISTINTAS ZONAS DEL RESGUARDO INDÍGENA DE CRISTIANIA-KARMATA RUA, MUNICIPIO DE JARDÍN</w:t>
      </w:r>
      <w:r>
        <w:rPr>
          <w:rFonts w:ascii="Arial" w:hAnsi="Arial" w:cs="Arial"/>
          <w:bCs/>
          <w:i/>
          <w:iCs/>
          <w:sz w:val="22"/>
          <w:szCs w:val="22"/>
          <w:lang w:val="es-CO"/>
        </w:rPr>
        <w:t xml:space="preserve">”, </w:t>
      </w:r>
      <w:r>
        <w:rPr>
          <w:rFonts w:ascii="Arial" w:hAnsi="Arial" w:cs="Arial"/>
          <w:bCs/>
          <w:sz w:val="22"/>
          <w:szCs w:val="22"/>
          <w:lang w:val="es-CO"/>
        </w:rPr>
        <w:t xml:space="preserve">que fue formulado pero </w:t>
      </w:r>
      <w:r w:rsidRPr="00085E86">
        <w:rPr>
          <w:rFonts w:ascii="Arial" w:hAnsi="Arial" w:cs="Arial"/>
          <w:bCs/>
          <w:sz w:val="22"/>
          <w:szCs w:val="22"/>
          <w:lang w:val="es-CO"/>
        </w:rPr>
        <w:t xml:space="preserve">no se encuentra entre los aprobados por la </w:t>
      </w:r>
      <w:r>
        <w:rPr>
          <w:rFonts w:ascii="Arial" w:hAnsi="Arial" w:cs="Arial"/>
          <w:bCs/>
          <w:sz w:val="22"/>
          <w:szCs w:val="22"/>
          <w:lang w:val="es-CO"/>
        </w:rPr>
        <w:t>A</w:t>
      </w:r>
      <w:r w:rsidRPr="00085E86">
        <w:rPr>
          <w:rFonts w:ascii="Arial" w:hAnsi="Arial" w:cs="Arial"/>
          <w:bCs/>
          <w:sz w:val="22"/>
          <w:szCs w:val="22"/>
          <w:lang w:val="es-CO"/>
        </w:rPr>
        <w:t xml:space="preserve">samblea </w:t>
      </w:r>
      <w:r>
        <w:rPr>
          <w:rFonts w:ascii="Arial" w:hAnsi="Arial" w:cs="Arial"/>
          <w:bCs/>
          <w:sz w:val="22"/>
          <w:szCs w:val="22"/>
          <w:lang w:val="es-CO"/>
        </w:rPr>
        <w:t>G</w:t>
      </w:r>
      <w:r w:rsidRPr="00085E86">
        <w:rPr>
          <w:rFonts w:ascii="Arial" w:hAnsi="Arial" w:cs="Arial"/>
          <w:bCs/>
          <w:sz w:val="22"/>
          <w:szCs w:val="22"/>
          <w:lang w:val="es-CO"/>
        </w:rPr>
        <w:t>eneral</w:t>
      </w:r>
      <w:r>
        <w:rPr>
          <w:rFonts w:ascii="Arial" w:hAnsi="Arial" w:cs="Arial"/>
          <w:bCs/>
          <w:sz w:val="22"/>
          <w:szCs w:val="22"/>
          <w:lang w:val="es-CO"/>
        </w:rPr>
        <w:t>.</w:t>
      </w:r>
    </w:p>
    <w:p w14:paraId="083EABFA" w14:textId="77777777" w:rsidR="00451786" w:rsidRDefault="00451786" w:rsidP="00451786">
      <w:pPr>
        <w:pStyle w:val="Prrafodelista"/>
        <w:ind w:left="0"/>
        <w:jc w:val="both"/>
        <w:rPr>
          <w:rFonts w:ascii="Arial" w:hAnsi="Arial" w:cs="Arial"/>
          <w:bCs/>
          <w:sz w:val="22"/>
          <w:szCs w:val="22"/>
          <w:lang w:val="es-CO"/>
        </w:rPr>
      </w:pPr>
    </w:p>
    <w:p w14:paraId="67583E6E" w14:textId="77777777" w:rsidR="00451786" w:rsidRDefault="00451786" w:rsidP="00451786">
      <w:pPr>
        <w:pStyle w:val="Prrafodelista"/>
        <w:ind w:left="0"/>
        <w:jc w:val="both"/>
        <w:rPr>
          <w:rFonts w:ascii="Arial" w:hAnsi="Arial" w:cs="Arial"/>
          <w:bCs/>
          <w:sz w:val="22"/>
          <w:szCs w:val="22"/>
          <w:lang w:val="es-CO"/>
        </w:rPr>
      </w:pPr>
      <w:r>
        <w:rPr>
          <w:rFonts w:ascii="Arial" w:hAnsi="Arial" w:cs="Arial"/>
          <w:bCs/>
          <w:sz w:val="22"/>
          <w:szCs w:val="22"/>
          <w:lang w:val="es-CO"/>
        </w:rPr>
        <w:t xml:space="preserve">Al respecto, se advierte que si bien en la formulación de los proyectos se ha incluido un formato (Imagen No. 1) que permita corroborar que el proyecto hace parte de las iniciativas </w:t>
      </w:r>
      <w:r>
        <w:rPr>
          <w:rFonts w:ascii="Arial" w:hAnsi="Arial" w:cs="Arial"/>
          <w:bCs/>
          <w:sz w:val="22"/>
          <w:szCs w:val="22"/>
          <w:lang w:val="es-CO"/>
        </w:rPr>
        <w:lastRenderedPageBreak/>
        <w:t>incluidas y aprobadas en el presupuesto, para el proyecto en mención fueron remitidos los estudios previos, mas no el perfil del proyecto, por lo que no fue posible corroborar si se realizó el control o no.</w:t>
      </w:r>
    </w:p>
    <w:p w14:paraId="3F5FED09" w14:textId="77777777" w:rsidR="00451786" w:rsidRDefault="00451786" w:rsidP="00451786">
      <w:pPr>
        <w:pStyle w:val="Prrafodelista"/>
        <w:ind w:left="0"/>
        <w:jc w:val="center"/>
        <w:rPr>
          <w:rFonts w:ascii="Arial" w:hAnsi="Arial" w:cs="Arial"/>
          <w:bCs/>
          <w:sz w:val="22"/>
          <w:szCs w:val="22"/>
          <w:lang w:val="es-CO"/>
        </w:rPr>
      </w:pPr>
    </w:p>
    <w:p w14:paraId="5E153B66" w14:textId="77777777" w:rsidR="00451786" w:rsidRPr="00190556" w:rsidRDefault="00451786" w:rsidP="00451786">
      <w:pPr>
        <w:pStyle w:val="Prrafodelista"/>
        <w:ind w:left="0"/>
        <w:jc w:val="center"/>
        <w:rPr>
          <w:rFonts w:ascii="Arial" w:hAnsi="Arial" w:cs="Arial"/>
          <w:bCs/>
          <w:sz w:val="20"/>
          <w:szCs w:val="20"/>
          <w:lang w:val="es-CO"/>
        </w:rPr>
      </w:pPr>
      <w:r w:rsidRPr="00190556">
        <w:rPr>
          <w:rFonts w:ascii="Arial" w:hAnsi="Arial" w:cs="Arial"/>
          <w:b/>
          <w:sz w:val="20"/>
          <w:szCs w:val="20"/>
          <w:lang w:val="es-CO"/>
        </w:rPr>
        <w:t xml:space="preserve">Imagen No. 1. </w:t>
      </w:r>
      <w:r w:rsidRPr="00190556">
        <w:rPr>
          <w:rFonts w:ascii="Arial" w:hAnsi="Arial" w:cs="Arial"/>
          <w:bCs/>
          <w:sz w:val="20"/>
          <w:szCs w:val="20"/>
          <w:lang w:val="es-CO"/>
        </w:rPr>
        <w:t>Formato de verificación de inclusión y aprobación en el presupuesto.</w:t>
      </w:r>
    </w:p>
    <w:p w14:paraId="6F949CAE" w14:textId="77777777" w:rsidR="00451786" w:rsidRPr="00190556" w:rsidRDefault="00451786" w:rsidP="00451786">
      <w:pPr>
        <w:pStyle w:val="Prrafodelista"/>
        <w:spacing w:after="120"/>
        <w:ind w:left="0"/>
        <w:jc w:val="center"/>
        <w:rPr>
          <w:rFonts w:ascii="Arial" w:hAnsi="Arial" w:cs="Arial"/>
          <w:bCs/>
          <w:sz w:val="20"/>
          <w:szCs w:val="20"/>
          <w:lang w:val="es-CO"/>
        </w:rPr>
      </w:pPr>
      <w:r w:rsidRPr="00190556">
        <w:rPr>
          <w:rFonts w:ascii="Arial" w:hAnsi="Arial" w:cs="Arial"/>
          <w:bCs/>
          <w:sz w:val="20"/>
          <w:szCs w:val="20"/>
          <w:lang w:val="es-CO"/>
        </w:rPr>
        <w:t>de los proyectos de inversión formulados por el Resguardo Indígena de Cristianía.</w:t>
      </w:r>
    </w:p>
    <w:p w14:paraId="334BBD3E" w14:textId="77777777" w:rsidR="00451786" w:rsidRPr="00085E86" w:rsidRDefault="00451786" w:rsidP="00451786">
      <w:pPr>
        <w:pStyle w:val="Prrafodelista"/>
        <w:ind w:left="0"/>
        <w:jc w:val="center"/>
        <w:rPr>
          <w:rFonts w:ascii="Arial" w:hAnsi="Arial" w:cs="Arial"/>
          <w:bCs/>
          <w:sz w:val="22"/>
          <w:szCs w:val="22"/>
          <w:lang w:val="es-CO"/>
        </w:rPr>
      </w:pPr>
      <w:r>
        <w:rPr>
          <w:noProof/>
          <w:lang w:val="es-CO" w:eastAsia="es-CO"/>
        </w:rPr>
        <w:drawing>
          <wp:inline distT="0" distB="0" distL="0" distR="0" wp14:anchorId="3C6F821B" wp14:editId="1CDF1490">
            <wp:extent cx="4798107" cy="2066307"/>
            <wp:effectExtent l="0" t="0" r="254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17014" name="Imagen 9" descr="Tabla&#10;&#10;Descripción generada automáticamente"/>
                    <pic:cNvPicPr/>
                  </pic:nvPicPr>
                  <pic:blipFill>
                    <a:blip r:embed="rId12"/>
                    <a:srcRect t="4461" b="5184"/>
                    <a:stretch>
                      <a:fillRect/>
                    </a:stretch>
                  </pic:blipFill>
                  <pic:spPr bwMode="auto">
                    <a:xfrm>
                      <a:off x="0" y="0"/>
                      <a:ext cx="4858710" cy="2092406"/>
                    </a:xfrm>
                    <a:prstGeom prst="rect">
                      <a:avLst/>
                    </a:prstGeom>
                    <a:ln>
                      <a:noFill/>
                    </a:ln>
                    <a:extLst>
                      <a:ext uri="{53640926-AAD7-44D8-BBD7-CCE9431645EC}">
                        <a14:shadowObscured xmlns:a14="http://schemas.microsoft.com/office/drawing/2010/main"/>
                      </a:ext>
                    </a:extLst>
                  </pic:spPr>
                </pic:pic>
              </a:graphicData>
            </a:graphic>
          </wp:inline>
        </w:drawing>
      </w:r>
    </w:p>
    <w:p w14:paraId="7BA7BB14" w14:textId="77777777" w:rsidR="00451786" w:rsidRPr="00190556" w:rsidRDefault="00451786" w:rsidP="00451786">
      <w:pPr>
        <w:pStyle w:val="Prrafodelista"/>
        <w:ind w:left="284"/>
        <w:jc w:val="center"/>
        <w:rPr>
          <w:rFonts w:ascii="Arial" w:hAnsi="Arial" w:cs="Arial"/>
          <w:bCs/>
          <w:sz w:val="16"/>
          <w:szCs w:val="16"/>
          <w:lang w:val="es-CO"/>
        </w:rPr>
      </w:pPr>
      <w:r w:rsidRPr="00190556">
        <w:rPr>
          <w:rFonts w:ascii="Arial" w:hAnsi="Arial" w:cs="Arial"/>
          <w:b/>
          <w:sz w:val="16"/>
          <w:szCs w:val="16"/>
          <w:lang w:val="es-CO"/>
        </w:rPr>
        <w:t xml:space="preserve">Fuente: </w:t>
      </w:r>
      <w:r w:rsidRPr="00190556">
        <w:rPr>
          <w:rFonts w:ascii="Arial" w:hAnsi="Arial" w:cs="Arial"/>
          <w:bCs/>
          <w:sz w:val="16"/>
          <w:szCs w:val="16"/>
          <w:lang w:val="es-CO"/>
        </w:rPr>
        <w:t>Proyectos de inversión del Resguardo Indígena de Cristianía, vigencias 2018 y 2019.</w:t>
      </w:r>
    </w:p>
    <w:p w14:paraId="6CC0DA03" w14:textId="77777777" w:rsidR="00451786" w:rsidRPr="00EB7C55" w:rsidRDefault="00451786" w:rsidP="00451786">
      <w:pPr>
        <w:pStyle w:val="Prrafodelista"/>
        <w:ind w:left="0"/>
        <w:jc w:val="both"/>
        <w:rPr>
          <w:rFonts w:ascii="Arial" w:hAnsi="Arial" w:cs="Arial"/>
          <w:b/>
          <w:sz w:val="22"/>
          <w:szCs w:val="22"/>
          <w:lang w:val="es-CO"/>
        </w:rPr>
      </w:pPr>
    </w:p>
    <w:p w14:paraId="3D7886B9" w14:textId="77777777" w:rsidR="00451786" w:rsidRPr="00EB7C55" w:rsidRDefault="00451786" w:rsidP="00451786">
      <w:pPr>
        <w:pStyle w:val="Prrafodelista"/>
        <w:ind w:left="0"/>
        <w:jc w:val="both"/>
        <w:rPr>
          <w:rFonts w:ascii="Arial" w:hAnsi="Arial" w:cs="Arial"/>
          <w:bCs/>
          <w:sz w:val="22"/>
          <w:szCs w:val="22"/>
          <w:lang w:val="es-CO"/>
        </w:rPr>
      </w:pPr>
      <w:r w:rsidRPr="00EB7C55">
        <w:rPr>
          <w:rFonts w:ascii="Arial" w:hAnsi="Arial" w:cs="Arial"/>
          <w:bCs/>
          <w:sz w:val="22"/>
          <w:szCs w:val="22"/>
          <w:lang w:val="es-CO"/>
        </w:rPr>
        <w:t>Finalmente, se advierte que en la relación</w:t>
      </w:r>
      <w:r>
        <w:rPr>
          <w:rFonts w:ascii="Arial" w:hAnsi="Arial" w:cs="Arial"/>
          <w:bCs/>
          <w:sz w:val="22"/>
          <w:szCs w:val="22"/>
          <w:lang w:val="es-CO"/>
        </w:rPr>
        <w:t xml:space="preserve"> remitida por el Resguardo figura un proyecto que tuvo por objeto “</w:t>
      </w:r>
      <w:r w:rsidRPr="00EB7C55">
        <w:rPr>
          <w:rFonts w:ascii="Arial" w:hAnsi="Arial" w:cs="Arial"/>
          <w:bCs/>
          <w:i/>
          <w:iCs/>
          <w:sz w:val="22"/>
          <w:szCs w:val="22"/>
          <w:lang w:val="es-CO"/>
        </w:rPr>
        <w:t>APOYO ADMINISTRATIVO EN LA REVISIÓN, AJUSTE DE MANUAL DE FUNCIONAMIENTO DEL CABILDO EN EL MARCO DE LA IMPLEMENTACIÓN DEL DECRETO 1953 DE 2014, EN EL RESGUARDO INDÍGENA DE CRISTIANIA-KARMATA RUA, MUNICPIO DE JARDÍN ANTIOQUIA</w:t>
      </w:r>
      <w:r>
        <w:rPr>
          <w:rFonts w:ascii="Arial" w:hAnsi="Arial" w:cs="Arial"/>
          <w:bCs/>
          <w:i/>
          <w:iCs/>
          <w:sz w:val="22"/>
          <w:szCs w:val="22"/>
          <w:lang w:val="es-CO"/>
        </w:rPr>
        <w:t>”</w:t>
      </w:r>
      <w:r>
        <w:rPr>
          <w:rFonts w:ascii="Arial" w:hAnsi="Arial" w:cs="Arial"/>
          <w:bCs/>
          <w:sz w:val="22"/>
          <w:szCs w:val="22"/>
          <w:lang w:val="es-CO"/>
        </w:rPr>
        <w:t>, pero en cuya columna de nombre asociada figura “</w:t>
      </w:r>
      <w:r w:rsidRPr="00EB7C55">
        <w:rPr>
          <w:rFonts w:ascii="Arial" w:hAnsi="Arial" w:cs="Arial"/>
          <w:bCs/>
          <w:i/>
          <w:iCs/>
          <w:sz w:val="22"/>
          <w:szCs w:val="22"/>
          <w:lang w:val="es-CO"/>
        </w:rPr>
        <w:t>NO EXISTE</w:t>
      </w:r>
      <w:r>
        <w:rPr>
          <w:rFonts w:ascii="Arial" w:hAnsi="Arial" w:cs="Arial"/>
          <w:bCs/>
          <w:sz w:val="22"/>
          <w:szCs w:val="22"/>
          <w:lang w:val="es-CO"/>
        </w:rPr>
        <w:t>” y el perfil del proyecto asociado tampoco fue remitido. En la sesión de reconocimiento institucional se conoció que el proyecto en mención finalmente no se llevó a cabo.</w:t>
      </w:r>
    </w:p>
    <w:p w14:paraId="53D534C2" w14:textId="77777777" w:rsidR="00451786" w:rsidRDefault="00451786" w:rsidP="00451786">
      <w:pPr>
        <w:pStyle w:val="Prrafodelista"/>
        <w:ind w:left="284"/>
        <w:jc w:val="both"/>
        <w:rPr>
          <w:rFonts w:ascii="Arial" w:hAnsi="Arial" w:cs="Arial"/>
          <w:b/>
          <w:sz w:val="22"/>
          <w:szCs w:val="22"/>
          <w:lang w:val="es-CO"/>
        </w:rPr>
      </w:pPr>
    </w:p>
    <w:p w14:paraId="3555D03E" w14:textId="77777777" w:rsidR="00451786" w:rsidRDefault="00451786" w:rsidP="00451786">
      <w:pPr>
        <w:pStyle w:val="Prrafodelista"/>
        <w:numPr>
          <w:ilvl w:val="0"/>
          <w:numId w:val="5"/>
        </w:numPr>
        <w:ind w:left="284" w:hanging="284"/>
        <w:jc w:val="both"/>
        <w:rPr>
          <w:rFonts w:ascii="Arial" w:hAnsi="Arial" w:cs="Arial"/>
          <w:b/>
          <w:sz w:val="22"/>
          <w:szCs w:val="22"/>
          <w:lang w:val="es-CO"/>
        </w:rPr>
      </w:pPr>
      <w:r w:rsidRPr="00674063">
        <w:rPr>
          <w:rFonts w:ascii="Arial" w:hAnsi="Arial" w:cs="Arial"/>
          <w:b/>
          <w:sz w:val="22"/>
          <w:szCs w:val="22"/>
          <w:lang w:val="es-CO"/>
        </w:rPr>
        <w:t>Oportunidad del proceso de formulación.</w:t>
      </w:r>
    </w:p>
    <w:p w14:paraId="3822A53A" w14:textId="77777777" w:rsidR="00451786" w:rsidRDefault="00451786" w:rsidP="00451786">
      <w:pPr>
        <w:pStyle w:val="Prrafodelista"/>
        <w:ind w:left="284"/>
        <w:jc w:val="both"/>
        <w:rPr>
          <w:rFonts w:ascii="Arial" w:hAnsi="Arial" w:cs="Arial"/>
          <w:b/>
          <w:sz w:val="22"/>
          <w:szCs w:val="22"/>
          <w:lang w:val="es-CO"/>
        </w:rPr>
      </w:pPr>
    </w:p>
    <w:p w14:paraId="24297F95" w14:textId="77777777" w:rsidR="00451786" w:rsidRPr="000821A7" w:rsidRDefault="00451786" w:rsidP="00451786">
      <w:pPr>
        <w:contextualSpacing/>
        <w:jc w:val="both"/>
        <w:rPr>
          <w:rFonts w:ascii="Arial" w:hAnsi="Arial" w:cs="Arial"/>
          <w:bCs/>
          <w:sz w:val="22"/>
          <w:szCs w:val="22"/>
          <w:lang w:val="es-CO"/>
        </w:rPr>
      </w:pPr>
      <w:r w:rsidRPr="000821A7">
        <w:rPr>
          <w:rFonts w:ascii="Arial" w:hAnsi="Arial" w:cs="Arial"/>
          <w:bCs/>
          <w:sz w:val="22"/>
          <w:szCs w:val="22"/>
          <w:lang w:val="es-CO"/>
        </w:rPr>
        <w:t>El artículo 17 del Decreto1953 de 2014 establece que:</w:t>
      </w:r>
    </w:p>
    <w:p w14:paraId="671044FA" w14:textId="77777777" w:rsidR="00451786" w:rsidRPr="000821A7" w:rsidRDefault="00451786" w:rsidP="00451786">
      <w:pPr>
        <w:contextualSpacing/>
        <w:jc w:val="both"/>
        <w:rPr>
          <w:rFonts w:ascii="Arial" w:hAnsi="Arial" w:cs="Arial"/>
          <w:bCs/>
          <w:sz w:val="22"/>
          <w:szCs w:val="22"/>
          <w:lang w:val="es-CO"/>
        </w:rPr>
      </w:pPr>
    </w:p>
    <w:p w14:paraId="76332074" w14:textId="77777777" w:rsidR="00451786" w:rsidRDefault="00451786" w:rsidP="00451786">
      <w:pPr>
        <w:ind w:left="1416"/>
        <w:contextualSpacing/>
        <w:jc w:val="both"/>
        <w:rPr>
          <w:rFonts w:ascii="Arial" w:hAnsi="Arial" w:cs="Arial"/>
          <w:bCs/>
          <w:i/>
          <w:iCs/>
          <w:sz w:val="18"/>
          <w:szCs w:val="18"/>
          <w:lang w:val="es-CO"/>
        </w:rPr>
      </w:pPr>
      <w:r w:rsidRPr="00190556">
        <w:rPr>
          <w:rFonts w:ascii="Arial" w:hAnsi="Arial" w:cs="Arial"/>
          <w:bCs/>
          <w:sz w:val="18"/>
          <w:szCs w:val="18"/>
          <w:lang w:val="es-CO"/>
        </w:rPr>
        <w:t>“</w:t>
      </w:r>
      <w:r w:rsidRPr="00190556">
        <w:rPr>
          <w:rFonts w:ascii="Arial" w:hAnsi="Arial" w:cs="Arial"/>
          <w:bCs/>
          <w:i/>
          <w:iCs/>
          <w:sz w:val="18"/>
          <w:szCs w:val="18"/>
          <w:lang w:val="es-CO"/>
        </w:rPr>
        <w:t>Para la programación y administración de los recursos de que trata el presente decreto cada Territorio Indígena, Resguardo Indígena y Asociación de Resguardos elaborará un Presupuesto Anual de Inversión con base en la proyección de recursos que le sean comunicados, identificando los respectivos componentes sectoriales y de la asignación especial del SGP, según las certificaciones con que cuente, con sus correspondientes gastos operativos de inversión, cuando a ello haya lugar.</w:t>
      </w:r>
    </w:p>
    <w:p w14:paraId="22710917" w14:textId="77777777" w:rsidR="00451786" w:rsidRPr="00190556" w:rsidRDefault="00451786" w:rsidP="00451786">
      <w:pPr>
        <w:ind w:left="1416"/>
        <w:contextualSpacing/>
        <w:jc w:val="both"/>
        <w:rPr>
          <w:rFonts w:ascii="Arial" w:hAnsi="Arial" w:cs="Arial"/>
          <w:bCs/>
          <w:i/>
          <w:iCs/>
          <w:sz w:val="18"/>
          <w:szCs w:val="18"/>
          <w:lang w:val="es-CO"/>
        </w:rPr>
      </w:pPr>
    </w:p>
    <w:p w14:paraId="65767013" w14:textId="77777777" w:rsidR="00451786" w:rsidRPr="00190556" w:rsidRDefault="00451786" w:rsidP="00451786">
      <w:pPr>
        <w:ind w:left="1416"/>
        <w:contextualSpacing/>
        <w:jc w:val="both"/>
        <w:rPr>
          <w:rFonts w:ascii="Arial" w:hAnsi="Arial" w:cs="Arial"/>
          <w:i/>
          <w:iCs/>
          <w:color w:val="000000"/>
          <w:sz w:val="18"/>
          <w:szCs w:val="18"/>
          <w:shd w:val="clear" w:color="auto" w:fill="FFFFFF"/>
        </w:rPr>
      </w:pPr>
      <w:r w:rsidRPr="00190556">
        <w:rPr>
          <w:rFonts w:ascii="Arial" w:hAnsi="Arial" w:cs="Arial"/>
          <w:i/>
          <w:iCs/>
          <w:color w:val="000000"/>
          <w:sz w:val="18"/>
          <w:szCs w:val="18"/>
          <w:shd w:val="clear" w:color="auto" w:fill="FFFFFF"/>
        </w:rPr>
        <w:t>El presupuesto anual de inversión deberá ser aprobado en Asamblea General o asambleas de los Territorios y/o Resguardos Indígenas convocada expresamente para estos efectos. Respecto de la Asociación, el presupuesto será el consolidado de los presupuestos aprobados por los Resguardos Indígenas asociados.</w:t>
      </w:r>
    </w:p>
    <w:p w14:paraId="0BB67600" w14:textId="77777777" w:rsidR="00451786" w:rsidRPr="00190556" w:rsidRDefault="00451786" w:rsidP="00451786">
      <w:pPr>
        <w:ind w:left="1416"/>
        <w:contextualSpacing/>
        <w:jc w:val="both"/>
        <w:rPr>
          <w:rFonts w:ascii="Arial" w:hAnsi="Arial" w:cs="Arial"/>
          <w:i/>
          <w:iCs/>
          <w:color w:val="000000"/>
          <w:sz w:val="18"/>
          <w:szCs w:val="18"/>
          <w:shd w:val="clear" w:color="auto" w:fill="FFFFFF"/>
        </w:rPr>
      </w:pPr>
    </w:p>
    <w:p w14:paraId="71D9A375" w14:textId="77777777" w:rsidR="00451786" w:rsidRPr="00190556" w:rsidRDefault="00451786" w:rsidP="00451786">
      <w:pPr>
        <w:ind w:left="1416"/>
        <w:contextualSpacing/>
        <w:jc w:val="both"/>
        <w:rPr>
          <w:rFonts w:ascii="Arial" w:hAnsi="Arial" w:cs="Arial"/>
          <w:i/>
          <w:iCs/>
          <w:color w:val="000000"/>
          <w:sz w:val="18"/>
          <w:szCs w:val="18"/>
          <w:shd w:val="clear" w:color="auto" w:fill="FFFFFF"/>
        </w:rPr>
      </w:pPr>
      <w:r>
        <w:rPr>
          <w:rFonts w:ascii="Arial" w:hAnsi="Arial" w:cs="Arial"/>
          <w:i/>
          <w:iCs/>
          <w:color w:val="000000"/>
          <w:sz w:val="18"/>
          <w:szCs w:val="18"/>
          <w:shd w:val="clear" w:color="auto" w:fill="FFFFFF"/>
        </w:rPr>
        <w:t>[</w:t>
      </w:r>
      <w:r w:rsidRPr="00190556">
        <w:rPr>
          <w:rFonts w:ascii="Arial" w:hAnsi="Arial" w:cs="Arial"/>
          <w:i/>
          <w:iCs/>
          <w:color w:val="000000"/>
          <w:sz w:val="18"/>
          <w:szCs w:val="18"/>
          <w:shd w:val="clear" w:color="auto" w:fill="FFFFFF"/>
        </w:rPr>
        <w:t>…</w:t>
      </w:r>
      <w:r>
        <w:rPr>
          <w:rFonts w:ascii="Arial" w:hAnsi="Arial" w:cs="Arial"/>
          <w:i/>
          <w:iCs/>
          <w:color w:val="000000"/>
          <w:sz w:val="18"/>
          <w:szCs w:val="18"/>
          <w:shd w:val="clear" w:color="auto" w:fill="FFFFFF"/>
        </w:rPr>
        <w:t>]</w:t>
      </w:r>
    </w:p>
    <w:p w14:paraId="4560A7F4" w14:textId="77777777" w:rsidR="00451786" w:rsidRPr="00190556" w:rsidRDefault="00451786" w:rsidP="00451786">
      <w:pPr>
        <w:ind w:left="1416"/>
        <w:contextualSpacing/>
        <w:jc w:val="both"/>
        <w:rPr>
          <w:rFonts w:ascii="Arial" w:hAnsi="Arial" w:cs="Arial"/>
          <w:i/>
          <w:iCs/>
          <w:color w:val="000000"/>
          <w:sz w:val="18"/>
          <w:szCs w:val="18"/>
          <w:shd w:val="clear" w:color="auto" w:fill="FFFFFF"/>
        </w:rPr>
      </w:pPr>
    </w:p>
    <w:p w14:paraId="28181D93" w14:textId="77777777" w:rsidR="00451786" w:rsidRPr="00190556" w:rsidRDefault="00451786" w:rsidP="00451786">
      <w:pPr>
        <w:ind w:left="1416"/>
        <w:contextualSpacing/>
        <w:jc w:val="both"/>
        <w:rPr>
          <w:rFonts w:ascii="Arial" w:hAnsi="Arial" w:cs="Arial"/>
          <w:color w:val="000000"/>
          <w:sz w:val="18"/>
          <w:szCs w:val="18"/>
          <w:shd w:val="clear" w:color="auto" w:fill="FFFFFF"/>
        </w:rPr>
      </w:pPr>
      <w:r w:rsidRPr="00190556">
        <w:rPr>
          <w:rFonts w:ascii="Arial" w:hAnsi="Arial" w:cs="Arial"/>
          <w:i/>
          <w:iCs/>
          <w:color w:val="000000"/>
          <w:sz w:val="18"/>
          <w:szCs w:val="18"/>
          <w:shd w:val="clear" w:color="auto" w:fill="FFFFFF"/>
        </w:rPr>
        <w:t xml:space="preserve">Para estos efectos, el presupuesto anual deberá ser aprobado por la mayoría de los miembros de la Asamblea General, en el marco de su autonomía y conforme con su ley de origen, derecho mayor o derecho propio. Cuando por factores de ubicación geográfica o poblacional, </w:t>
      </w:r>
      <w:r w:rsidRPr="00190556">
        <w:rPr>
          <w:rFonts w:ascii="Arial" w:hAnsi="Arial" w:cs="Arial"/>
          <w:i/>
          <w:iCs/>
          <w:color w:val="000000"/>
          <w:sz w:val="18"/>
          <w:szCs w:val="18"/>
          <w:shd w:val="clear" w:color="auto" w:fill="FFFFFF"/>
        </w:rPr>
        <w:lastRenderedPageBreak/>
        <w:t xml:space="preserve">las autoridades del Territorio o Resguardo celebren asambleas territoriales, deberán </w:t>
      </w:r>
      <w:r w:rsidRPr="00190556">
        <w:rPr>
          <w:rFonts w:ascii="Arial" w:hAnsi="Arial" w:cs="Arial"/>
          <w:i/>
          <w:iCs/>
          <w:color w:val="000000"/>
          <w:sz w:val="18"/>
          <w:szCs w:val="18"/>
          <w:u w:val="single"/>
          <w:shd w:val="clear" w:color="auto" w:fill="FFFFFF"/>
        </w:rPr>
        <w:t>expedir un acta por cada asamblea e integrarla en el acta de aprobación de presupuesto, la cual deberá estar acompañada de todos los proyectos de inversión aprobados, cuando se trate de los recursos de la Asignación Especia</w:t>
      </w:r>
      <w:r w:rsidRPr="00190556">
        <w:rPr>
          <w:rFonts w:ascii="Arial" w:hAnsi="Arial" w:cs="Arial"/>
          <w:i/>
          <w:iCs/>
          <w:color w:val="000000"/>
          <w:sz w:val="18"/>
          <w:szCs w:val="18"/>
          <w:shd w:val="clear" w:color="auto" w:fill="FFFFFF"/>
        </w:rPr>
        <w:t>l”.</w:t>
      </w:r>
      <w:r w:rsidRPr="00190556">
        <w:rPr>
          <w:rFonts w:ascii="Arial" w:hAnsi="Arial" w:cs="Arial"/>
          <w:b/>
          <w:bCs/>
          <w:color w:val="000000"/>
          <w:sz w:val="18"/>
          <w:szCs w:val="18"/>
          <w:shd w:val="clear" w:color="auto" w:fill="FFFFFF"/>
        </w:rPr>
        <w:t xml:space="preserve"> </w:t>
      </w:r>
      <w:r>
        <w:rPr>
          <w:rFonts w:ascii="Arial" w:hAnsi="Arial" w:cs="Arial"/>
          <w:b/>
          <w:bCs/>
          <w:color w:val="000000"/>
          <w:sz w:val="18"/>
          <w:szCs w:val="18"/>
          <w:shd w:val="clear" w:color="auto" w:fill="FFFFFF"/>
        </w:rPr>
        <w:t>(</w:t>
      </w:r>
      <w:r w:rsidRPr="00190556">
        <w:rPr>
          <w:rFonts w:ascii="Arial" w:hAnsi="Arial" w:cs="Arial"/>
          <w:color w:val="000000"/>
          <w:sz w:val="18"/>
          <w:szCs w:val="18"/>
          <w:shd w:val="clear" w:color="auto" w:fill="FFFFFF"/>
        </w:rPr>
        <w:t>Subrayado fuera del texto</w:t>
      </w:r>
      <w:r>
        <w:rPr>
          <w:rFonts w:ascii="Arial" w:hAnsi="Arial" w:cs="Arial"/>
          <w:color w:val="000000"/>
          <w:sz w:val="18"/>
          <w:szCs w:val="18"/>
          <w:shd w:val="clear" w:color="auto" w:fill="FFFFFF"/>
        </w:rPr>
        <w:t>)</w:t>
      </w:r>
      <w:r w:rsidRPr="00190556">
        <w:rPr>
          <w:rFonts w:ascii="Arial" w:hAnsi="Arial" w:cs="Arial"/>
          <w:color w:val="000000"/>
          <w:sz w:val="18"/>
          <w:szCs w:val="18"/>
          <w:shd w:val="clear" w:color="auto" w:fill="FFFFFF"/>
        </w:rPr>
        <w:t>.</w:t>
      </w:r>
    </w:p>
    <w:p w14:paraId="40335363" w14:textId="77777777" w:rsidR="00451786" w:rsidRPr="00190556" w:rsidRDefault="00451786" w:rsidP="00451786">
      <w:pPr>
        <w:jc w:val="both"/>
        <w:rPr>
          <w:rFonts w:ascii="Arial" w:hAnsi="Arial" w:cs="Arial"/>
          <w:bCs/>
          <w:sz w:val="22"/>
          <w:szCs w:val="22"/>
          <w:lang w:val="es-CO"/>
        </w:rPr>
      </w:pPr>
    </w:p>
    <w:p w14:paraId="0C12E5A5" w14:textId="77777777" w:rsidR="00451786" w:rsidRDefault="00451786" w:rsidP="00451786">
      <w:pPr>
        <w:contextualSpacing/>
        <w:jc w:val="both"/>
        <w:rPr>
          <w:rFonts w:ascii="Arial" w:hAnsi="Arial" w:cs="Arial"/>
          <w:sz w:val="22"/>
          <w:szCs w:val="21"/>
          <w:lang w:val="es-CO"/>
        </w:rPr>
      </w:pPr>
      <w:r>
        <w:rPr>
          <w:rFonts w:ascii="Arial" w:hAnsi="Arial" w:cs="Arial"/>
          <w:sz w:val="22"/>
          <w:szCs w:val="21"/>
          <w:lang w:val="es-CO"/>
        </w:rPr>
        <w:t xml:space="preserve">En virtud de ello, se realizó la revisión de las </w:t>
      </w:r>
      <w:r w:rsidRPr="00241F8A">
        <w:rPr>
          <w:rFonts w:ascii="Arial" w:hAnsi="Arial" w:cs="Arial"/>
          <w:sz w:val="22"/>
          <w:szCs w:val="21"/>
          <w:lang w:val="es-CO"/>
        </w:rPr>
        <w:t xml:space="preserve">Actas de Asamblea </w:t>
      </w:r>
      <w:r w:rsidRPr="00794DF4">
        <w:rPr>
          <w:rFonts w:ascii="Arial" w:hAnsi="Arial" w:cs="Arial"/>
          <w:sz w:val="22"/>
          <w:szCs w:val="21"/>
          <w:lang w:val="es-CO"/>
        </w:rPr>
        <w:t>Genera</w:t>
      </w:r>
      <w:r>
        <w:rPr>
          <w:rFonts w:ascii="Arial" w:hAnsi="Arial" w:cs="Arial"/>
          <w:sz w:val="22"/>
          <w:szCs w:val="21"/>
          <w:lang w:val="es-CO"/>
        </w:rPr>
        <w:t>l</w:t>
      </w:r>
      <w:r w:rsidRPr="00794DF4">
        <w:rPr>
          <w:rFonts w:ascii="Arial" w:hAnsi="Arial" w:cs="Arial"/>
          <w:sz w:val="22"/>
          <w:szCs w:val="21"/>
          <w:lang w:val="es-CO"/>
        </w:rPr>
        <w:t xml:space="preserve"> </w:t>
      </w:r>
      <w:r>
        <w:rPr>
          <w:rFonts w:ascii="Arial" w:hAnsi="Arial" w:cs="Arial"/>
          <w:sz w:val="22"/>
          <w:szCs w:val="21"/>
          <w:lang w:val="es-CO"/>
        </w:rPr>
        <w:t xml:space="preserve">del Resguardo Indígena de Cristianía </w:t>
      </w:r>
      <w:r w:rsidRPr="00794DF4">
        <w:rPr>
          <w:rFonts w:ascii="Arial" w:hAnsi="Arial" w:cs="Arial"/>
          <w:sz w:val="22"/>
          <w:szCs w:val="21"/>
          <w:lang w:val="es-CO"/>
        </w:rPr>
        <w:t>y sus modificaciones</w:t>
      </w:r>
      <w:r>
        <w:rPr>
          <w:rFonts w:ascii="Arial" w:hAnsi="Arial" w:cs="Arial"/>
          <w:sz w:val="22"/>
          <w:szCs w:val="21"/>
          <w:lang w:val="es-CO"/>
        </w:rPr>
        <w:t xml:space="preserve">, para </w:t>
      </w:r>
      <w:r w:rsidRPr="00241F8A">
        <w:rPr>
          <w:rFonts w:ascii="Arial" w:hAnsi="Arial" w:cs="Arial"/>
          <w:sz w:val="22"/>
          <w:szCs w:val="21"/>
          <w:lang w:val="es-CO"/>
        </w:rPr>
        <w:t>las vigencias 201</w:t>
      </w:r>
      <w:r>
        <w:rPr>
          <w:rFonts w:ascii="Arial" w:hAnsi="Arial" w:cs="Arial"/>
          <w:sz w:val="22"/>
          <w:szCs w:val="21"/>
          <w:lang w:val="es-CO"/>
        </w:rPr>
        <w:t>8, 2019</w:t>
      </w:r>
      <w:r w:rsidRPr="00241F8A">
        <w:rPr>
          <w:rFonts w:ascii="Arial" w:hAnsi="Arial" w:cs="Arial"/>
          <w:sz w:val="22"/>
          <w:szCs w:val="21"/>
          <w:lang w:val="es-CO"/>
        </w:rPr>
        <w:t xml:space="preserve"> y 20</w:t>
      </w:r>
      <w:r>
        <w:rPr>
          <w:rFonts w:ascii="Arial" w:hAnsi="Arial" w:cs="Arial"/>
          <w:sz w:val="22"/>
          <w:szCs w:val="21"/>
          <w:lang w:val="es-CO"/>
        </w:rPr>
        <w:t xml:space="preserve">20, evidenciándose que no se </w:t>
      </w:r>
      <w:r w:rsidRPr="00094B49">
        <w:rPr>
          <w:rFonts w:ascii="Arial" w:hAnsi="Arial" w:cs="Arial"/>
          <w:sz w:val="22"/>
          <w:szCs w:val="21"/>
          <w:lang w:val="es-CO"/>
        </w:rPr>
        <w:t>anexaron a estas los perfiles de proyecto priorizados en cada caso. Al respecto, el DNP en el Informe de Monitoreo de Campo advierte que “</w:t>
      </w:r>
      <w:r w:rsidRPr="00094B49">
        <w:rPr>
          <w:rFonts w:ascii="Arial" w:hAnsi="Arial" w:cs="Arial"/>
          <w:i/>
          <w:iCs/>
          <w:sz w:val="22"/>
          <w:szCs w:val="22"/>
        </w:rPr>
        <w:t>Al indagar sobre la oportunidad del proceso de formulación de los proyectos el Resguardo indica que estos son formulados por un tercero conforme se ejecuta el gasto durante la vigencia fiscal</w:t>
      </w:r>
      <w:r>
        <w:rPr>
          <w:rFonts w:ascii="Arial" w:hAnsi="Arial" w:cs="Arial"/>
          <w:i/>
          <w:iCs/>
          <w:sz w:val="22"/>
          <w:szCs w:val="22"/>
        </w:rPr>
        <w:t xml:space="preserve">”. </w:t>
      </w:r>
      <w:r>
        <w:rPr>
          <w:rFonts w:ascii="Arial" w:hAnsi="Arial" w:cs="Arial"/>
          <w:sz w:val="22"/>
          <w:szCs w:val="21"/>
          <w:lang w:val="es-CO"/>
        </w:rPr>
        <w:t xml:space="preserve">Así, es posible establecer que el proceso de formulación de los proyectos se realiza de manera inoportuna, pues se realiza de manera posterior a la aprobación del presupuesto, de modo que no es posible anexarlos en el Acta de la Asamblea General del Resguardo en la que se aprueba el presupuesto, desatendiendo lo establecido por la normativa vigente. </w:t>
      </w:r>
    </w:p>
    <w:p w14:paraId="4C0094E7" w14:textId="77777777" w:rsidR="00451786" w:rsidRPr="00190556" w:rsidRDefault="00451786" w:rsidP="00451786">
      <w:pPr>
        <w:jc w:val="both"/>
        <w:rPr>
          <w:rFonts w:ascii="Arial" w:hAnsi="Arial" w:cs="Arial"/>
          <w:sz w:val="22"/>
          <w:szCs w:val="22"/>
        </w:rPr>
      </w:pPr>
    </w:p>
    <w:p w14:paraId="4D5D30F8" w14:textId="77777777" w:rsidR="00451786" w:rsidRPr="007E708F" w:rsidRDefault="00451786" w:rsidP="00451786">
      <w:pPr>
        <w:contextualSpacing/>
        <w:jc w:val="both"/>
        <w:rPr>
          <w:rFonts w:ascii="Arial" w:hAnsi="Arial" w:cs="Arial"/>
          <w:b/>
          <w:sz w:val="22"/>
          <w:szCs w:val="22"/>
          <w:lang w:val="es-CO"/>
        </w:rPr>
      </w:pPr>
      <w:r>
        <w:rPr>
          <w:rFonts w:ascii="Arial" w:hAnsi="Arial" w:cs="Arial"/>
          <w:sz w:val="22"/>
          <w:szCs w:val="21"/>
          <w:lang w:val="es-CO"/>
        </w:rPr>
        <w:t>En relación con lo anterior,</w:t>
      </w:r>
      <w:r w:rsidRPr="00994798">
        <w:rPr>
          <w:rFonts w:ascii="Arial" w:hAnsi="Arial" w:cs="Arial"/>
          <w:sz w:val="22"/>
          <w:szCs w:val="21"/>
          <w:lang w:val="es-CO"/>
        </w:rPr>
        <w:t xml:space="preserve"> </w:t>
      </w:r>
      <w:r>
        <w:rPr>
          <w:rFonts w:ascii="Arial" w:hAnsi="Arial" w:cs="Arial"/>
          <w:sz w:val="22"/>
          <w:szCs w:val="21"/>
          <w:lang w:val="es-CO"/>
        </w:rPr>
        <w:t xml:space="preserve">al comparar el número de proyectos que de acuerdo con las actas de concertación del Resguardo fueron priorizados para ser ejecutados en cada una de las tres vigencias analizadas, y que corresponde a veintitrés (23) proyectos para la vigencia 2018, veintiocho (28) proyectos para la vigencia 2019 y siete (7) proyectos para la vigencia 2020, con la relación de proyectos de inversión remitida por el Resguardo, de acuerdo con la cual en 2018 se formularon dieciséis (16) proyectos, en 2019 se formularon </w:t>
      </w:r>
      <w:r w:rsidRPr="0016360D">
        <w:rPr>
          <w:rFonts w:ascii="Arial" w:hAnsi="Arial" w:cs="Arial"/>
          <w:sz w:val="22"/>
          <w:szCs w:val="21"/>
          <w:lang w:val="es-CO"/>
        </w:rPr>
        <w:t>veinte (20) proyectos</w:t>
      </w:r>
      <w:r>
        <w:rPr>
          <w:rFonts w:ascii="Arial" w:hAnsi="Arial" w:cs="Arial"/>
          <w:sz w:val="22"/>
          <w:szCs w:val="21"/>
          <w:lang w:val="es-CO"/>
        </w:rPr>
        <w:t xml:space="preserve"> y en 2020 no se formularon proyectos, se evidencia que el número de proyectos que figura en las Actas de Asamblea General es superior al número de proyectos efectivamente formulados. Así, se evidenció que s</w:t>
      </w:r>
      <w:r w:rsidRPr="00CB2AB6">
        <w:rPr>
          <w:rFonts w:ascii="Arial" w:hAnsi="Arial" w:cs="Arial"/>
          <w:sz w:val="22"/>
          <w:szCs w:val="21"/>
          <w:lang w:val="es-CO"/>
        </w:rPr>
        <w:t xml:space="preserve">olo se efectuó la formulación de los proyectos aprobados para la ejecución en las vigencias 2018, 2019 y 2020 de aquellos para los cuales el proceso de contratación asociado inició, de modo que, los proyectos que fueron priorizados pero cuya ejecución no se activó, no cuentan con una </w:t>
      </w:r>
      <w:r w:rsidRPr="007E708F">
        <w:rPr>
          <w:rFonts w:ascii="Arial" w:hAnsi="Arial" w:cs="Arial"/>
          <w:sz w:val="22"/>
          <w:szCs w:val="21"/>
          <w:lang w:val="es-CO"/>
        </w:rPr>
        <w:t xml:space="preserve">formulación. Al respecto, se resalta que el proceso de estructuración de los proyectos de inversión debe darse en el marco del proceso de programación presupuestal y no posterior a este, ya que </w:t>
      </w:r>
      <w:r w:rsidRPr="007E708F">
        <w:rPr>
          <w:rFonts w:ascii="Arial" w:hAnsi="Arial" w:cs="Arial"/>
          <w:sz w:val="22"/>
          <w:szCs w:val="22"/>
        </w:rPr>
        <w:t xml:space="preserve">los proyectos fueron aprobados por la comunidad sin la evaluación de las condiciones financieras, técnicas y culturales de estos, de modo que el costo de cada uno de los proyectos no está soportado adecuadamente. Adicionalmente, esto supone una complicación para la planeación contractual </w:t>
      </w:r>
      <w:r>
        <w:rPr>
          <w:rFonts w:ascii="Arial" w:hAnsi="Arial" w:cs="Arial"/>
          <w:sz w:val="22"/>
          <w:szCs w:val="22"/>
        </w:rPr>
        <w:t xml:space="preserve">integral </w:t>
      </w:r>
      <w:r w:rsidRPr="007E708F">
        <w:rPr>
          <w:rFonts w:ascii="Arial" w:hAnsi="Arial" w:cs="Arial"/>
          <w:sz w:val="22"/>
          <w:szCs w:val="22"/>
        </w:rPr>
        <w:t>que debe realizar el Resguardo Indígena al inicio de cada vigencia.</w:t>
      </w:r>
    </w:p>
    <w:p w14:paraId="0B2C65C6" w14:textId="77777777" w:rsidR="00451786" w:rsidRPr="00190556" w:rsidRDefault="00451786" w:rsidP="00451786">
      <w:pPr>
        <w:jc w:val="both"/>
        <w:rPr>
          <w:rFonts w:ascii="Arial" w:hAnsi="Arial" w:cs="Arial"/>
          <w:b/>
          <w:sz w:val="22"/>
          <w:szCs w:val="22"/>
          <w:lang w:val="es-CO"/>
        </w:rPr>
      </w:pPr>
    </w:p>
    <w:p w14:paraId="414921F0" w14:textId="77777777" w:rsidR="00451786" w:rsidRDefault="00451786" w:rsidP="00451786">
      <w:pPr>
        <w:pStyle w:val="Prrafodelista"/>
        <w:numPr>
          <w:ilvl w:val="0"/>
          <w:numId w:val="5"/>
        </w:numPr>
        <w:tabs>
          <w:tab w:val="num" w:pos="142"/>
        </w:tabs>
        <w:ind w:left="284" w:hanging="284"/>
        <w:jc w:val="both"/>
        <w:rPr>
          <w:rFonts w:ascii="Arial" w:hAnsi="Arial" w:cs="Arial"/>
          <w:b/>
          <w:sz w:val="22"/>
          <w:szCs w:val="22"/>
          <w:lang w:val="es-CO"/>
        </w:rPr>
      </w:pPr>
      <w:r w:rsidRPr="0009248F">
        <w:rPr>
          <w:rFonts w:ascii="Arial" w:hAnsi="Arial" w:cs="Arial"/>
          <w:b/>
          <w:sz w:val="22"/>
          <w:szCs w:val="22"/>
          <w:lang w:val="es-CO"/>
        </w:rPr>
        <w:t>Coherencia con el Plan de Vida.</w:t>
      </w:r>
    </w:p>
    <w:p w14:paraId="2DA7D931" w14:textId="77777777" w:rsidR="00451786" w:rsidRPr="00190556" w:rsidRDefault="00451786" w:rsidP="00451786">
      <w:pPr>
        <w:rPr>
          <w:rFonts w:ascii="Arial" w:hAnsi="Arial" w:cs="Arial"/>
          <w:b/>
          <w:sz w:val="22"/>
          <w:szCs w:val="22"/>
          <w:lang w:val="es-CO"/>
        </w:rPr>
      </w:pPr>
    </w:p>
    <w:p w14:paraId="1B4400F3" w14:textId="77777777" w:rsidR="00451786" w:rsidRPr="007F26B8" w:rsidRDefault="00451786" w:rsidP="00451786">
      <w:pPr>
        <w:contextualSpacing/>
        <w:jc w:val="both"/>
        <w:rPr>
          <w:rFonts w:ascii="Arial" w:hAnsi="Arial" w:cs="Arial"/>
          <w:sz w:val="22"/>
          <w:szCs w:val="22"/>
          <w:lang w:val="es-CO"/>
        </w:rPr>
      </w:pPr>
      <w:r>
        <w:rPr>
          <w:rFonts w:ascii="Arial" w:hAnsi="Arial" w:cs="Arial"/>
          <w:sz w:val="22"/>
          <w:szCs w:val="22"/>
          <w:lang w:val="es-CO"/>
        </w:rPr>
        <w:t xml:space="preserve">Al analizar los proyectos de inversión formulados para cada una de las tres vigencias analizadas, se evidencia que cada uno de estos se </w:t>
      </w:r>
      <w:r w:rsidRPr="007F26B8">
        <w:rPr>
          <w:rFonts w:ascii="Arial" w:hAnsi="Arial" w:cs="Arial"/>
          <w:sz w:val="22"/>
          <w:szCs w:val="22"/>
          <w:lang w:val="es-CO"/>
        </w:rPr>
        <w:t>enmarc</w:t>
      </w:r>
      <w:r>
        <w:rPr>
          <w:rFonts w:ascii="Arial" w:hAnsi="Arial" w:cs="Arial"/>
          <w:sz w:val="22"/>
          <w:szCs w:val="22"/>
          <w:lang w:val="es-CO"/>
        </w:rPr>
        <w:t>a</w:t>
      </w:r>
      <w:r w:rsidRPr="007F26B8">
        <w:rPr>
          <w:rFonts w:ascii="Arial" w:hAnsi="Arial" w:cs="Arial"/>
          <w:sz w:val="22"/>
          <w:szCs w:val="22"/>
          <w:lang w:val="es-CO"/>
        </w:rPr>
        <w:t xml:space="preserve"> en alguna de las</w:t>
      </w:r>
      <w:r>
        <w:rPr>
          <w:rFonts w:ascii="Arial" w:hAnsi="Arial" w:cs="Arial"/>
          <w:sz w:val="22"/>
          <w:szCs w:val="22"/>
          <w:lang w:val="es-CO"/>
        </w:rPr>
        <w:t xml:space="preserve"> cinco</w:t>
      </w:r>
      <w:r w:rsidRPr="007F26B8">
        <w:rPr>
          <w:rFonts w:ascii="Arial" w:hAnsi="Arial" w:cs="Arial"/>
          <w:sz w:val="22"/>
          <w:szCs w:val="22"/>
          <w:lang w:val="es-CO"/>
        </w:rPr>
        <w:t xml:space="preserve"> políticas estipuladas en el Plan de Vida del Resguardo Indígena</w:t>
      </w:r>
      <w:r>
        <w:rPr>
          <w:rFonts w:ascii="Arial" w:hAnsi="Arial" w:cs="Arial"/>
          <w:sz w:val="22"/>
          <w:szCs w:val="22"/>
          <w:lang w:val="es-CO"/>
        </w:rPr>
        <w:t xml:space="preserve"> de Cristianía </w:t>
      </w:r>
      <w:r w:rsidRPr="007F26B8">
        <w:rPr>
          <w:rFonts w:ascii="Arial" w:hAnsi="Arial" w:cs="Arial"/>
          <w:sz w:val="22"/>
          <w:szCs w:val="22"/>
          <w:lang w:val="es-CO"/>
        </w:rPr>
        <w:t>denominado “</w:t>
      </w:r>
      <w:r w:rsidRPr="007F26B8">
        <w:rPr>
          <w:rFonts w:ascii="Arial" w:hAnsi="Arial" w:cs="Arial"/>
          <w:i/>
          <w:iCs/>
          <w:sz w:val="22"/>
          <w:szCs w:val="22"/>
          <w:lang w:val="es-CO"/>
        </w:rPr>
        <w:t>CONTRUYENDO EL TAMBO PARA NUESTROS HIJOS</w:t>
      </w:r>
      <w:r w:rsidRPr="007F26B8">
        <w:rPr>
          <w:rFonts w:ascii="Arial" w:hAnsi="Arial" w:cs="Arial"/>
          <w:sz w:val="22"/>
          <w:szCs w:val="22"/>
          <w:lang w:val="es-CO"/>
        </w:rPr>
        <w:t>”</w:t>
      </w:r>
      <w:r>
        <w:rPr>
          <w:rFonts w:ascii="Arial" w:hAnsi="Arial" w:cs="Arial"/>
          <w:sz w:val="22"/>
          <w:szCs w:val="22"/>
          <w:lang w:val="es-CO"/>
        </w:rPr>
        <w:t>, las cuales son:</w:t>
      </w:r>
    </w:p>
    <w:p w14:paraId="1AE51D15" w14:textId="77777777" w:rsidR="00451786" w:rsidRPr="007F26B8" w:rsidRDefault="00451786" w:rsidP="00451786">
      <w:pPr>
        <w:contextualSpacing/>
        <w:jc w:val="both"/>
        <w:rPr>
          <w:rFonts w:ascii="Arial" w:hAnsi="Arial" w:cs="Arial"/>
          <w:sz w:val="22"/>
          <w:szCs w:val="22"/>
          <w:lang w:val="es-CO"/>
        </w:rPr>
      </w:pPr>
    </w:p>
    <w:p w14:paraId="629967F3" w14:textId="77777777" w:rsidR="00451786" w:rsidRPr="007F26B8" w:rsidRDefault="00451786" w:rsidP="00451786">
      <w:pPr>
        <w:pStyle w:val="Prrafodelista"/>
        <w:numPr>
          <w:ilvl w:val="0"/>
          <w:numId w:val="8"/>
        </w:numPr>
        <w:ind w:left="426"/>
        <w:jc w:val="both"/>
        <w:rPr>
          <w:rFonts w:ascii="Arial" w:hAnsi="Arial" w:cs="Arial"/>
          <w:sz w:val="22"/>
          <w:szCs w:val="22"/>
          <w:lang w:val="es-CO"/>
        </w:rPr>
      </w:pPr>
      <w:r w:rsidRPr="007F26B8">
        <w:rPr>
          <w:rFonts w:ascii="Arial" w:hAnsi="Arial" w:cs="Arial"/>
          <w:sz w:val="22"/>
          <w:szCs w:val="22"/>
          <w:lang w:val="es-CO"/>
        </w:rPr>
        <w:t>Política de apropiación, uso, ocupación y manejo del territorio.</w:t>
      </w:r>
    </w:p>
    <w:p w14:paraId="3235AD65" w14:textId="77777777" w:rsidR="00451786" w:rsidRPr="007F26B8" w:rsidRDefault="00451786" w:rsidP="00451786">
      <w:pPr>
        <w:pStyle w:val="Prrafodelista"/>
        <w:numPr>
          <w:ilvl w:val="0"/>
          <w:numId w:val="8"/>
        </w:numPr>
        <w:autoSpaceDE w:val="0"/>
        <w:autoSpaceDN w:val="0"/>
        <w:adjustRightInd w:val="0"/>
        <w:ind w:left="426"/>
        <w:jc w:val="both"/>
        <w:rPr>
          <w:rFonts w:ascii="Arial" w:eastAsiaTheme="minorHAnsi" w:hAnsi="Arial" w:cs="Arial"/>
          <w:sz w:val="22"/>
          <w:szCs w:val="22"/>
          <w:lang w:val="es-CO" w:eastAsia="en-US"/>
        </w:rPr>
      </w:pPr>
      <w:r w:rsidRPr="007F26B8">
        <w:rPr>
          <w:rFonts w:ascii="Arial" w:eastAsiaTheme="minorHAnsi" w:hAnsi="Arial" w:cs="Arial"/>
          <w:sz w:val="22"/>
          <w:szCs w:val="22"/>
          <w:lang w:val="es-CO" w:eastAsia="en-US"/>
        </w:rPr>
        <w:t>Política de fortalecimiento del gobierno propio, la organización y la participación para el pleno ejercicio de la autonomía.</w:t>
      </w:r>
    </w:p>
    <w:p w14:paraId="5049C68B" w14:textId="77777777" w:rsidR="00451786" w:rsidRPr="007F26B8" w:rsidRDefault="00451786" w:rsidP="00451786">
      <w:pPr>
        <w:pStyle w:val="Prrafodelista"/>
        <w:numPr>
          <w:ilvl w:val="0"/>
          <w:numId w:val="8"/>
        </w:numPr>
        <w:autoSpaceDE w:val="0"/>
        <w:autoSpaceDN w:val="0"/>
        <w:adjustRightInd w:val="0"/>
        <w:ind w:left="426"/>
        <w:jc w:val="both"/>
        <w:rPr>
          <w:rFonts w:ascii="Arial" w:eastAsiaTheme="minorHAnsi" w:hAnsi="Arial" w:cs="Arial"/>
          <w:sz w:val="22"/>
          <w:szCs w:val="22"/>
          <w:lang w:val="es-CO" w:eastAsia="en-US"/>
        </w:rPr>
      </w:pPr>
      <w:r w:rsidRPr="007F26B8">
        <w:rPr>
          <w:rFonts w:ascii="Arial" w:eastAsiaTheme="minorHAnsi" w:hAnsi="Arial" w:cs="Arial"/>
          <w:sz w:val="22"/>
          <w:szCs w:val="22"/>
          <w:lang w:val="es-CO" w:eastAsia="en-US"/>
        </w:rPr>
        <w:t>Política de educación para garantizar nuestro futuro con identidad en el marco de la diversidad y la interculturalidad.</w:t>
      </w:r>
    </w:p>
    <w:p w14:paraId="3952ADF2" w14:textId="77777777" w:rsidR="00451786" w:rsidRPr="007F26B8" w:rsidRDefault="00451786" w:rsidP="00451786">
      <w:pPr>
        <w:pStyle w:val="Prrafodelista"/>
        <w:numPr>
          <w:ilvl w:val="0"/>
          <w:numId w:val="8"/>
        </w:numPr>
        <w:autoSpaceDE w:val="0"/>
        <w:autoSpaceDN w:val="0"/>
        <w:adjustRightInd w:val="0"/>
        <w:ind w:left="426"/>
        <w:jc w:val="both"/>
        <w:rPr>
          <w:rFonts w:ascii="Arial" w:eastAsiaTheme="minorHAnsi" w:hAnsi="Arial" w:cs="Arial"/>
          <w:sz w:val="22"/>
          <w:szCs w:val="22"/>
          <w:lang w:val="es-CO" w:eastAsia="en-US"/>
        </w:rPr>
      </w:pPr>
      <w:r w:rsidRPr="007F26B8">
        <w:rPr>
          <w:rFonts w:ascii="Arial" w:eastAsiaTheme="minorHAnsi" w:hAnsi="Arial" w:cs="Arial"/>
          <w:sz w:val="22"/>
          <w:szCs w:val="22"/>
          <w:lang w:val="es-CO" w:eastAsia="en-US"/>
        </w:rPr>
        <w:lastRenderedPageBreak/>
        <w:t xml:space="preserve">política de fortalecimiento </w:t>
      </w:r>
      <w:r>
        <w:rPr>
          <w:rFonts w:ascii="Arial" w:eastAsiaTheme="minorHAnsi" w:hAnsi="Arial" w:cs="Arial"/>
          <w:sz w:val="22"/>
          <w:szCs w:val="22"/>
          <w:lang w:val="es-CO" w:eastAsia="en-US"/>
        </w:rPr>
        <w:t>s</w:t>
      </w:r>
      <w:r w:rsidRPr="007F26B8">
        <w:rPr>
          <w:rFonts w:ascii="Arial" w:eastAsiaTheme="minorHAnsi" w:hAnsi="Arial" w:cs="Arial"/>
          <w:sz w:val="22"/>
          <w:szCs w:val="22"/>
          <w:lang w:val="es-CO" w:eastAsia="en-US"/>
        </w:rPr>
        <w:t xml:space="preserve">ocial y </w:t>
      </w:r>
      <w:r>
        <w:rPr>
          <w:rFonts w:ascii="Arial" w:eastAsiaTheme="minorHAnsi" w:hAnsi="Arial" w:cs="Arial"/>
          <w:sz w:val="22"/>
          <w:szCs w:val="22"/>
          <w:lang w:val="es-CO" w:eastAsia="en-US"/>
        </w:rPr>
        <w:t>c</w:t>
      </w:r>
      <w:r w:rsidRPr="007F26B8">
        <w:rPr>
          <w:rFonts w:ascii="Arial" w:eastAsiaTheme="minorHAnsi" w:hAnsi="Arial" w:cs="Arial"/>
          <w:sz w:val="22"/>
          <w:szCs w:val="22"/>
          <w:lang w:val="es-CO" w:eastAsia="en-US"/>
        </w:rPr>
        <w:t>ultural para proyectarnos como sujeto colectivo en el marco de nuestros derechos como pueblo.</w:t>
      </w:r>
    </w:p>
    <w:p w14:paraId="33E7E286" w14:textId="77777777" w:rsidR="00451786" w:rsidRPr="00163539" w:rsidRDefault="00451786" w:rsidP="00451786">
      <w:pPr>
        <w:pStyle w:val="Prrafodelista"/>
        <w:numPr>
          <w:ilvl w:val="0"/>
          <w:numId w:val="8"/>
        </w:numPr>
        <w:ind w:left="426"/>
        <w:jc w:val="both"/>
        <w:rPr>
          <w:rFonts w:ascii="Arial" w:hAnsi="Arial" w:cs="Arial"/>
          <w:sz w:val="22"/>
          <w:szCs w:val="22"/>
          <w:lang w:val="es-CO"/>
        </w:rPr>
      </w:pPr>
      <w:r w:rsidRPr="007F26B8">
        <w:rPr>
          <w:rFonts w:ascii="Arial" w:eastAsiaTheme="minorHAnsi" w:hAnsi="Arial" w:cs="Arial"/>
          <w:sz w:val="22"/>
          <w:szCs w:val="22"/>
          <w:lang w:val="es-CO" w:eastAsia="en-US"/>
        </w:rPr>
        <w:t xml:space="preserve">política de </w:t>
      </w:r>
      <w:r>
        <w:rPr>
          <w:rFonts w:ascii="Arial" w:eastAsiaTheme="minorHAnsi" w:hAnsi="Arial" w:cs="Arial"/>
          <w:sz w:val="22"/>
          <w:szCs w:val="22"/>
          <w:lang w:val="es-CO" w:eastAsia="en-US"/>
        </w:rPr>
        <w:t>f</w:t>
      </w:r>
      <w:r w:rsidRPr="007F26B8">
        <w:rPr>
          <w:rFonts w:ascii="Arial" w:eastAsiaTheme="minorHAnsi" w:hAnsi="Arial" w:cs="Arial"/>
          <w:sz w:val="22"/>
          <w:szCs w:val="22"/>
          <w:lang w:val="es-CO" w:eastAsia="en-US"/>
        </w:rPr>
        <w:t xml:space="preserve">ortalecimiento de la </w:t>
      </w:r>
      <w:r>
        <w:rPr>
          <w:rFonts w:ascii="Arial" w:eastAsiaTheme="minorHAnsi" w:hAnsi="Arial" w:cs="Arial"/>
          <w:sz w:val="22"/>
          <w:szCs w:val="22"/>
          <w:lang w:val="es-CO" w:eastAsia="en-US"/>
        </w:rPr>
        <w:t>j</w:t>
      </w:r>
      <w:r w:rsidRPr="007F26B8">
        <w:rPr>
          <w:rFonts w:ascii="Arial" w:eastAsiaTheme="minorHAnsi" w:hAnsi="Arial" w:cs="Arial"/>
          <w:sz w:val="22"/>
          <w:szCs w:val="22"/>
          <w:lang w:val="es-CO" w:eastAsia="en-US"/>
        </w:rPr>
        <w:t xml:space="preserve">usticia </w:t>
      </w:r>
      <w:r>
        <w:rPr>
          <w:rFonts w:ascii="Arial" w:eastAsiaTheme="minorHAnsi" w:hAnsi="Arial" w:cs="Arial"/>
          <w:sz w:val="22"/>
          <w:szCs w:val="22"/>
          <w:lang w:val="es-CO" w:eastAsia="en-US"/>
        </w:rPr>
        <w:t>p</w:t>
      </w:r>
      <w:r w:rsidRPr="007F26B8">
        <w:rPr>
          <w:rFonts w:ascii="Arial" w:eastAsiaTheme="minorHAnsi" w:hAnsi="Arial" w:cs="Arial"/>
          <w:sz w:val="22"/>
          <w:szCs w:val="22"/>
          <w:lang w:val="es-CO" w:eastAsia="en-US"/>
        </w:rPr>
        <w:t xml:space="preserve">ropia y el </w:t>
      </w:r>
      <w:r>
        <w:rPr>
          <w:rFonts w:ascii="Arial" w:eastAsiaTheme="minorHAnsi" w:hAnsi="Arial" w:cs="Arial"/>
          <w:sz w:val="22"/>
          <w:szCs w:val="22"/>
          <w:lang w:val="es-CO" w:eastAsia="en-US"/>
        </w:rPr>
        <w:t>c</w:t>
      </w:r>
      <w:r w:rsidRPr="007F26B8">
        <w:rPr>
          <w:rFonts w:ascii="Arial" w:eastAsiaTheme="minorHAnsi" w:hAnsi="Arial" w:cs="Arial"/>
          <w:sz w:val="22"/>
          <w:szCs w:val="22"/>
          <w:lang w:val="es-CO" w:eastAsia="en-US"/>
        </w:rPr>
        <w:t xml:space="preserve">ontrol </w:t>
      </w:r>
      <w:r>
        <w:rPr>
          <w:rFonts w:ascii="Arial" w:eastAsiaTheme="minorHAnsi" w:hAnsi="Arial" w:cs="Arial"/>
          <w:sz w:val="22"/>
          <w:szCs w:val="22"/>
          <w:lang w:val="es-CO" w:eastAsia="en-US"/>
        </w:rPr>
        <w:t>s</w:t>
      </w:r>
      <w:r w:rsidRPr="007F26B8">
        <w:rPr>
          <w:rFonts w:ascii="Arial" w:eastAsiaTheme="minorHAnsi" w:hAnsi="Arial" w:cs="Arial"/>
          <w:sz w:val="22"/>
          <w:szCs w:val="22"/>
          <w:lang w:val="es-CO" w:eastAsia="en-US"/>
        </w:rPr>
        <w:t>ocial.</w:t>
      </w:r>
    </w:p>
    <w:p w14:paraId="61E9FEB4" w14:textId="77777777" w:rsidR="00451786" w:rsidRPr="00502321" w:rsidRDefault="00451786" w:rsidP="00451786">
      <w:pPr>
        <w:pStyle w:val="Prrafodelista"/>
        <w:ind w:left="426"/>
        <w:jc w:val="both"/>
        <w:rPr>
          <w:rFonts w:ascii="Arial" w:hAnsi="Arial" w:cs="Arial"/>
          <w:sz w:val="22"/>
          <w:szCs w:val="22"/>
          <w:lang w:val="es-CO"/>
        </w:rPr>
      </w:pPr>
    </w:p>
    <w:p w14:paraId="68DD18EE" w14:textId="77777777" w:rsidR="00451786" w:rsidRDefault="00451786" w:rsidP="007119C3">
      <w:pPr>
        <w:jc w:val="center"/>
        <w:rPr>
          <w:rFonts w:ascii="Arial" w:hAnsi="Arial" w:cs="Arial"/>
          <w:sz w:val="20"/>
          <w:szCs w:val="20"/>
          <w:lang w:val="es-CO"/>
        </w:rPr>
      </w:pPr>
      <w:r w:rsidRPr="00190556">
        <w:rPr>
          <w:rFonts w:ascii="Arial" w:hAnsi="Arial" w:cs="Arial"/>
          <w:b/>
          <w:bCs/>
          <w:sz w:val="20"/>
          <w:szCs w:val="20"/>
          <w:lang w:val="es-CO"/>
        </w:rPr>
        <w:t xml:space="preserve">Gráfica No. 1. </w:t>
      </w:r>
      <w:r w:rsidRPr="00190556">
        <w:rPr>
          <w:rFonts w:ascii="Arial" w:hAnsi="Arial" w:cs="Arial"/>
          <w:sz w:val="20"/>
          <w:szCs w:val="20"/>
          <w:lang w:val="es-CO"/>
        </w:rPr>
        <w:t>Proyectos de inversión formulados por política del Plan de Vida Resguardo Indígena de Cristianía. Vigencias 2018 y 2019.</w:t>
      </w:r>
    </w:p>
    <w:p w14:paraId="05123EA0" w14:textId="77777777" w:rsidR="00451786" w:rsidRPr="00190556" w:rsidRDefault="00451786" w:rsidP="00451786">
      <w:pPr>
        <w:jc w:val="center"/>
        <w:rPr>
          <w:rFonts w:ascii="Arial" w:hAnsi="Arial" w:cs="Arial"/>
          <w:sz w:val="20"/>
          <w:szCs w:val="20"/>
          <w:lang w:val="es-CO"/>
        </w:rPr>
      </w:pPr>
      <w:r>
        <w:rPr>
          <w:noProof/>
          <w:lang w:val="es-CO" w:eastAsia="es-CO"/>
        </w:rPr>
        <w:drawing>
          <wp:inline distT="0" distB="0" distL="0" distR="0" wp14:anchorId="3524881E" wp14:editId="5586BC64">
            <wp:extent cx="4381995" cy="2375065"/>
            <wp:effectExtent l="0" t="0" r="0" b="6350"/>
            <wp:docPr id="1" name="Gráfico 1">
              <a:extLst xmlns:a="http://schemas.openxmlformats.org/drawingml/2006/main">
                <a:ext uri="{FF2B5EF4-FFF2-40B4-BE49-F238E27FC236}">
                  <a16:creationId xmlns:a16="http://schemas.microsoft.com/office/drawing/2014/main" id="{CCF5B5DB-340D-4B86-8594-9210C53D0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F943A3" w14:textId="77777777" w:rsidR="00451786" w:rsidRPr="00190556" w:rsidRDefault="00451786" w:rsidP="007119C3">
      <w:pPr>
        <w:contextualSpacing/>
        <w:jc w:val="center"/>
        <w:rPr>
          <w:rFonts w:ascii="Arial" w:hAnsi="Arial" w:cs="Arial"/>
          <w:b/>
          <w:bCs/>
          <w:sz w:val="16"/>
          <w:szCs w:val="16"/>
          <w:lang w:val="es-CO"/>
        </w:rPr>
      </w:pPr>
      <w:r w:rsidRPr="00190556">
        <w:rPr>
          <w:rFonts w:ascii="Arial" w:hAnsi="Arial" w:cs="Arial"/>
          <w:b/>
          <w:bCs/>
          <w:sz w:val="16"/>
          <w:szCs w:val="16"/>
          <w:lang w:val="es-CO"/>
        </w:rPr>
        <w:t xml:space="preserve">Fuente: </w:t>
      </w:r>
      <w:r w:rsidRPr="00190556">
        <w:rPr>
          <w:rFonts w:ascii="Arial" w:hAnsi="Arial" w:cs="Arial"/>
          <w:sz w:val="16"/>
          <w:szCs w:val="16"/>
          <w:lang w:val="es-CO"/>
        </w:rPr>
        <w:t>Proyectos de inversión formulados por el Resguardo Indígena de Cristianía para las vigencias 2018 y 2019.</w:t>
      </w:r>
    </w:p>
    <w:p w14:paraId="20A490F2" w14:textId="77777777" w:rsidR="00451786" w:rsidRDefault="00451786" w:rsidP="00451786">
      <w:pPr>
        <w:contextualSpacing/>
        <w:jc w:val="both"/>
        <w:rPr>
          <w:rFonts w:ascii="Arial" w:hAnsi="Arial" w:cs="Arial"/>
          <w:sz w:val="22"/>
          <w:szCs w:val="22"/>
          <w:lang w:val="es-CO"/>
        </w:rPr>
      </w:pPr>
    </w:p>
    <w:p w14:paraId="64594763" w14:textId="77777777" w:rsidR="00451786" w:rsidRDefault="00451786" w:rsidP="00451786">
      <w:pPr>
        <w:pStyle w:val="Prrafodelista"/>
        <w:numPr>
          <w:ilvl w:val="0"/>
          <w:numId w:val="5"/>
        </w:numPr>
        <w:ind w:left="284" w:hanging="284"/>
        <w:jc w:val="both"/>
        <w:rPr>
          <w:rFonts w:ascii="Arial" w:hAnsi="Arial" w:cs="Arial"/>
          <w:b/>
          <w:sz w:val="22"/>
          <w:szCs w:val="22"/>
          <w:lang w:val="es-CO"/>
        </w:rPr>
      </w:pPr>
      <w:r>
        <w:rPr>
          <w:rFonts w:ascii="Arial" w:hAnsi="Arial" w:cs="Arial"/>
          <w:b/>
          <w:sz w:val="22"/>
          <w:szCs w:val="22"/>
          <w:lang w:val="es-CO"/>
        </w:rPr>
        <w:t>Actividades no financiables.</w:t>
      </w:r>
    </w:p>
    <w:p w14:paraId="50149900" w14:textId="77777777" w:rsidR="00451786" w:rsidRDefault="00451786" w:rsidP="00451786">
      <w:pPr>
        <w:contextualSpacing/>
        <w:jc w:val="both"/>
        <w:rPr>
          <w:rFonts w:ascii="Arial" w:hAnsi="Arial" w:cs="Arial"/>
          <w:bCs/>
          <w:sz w:val="22"/>
          <w:szCs w:val="22"/>
          <w:lang w:val="es-CO"/>
        </w:rPr>
      </w:pPr>
    </w:p>
    <w:p w14:paraId="413E6E64" w14:textId="77777777" w:rsidR="00451786" w:rsidRPr="00D3757A" w:rsidRDefault="00451786" w:rsidP="00451786">
      <w:pPr>
        <w:pStyle w:val="Prrafodelista"/>
        <w:numPr>
          <w:ilvl w:val="0"/>
          <w:numId w:val="11"/>
        </w:numPr>
        <w:ind w:left="284" w:hanging="284"/>
        <w:jc w:val="both"/>
        <w:rPr>
          <w:rFonts w:ascii="Arial" w:hAnsi="Arial" w:cs="Arial"/>
          <w:b/>
          <w:sz w:val="22"/>
          <w:szCs w:val="22"/>
        </w:rPr>
      </w:pPr>
      <w:r>
        <w:rPr>
          <w:rFonts w:ascii="Arial" w:hAnsi="Arial" w:cs="Arial"/>
          <w:b/>
          <w:sz w:val="22"/>
          <w:szCs w:val="22"/>
        </w:rPr>
        <w:t xml:space="preserve">Financiación con recursos AESGPRI de </w:t>
      </w:r>
      <w:r w:rsidRPr="00D3757A">
        <w:rPr>
          <w:rFonts w:ascii="Arial" w:hAnsi="Arial" w:cs="Arial"/>
          <w:b/>
          <w:sz w:val="22"/>
          <w:szCs w:val="22"/>
        </w:rPr>
        <w:t>Gastos de funcionamiento</w:t>
      </w:r>
      <w:r>
        <w:rPr>
          <w:rFonts w:ascii="Arial" w:hAnsi="Arial" w:cs="Arial"/>
          <w:b/>
          <w:sz w:val="22"/>
          <w:szCs w:val="22"/>
        </w:rPr>
        <w:t>.</w:t>
      </w:r>
    </w:p>
    <w:p w14:paraId="131DC08E" w14:textId="77777777" w:rsidR="00451786" w:rsidRDefault="00451786" w:rsidP="00451786">
      <w:pPr>
        <w:pStyle w:val="Prrafodelista"/>
        <w:ind w:left="284"/>
        <w:jc w:val="both"/>
        <w:rPr>
          <w:rFonts w:ascii="Arial" w:hAnsi="Arial" w:cs="Arial"/>
          <w:bCs/>
          <w:sz w:val="22"/>
          <w:szCs w:val="22"/>
        </w:rPr>
      </w:pPr>
    </w:p>
    <w:p w14:paraId="7770D356" w14:textId="77777777" w:rsidR="00451786" w:rsidRDefault="00451786" w:rsidP="00451786">
      <w:pPr>
        <w:tabs>
          <w:tab w:val="left" w:pos="284"/>
        </w:tabs>
        <w:contextualSpacing/>
        <w:jc w:val="both"/>
        <w:rPr>
          <w:rFonts w:ascii="Arial" w:hAnsi="Arial" w:cs="Arial"/>
          <w:sz w:val="22"/>
          <w:szCs w:val="22"/>
        </w:rPr>
      </w:pPr>
      <w:r w:rsidRPr="009D41C1">
        <w:rPr>
          <w:rFonts w:ascii="Arial" w:hAnsi="Arial" w:cs="Arial"/>
          <w:bCs/>
          <w:sz w:val="22"/>
          <w:szCs w:val="22"/>
        </w:rPr>
        <w:t>El DNP advierte en el Informe de Monitoreo de Campo que “</w:t>
      </w:r>
      <w:r>
        <w:rPr>
          <w:rFonts w:ascii="Arial" w:hAnsi="Arial" w:cs="Arial"/>
          <w:bCs/>
          <w:i/>
          <w:iCs/>
          <w:sz w:val="22"/>
          <w:szCs w:val="22"/>
        </w:rPr>
        <w:t>[</w:t>
      </w:r>
      <w:r w:rsidRPr="009D41C1">
        <w:rPr>
          <w:rFonts w:ascii="Arial" w:hAnsi="Arial" w:cs="Arial"/>
          <w:bCs/>
          <w:i/>
          <w:iCs/>
          <w:sz w:val="22"/>
          <w:szCs w:val="22"/>
        </w:rPr>
        <w:t>…</w:t>
      </w:r>
      <w:r>
        <w:rPr>
          <w:rFonts w:ascii="Arial" w:hAnsi="Arial" w:cs="Arial"/>
          <w:bCs/>
          <w:i/>
          <w:iCs/>
          <w:sz w:val="22"/>
          <w:szCs w:val="22"/>
        </w:rPr>
        <w:t>]</w:t>
      </w:r>
      <w:r w:rsidRPr="009D41C1">
        <w:rPr>
          <w:rFonts w:ascii="Arial" w:hAnsi="Arial" w:cs="Arial"/>
          <w:bCs/>
          <w:i/>
          <w:iCs/>
          <w:sz w:val="22"/>
          <w:szCs w:val="22"/>
        </w:rPr>
        <w:t xml:space="preserve"> en las actas entregadas se establece que se está financiando a través de este recurso la contratación del contador y el abogado para realizar los procesos propios de administración del recurso que no son financiables con la fuente”</w:t>
      </w:r>
      <w:r>
        <w:rPr>
          <w:rFonts w:ascii="Arial" w:hAnsi="Arial" w:cs="Arial"/>
          <w:bCs/>
          <w:sz w:val="22"/>
          <w:szCs w:val="22"/>
        </w:rPr>
        <w:t>. A</w:t>
      </w:r>
      <w:r w:rsidRPr="009D41C1">
        <w:rPr>
          <w:rFonts w:ascii="Arial" w:hAnsi="Arial" w:cs="Arial"/>
          <w:bCs/>
          <w:sz w:val="22"/>
          <w:szCs w:val="22"/>
        </w:rPr>
        <w:t xml:space="preserve">l revisar las actas remitidas por el Resguardo, se evidencia que efectivamente </w:t>
      </w:r>
      <w:r>
        <w:rPr>
          <w:rFonts w:ascii="Arial" w:hAnsi="Arial" w:cs="Arial"/>
          <w:bCs/>
          <w:sz w:val="22"/>
          <w:szCs w:val="22"/>
        </w:rPr>
        <w:t>e</w:t>
      </w:r>
      <w:r w:rsidRPr="009D41C1">
        <w:rPr>
          <w:rFonts w:ascii="Arial" w:hAnsi="Arial" w:cs="Arial"/>
          <w:bCs/>
          <w:sz w:val="22"/>
          <w:szCs w:val="22"/>
        </w:rPr>
        <w:t>n el acta de la Asamblea General celebrada el 12 de febrero de 2019 figura como uno de los puntos tratados “</w:t>
      </w:r>
      <w:r>
        <w:rPr>
          <w:rFonts w:ascii="Arial" w:hAnsi="Arial" w:cs="Arial"/>
          <w:bCs/>
          <w:i/>
          <w:iCs/>
          <w:sz w:val="22"/>
          <w:szCs w:val="22"/>
        </w:rPr>
        <w:t>[</w:t>
      </w:r>
      <w:r w:rsidRPr="009D41C1">
        <w:rPr>
          <w:rFonts w:ascii="Arial" w:hAnsi="Arial" w:cs="Arial"/>
          <w:bCs/>
          <w:i/>
          <w:iCs/>
          <w:sz w:val="22"/>
          <w:szCs w:val="22"/>
        </w:rPr>
        <w:t>…</w:t>
      </w:r>
      <w:r>
        <w:rPr>
          <w:rFonts w:ascii="Arial" w:hAnsi="Arial" w:cs="Arial"/>
          <w:bCs/>
          <w:i/>
          <w:iCs/>
          <w:sz w:val="22"/>
          <w:szCs w:val="22"/>
        </w:rPr>
        <w:t>]</w:t>
      </w:r>
      <w:r w:rsidRPr="009D41C1">
        <w:rPr>
          <w:rFonts w:ascii="Arial" w:hAnsi="Arial" w:cs="Arial"/>
          <w:bCs/>
          <w:i/>
          <w:iCs/>
          <w:sz w:val="22"/>
          <w:szCs w:val="22"/>
        </w:rPr>
        <w:t xml:space="preserve"> se decide hacer una contratación de dos compañeros asesores para el cabildo con una duración de dos meses, siendo una remuneración mensual para cada uno de ellos de $2.500.000 </w:t>
      </w:r>
      <w:r>
        <w:rPr>
          <w:rFonts w:ascii="Arial" w:hAnsi="Arial" w:cs="Arial"/>
          <w:bCs/>
          <w:i/>
          <w:iCs/>
          <w:sz w:val="22"/>
          <w:szCs w:val="22"/>
        </w:rPr>
        <w:t>[</w:t>
      </w:r>
      <w:r w:rsidRPr="009D41C1">
        <w:rPr>
          <w:rFonts w:ascii="Arial" w:hAnsi="Arial" w:cs="Arial"/>
          <w:bCs/>
          <w:i/>
          <w:iCs/>
          <w:sz w:val="22"/>
          <w:szCs w:val="22"/>
        </w:rPr>
        <w:t>…</w:t>
      </w:r>
      <w:r>
        <w:rPr>
          <w:rFonts w:ascii="Arial" w:hAnsi="Arial" w:cs="Arial"/>
          <w:bCs/>
          <w:i/>
          <w:iCs/>
          <w:sz w:val="22"/>
          <w:szCs w:val="22"/>
        </w:rPr>
        <w:t>]</w:t>
      </w:r>
      <w:r w:rsidRPr="009D41C1">
        <w:rPr>
          <w:rFonts w:ascii="Arial" w:hAnsi="Arial" w:cs="Arial"/>
          <w:bCs/>
          <w:i/>
          <w:iCs/>
          <w:sz w:val="22"/>
          <w:szCs w:val="22"/>
        </w:rPr>
        <w:t>”</w:t>
      </w:r>
      <w:r>
        <w:rPr>
          <w:rFonts w:ascii="Arial" w:hAnsi="Arial" w:cs="Arial"/>
          <w:bCs/>
          <w:sz w:val="22"/>
          <w:szCs w:val="22"/>
        </w:rPr>
        <w:t>. T</w:t>
      </w:r>
      <w:r w:rsidRPr="009D41C1">
        <w:rPr>
          <w:rFonts w:ascii="Arial" w:hAnsi="Arial" w:cs="Arial"/>
          <w:bCs/>
          <w:sz w:val="22"/>
          <w:szCs w:val="22"/>
        </w:rPr>
        <w:t>ambién se encuentra consignado en dicha acta que “</w:t>
      </w:r>
      <w:r>
        <w:rPr>
          <w:rFonts w:ascii="Arial" w:hAnsi="Arial" w:cs="Arial"/>
          <w:bCs/>
          <w:i/>
          <w:iCs/>
          <w:sz w:val="22"/>
          <w:szCs w:val="22"/>
        </w:rPr>
        <w:t>[</w:t>
      </w:r>
      <w:r w:rsidRPr="009D41C1">
        <w:rPr>
          <w:rFonts w:ascii="Arial" w:hAnsi="Arial" w:cs="Arial"/>
          <w:bCs/>
          <w:i/>
          <w:iCs/>
          <w:sz w:val="22"/>
          <w:szCs w:val="22"/>
        </w:rPr>
        <w:t>…</w:t>
      </w:r>
      <w:r>
        <w:rPr>
          <w:rFonts w:ascii="Arial" w:hAnsi="Arial" w:cs="Arial"/>
          <w:bCs/>
          <w:i/>
          <w:iCs/>
          <w:sz w:val="22"/>
          <w:szCs w:val="22"/>
        </w:rPr>
        <w:t>]</w:t>
      </w:r>
      <w:r w:rsidRPr="009D41C1">
        <w:rPr>
          <w:rFonts w:ascii="Arial" w:hAnsi="Arial" w:cs="Arial"/>
          <w:bCs/>
          <w:i/>
          <w:iCs/>
          <w:sz w:val="22"/>
          <w:szCs w:val="22"/>
        </w:rPr>
        <w:t xml:space="preserve"> los porcentajes que se darán a los compañeros que hacen la supervisión de los proyectos, quedando aprobado que se dará un porcentaje del 2,5% del presupuesto total”</w:t>
      </w:r>
      <w:r>
        <w:rPr>
          <w:rFonts w:ascii="Arial" w:hAnsi="Arial" w:cs="Arial"/>
          <w:bCs/>
          <w:i/>
          <w:iCs/>
          <w:sz w:val="22"/>
          <w:szCs w:val="22"/>
        </w:rPr>
        <w:t>.</w:t>
      </w:r>
    </w:p>
    <w:p w14:paraId="3E687C95" w14:textId="77777777" w:rsidR="00451786" w:rsidRDefault="00451786" w:rsidP="00451786">
      <w:pPr>
        <w:tabs>
          <w:tab w:val="left" w:pos="284"/>
        </w:tabs>
        <w:contextualSpacing/>
        <w:jc w:val="both"/>
        <w:rPr>
          <w:rFonts w:ascii="Arial" w:hAnsi="Arial" w:cs="Arial"/>
          <w:sz w:val="22"/>
          <w:szCs w:val="22"/>
        </w:rPr>
      </w:pPr>
    </w:p>
    <w:p w14:paraId="49804129" w14:textId="77777777" w:rsidR="00451786" w:rsidRDefault="00451786" w:rsidP="00451786">
      <w:pPr>
        <w:tabs>
          <w:tab w:val="left" w:pos="284"/>
        </w:tabs>
        <w:contextualSpacing/>
        <w:jc w:val="both"/>
        <w:rPr>
          <w:rFonts w:ascii="Arial" w:hAnsi="Arial" w:cs="Arial"/>
          <w:sz w:val="22"/>
          <w:szCs w:val="22"/>
        </w:rPr>
      </w:pPr>
      <w:r>
        <w:rPr>
          <w:rFonts w:ascii="Arial" w:hAnsi="Arial" w:cs="Arial"/>
          <w:sz w:val="22"/>
          <w:szCs w:val="22"/>
        </w:rPr>
        <w:t>Además, e</w:t>
      </w:r>
      <w:r w:rsidRPr="009D41C1">
        <w:rPr>
          <w:rFonts w:ascii="Arial" w:hAnsi="Arial" w:cs="Arial"/>
          <w:sz w:val="22"/>
          <w:szCs w:val="22"/>
        </w:rPr>
        <w:t xml:space="preserve">n el acta de la Asamblea General celebrada el 27 de abril de 2019 figura una aprobación por unanimidad del traslado de recursos del presupuesto a la financiación de la seguridad de la </w:t>
      </w:r>
      <w:r>
        <w:rPr>
          <w:rFonts w:ascii="Arial" w:hAnsi="Arial" w:cs="Arial"/>
          <w:sz w:val="22"/>
          <w:szCs w:val="22"/>
        </w:rPr>
        <w:t>J</w:t>
      </w:r>
      <w:r w:rsidRPr="009D41C1">
        <w:rPr>
          <w:rFonts w:ascii="Arial" w:hAnsi="Arial" w:cs="Arial"/>
          <w:sz w:val="22"/>
          <w:szCs w:val="22"/>
        </w:rPr>
        <w:t xml:space="preserve">unta </w:t>
      </w:r>
      <w:r>
        <w:rPr>
          <w:rFonts w:ascii="Arial" w:hAnsi="Arial" w:cs="Arial"/>
          <w:sz w:val="22"/>
          <w:szCs w:val="22"/>
        </w:rPr>
        <w:t>D</w:t>
      </w:r>
      <w:r w:rsidRPr="009D41C1">
        <w:rPr>
          <w:rFonts w:ascii="Arial" w:hAnsi="Arial" w:cs="Arial"/>
          <w:sz w:val="22"/>
          <w:szCs w:val="22"/>
        </w:rPr>
        <w:t>irectiva del Cabildo.</w:t>
      </w:r>
    </w:p>
    <w:p w14:paraId="5850A459" w14:textId="77777777" w:rsidR="00451786" w:rsidRDefault="00451786" w:rsidP="00451786">
      <w:pPr>
        <w:tabs>
          <w:tab w:val="left" w:pos="284"/>
        </w:tabs>
        <w:contextualSpacing/>
        <w:jc w:val="both"/>
        <w:rPr>
          <w:rFonts w:ascii="Arial" w:hAnsi="Arial" w:cs="Arial"/>
          <w:sz w:val="22"/>
          <w:szCs w:val="22"/>
        </w:rPr>
      </w:pPr>
    </w:p>
    <w:p w14:paraId="28BDDE19" w14:textId="77777777" w:rsidR="00451786" w:rsidRDefault="00451786" w:rsidP="00451786">
      <w:pPr>
        <w:tabs>
          <w:tab w:val="left" w:pos="284"/>
        </w:tabs>
        <w:contextualSpacing/>
        <w:jc w:val="both"/>
        <w:rPr>
          <w:rFonts w:ascii="Arial" w:hAnsi="Arial" w:cs="Arial"/>
          <w:sz w:val="22"/>
          <w:szCs w:val="22"/>
        </w:rPr>
      </w:pPr>
      <w:r w:rsidRPr="00D3757A">
        <w:rPr>
          <w:rFonts w:ascii="Arial" w:hAnsi="Arial" w:cs="Arial"/>
          <w:sz w:val="22"/>
          <w:szCs w:val="22"/>
        </w:rPr>
        <w:lastRenderedPageBreak/>
        <w:t>Los gastos referenciados se configuran como gastos de funcionamiento</w:t>
      </w:r>
      <w:r>
        <w:rPr>
          <w:rFonts w:ascii="Arial" w:hAnsi="Arial" w:cs="Arial"/>
          <w:sz w:val="22"/>
          <w:szCs w:val="22"/>
        </w:rPr>
        <w:t>,</w:t>
      </w:r>
      <w:r w:rsidRPr="00D3757A">
        <w:rPr>
          <w:rFonts w:ascii="Arial" w:hAnsi="Arial" w:cs="Arial"/>
          <w:sz w:val="22"/>
          <w:szCs w:val="22"/>
        </w:rPr>
        <w:t xml:space="preserve"> ya que se enmarcan en el pago de los gastos generales y</w:t>
      </w:r>
      <w:r>
        <w:rPr>
          <w:rFonts w:ascii="Arial" w:hAnsi="Arial" w:cs="Arial"/>
          <w:sz w:val="22"/>
          <w:szCs w:val="22"/>
        </w:rPr>
        <w:t xml:space="preserve"> </w:t>
      </w:r>
      <w:r w:rsidRPr="00D3757A">
        <w:rPr>
          <w:rFonts w:ascii="Arial" w:hAnsi="Arial" w:cs="Arial"/>
          <w:sz w:val="22"/>
          <w:szCs w:val="22"/>
        </w:rPr>
        <w:t>del personal vinculado por el resguardo para la atención de asuntos relacionados con la administración del resguardo</w:t>
      </w:r>
      <w:r>
        <w:rPr>
          <w:rStyle w:val="Refdenotaalpie"/>
          <w:rFonts w:ascii="Arial" w:hAnsi="Arial" w:cs="Arial"/>
          <w:sz w:val="22"/>
          <w:szCs w:val="22"/>
        </w:rPr>
        <w:footnoteReference w:id="3"/>
      </w:r>
      <w:r w:rsidRPr="00D3757A">
        <w:rPr>
          <w:rFonts w:ascii="Arial" w:hAnsi="Arial" w:cs="Arial"/>
          <w:sz w:val="22"/>
          <w:szCs w:val="22"/>
        </w:rPr>
        <w:t>.</w:t>
      </w:r>
    </w:p>
    <w:p w14:paraId="16FE30EA" w14:textId="77777777" w:rsidR="00451786" w:rsidRPr="00257694" w:rsidRDefault="00451786" w:rsidP="00451786">
      <w:pPr>
        <w:pStyle w:val="Prrafodelista"/>
        <w:ind w:left="0"/>
        <w:rPr>
          <w:rFonts w:ascii="Arial" w:hAnsi="Arial" w:cs="Arial"/>
          <w:sz w:val="22"/>
          <w:szCs w:val="22"/>
        </w:rPr>
      </w:pPr>
    </w:p>
    <w:p w14:paraId="30A72D97" w14:textId="77777777" w:rsidR="00451786" w:rsidRPr="00257694" w:rsidRDefault="00451786" w:rsidP="00451786">
      <w:pPr>
        <w:tabs>
          <w:tab w:val="left" w:pos="284"/>
        </w:tabs>
        <w:contextualSpacing/>
        <w:jc w:val="both"/>
        <w:rPr>
          <w:rFonts w:ascii="Arial" w:hAnsi="Arial" w:cs="Arial"/>
          <w:bCs/>
          <w:i/>
          <w:iCs/>
          <w:sz w:val="22"/>
          <w:szCs w:val="22"/>
          <w:lang w:val="es-CO"/>
        </w:rPr>
      </w:pPr>
      <w:r w:rsidRPr="006629D3">
        <w:rPr>
          <w:rFonts w:ascii="Arial" w:hAnsi="Arial" w:cs="Arial"/>
          <w:sz w:val="22"/>
          <w:szCs w:val="22"/>
        </w:rPr>
        <w:t>Ahora</w:t>
      </w:r>
      <w:r>
        <w:rPr>
          <w:rFonts w:ascii="Arial" w:hAnsi="Arial" w:cs="Arial"/>
          <w:sz w:val="22"/>
          <w:szCs w:val="22"/>
        </w:rPr>
        <w:t xml:space="preserve"> bien</w:t>
      </w:r>
      <w:r w:rsidRPr="006629D3">
        <w:rPr>
          <w:rFonts w:ascii="Arial" w:hAnsi="Arial" w:cs="Arial"/>
          <w:sz w:val="22"/>
          <w:szCs w:val="22"/>
        </w:rPr>
        <w:t>,</w:t>
      </w:r>
      <w:r>
        <w:rPr>
          <w:rFonts w:ascii="Arial" w:hAnsi="Arial" w:cs="Arial"/>
          <w:sz w:val="22"/>
          <w:szCs w:val="22"/>
        </w:rPr>
        <w:t xml:space="preserve"> aun cuando no</w:t>
      </w:r>
      <w:r w:rsidRPr="006629D3">
        <w:rPr>
          <w:rFonts w:ascii="Arial" w:hAnsi="Arial" w:cs="Arial"/>
          <w:sz w:val="22"/>
          <w:szCs w:val="22"/>
        </w:rPr>
        <w:t xml:space="preserve"> es posible corroborar si efectivamente se ejecutaron recursos en</w:t>
      </w:r>
      <w:r w:rsidRPr="00F9625F">
        <w:rPr>
          <w:rFonts w:ascii="Arial" w:hAnsi="Arial" w:cs="Arial"/>
          <w:sz w:val="22"/>
          <w:szCs w:val="22"/>
        </w:rPr>
        <w:t xml:space="preserve"> los fines referenciados</w:t>
      </w:r>
      <w:r w:rsidRPr="004D0E36">
        <w:rPr>
          <w:rFonts w:ascii="Arial" w:hAnsi="Arial" w:cs="Arial"/>
          <w:sz w:val="22"/>
          <w:szCs w:val="22"/>
        </w:rPr>
        <w:t xml:space="preserve"> </w:t>
      </w:r>
      <w:r w:rsidRPr="006629D3">
        <w:rPr>
          <w:rFonts w:ascii="Arial" w:hAnsi="Arial" w:cs="Arial"/>
          <w:sz w:val="22"/>
          <w:szCs w:val="22"/>
        </w:rPr>
        <w:t xml:space="preserve">dado que no se cuenta con la información presupuestal y contractual completa, </w:t>
      </w:r>
      <w:r w:rsidRPr="00F9625F">
        <w:rPr>
          <w:rFonts w:ascii="Arial" w:hAnsi="Arial" w:cs="Arial"/>
          <w:sz w:val="22"/>
          <w:szCs w:val="22"/>
        </w:rPr>
        <w:t xml:space="preserve">y que el reporte de movimientos de la Cuenta </w:t>
      </w:r>
      <w:r w:rsidRPr="00EC0508">
        <w:rPr>
          <w:rFonts w:ascii="Arial" w:hAnsi="Arial" w:cs="Arial"/>
          <w:sz w:val="22"/>
          <w:szCs w:val="22"/>
        </w:rPr>
        <w:t>Maestra en la que el Resguardo I</w:t>
      </w:r>
      <w:r w:rsidRPr="00901780">
        <w:rPr>
          <w:rFonts w:ascii="Arial" w:hAnsi="Arial" w:cs="Arial"/>
          <w:sz w:val="22"/>
          <w:szCs w:val="22"/>
        </w:rPr>
        <w:t xml:space="preserve">ndígena administra los recursos de la AESGPRI </w:t>
      </w:r>
      <w:r>
        <w:rPr>
          <w:rFonts w:ascii="Arial" w:hAnsi="Arial" w:cs="Arial"/>
          <w:sz w:val="22"/>
          <w:szCs w:val="22"/>
        </w:rPr>
        <w:t>tampoco</w:t>
      </w:r>
      <w:r w:rsidRPr="00901780">
        <w:rPr>
          <w:rFonts w:ascii="Arial" w:hAnsi="Arial" w:cs="Arial"/>
          <w:sz w:val="22"/>
          <w:szCs w:val="22"/>
        </w:rPr>
        <w:t xml:space="preserve"> permite esclarecer la situación, se advierte que </w:t>
      </w:r>
      <w:r w:rsidRPr="00257694">
        <w:rPr>
          <w:rFonts w:ascii="Arial" w:hAnsi="Arial" w:cs="Arial"/>
          <w:sz w:val="22"/>
          <w:szCs w:val="22"/>
        </w:rPr>
        <w:t>est</w:t>
      </w:r>
      <w:r>
        <w:rPr>
          <w:rFonts w:ascii="Arial" w:hAnsi="Arial" w:cs="Arial"/>
          <w:sz w:val="22"/>
          <w:szCs w:val="22"/>
        </w:rPr>
        <w:t xml:space="preserve">os </w:t>
      </w:r>
      <w:r w:rsidRPr="00257694">
        <w:rPr>
          <w:rFonts w:ascii="Arial" w:hAnsi="Arial" w:cs="Arial"/>
          <w:sz w:val="22"/>
          <w:szCs w:val="22"/>
        </w:rPr>
        <w:t>no</w:t>
      </w:r>
      <w:r>
        <w:rPr>
          <w:rFonts w:ascii="Arial" w:hAnsi="Arial" w:cs="Arial"/>
          <w:sz w:val="22"/>
          <w:szCs w:val="22"/>
        </w:rPr>
        <w:t xml:space="preserve"> son</w:t>
      </w:r>
      <w:r w:rsidRPr="00257694">
        <w:rPr>
          <w:rFonts w:ascii="Arial" w:hAnsi="Arial" w:cs="Arial"/>
          <w:sz w:val="22"/>
          <w:szCs w:val="22"/>
        </w:rPr>
        <w:t xml:space="preserve"> objeto</w:t>
      </w:r>
      <w:r>
        <w:rPr>
          <w:rFonts w:ascii="Arial" w:hAnsi="Arial" w:cs="Arial"/>
          <w:sz w:val="22"/>
          <w:szCs w:val="22"/>
        </w:rPr>
        <w:t>s</w:t>
      </w:r>
      <w:r w:rsidRPr="00257694">
        <w:rPr>
          <w:rFonts w:ascii="Arial" w:hAnsi="Arial" w:cs="Arial"/>
          <w:sz w:val="22"/>
          <w:szCs w:val="22"/>
        </w:rPr>
        <w:t xml:space="preserve"> susceptible</w:t>
      </w:r>
      <w:r>
        <w:rPr>
          <w:rFonts w:ascii="Arial" w:hAnsi="Arial" w:cs="Arial"/>
          <w:sz w:val="22"/>
          <w:szCs w:val="22"/>
        </w:rPr>
        <w:t>s</w:t>
      </w:r>
      <w:r w:rsidRPr="00257694">
        <w:rPr>
          <w:rFonts w:ascii="Arial" w:hAnsi="Arial" w:cs="Arial"/>
          <w:sz w:val="22"/>
          <w:szCs w:val="22"/>
        </w:rPr>
        <w:t xml:space="preserve"> de ser financiado</w:t>
      </w:r>
      <w:r>
        <w:rPr>
          <w:rFonts w:ascii="Arial" w:hAnsi="Arial" w:cs="Arial"/>
          <w:sz w:val="22"/>
          <w:szCs w:val="22"/>
        </w:rPr>
        <w:t>s</w:t>
      </w:r>
      <w:r w:rsidRPr="00257694">
        <w:rPr>
          <w:rFonts w:ascii="Arial" w:hAnsi="Arial" w:cs="Arial"/>
          <w:sz w:val="22"/>
          <w:szCs w:val="22"/>
        </w:rPr>
        <w:t xml:space="preserve"> con los recursos de la AESGPRI, toda vez que con la Asignación Especial no es posible financiar los gastos generales requeridos para el funcionamiento del </w:t>
      </w:r>
      <w:r>
        <w:rPr>
          <w:rFonts w:ascii="Arial" w:hAnsi="Arial" w:cs="Arial"/>
          <w:sz w:val="22"/>
          <w:szCs w:val="22"/>
        </w:rPr>
        <w:t>R</w:t>
      </w:r>
      <w:r w:rsidRPr="00257694">
        <w:rPr>
          <w:rFonts w:ascii="Arial" w:hAnsi="Arial" w:cs="Arial"/>
          <w:sz w:val="22"/>
          <w:szCs w:val="22"/>
        </w:rPr>
        <w:t xml:space="preserve">esguardo, tal como lo señala el documento </w:t>
      </w:r>
      <w:r>
        <w:rPr>
          <w:rFonts w:ascii="Arial" w:hAnsi="Arial" w:cs="Arial"/>
          <w:sz w:val="22"/>
          <w:szCs w:val="22"/>
        </w:rPr>
        <w:t>“</w:t>
      </w:r>
      <w:r w:rsidRPr="00257694">
        <w:rPr>
          <w:rFonts w:ascii="Arial" w:hAnsi="Arial" w:cs="Arial"/>
          <w:i/>
          <w:iCs/>
          <w:sz w:val="22"/>
          <w:szCs w:val="22"/>
        </w:rPr>
        <w:t>Orientaciones para la Programación, Administración y Ejecución de los Recursos de la Asignación Especial del Sistema General de Participaciones para los Resguardos Indígenas (AESGPRI) 2012</w:t>
      </w:r>
      <w:r>
        <w:rPr>
          <w:rFonts w:ascii="Arial" w:hAnsi="Arial" w:cs="Arial"/>
          <w:sz w:val="22"/>
          <w:szCs w:val="22"/>
        </w:rPr>
        <w:t>”</w:t>
      </w:r>
      <w:r w:rsidRPr="00257694">
        <w:rPr>
          <w:rFonts w:ascii="Arial" w:hAnsi="Arial" w:cs="Arial"/>
          <w:sz w:val="22"/>
          <w:szCs w:val="22"/>
        </w:rPr>
        <w:t xml:space="preserve"> emitido por el Departamento Nacional de Planeación.</w:t>
      </w:r>
    </w:p>
    <w:p w14:paraId="188CD69F" w14:textId="77777777" w:rsidR="00451786" w:rsidRPr="00DD2888" w:rsidRDefault="00451786" w:rsidP="00451786">
      <w:pPr>
        <w:contextualSpacing/>
        <w:jc w:val="both"/>
        <w:rPr>
          <w:rFonts w:ascii="Arial" w:hAnsi="Arial" w:cs="Arial"/>
          <w:b/>
          <w:sz w:val="22"/>
          <w:szCs w:val="22"/>
          <w:lang w:val="es-CO"/>
        </w:rPr>
      </w:pPr>
    </w:p>
    <w:p w14:paraId="6E12404A" w14:textId="77777777" w:rsidR="00451786" w:rsidRDefault="00451786" w:rsidP="00451786">
      <w:pPr>
        <w:pStyle w:val="Prrafodelista"/>
        <w:numPr>
          <w:ilvl w:val="0"/>
          <w:numId w:val="5"/>
        </w:numPr>
        <w:ind w:left="284" w:hanging="284"/>
        <w:jc w:val="both"/>
        <w:rPr>
          <w:rFonts w:ascii="Arial" w:hAnsi="Arial" w:cs="Arial"/>
          <w:b/>
          <w:bCs/>
          <w:sz w:val="22"/>
          <w:szCs w:val="22"/>
          <w:lang w:val="es-CO"/>
        </w:rPr>
      </w:pPr>
      <w:r w:rsidRPr="00674063">
        <w:rPr>
          <w:rFonts w:ascii="Arial" w:hAnsi="Arial" w:cs="Arial"/>
          <w:b/>
          <w:bCs/>
          <w:sz w:val="22"/>
          <w:szCs w:val="22"/>
          <w:lang w:val="es-CO"/>
        </w:rPr>
        <w:t>Formulación de los proyectos.</w:t>
      </w:r>
    </w:p>
    <w:p w14:paraId="4D394F5E" w14:textId="77777777" w:rsidR="00451786" w:rsidRDefault="00451786" w:rsidP="00451786">
      <w:pPr>
        <w:contextualSpacing/>
        <w:jc w:val="both"/>
        <w:rPr>
          <w:rFonts w:ascii="Arial" w:hAnsi="Arial" w:cs="Arial"/>
          <w:b/>
          <w:bCs/>
          <w:sz w:val="22"/>
          <w:szCs w:val="22"/>
          <w:lang w:val="es-CO"/>
        </w:rPr>
      </w:pPr>
    </w:p>
    <w:p w14:paraId="2AA6A5FC" w14:textId="77777777" w:rsidR="00451786" w:rsidRDefault="00451786" w:rsidP="00451786">
      <w:pPr>
        <w:autoSpaceDE w:val="0"/>
        <w:autoSpaceDN w:val="0"/>
        <w:adjustRightInd w:val="0"/>
        <w:contextualSpacing/>
        <w:jc w:val="both"/>
        <w:rPr>
          <w:rFonts w:ascii="Arial" w:eastAsiaTheme="minorHAnsi" w:hAnsi="Arial" w:cs="Arial"/>
          <w:color w:val="000000"/>
          <w:sz w:val="23"/>
          <w:szCs w:val="23"/>
          <w:lang w:val="es-CO" w:eastAsia="en-US"/>
        </w:rPr>
      </w:pPr>
      <w:r>
        <w:rPr>
          <w:rFonts w:ascii="Arial" w:hAnsi="Arial" w:cs="Arial"/>
          <w:sz w:val="22"/>
          <w:szCs w:val="22"/>
          <w:lang w:val="es-CO"/>
        </w:rPr>
        <w:t>Para dar repuesta al ítem “</w:t>
      </w:r>
      <w:r w:rsidRPr="00D3757A">
        <w:rPr>
          <w:rFonts w:ascii="Arial" w:hAnsi="Arial" w:cs="Arial"/>
          <w:i/>
          <w:iCs/>
          <w:sz w:val="22"/>
          <w:szCs w:val="22"/>
          <w:lang w:val="es-CO"/>
        </w:rPr>
        <w:t>Documento con la metodología con la cual se formulan los proyectos de inversión</w:t>
      </w:r>
      <w:r>
        <w:rPr>
          <w:rFonts w:ascii="Arial" w:hAnsi="Arial" w:cs="Arial"/>
          <w:sz w:val="22"/>
          <w:szCs w:val="22"/>
          <w:lang w:val="es-CO"/>
        </w:rPr>
        <w:t xml:space="preserve"> </w:t>
      </w:r>
      <w:r w:rsidRPr="00D3757A">
        <w:rPr>
          <w:rFonts w:ascii="Arial" w:hAnsi="Arial" w:cs="Arial"/>
          <w:i/>
          <w:iCs/>
          <w:sz w:val="22"/>
          <w:szCs w:val="22"/>
          <w:lang w:val="es-CO"/>
        </w:rPr>
        <w:t>que se financian con los recursos de la AESGPRI</w:t>
      </w:r>
      <w:r>
        <w:rPr>
          <w:rFonts w:ascii="Arial" w:hAnsi="Arial" w:cs="Arial"/>
          <w:sz w:val="22"/>
          <w:szCs w:val="22"/>
          <w:lang w:val="es-CO"/>
        </w:rPr>
        <w:t>”</w:t>
      </w:r>
      <w:r>
        <w:rPr>
          <w:rFonts w:ascii="Arial" w:hAnsi="Arial" w:cs="Arial"/>
          <w:i/>
          <w:iCs/>
          <w:sz w:val="22"/>
          <w:szCs w:val="22"/>
          <w:lang w:val="es-CO"/>
        </w:rPr>
        <w:t>,</w:t>
      </w:r>
      <w:r w:rsidRPr="00D3757A">
        <w:rPr>
          <w:rFonts w:ascii="Arial" w:hAnsi="Arial" w:cs="Arial"/>
          <w:i/>
          <w:iCs/>
          <w:sz w:val="22"/>
          <w:szCs w:val="22"/>
          <w:lang w:val="es-CO"/>
        </w:rPr>
        <w:t xml:space="preserve"> </w:t>
      </w:r>
      <w:r>
        <w:rPr>
          <w:rFonts w:ascii="Arial" w:hAnsi="Arial" w:cs="Arial"/>
          <w:sz w:val="22"/>
          <w:szCs w:val="22"/>
          <w:lang w:val="es-CO"/>
        </w:rPr>
        <w:t xml:space="preserve">solicitado por esta Dirección, el Resguardo </w:t>
      </w:r>
      <w:r w:rsidRPr="009A369B">
        <w:rPr>
          <w:rFonts w:ascii="Arial" w:hAnsi="Arial" w:cs="Arial"/>
          <w:sz w:val="22"/>
          <w:szCs w:val="22"/>
          <w:lang w:val="es-CO"/>
        </w:rPr>
        <w:t>remitió</w:t>
      </w:r>
      <w:r w:rsidRPr="00D3757A">
        <w:rPr>
          <w:rFonts w:ascii="Arial" w:hAnsi="Arial" w:cs="Arial"/>
          <w:sz w:val="22"/>
          <w:szCs w:val="22"/>
          <w:lang w:val="es-CO"/>
        </w:rPr>
        <w:t xml:space="preserve"> e</w:t>
      </w:r>
      <w:r w:rsidRPr="00B47552">
        <w:rPr>
          <w:rFonts w:ascii="Arial" w:hAnsi="Arial" w:cs="Arial"/>
          <w:sz w:val="22"/>
          <w:szCs w:val="22"/>
          <w:lang w:val="es-CO"/>
        </w:rPr>
        <w:t>n</w:t>
      </w:r>
      <w:r>
        <w:rPr>
          <w:rFonts w:ascii="Arial" w:hAnsi="Arial" w:cs="Arial"/>
          <w:sz w:val="22"/>
          <w:szCs w:val="22"/>
          <w:lang w:val="es-CO"/>
        </w:rPr>
        <w:t>tre la</w:t>
      </w:r>
      <w:r w:rsidRPr="007E708F">
        <w:rPr>
          <w:rFonts w:ascii="Arial" w:hAnsi="Arial" w:cs="Arial"/>
          <w:sz w:val="22"/>
          <w:szCs w:val="22"/>
          <w:lang w:val="es-CO"/>
        </w:rPr>
        <w:t xml:space="preserve"> información </w:t>
      </w:r>
      <w:r>
        <w:rPr>
          <w:rFonts w:ascii="Arial" w:hAnsi="Arial" w:cs="Arial"/>
          <w:sz w:val="22"/>
          <w:szCs w:val="22"/>
          <w:lang w:val="es-CO"/>
        </w:rPr>
        <w:t xml:space="preserve">adjunta al oficio </w:t>
      </w:r>
      <w:r w:rsidRPr="007E708F">
        <w:rPr>
          <w:rFonts w:ascii="Arial" w:hAnsi="Arial" w:cs="Arial"/>
          <w:sz w:val="22"/>
          <w:szCs w:val="22"/>
          <w:lang w:val="es-CO"/>
        </w:rPr>
        <w:t>con radicado 1</w:t>
      </w:r>
      <w:r w:rsidRPr="00B47552">
        <w:rPr>
          <w:rFonts w:ascii="Arial" w:hAnsi="Arial" w:cs="Arial"/>
          <w:sz w:val="22"/>
          <w:szCs w:val="22"/>
          <w:lang w:val="es-CO"/>
        </w:rPr>
        <w:t>-2021-069680 del 10 de agosto de 2021</w:t>
      </w:r>
      <w:r>
        <w:rPr>
          <w:rFonts w:ascii="Arial" w:hAnsi="Arial" w:cs="Arial"/>
          <w:sz w:val="22"/>
          <w:szCs w:val="22"/>
          <w:lang w:val="es-CO"/>
        </w:rPr>
        <w:t xml:space="preserve"> una certificación</w:t>
      </w:r>
      <w:r w:rsidRPr="009A4F06">
        <w:rPr>
          <w:rFonts w:ascii="Arial" w:hAnsi="Arial" w:cs="Arial"/>
          <w:sz w:val="22"/>
          <w:szCs w:val="22"/>
          <w:lang w:val="es-CO"/>
        </w:rPr>
        <w:t xml:space="preserve"> </w:t>
      </w:r>
      <w:r>
        <w:rPr>
          <w:rFonts w:ascii="Arial" w:hAnsi="Arial" w:cs="Arial"/>
          <w:sz w:val="22"/>
          <w:szCs w:val="22"/>
          <w:lang w:val="es-CO"/>
        </w:rPr>
        <w:t>en la que manifiesta qué</w:t>
      </w:r>
      <w:r w:rsidRPr="00B47552">
        <w:rPr>
          <w:rFonts w:ascii="Arial" w:hAnsi="Arial" w:cs="Arial"/>
          <w:sz w:val="22"/>
          <w:szCs w:val="22"/>
          <w:lang w:val="es-CO"/>
        </w:rPr>
        <w:t>, “</w:t>
      </w:r>
      <w:r w:rsidRPr="00B47552">
        <w:rPr>
          <w:rFonts w:ascii="Arial" w:hAnsi="Arial" w:cs="Arial"/>
          <w:i/>
          <w:iCs/>
          <w:sz w:val="22"/>
          <w:szCs w:val="22"/>
          <w:lang w:val="es-CO"/>
        </w:rPr>
        <w:t xml:space="preserve">La </w:t>
      </w:r>
      <w:r w:rsidRPr="00546EFD">
        <w:rPr>
          <w:rFonts w:ascii="Arial" w:eastAsiaTheme="minorHAnsi" w:hAnsi="Arial" w:cs="Arial"/>
          <w:i/>
          <w:iCs/>
          <w:color w:val="000000"/>
          <w:sz w:val="22"/>
          <w:szCs w:val="22"/>
          <w:lang w:val="es-CO" w:eastAsia="en-US"/>
        </w:rPr>
        <w:t>administración del</w:t>
      </w:r>
      <w:r w:rsidRPr="00B47552">
        <w:rPr>
          <w:rFonts w:ascii="Arial" w:eastAsiaTheme="minorHAnsi" w:hAnsi="Arial" w:cs="Arial"/>
          <w:i/>
          <w:iCs/>
          <w:color w:val="000000"/>
          <w:sz w:val="22"/>
          <w:szCs w:val="22"/>
          <w:lang w:val="es-CO" w:eastAsia="en-US"/>
        </w:rPr>
        <w:t xml:space="preserve"> C</w:t>
      </w:r>
      <w:r w:rsidRPr="00546EFD">
        <w:rPr>
          <w:rFonts w:ascii="Arial" w:eastAsiaTheme="minorHAnsi" w:hAnsi="Arial" w:cs="Arial"/>
          <w:i/>
          <w:iCs/>
          <w:color w:val="000000"/>
          <w:sz w:val="22"/>
          <w:szCs w:val="22"/>
          <w:lang w:val="es-CO" w:eastAsia="en-US"/>
        </w:rPr>
        <w:t xml:space="preserve">abildo </w:t>
      </w:r>
      <w:r w:rsidRPr="00B47552">
        <w:rPr>
          <w:rFonts w:ascii="Arial" w:eastAsiaTheme="minorHAnsi" w:hAnsi="Arial" w:cs="Arial"/>
          <w:i/>
          <w:iCs/>
          <w:color w:val="000000"/>
          <w:sz w:val="22"/>
          <w:szCs w:val="22"/>
          <w:lang w:val="es-CO" w:eastAsia="en-US"/>
        </w:rPr>
        <w:t>I</w:t>
      </w:r>
      <w:r w:rsidRPr="00546EFD">
        <w:rPr>
          <w:rFonts w:ascii="Arial" w:eastAsiaTheme="minorHAnsi" w:hAnsi="Arial" w:cs="Arial"/>
          <w:i/>
          <w:iCs/>
          <w:color w:val="000000"/>
          <w:sz w:val="22"/>
          <w:szCs w:val="22"/>
          <w:lang w:val="es-CO" w:eastAsia="en-US"/>
        </w:rPr>
        <w:t xml:space="preserve">ndígena de </w:t>
      </w:r>
      <w:r w:rsidRPr="00B47552">
        <w:rPr>
          <w:rFonts w:ascii="Arial" w:eastAsiaTheme="minorHAnsi" w:hAnsi="Arial" w:cs="Arial"/>
          <w:i/>
          <w:iCs/>
          <w:color w:val="000000"/>
          <w:sz w:val="22"/>
          <w:szCs w:val="22"/>
          <w:lang w:val="es-CO" w:eastAsia="en-US"/>
        </w:rPr>
        <w:t xml:space="preserve">Cristianía </w:t>
      </w:r>
      <w:r w:rsidRPr="00546EFD">
        <w:rPr>
          <w:rFonts w:ascii="Arial" w:eastAsiaTheme="minorHAnsi" w:hAnsi="Arial" w:cs="Arial"/>
          <w:i/>
          <w:iCs/>
          <w:color w:val="000000"/>
          <w:sz w:val="22"/>
          <w:szCs w:val="22"/>
          <w:lang w:val="es-CO" w:eastAsia="en-US"/>
        </w:rPr>
        <w:t>-</w:t>
      </w:r>
      <w:r w:rsidRPr="00B47552">
        <w:rPr>
          <w:rFonts w:ascii="Arial" w:eastAsiaTheme="minorHAnsi" w:hAnsi="Arial" w:cs="Arial"/>
          <w:i/>
          <w:iCs/>
          <w:color w:val="000000"/>
          <w:sz w:val="22"/>
          <w:szCs w:val="22"/>
          <w:lang w:val="es-CO" w:eastAsia="en-US"/>
        </w:rPr>
        <w:t xml:space="preserve"> </w:t>
      </w:r>
      <w:r w:rsidRPr="00546EFD">
        <w:rPr>
          <w:rFonts w:ascii="Arial" w:eastAsiaTheme="minorHAnsi" w:hAnsi="Arial" w:cs="Arial"/>
          <w:i/>
          <w:iCs/>
          <w:color w:val="000000"/>
          <w:sz w:val="22"/>
          <w:szCs w:val="22"/>
          <w:lang w:val="es-CO" w:eastAsia="en-US"/>
        </w:rPr>
        <w:t>Karmatarua, actualmente cuenta con una metodología propia para la formulación de proyectos que fue diseñado con la asesoría del Departamento de Planeación Departamental de Antioquia y la gerencia de Asuntos Indígenas en el marco del Decreto 1953 de 2014</w:t>
      </w:r>
      <w:r>
        <w:rPr>
          <w:rFonts w:ascii="Arial" w:eastAsiaTheme="minorHAnsi" w:hAnsi="Arial" w:cs="Arial"/>
          <w:color w:val="000000"/>
          <w:sz w:val="22"/>
          <w:szCs w:val="22"/>
          <w:lang w:val="es-CO" w:eastAsia="en-US"/>
        </w:rPr>
        <w:t>”</w:t>
      </w:r>
      <w:r w:rsidRPr="00546EFD">
        <w:rPr>
          <w:rFonts w:ascii="Arial" w:eastAsiaTheme="minorHAnsi" w:hAnsi="Arial" w:cs="Arial"/>
          <w:color w:val="000000"/>
          <w:sz w:val="22"/>
          <w:szCs w:val="22"/>
          <w:lang w:val="es-CO" w:eastAsia="en-US"/>
        </w:rPr>
        <w:t xml:space="preserve">. </w:t>
      </w:r>
      <w:r>
        <w:rPr>
          <w:rFonts w:ascii="Arial" w:eastAsiaTheme="minorHAnsi" w:hAnsi="Arial" w:cs="Arial"/>
          <w:color w:val="000000"/>
          <w:sz w:val="22"/>
          <w:szCs w:val="22"/>
          <w:lang w:val="es-CO" w:eastAsia="en-US"/>
        </w:rPr>
        <w:t>En efecto, al revisar los documentos “</w:t>
      </w:r>
      <w:r w:rsidRPr="00580D75">
        <w:rPr>
          <w:rFonts w:ascii="Arial" w:eastAsiaTheme="minorHAnsi" w:hAnsi="Arial" w:cs="Arial"/>
          <w:i/>
          <w:iCs/>
          <w:color w:val="000000"/>
          <w:sz w:val="22"/>
          <w:szCs w:val="22"/>
          <w:lang w:val="es-CO" w:eastAsia="en-US"/>
        </w:rPr>
        <w:t>METODOLOGÍA GENERAL APLICADA DE FORMULACIÓN DE PROYECTOS PARA RESGUARDOS INDÍGENAS</w:t>
      </w:r>
      <w:r>
        <w:rPr>
          <w:rFonts w:ascii="Arial" w:eastAsiaTheme="minorHAnsi" w:hAnsi="Arial" w:cs="Arial"/>
          <w:color w:val="000000"/>
          <w:sz w:val="22"/>
          <w:szCs w:val="22"/>
          <w:lang w:val="es-CO" w:eastAsia="en-US"/>
        </w:rPr>
        <w:t>” e “</w:t>
      </w:r>
      <w:r w:rsidRPr="00580D75">
        <w:rPr>
          <w:rFonts w:ascii="Arial" w:eastAsiaTheme="minorHAnsi" w:hAnsi="Arial" w:cs="Arial"/>
          <w:i/>
          <w:iCs/>
          <w:color w:val="000000"/>
          <w:sz w:val="23"/>
          <w:szCs w:val="23"/>
          <w:lang w:val="es-CO" w:eastAsia="en-US"/>
        </w:rPr>
        <w:t>INSTRUCTIVO PARA EL DILIGENCIAMIENTO DE LA METODOLOGÍA GENERAL APLICADA DE FORMULACIÓN DE PROYECTOS PARA RESGUARDOS INDÍGENAS</w:t>
      </w:r>
      <w:r>
        <w:rPr>
          <w:rFonts w:ascii="Arial" w:eastAsiaTheme="minorHAnsi" w:hAnsi="Arial" w:cs="Arial"/>
          <w:color w:val="000000"/>
          <w:sz w:val="23"/>
          <w:szCs w:val="23"/>
          <w:lang w:val="es-CO" w:eastAsia="en-US"/>
        </w:rPr>
        <w:t>” adjuntados por el Resguardo, se evidencia que la metodología que el Resguardo asegura seguir para la formulación de sus proyectos de inversión cuenta con los elementos estipulados en el artículo 32 del Decreto 1953 de 2014.</w:t>
      </w:r>
    </w:p>
    <w:p w14:paraId="563A9068" w14:textId="77777777" w:rsidR="00451786" w:rsidRPr="00546EFD" w:rsidRDefault="00451786" w:rsidP="00451786">
      <w:pPr>
        <w:autoSpaceDE w:val="0"/>
        <w:autoSpaceDN w:val="0"/>
        <w:adjustRightInd w:val="0"/>
        <w:contextualSpacing/>
        <w:jc w:val="both"/>
        <w:rPr>
          <w:rFonts w:ascii="Arial" w:eastAsiaTheme="minorHAnsi" w:hAnsi="Arial" w:cs="Arial"/>
          <w:color w:val="000000"/>
          <w:sz w:val="22"/>
          <w:szCs w:val="22"/>
          <w:lang w:val="es-CO" w:eastAsia="en-US"/>
        </w:rPr>
      </w:pPr>
    </w:p>
    <w:p w14:paraId="1FC2DA26" w14:textId="77777777" w:rsidR="00451786" w:rsidRDefault="00451786" w:rsidP="00451786">
      <w:pPr>
        <w:autoSpaceDE w:val="0"/>
        <w:autoSpaceDN w:val="0"/>
        <w:adjustRightInd w:val="0"/>
        <w:contextualSpacing/>
        <w:jc w:val="both"/>
        <w:rPr>
          <w:rFonts w:ascii="Arial" w:hAnsi="Arial" w:cs="Arial"/>
          <w:sz w:val="22"/>
          <w:szCs w:val="22"/>
          <w:lang w:val="es-CO"/>
        </w:rPr>
      </w:pPr>
      <w:r w:rsidRPr="0052156A">
        <w:rPr>
          <w:rFonts w:ascii="Arial" w:hAnsi="Arial" w:cs="Arial"/>
          <w:sz w:val="22"/>
          <w:szCs w:val="22"/>
          <w:lang w:val="es-CO"/>
        </w:rPr>
        <w:t xml:space="preserve">Ahora bien, sin perjuicio de </w:t>
      </w:r>
      <w:r>
        <w:rPr>
          <w:rFonts w:ascii="Arial" w:hAnsi="Arial" w:cs="Arial"/>
          <w:sz w:val="22"/>
          <w:szCs w:val="22"/>
          <w:lang w:val="es-CO"/>
        </w:rPr>
        <w:t xml:space="preserve">lo </w:t>
      </w:r>
      <w:r w:rsidRPr="0052156A">
        <w:rPr>
          <w:rFonts w:ascii="Arial" w:hAnsi="Arial" w:cs="Arial"/>
          <w:sz w:val="22"/>
          <w:szCs w:val="22"/>
          <w:lang w:val="es-CO"/>
        </w:rPr>
        <w:t xml:space="preserve">que se advirtió anteriormente, no es claro si todos los proyectos formulados fueron aprobados por la </w:t>
      </w:r>
      <w:r>
        <w:rPr>
          <w:rFonts w:ascii="Arial" w:hAnsi="Arial" w:cs="Arial"/>
          <w:sz w:val="22"/>
          <w:szCs w:val="22"/>
          <w:lang w:val="es-CO"/>
        </w:rPr>
        <w:t>A</w:t>
      </w:r>
      <w:r w:rsidRPr="0052156A">
        <w:rPr>
          <w:rFonts w:ascii="Arial" w:hAnsi="Arial" w:cs="Arial"/>
          <w:sz w:val="22"/>
          <w:szCs w:val="22"/>
          <w:lang w:val="es-CO"/>
        </w:rPr>
        <w:t>samblea</w:t>
      </w:r>
      <w:r>
        <w:rPr>
          <w:rFonts w:ascii="Arial" w:hAnsi="Arial" w:cs="Arial"/>
          <w:sz w:val="22"/>
          <w:szCs w:val="22"/>
          <w:lang w:val="es-CO"/>
        </w:rPr>
        <w:t>;</w:t>
      </w:r>
      <w:r w:rsidRPr="0052156A">
        <w:rPr>
          <w:rFonts w:ascii="Arial" w:hAnsi="Arial" w:cs="Arial"/>
          <w:sz w:val="22"/>
          <w:szCs w:val="22"/>
          <w:lang w:val="es-CO"/>
        </w:rPr>
        <w:t xml:space="preserve"> se revisaron los perfiles de proyecto remitidos por el Resguardo, evidenciándose que </w:t>
      </w:r>
      <w:r w:rsidRPr="0052156A">
        <w:rPr>
          <w:rFonts w:ascii="Arial" w:eastAsiaTheme="minorHAnsi" w:hAnsi="Arial" w:cs="Arial"/>
          <w:color w:val="000000"/>
          <w:sz w:val="22"/>
          <w:szCs w:val="22"/>
          <w:lang w:val="es-CO" w:eastAsia="en-US"/>
        </w:rPr>
        <w:t xml:space="preserve">desde mediados de la vigencia 2018 </w:t>
      </w:r>
      <w:r w:rsidRPr="0052156A">
        <w:rPr>
          <w:rFonts w:ascii="Arial" w:hAnsi="Arial" w:cs="Arial"/>
          <w:sz w:val="22"/>
          <w:szCs w:val="22"/>
          <w:lang w:val="es-CO"/>
        </w:rPr>
        <w:t>estos siguen la metodología</w:t>
      </w:r>
      <w:r>
        <w:rPr>
          <w:rFonts w:ascii="Arial" w:hAnsi="Arial" w:cs="Arial"/>
          <w:sz w:val="22"/>
          <w:szCs w:val="22"/>
          <w:lang w:val="es-CO"/>
        </w:rPr>
        <w:t xml:space="preserve"> de formulación referenciada. No obstante, se identifican las siguientes falencias asociadas a la determinación de presupuesto de los proyectos:</w:t>
      </w:r>
    </w:p>
    <w:p w14:paraId="11379AA8" w14:textId="77777777" w:rsidR="00451786" w:rsidRDefault="00451786" w:rsidP="00451786">
      <w:pPr>
        <w:contextualSpacing/>
        <w:jc w:val="both"/>
        <w:rPr>
          <w:rFonts w:ascii="Arial" w:hAnsi="Arial" w:cs="Arial"/>
          <w:sz w:val="22"/>
          <w:szCs w:val="22"/>
          <w:lang w:val="es-CO"/>
        </w:rPr>
      </w:pPr>
    </w:p>
    <w:p w14:paraId="1D34D103" w14:textId="77777777" w:rsidR="00451786" w:rsidRDefault="00451786" w:rsidP="00451786">
      <w:pPr>
        <w:pStyle w:val="Prrafodelista"/>
        <w:numPr>
          <w:ilvl w:val="0"/>
          <w:numId w:val="7"/>
        </w:numPr>
        <w:ind w:left="284" w:hanging="284"/>
        <w:jc w:val="both"/>
        <w:rPr>
          <w:rFonts w:ascii="Arial" w:hAnsi="Arial" w:cs="Arial"/>
          <w:sz w:val="22"/>
          <w:szCs w:val="22"/>
          <w:lang w:val="es-CO"/>
        </w:rPr>
      </w:pPr>
      <w:r w:rsidRPr="00790B47">
        <w:rPr>
          <w:rFonts w:ascii="Arial" w:hAnsi="Arial" w:cs="Arial"/>
          <w:sz w:val="22"/>
          <w:szCs w:val="22"/>
          <w:lang w:val="es-CO"/>
        </w:rPr>
        <w:t>Solo en algunos proyectos se presenta un presupuesto detallado de todos los bienes y servicios necesarios para su ejecución. Aunado a ello, si bien en la mayoría de los proyectos se incluye dentro del presupuesto un 10</w:t>
      </w:r>
      <w:r>
        <w:rPr>
          <w:rFonts w:ascii="Arial" w:hAnsi="Arial" w:cs="Arial"/>
          <w:sz w:val="22"/>
          <w:szCs w:val="22"/>
          <w:lang w:val="es-CO"/>
        </w:rPr>
        <w:t xml:space="preserve"> </w:t>
      </w:r>
      <w:r w:rsidRPr="00790B47">
        <w:rPr>
          <w:rFonts w:ascii="Arial" w:hAnsi="Arial" w:cs="Arial"/>
          <w:sz w:val="22"/>
          <w:szCs w:val="22"/>
          <w:lang w:val="es-CO"/>
        </w:rPr>
        <w:t xml:space="preserve">% asociado a gastos operacionales, en ninguno de los proyectos se realizó una discriminación de </w:t>
      </w:r>
      <w:r>
        <w:rPr>
          <w:rFonts w:ascii="Arial" w:hAnsi="Arial" w:cs="Arial"/>
          <w:sz w:val="22"/>
          <w:szCs w:val="22"/>
          <w:lang w:val="es-CO"/>
        </w:rPr>
        <w:t>estos.</w:t>
      </w:r>
    </w:p>
    <w:p w14:paraId="0E43197D" w14:textId="77777777" w:rsidR="00451786" w:rsidRDefault="00451786" w:rsidP="00451786">
      <w:pPr>
        <w:pStyle w:val="Prrafodelista"/>
        <w:ind w:left="284"/>
        <w:jc w:val="both"/>
        <w:rPr>
          <w:rFonts w:ascii="Arial" w:hAnsi="Arial" w:cs="Arial"/>
          <w:sz w:val="22"/>
          <w:szCs w:val="22"/>
          <w:lang w:val="es-CO"/>
        </w:rPr>
      </w:pPr>
    </w:p>
    <w:p w14:paraId="3F358922" w14:textId="77777777" w:rsidR="00451786" w:rsidRDefault="00451786" w:rsidP="00451786">
      <w:pPr>
        <w:pStyle w:val="Prrafodelista"/>
        <w:numPr>
          <w:ilvl w:val="0"/>
          <w:numId w:val="7"/>
        </w:numPr>
        <w:ind w:left="284" w:hanging="284"/>
        <w:jc w:val="both"/>
        <w:rPr>
          <w:rFonts w:ascii="Arial" w:hAnsi="Arial" w:cs="Arial"/>
          <w:sz w:val="22"/>
          <w:szCs w:val="22"/>
          <w:lang w:val="es-CO"/>
        </w:rPr>
      </w:pPr>
      <w:r>
        <w:rPr>
          <w:rFonts w:ascii="Arial" w:hAnsi="Arial" w:cs="Arial"/>
          <w:sz w:val="22"/>
          <w:szCs w:val="22"/>
          <w:lang w:val="es-CO"/>
        </w:rPr>
        <w:t xml:space="preserve">En relación con el ítem anterior, </w:t>
      </w:r>
      <w:r w:rsidRPr="00790B47">
        <w:rPr>
          <w:rFonts w:ascii="Arial" w:hAnsi="Arial" w:cs="Arial"/>
          <w:sz w:val="22"/>
          <w:szCs w:val="22"/>
          <w:lang w:val="es-CO"/>
        </w:rPr>
        <w:t>en ninguno de los proyecto</w:t>
      </w:r>
      <w:r>
        <w:rPr>
          <w:rFonts w:ascii="Arial" w:hAnsi="Arial" w:cs="Arial"/>
          <w:sz w:val="22"/>
          <w:szCs w:val="22"/>
          <w:lang w:val="es-CO"/>
        </w:rPr>
        <w:t>s</w:t>
      </w:r>
      <w:r w:rsidRPr="00790B47">
        <w:rPr>
          <w:rFonts w:ascii="Arial" w:hAnsi="Arial" w:cs="Arial"/>
          <w:sz w:val="22"/>
          <w:szCs w:val="22"/>
          <w:lang w:val="es-CO"/>
        </w:rPr>
        <w:t xml:space="preserve"> se realiza la discriminación entre los montos que corresponden a servicios personales, a gastos generales y a otros gastos respectivamente, desatendiendo lo establecido por el artículo 32 del Decreto 1953 de 2014.</w:t>
      </w:r>
    </w:p>
    <w:p w14:paraId="03DAA416" w14:textId="77777777" w:rsidR="00451786" w:rsidRDefault="00451786" w:rsidP="00451786">
      <w:pPr>
        <w:pStyle w:val="Prrafodelista"/>
        <w:ind w:left="284"/>
        <w:jc w:val="both"/>
        <w:rPr>
          <w:rFonts w:ascii="Arial" w:hAnsi="Arial" w:cs="Arial"/>
          <w:sz w:val="22"/>
          <w:szCs w:val="22"/>
          <w:lang w:val="es-CO"/>
        </w:rPr>
      </w:pPr>
    </w:p>
    <w:p w14:paraId="75D5A573" w14:textId="77777777" w:rsidR="00451786" w:rsidRPr="00D375BF" w:rsidRDefault="00451786" w:rsidP="00451786">
      <w:pPr>
        <w:pStyle w:val="Prrafodelista"/>
        <w:numPr>
          <w:ilvl w:val="0"/>
          <w:numId w:val="18"/>
        </w:numPr>
        <w:ind w:left="284" w:hanging="284"/>
        <w:jc w:val="both"/>
        <w:rPr>
          <w:rFonts w:ascii="Arial" w:hAnsi="Arial" w:cs="Arial"/>
          <w:b/>
          <w:sz w:val="22"/>
          <w:szCs w:val="22"/>
          <w:lang w:val="es-CO"/>
        </w:rPr>
      </w:pPr>
      <w:r w:rsidRPr="00D375BF">
        <w:rPr>
          <w:rFonts w:ascii="Arial" w:hAnsi="Arial" w:cs="Arial"/>
          <w:b/>
          <w:sz w:val="22"/>
          <w:szCs w:val="22"/>
          <w:lang w:val="es-CO"/>
        </w:rPr>
        <w:t>Programa de Alimentación Escolar y Transporte Escolar fuera de un esquema de cofinanciación.</w:t>
      </w:r>
    </w:p>
    <w:p w14:paraId="2039153B" w14:textId="77777777" w:rsidR="00451786" w:rsidRPr="002118EB" w:rsidRDefault="00451786" w:rsidP="00451786">
      <w:pPr>
        <w:contextualSpacing/>
        <w:jc w:val="both"/>
        <w:rPr>
          <w:rFonts w:ascii="Arial" w:hAnsi="Arial" w:cs="Arial"/>
          <w:bCs/>
          <w:sz w:val="22"/>
          <w:szCs w:val="22"/>
          <w:lang w:val="es-CO"/>
        </w:rPr>
      </w:pPr>
    </w:p>
    <w:p w14:paraId="48F03400" w14:textId="77777777" w:rsidR="00451786" w:rsidRDefault="00451786" w:rsidP="00451786">
      <w:pPr>
        <w:pStyle w:val="Prrafodelista"/>
        <w:ind w:left="0"/>
        <w:jc w:val="both"/>
        <w:rPr>
          <w:rFonts w:ascii="Arial" w:hAnsi="Arial" w:cs="Arial"/>
          <w:bCs/>
          <w:i/>
          <w:iCs/>
          <w:sz w:val="22"/>
          <w:szCs w:val="22"/>
        </w:rPr>
      </w:pPr>
      <w:r w:rsidRPr="008659AE">
        <w:rPr>
          <w:rFonts w:ascii="Arial" w:hAnsi="Arial" w:cs="Arial"/>
          <w:bCs/>
          <w:sz w:val="22"/>
          <w:szCs w:val="22"/>
        </w:rPr>
        <w:t>El DNP en el Informe de Monitoreo de Campo señala que “</w:t>
      </w:r>
      <w:r w:rsidRPr="008659AE">
        <w:rPr>
          <w:rFonts w:ascii="Arial" w:hAnsi="Arial" w:cs="Arial"/>
          <w:bCs/>
          <w:i/>
          <w:iCs/>
          <w:sz w:val="22"/>
          <w:szCs w:val="22"/>
        </w:rPr>
        <w:t>se están financiando inversiones que son de competencia de las entidades territoriales tales como restaurantes escolares, manipulación de alimentos, transporte escolar”</w:t>
      </w:r>
      <w:r w:rsidRPr="008659AE">
        <w:rPr>
          <w:rFonts w:ascii="Arial" w:hAnsi="Arial" w:cs="Arial"/>
          <w:bCs/>
          <w:sz w:val="22"/>
          <w:szCs w:val="22"/>
        </w:rPr>
        <w:t xml:space="preserve">. Al revisar los proyectos de inversión remitidos por el Resguardo se evidencia que, en efecto, en 2019 fueron formulados y ejecutados los proyectos </w:t>
      </w:r>
      <w:r>
        <w:rPr>
          <w:rFonts w:ascii="Arial" w:hAnsi="Arial" w:cs="Arial"/>
          <w:bCs/>
          <w:sz w:val="22"/>
          <w:szCs w:val="22"/>
        </w:rPr>
        <w:t>“</w:t>
      </w:r>
      <w:r w:rsidRPr="008659AE">
        <w:rPr>
          <w:rFonts w:ascii="Arial" w:hAnsi="Arial" w:cs="Arial"/>
          <w:bCs/>
          <w:i/>
          <w:iCs/>
          <w:sz w:val="22"/>
          <w:szCs w:val="22"/>
        </w:rPr>
        <w:t>MANIPULACION DE ALIMENTOS, EN EL RESTAURANTE ESCOLAR DE LA INSTITUCION EDUCATIVA EMBERA KARMATARUA, JARDÍN, ANTIOQUIA</w:t>
      </w:r>
      <w:r>
        <w:rPr>
          <w:rFonts w:ascii="Arial" w:hAnsi="Arial" w:cs="Arial"/>
          <w:bCs/>
          <w:i/>
          <w:iCs/>
          <w:sz w:val="22"/>
          <w:szCs w:val="22"/>
        </w:rPr>
        <w:t xml:space="preserve">” (Sic) </w:t>
      </w:r>
      <w:r w:rsidRPr="008659AE">
        <w:rPr>
          <w:rFonts w:ascii="Arial" w:hAnsi="Arial" w:cs="Arial"/>
          <w:bCs/>
          <w:sz w:val="22"/>
          <w:szCs w:val="22"/>
        </w:rPr>
        <w:t xml:space="preserve">y </w:t>
      </w:r>
      <w:r>
        <w:rPr>
          <w:rFonts w:ascii="Arial" w:hAnsi="Arial" w:cs="Arial"/>
          <w:bCs/>
          <w:sz w:val="22"/>
          <w:szCs w:val="22"/>
        </w:rPr>
        <w:t>“</w:t>
      </w:r>
      <w:r w:rsidRPr="008659AE">
        <w:rPr>
          <w:rFonts w:ascii="Arial" w:hAnsi="Arial" w:cs="Arial"/>
          <w:bCs/>
          <w:i/>
          <w:iCs/>
          <w:sz w:val="22"/>
          <w:szCs w:val="22"/>
        </w:rPr>
        <w:t>APOYO A ESTUDIANTES DE LA BASIC</w:t>
      </w:r>
      <w:r>
        <w:rPr>
          <w:rFonts w:ascii="Arial" w:hAnsi="Arial" w:cs="Arial"/>
          <w:bCs/>
          <w:i/>
          <w:iCs/>
          <w:sz w:val="22"/>
          <w:szCs w:val="22"/>
        </w:rPr>
        <w:t>A</w:t>
      </w:r>
      <w:r w:rsidRPr="008659AE">
        <w:rPr>
          <w:rFonts w:ascii="Arial" w:hAnsi="Arial" w:cs="Arial"/>
          <w:bCs/>
          <w:i/>
          <w:iCs/>
          <w:sz w:val="22"/>
          <w:szCs w:val="22"/>
        </w:rPr>
        <w:t xml:space="preserve"> PRIMARIA Y SECUNDARIA DE LA INSTITUCION EDUCATIVA E</w:t>
      </w:r>
      <w:r>
        <w:rPr>
          <w:rFonts w:ascii="Arial" w:hAnsi="Arial" w:cs="Arial"/>
          <w:bCs/>
          <w:i/>
          <w:iCs/>
          <w:sz w:val="22"/>
          <w:szCs w:val="22"/>
        </w:rPr>
        <w:t>M</w:t>
      </w:r>
      <w:r w:rsidRPr="008659AE">
        <w:rPr>
          <w:rFonts w:ascii="Arial" w:hAnsi="Arial" w:cs="Arial"/>
          <w:bCs/>
          <w:i/>
          <w:iCs/>
          <w:sz w:val="22"/>
          <w:szCs w:val="22"/>
        </w:rPr>
        <w:t>BERA KARMATA RUA EN TRANSPORTE ESCOLAR POR LA VIA DEL TRONCAL DEL CAFÉ DEL RESGUARDO INDIGENA CRISTIANIA KARMATA RUA JARDIN ANTIOQUIA</w:t>
      </w:r>
      <w:r>
        <w:rPr>
          <w:rFonts w:ascii="Arial" w:hAnsi="Arial" w:cs="Arial"/>
          <w:bCs/>
          <w:i/>
          <w:iCs/>
          <w:sz w:val="22"/>
          <w:szCs w:val="22"/>
        </w:rPr>
        <w:t>” (Sic).</w:t>
      </w:r>
    </w:p>
    <w:p w14:paraId="4207CD59" w14:textId="77777777" w:rsidR="00451786" w:rsidRPr="008659AE" w:rsidRDefault="00451786" w:rsidP="00451786">
      <w:pPr>
        <w:pStyle w:val="Prrafodelista"/>
        <w:ind w:left="0"/>
        <w:jc w:val="both"/>
        <w:rPr>
          <w:rFonts w:ascii="Arial" w:hAnsi="Arial" w:cs="Arial"/>
          <w:bCs/>
          <w:i/>
          <w:iCs/>
          <w:sz w:val="22"/>
          <w:szCs w:val="22"/>
        </w:rPr>
      </w:pPr>
    </w:p>
    <w:p w14:paraId="405DB802" w14:textId="77777777" w:rsidR="00451786" w:rsidRDefault="00451786" w:rsidP="00451786">
      <w:pPr>
        <w:pStyle w:val="Prrafodelista"/>
        <w:tabs>
          <w:tab w:val="left" w:pos="720"/>
        </w:tabs>
        <w:ind w:left="0"/>
        <w:jc w:val="both"/>
        <w:rPr>
          <w:rFonts w:ascii="Arial" w:hAnsi="Arial" w:cs="Arial"/>
          <w:bCs/>
          <w:sz w:val="22"/>
          <w:szCs w:val="22"/>
          <w:lang w:val="es-CO"/>
        </w:rPr>
      </w:pPr>
      <w:r w:rsidRPr="00F22CEC">
        <w:rPr>
          <w:rFonts w:ascii="Arial" w:hAnsi="Arial" w:cs="Arial"/>
          <w:bCs/>
          <w:sz w:val="22"/>
          <w:szCs w:val="22"/>
          <w:lang w:val="es-CO"/>
        </w:rPr>
        <w:t xml:space="preserve">Al </w:t>
      </w:r>
      <w:r>
        <w:rPr>
          <w:rFonts w:ascii="Arial" w:hAnsi="Arial" w:cs="Arial"/>
          <w:bCs/>
          <w:sz w:val="22"/>
          <w:szCs w:val="22"/>
          <w:lang w:val="es-CO"/>
        </w:rPr>
        <w:t xml:space="preserve">respecto, se advierte que, en lo relacionado al Programa de Alimentación Escolar – PAE el artículo </w:t>
      </w:r>
      <w:r w:rsidRPr="0099423A">
        <w:rPr>
          <w:rFonts w:ascii="Arial" w:hAnsi="Arial" w:cs="Arial"/>
          <w:bCs/>
          <w:sz w:val="22"/>
          <w:szCs w:val="22"/>
          <w:lang w:val="es-CO"/>
        </w:rPr>
        <w:t xml:space="preserve">76.17. </w:t>
      </w:r>
      <w:r>
        <w:rPr>
          <w:rFonts w:ascii="Arial" w:hAnsi="Arial" w:cs="Arial"/>
          <w:bCs/>
          <w:sz w:val="22"/>
          <w:szCs w:val="22"/>
          <w:lang w:val="es-CO"/>
        </w:rPr>
        <w:t xml:space="preserve">de la Ley 715 de 2001 establece que: </w:t>
      </w:r>
    </w:p>
    <w:p w14:paraId="6668F50C" w14:textId="77777777" w:rsidR="00451786" w:rsidRDefault="00451786" w:rsidP="00451786">
      <w:pPr>
        <w:pStyle w:val="Prrafodelista"/>
        <w:tabs>
          <w:tab w:val="left" w:pos="720"/>
        </w:tabs>
        <w:ind w:left="0"/>
        <w:jc w:val="both"/>
        <w:rPr>
          <w:rFonts w:ascii="Arial" w:hAnsi="Arial" w:cs="Arial"/>
          <w:bCs/>
          <w:sz w:val="22"/>
          <w:szCs w:val="22"/>
          <w:lang w:val="es-CO"/>
        </w:rPr>
      </w:pPr>
    </w:p>
    <w:p w14:paraId="638DC2C5" w14:textId="77777777" w:rsidR="00451786" w:rsidRPr="00D375BF" w:rsidRDefault="00451786" w:rsidP="00451786">
      <w:pPr>
        <w:pStyle w:val="Prrafodelista"/>
        <w:tabs>
          <w:tab w:val="left" w:pos="720"/>
        </w:tabs>
        <w:ind w:left="1416"/>
        <w:jc w:val="both"/>
        <w:rPr>
          <w:rFonts w:ascii="Arial" w:hAnsi="Arial" w:cs="Arial"/>
          <w:bCs/>
          <w:sz w:val="18"/>
          <w:szCs w:val="18"/>
          <w:lang w:val="es-CO"/>
        </w:rPr>
      </w:pPr>
      <w:r w:rsidRPr="00D375BF">
        <w:rPr>
          <w:rFonts w:ascii="Arial" w:hAnsi="Arial" w:cs="Arial"/>
          <w:bCs/>
          <w:sz w:val="18"/>
          <w:szCs w:val="18"/>
          <w:lang w:val="es-CO"/>
        </w:rPr>
        <w:t>“</w:t>
      </w:r>
      <w:r w:rsidRPr="00D375BF">
        <w:rPr>
          <w:rFonts w:ascii="Arial" w:hAnsi="Arial" w:cs="Arial"/>
          <w:bCs/>
          <w:i/>
          <w:iCs/>
          <w:sz w:val="18"/>
          <w:szCs w:val="18"/>
          <w:lang w:val="es-CO"/>
        </w:rPr>
        <w:t>Corresponde a los distritos y municipios garantizar el servicio de restaurante para los estudiantes de su jurisdicción, en desarrollo de esta competencia deberán adelantar programas de alimentación escolar con los recursos descontados para tal fin de conformidad con lo establecido en artículo 2°, parágrafo 2° de la presente ley, sin detrimento de los que destina el Instituto Colombiano de Bienestar Familiar a este tipo de programas u otras agencias públicas o privadas”</w:t>
      </w:r>
      <w:r w:rsidRPr="00D375BF">
        <w:rPr>
          <w:rFonts w:ascii="Arial" w:hAnsi="Arial" w:cs="Arial"/>
          <w:bCs/>
          <w:sz w:val="18"/>
          <w:szCs w:val="18"/>
          <w:lang w:val="es-CO"/>
        </w:rPr>
        <w:t xml:space="preserve">. </w:t>
      </w:r>
    </w:p>
    <w:p w14:paraId="5075F19B" w14:textId="77777777" w:rsidR="00451786" w:rsidRDefault="00451786" w:rsidP="00451786">
      <w:pPr>
        <w:pStyle w:val="Prrafodelista"/>
        <w:tabs>
          <w:tab w:val="left" w:pos="720"/>
        </w:tabs>
        <w:ind w:left="0"/>
        <w:jc w:val="both"/>
        <w:rPr>
          <w:rFonts w:ascii="Arial" w:hAnsi="Arial" w:cs="Arial"/>
          <w:bCs/>
          <w:sz w:val="22"/>
          <w:szCs w:val="22"/>
          <w:lang w:val="es-CO"/>
        </w:rPr>
      </w:pPr>
    </w:p>
    <w:p w14:paraId="57C2B2AE" w14:textId="77777777" w:rsidR="00451786" w:rsidRDefault="00451786" w:rsidP="00451786">
      <w:pPr>
        <w:pStyle w:val="Prrafodelista"/>
        <w:tabs>
          <w:tab w:val="left" w:pos="720"/>
        </w:tabs>
        <w:ind w:left="0"/>
        <w:jc w:val="both"/>
        <w:rPr>
          <w:rFonts w:ascii="Arial" w:hAnsi="Arial" w:cs="Arial"/>
          <w:sz w:val="22"/>
          <w:szCs w:val="22"/>
        </w:rPr>
      </w:pPr>
      <w:r>
        <w:rPr>
          <w:rFonts w:ascii="Arial" w:hAnsi="Arial" w:cs="Arial"/>
          <w:bCs/>
          <w:sz w:val="22"/>
          <w:szCs w:val="22"/>
          <w:lang w:val="es-CO"/>
        </w:rPr>
        <w:t>Y en el mismo sentido</w:t>
      </w:r>
      <w:r>
        <w:rPr>
          <w:rFonts w:ascii="Arial" w:hAnsi="Arial" w:cs="Arial"/>
          <w:sz w:val="22"/>
          <w:szCs w:val="22"/>
        </w:rPr>
        <w:t>, l</w:t>
      </w:r>
      <w:r w:rsidRPr="00500D31">
        <w:rPr>
          <w:rFonts w:ascii="Arial" w:hAnsi="Arial" w:cs="Arial"/>
          <w:sz w:val="22"/>
          <w:szCs w:val="22"/>
        </w:rPr>
        <w:t>a Resolución No. 018858 del 11 de diciembre de 2018 expedida por el Ministerio de Educación Nacional, por la cual se expiden los Lineamientos Técnicos - Administrativos, los</w:t>
      </w:r>
      <w:r>
        <w:rPr>
          <w:rFonts w:ascii="Arial" w:hAnsi="Arial" w:cs="Arial"/>
          <w:sz w:val="22"/>
          <w:szCs w:val="22"/>
        </w:rPr>
        <w:t xml:space="preserve"> </w:t>
      </w:r>
      <w:r w:rsidRPr="00500D31">
        <w:rPr>
          <w:rFonts w:ascii="Arial" w:hAnsi="Arial" w:cs="Arial"/>
          <w:sz w:val="22"/>
          <w:szCs w:val="22"/>
        </w:rPr>
        <w:t>Estándar</w:t>
      </w:r>
      <w:r w:rsidRPr="00E1134E">
        <w:rPr>
          <w:rFonts w:ascii="Arial" w:hAnsi="Arial" w:cs="Arial"/>
          <w:sz w:val="22"/>
          <w:szCs w:val="22"/>
        </w:rPr>
        <w:t>es y las Condiciones Mínimas del</w:t>
      </w:r>
      <w:r w:rsidRPr="00500D31">
        <w:rPr>
          <w:rFonts w:ascii="Arial" w:hAnsi="Arial" w:cs="Arial"/>
          <w:sz w:val="22"/>
          <w:szCs w:val="22"/>
        </w:rPr>
        <w:t xml:space="preserve"> Programa de Alimentación Escolar -</w:t>
      </w:r>
      <w:r>
        <w:rPr>
          <w:rFonts w:ascii="Arial" w:hAnsi="Arial" w:cs="Arial"/>
          <w:sz w:val="22"/>
          <w:szCs w:val="22"/>
        </w:rPr>
        <w:t xml:space="preserve"> </w:t>
      </w:r>
      <w:r w:rsidRPr="00E1134E">
        <w:rPr>
          <w:rFonts w:ascii="Arial" w:hAnsi="Arial" w:cs="Arial"/>
          <w:sz w:val="22"/>
          <w:szCs w:val="22"/>
        </w:rPr>
        <w:t>PAE para Pueblos Indígenas</w:t>
      </w:r>
      <w:r>
        <w:rPr>
          <w:rFonts w:ascii="Arial" w:hAnsi="Arial" w:cs="Arial"/>
          <w:sz w:val="22"/>
          <w:szCs w:val="22"/>
        </w:rPr>
        <w:t>, estipula que:</w:t>
      </w:r>
    </w:p>
    <w:p w14:paraId="634DA236" w14:textId="77777777" w:rsidR="00451786" w:rsidRDefault="00451786" w:rsidP="00451786">
      <w:pPr>
        <w:pStyle w:val="Prrafodelista"/>
        <w:tabs>
          <w:tab w:val="left" w:pos="720"/>
        </w:tabs>
        <w:ind w:left="0"/>
        <w:jc w:val="both"/>
        <w:rPr>
          <w:rFonts w:ascii="Arial" w:hAnsi="Arial" w:cs="Arial"/>
          <w:sz w:val="22"/>
          <w:szCs w:val="22"/>
        </w:rPr>
      </w:pPr>
    </w:p>
    <w:p w14:paraId="3454EC20" w14:textId="77777777" w:rsidR="00451786" w:rsidRDefault="00451786" w:rsidP="00451786">
      <w:pPr>
        <w:tabs>
          <w:tab w:val="left" w:pos="1134"/>
        </w:tabs>
        <w:ind w:left="1416"/>
        <w:contextualSpacing/>
        <w:jc w:val="both"/>
        <w:rPr>
          <w:rFonts w:ascii="Arial" w:hAnsi="Arial" w:cs="Arial"/>
          <w:bCs/>
          <w:iCs/>
          <w:sz w:val="18"/>
          <w:szCs w:val="18"/>
          <w:lang w:val="es-CO"/>
        </w:rPr>
      </w:pPr>
      <w:r w:rsidRPr="00500D31">
        <w:rPr>
          <w:rFonts w:ascii="Arial" w:hAnsi="Arial" w:cs="Arial"/>
          <w:bCs/>
          <w:i/>
          <w:iCs/>
          <w:sz w:val="18"/>
          <w:szCs w:val="18"/>
          <w:lang w:val="es-CO"/>
        </w:rPr>
        <w:t xml:space="preserve">“Para efectos de los lineamientos establecidos en la presente norma se entiende que las autoridades indígenas, cabildos, </w:t>
      </w:r>
      <w:r w:rsidRPr="00B63209">
        <w:rPr>
          <w:rFonts w:ascii="Arial" w:hAnsi="Arial" w:cs="Arial"/>
          <w:b/>
          <w:bCs/>
          <w:i/>
          <w:iCs/>
          <w:sz w:val="18"/>
          <w:szCs w:val="18"/>
          <w:lang w:val="es-CO"/>
        </w:rPr>
        <w:t>resguardos</w:t>
      </w:r>
      <w:r w:rsidRPr="00500D31">
        <w:rPr>
          <w:rFonts w:ascii="Arial" w:hAnsi="Arial" w:cs="Arial"/>
          <w:bCs/>
          <w:i/>
          <w:iCs/>
          <w:sz w:val="18"/>
          <w:szCs w:val="18"/>
          <w:lang w:val="es-CO"/>
        </w:rPr>
        <w:t xml:space="preserve"> y asociaciones de autoridades tradicionales, en su calidad de entidades públicas de carácter especial y las organizaciones indígenas en su condición de entidades sin ánimo de lucro</w:t>
      </w:r>
      <w:r w:rsidRPr="00500D31">
        <w:rPr>
          <w:rFonts w:ascii="Arial" w:hAnsi="Arial" w:cs="Arial"/>
          <w:b/>
          <w:bCs/>
          <w:i/>
          <w:iCs/>
          <w:sz w:val="18"/>
          <w:szCs w:val="18"/>
          <w:lang w:val="es-CO"/>
        </w:rPr>
        <w:t xml:space="preserve">, actúan como apoyo de las entidades territoriales, para que estas puedan prestar el </w:t>
      </w:r>
      <w:r>
        <w:rPr>
          <w:rFonts w:ascii="Arial" w:hAnsi="Arial" w:cs="Arial"/>
          <w:b/>
          <w:bCs/>
          <w:i/>
          <w:iCs/>
          <w:sz w:val="18"/>
          <w:szCs w:val="18"/>
          <w:lang w:val="es-CO"/>
        </w:rPr>
        <w:t xml:space="preserve">servicio </w:t>
      </w:r>
      <w:r w:rsidRPr="00500D31">
        <w:rPr>
          <w:rFonts w:ascii="Arial" w:hAnsi="Arial" w:cs="Arial"/>
          <w:b/>
          <w:bCs/>
          <w:i/>
          <w:iCs/>
          <w:sz w:val="18"/>
          <w:szCs w:val="18"/>
          <w:lang w:val="es-CO"/>
        </w:rPr>
        <w:t>de alimentación escolar de manera pertinente en el marco del respeto a la diversidad étnica y cultural</w:t>
      </w:r>
      <w:r w:rsidRPr="00500D31">
        <w:rPr>
          <w:rFonts w:ascii="Arial" w:hAnsi="Arial" w:cs="Arial"/>
          <w:bCs/>
          <w:i/>
          <w:iCs/>
          <w:sz w:val="18"/>
          <w:szCs w:val="18"/>
          <w:lang w:val="es-CO"/>
        </w:rPr>
        <w:t>”</w:t>
      </w:r>
      <w:r w:rsidRPr="00E1134E">
        <w:rPr>
          <w:rFonts w:ascii="Arial" w:hAnsi="Arial" w:cs="Arial"/>
          <w:bCs/>
          <w:i/>
          <w:iCs/>
          <w:sz w:val="18"/>
          <w:szCs w:val="18"/>
          <w:lang w:val="es-CO"/>
        </w:rPr>
        <w:t xml:space="preserve">. </w:t>
      </w:r>
      <w:r w:rsidRPr="00E1134E">
        <w:rPr>
          <w:rFonts w:ascii="Arial" w:hAnsi="Arial" w:cs="Arial"/>
          <w:bCs/>
          <w:iCs/>
          <w:sz w:val="18"/>
          <w:szCs w:val="18"/>
          <w:lang w:val="es-CO"/>
        </w:rPr>
        <w:t>(Negrita fuera del texto)</w:t>
      </w:r>
    </w:p>
    <w:p w14:paraId="38F360CA" w14:textId="77777777" w:rsidR="00451786" w:rsidRDefault="00451786" w:rsidP="00451786">
      <w:pPr>
        <w:tabs>
          <w:tab w:val="left" w:pos="1134"/>
        </w:tabs>
        <w:contextualSpacing/>
        <w:jc w:val="both"/>
        <w:rPr>
          <w:rFonts w:ascii="Arial" w:hAnsi="Arial" w:cs="Arial"/>
          <w:bCs/>
          <w:iCs/>
          <w:sz w:val="18"/>
          <w:szCs w:val="18"/>
          <w:lang w:val="es-CO"/>
        </w:rPr>
      </w:pPr>
    </w:p>
    <w:p w14:paraId="6BD50510" w14:textId="77777777" w:rsidR="00451786" w:rsidRPr="00D375BF" w:rsidRDefault="00451786" w:rsidP="00451786">
      <w:pPr>
        <w:tabs>
          <w:tab w:val="left" w:pos="1134"/>
        </w:tabs>
        <w:contextualSpacing/>
        <w:jc w:val="both"/>
        <w:rPr>
          <w:rFonts w:ascii="Arial" w:hAnsi="Arial" w:cs="Arial"/>
          <w:bCs/>
          <w:iCs/>
          <w:sz w:val="22"/>
          <w:szCs w:val="22"/>
          <w:lang w:val="es-CO"/>
        </w:rPr>
      </w:pPr>
      <w:r>
        <w:rPr>
          <w:rFonts w:ascii="Arial" w:hAnsi="Arial" w:cs="Arial"/>
          <w:sz w:val="22"/>
          <w:szCs w:val="22"/>
        </w:rPr>
        <w:t>Adicionalmente, l</w:t>
      </w:r>
      <w:r w:rsidRPr="00500D31">
        <w:rPr>
          <w:rFonts w:ascii="Arial" w:hAnsi="Arial" w:cs="Arial"/>
          <w:sz w:val="22"/>
          <w:szCs w:val="22"/>
        </w:rPr>
        <w:t xml:space="preserve">a </w:t>
      </w:r>
      <w:r>
        <w:rPr>
          <w:rFonts w:ascii="Arial" w:hAnsi="Arial" w:cs="Arial"/>
          <w:sz w:val="22"/>
          <w:szCs w:val="22"/>
        </w:rPr>
        <w:t xml:space="preserve">misma </w:t>
      </w:r>
      <w:r w:rsidRPr="00500D31">
        <w:rPr>
          <w:rFonts w:ascii="Arial" w:hAnsi="Arial" w:cs="Arial"/>
          <w:sz w:val="22"/>
          <w:szCs w:val="22"/>
        </w:rPr>
        <w:t xml:space="preserve">Resolución </w:t>
      </w:r>
      <w:r>
        <w:rPr>
          <w:rFonts w:ascii="Arial" w:hAnsi="Arial" w:cs="Arial"/>
          <w:sz w:val="22"/>
          <w:szCs w:val="22"/>
        </w:rPr>
        <w:t xml:space="preserve">establece </w:t>
      </w:r>
      <w:r w:rsidRPr="00D375BF">
        <w:rPr>
          <w:rFonts w:ascii="Arial" w:hAnsi="Arial" w:cs="Arial"/>
          <w:bCs/>
          <w:iCs/>
          <w:sz w:val="22"/>
          <w:szCs w:val="22"/>
          <w:lang w:val="es-CO"/>
        </w:rPr>
        <w:t>como fuentes de financiaci</w:t>
      </w:r>
      <w:r w:rsidRPr="00853993">
        <w:rPr>
          <w:rFonts w:ascii="Arial" w:hAnsi="Arial" w:cs="Arial"/>
          <w:bCs/>
          <w:iCs/>
          <w:sz w:val="22"/>
          <w:szCs w:val="22"/>
          <w:lang w:val="es-CO"/>
        </w:rPr>
        <w:t xml:space="preserve">ón del </w:t>
      </w:r>
      <w:r w:rsidRPr="00500D31">
        <w:rPr>
          <w:rFonts w:ascii="Arial" w:hAnsi="Arial" w:cs="Arial"/>
          <w:sz w:val="22"/>
          <w:szCs w:val="22"/>
        </w:rPr>
        <w:t>Programa de Alimentación Escolar -</w:t>
      </w:r>
      <w:r>
        <w:rPr>
          <w:rFonts w:ascii="Arial" w:hAnsi="Arial" w:cs="Arial"/>
          <w:sz w:val="22"/>
          <w:szCs w:val="22"/>
        </w:rPr>
        <w:t xml:space="preserve"> </w:t>
      </w:r>
      <w:r w:rsidRPr="00E1134E">
        <w:rPr>
          <w:rFonts w:ascii="Arial" w:hAnsi="Arial" w:cs="Arial"/>
          <w:sz w:val="22"/>
          <w:szCs w:val="22"/>
        </w:rPr>
        <w:t>PAE</w:t>
      </w:r>
      <w:r>
        <w:rPr>
          <w:rFonts w:ascii="Arial" w:hAnsi="Arial" w:cs="Arial"/>
          <w:bCs/>
          <w:iCs/>
          <w:sz w:val="22"/>
          <w:szCs w:val="22"/>
          <w:lang w:val="es-CO"/>
        </w:rPr>
        <w:t xml:space="preserve"> a:</w:t>
      </w:r>
    </w:p>
    <w:p w14:paraId="6630354A" w14:textId="77777777" w:rsidR="00451786" w:rsidRPr="00500D31" w:rsidRDefault="00451786" w:rsidP="00451786">
      <w:pPr>
        <w:tabs>
          <w:tab w:val="left" w:pos="1134"/>
        </w:tabs>
        <w:ind w:left="1134"/>
        <w:contextualSpacing/>
        <w:jc w:val="both"/>
        <w:rPr>
          <w:rFonts w:ascii="Arial" w:hAnsi="Arial" w:cs="Arial"/>
          <w:bCs/>
          <w:iCs/>
          <w:sz w:val="18"/>
          <w:szCs w:val="18"/>
          <w:lang w:val="es-CO"/>
        </w:rPr>
      </w:pPr>
    </w:p>
    <w:p w14:paraId="62794919" w14:textId="77777777" w:rsidR="00451786" w:rsidRPr="00EA0DB0" w:rsidRDefault="00451786" w:rsidP="00451786">
      <w:pPr>
        <w:pStyle w:val="Prrafodelista"/>
        <w:tabs>
          <w:tab w:val="left" w:pos="720"/>
        </w:tabs>
        <w:ind w:left="1418"/>
        <w:jc w:val="both"/>
        <w:rPr>
          <w:rFonts w:ascii="Arial" w:hAnsi="Arial" w:cs="Arial"/>
          <w:bCs/>
          <w:i/>
          <w:iCs/>
          <w:sz w:val="18"/>
          <w:szCs w:val="18"/>
          <w:lang w:val="es-CO"/>
        </w:rPr>
      </w:pPr>
      <w:r>
        <w:rPr>
          <w:rFonts w:ascii="Arial" w:hAnsi="Arial" w:cs="Arial"/>
          <w:bCs/>
          <w:i/>
          <w:iCs/>
          <w:sz w:val="18"/>
          <w:szCs w:val="18"/>
          <w:lang w:val="es-CO"/>
        </w:rPr>
        <w:t xml:space="preserve">“(…) </w:t>
      </w:r>
      <w:r w:rsidRPr="00EA0DB0">
        <w:rPr>
          <w:rFonts w:ascii="Arial" w:hAnsi="Arial" w:cs="Arial"/>
          <w:bCs/>
          <w:i/>
          <w:iCs/>
          <w:sz w:val="18"/>
          <w:szCs w:val="18"/>
          <w:lang w:val="es-CO"/>
        </w:rPr>
        <w:t>todos aquellos recursos públicos o privados destinados a financiar el PAE, cuya ejecución será coordinada por las</w:t>
      </w:r>
      <w:r>
        <w:rPr>
          <w:rFonts w:ascii="Arial" w:hAnsi="Arial" w:cs="Arial"/>
          <w:bCs/>
          <w:i/>
          <w:iCs/>
          <w:sz w:val="18"/>
          <w:szCs w:val="18"/>
          <w:lang w:val="es-CO"/>
        </w:rPr>
        <w:t xml:space="preserve"> entidades</w:t>
      </w:r>
      <w:r w:rsidRPr="00EA0DB0">
        <w:rPr>
          <w:rFonts w:ascii="Arial" w:hAnsi="Arial" w:cs="Arial"/>
          <w:bCs/>
          <w:i/>
          <w:iCs/>
          <w:sz w:val="18"/>
          <w:szCs w:val="18"/>
          <w:lang w:val="es-CO"/>
        </w:rPr>
        <w:t xml:space="preserve"> territoriales, bajo el esquema de bolsa común con los recursos de las diferentes fuentes que concurran en el financiamiento del Programa</w:t>
      </w:r>
      <w:r>
        <w:rPr>
          <w:rFonts w:ascii="Arial" w:hAnsi="Arial" w:cs="Arial"/>
          <w:bCs/>
          <w:i/>
          <w:iCs/>
          <w:sz w:val="18"/>
          <w:szCs w:val="18"/>
          <w:lang w:val="es-CO"/>
        </w:rPr>
        <w:t>”</w:t>
      </w:r>
      <w:r w:rsidRPr="00EA0DB0">
        <w:rPr>
          <w:rFonts w:ascii="Arial" w:hAnsi="Arial" w:cs="Arial"/>
          <w:bCs/>
          <w:i/>
          <w:iCs/>
          <w:sz w:val="18"/>
          <w:szCs w:val="18"/>
          <w:lang w:val="es-CO"/>
        </w:rPr>
        <w:t>.</w:t>
      </w:r>
    </w:p>
    <w:p w14:paraId="61F62F87" w14:textId="77777777" w:rsidR="00451786" w:rsidRDefault="00451786" w:rsidP="00451786">
      <w:pPr>
        <w:tabs>
          <w:tab w:val="left" w:pos="284"/>
        </w:tabs>
        <w:contextualSpacing/>
        <w:jc w:val="both"/>
        <w:rPr>
          <w:rFonts w:ascii="Arial" w:hAnsi="Arial" w:cs="Arial"/>
          <w:bCs/>
          <w:sz w:val="22"/>
          <w:szCs w:val="22"/>
          <w:lang w:val="es-CO"/>
        </w:rPr>
      </w:pPr>
    </w:p>
    <w:p w14:paraId="3C8A3A04" w14:textId="77777777" w:rsidR="00451786" w:rsidRPr="001E448C" w:rsidRDefault="00451786" w:rsidP="00451786">
      <w:pPr>
        <w:tabs>
          <w:tab w:val="left" w:pos="284"/>
        </w:tabs>
        <w:contextualSpacing/>
        <w:jc w:val="both"/>
        <w:rPr>
          <w:rFonts w:ascii="Arial" w:hAnsi="Arial" w:cs="Arial"/>
          <w:sz w:val="22"/>
          <w:szCs w:val="22"/>
        </w:rPr>
      </w:pPr>
      <w:r>
        <w:rPr>
          <w:rFonts w:ascii="Arial" w:hAnsi="Arial" w:cs="Arial"/>
          <w:bCs/>
          <w:sz w:val="22"/>
          <w:szCs w:val="22"/>
          <w:lang w:val="es-CO"/>
        </w:rPr>
        <w:lastRenderedPageBreak/>
        <w:t xml:space="preserve">Así, se colige que el Resguardo Indígena no cuenta con la habilitación legal para gestionar directamente la prestación del servicio de Alimentación Escolar, sino que son las entidades territoriales las competentes para ello. De modo que, el Resguardo Indígena debería coordinar con las entidades territoriales certificadas o no certificadas en educación con las que haya lugar, para aportar </w:t>
      </w:r>
      <w:r w:rsidRPr="002E2683">
        <w:rPr>
          <w:rFonts w:ascii="Arial" w:hAnsi="Arial" w:cs="Arial"/>
          <w:bCs/>
          <w:sz w:val="22"/>
          <w:szCs w:val="22"/>
          <w:lang w:val="es-CO"/>
        </w:rPr>
        <w:t xml:space="preserve">los recursos que decida destinar </w:t>
      </w:r>
      <w:r>
        <w:rPr>
          <w:rFonts w:ascii="Arial" w:hAnsi="Arial" w:cs="Arial"/>
          <w:bCs/>
          <w:sz w:val="22"/>
          <w:szCs w:val="22"/>
          <w:lang w:val="es-CO"/>
        </w:rPr>
        <w:t>al Programa de Alimentación Escolar</w:t>
      </w:r>
      <w:r w:rsidRPr="002C62D9">
        <w:rPr>
          <w:rFonts w:ascii="Arial" w:hAnsi="Arial" w:cs="Arial"/>
          <w:bCs/>
          <w:sz w:val="22"/>
          <w:szCs w:val="22"/>
          <w:lang w:val="es-CO"/>
        </w:rPr>
        <w:t xml:space="preserve"> al </w:t>
      </w:r>
      <w:r w:rsidRPr="007A1900">
        <w:rPr>
          <w:rFonts w:ascii="Arial" w:hAnsi="Arial" w:cs="Arial"/>
          <w:sz w:val="22"/>
          <w:szCs w:val="22"/>
        </w:rPr>
        <w:t>esquema de bolsa común</w:t>
      </w:r>
      <w:r>
        <w:rPr>
          <w:rFonts w:ascii="Arial" w:hAnsi="Arial" w:cs="Arial"/>
          <w:sz w:val="22"/>
          <w:szCs w:val="22"/>
        </w:rPr>
        <w:t xml:space="preserve">, que de acuerdo a la normativa vigente debe reunir </w:t>
      </w:r>
      <w:r w:rsidRPr="007A1900">
        <w:rPr>
          <w:rFonts w:ascii="Arial" w:hAnsi="Arial" w:cs="Arial"/>
          <w:sz w:val="22"/>
          <w:szCs w:val="22"/>
        </w:rPr>
        <w:t>las</w:t>
      </w:r>
      <w:r w:rsidRPr="002C62D9">
        <w:rPr>
          <w:rFonts w:ascii="Arial" w:hAnsi="Arial" w:cs="Arial"/>
          <w:sz w:val="22"/>
          <w:szCs w:val="22"/>
        </w:rPr>
        <w:t xml:space="preserve"> diferentes fuentes que concurre</w:t>
      </w:r>
      <w:r w:rsidRPr="007A1900">
        <w:rPr>
          <w:rFonts w:ascii="Arial" w:hAnsi="Arial" w:cs="Arial"/>
          <w:sz w:val="22"/>
          <w:szCs w:val="22"/>
        </w:rPr>
        <w:t>n en el financiamiento de</w:t>
      </w:r>
      <w:r>
        <w:rPr>
          <w:rFonts w:ascii="Arial" w:hAnsi="Arial" w:cs="Arial"/>
          <w:sz w:val="22"/>
          <w:szCs w:val="22"/>
        </w:rPr>
        <w:t>l PAE, configurándose como el mecanismo para financiar dicha estrategia de permanencia escolar, y que debe</w:t>
      </w:r>
      <w:r w:rsidRPr="007A1900">
        <w:rPr>
          <w:rFonts w:ascii="Arial" w:hAnsi="Arial" w:cs="Arial"/>
          <w:sz w:val="22"/>
          <w:szCs w:val="22"/>
        </w:rPr>
        <w:t xml:space="preserve"> ser administrada por </w:t>
      </w:r>
      <w:r>
        <w:rPr>
          <w:rFonts w:ascii="Arial" w:hAnsi="Arial" w:cs="Arial"/>
          <w:bCs/>
          <w:sz w:val="22"/>
          <w:szCs w:val="22"/>
          <w:lang w:val="es-CO"/>
        </w:rPr>
        <w:t>las entidades t</w:t>
      </w:r>
      <w:r w:rsidRPr="00E1134E">
        <w:rPr>
          <w:rFonts w:ascii="Arial" w:hAnsi="Arial" w:cs="Arial"/>
          <w:bCs/>
          <w:sz w:val="22"/>
          <w:szCs w:val="22"/>
          <w:lang w:val="es-CO"/>
        </w:rPr>
        <w:t xml:space="preserve">erritoriales para garantizar </w:t>
      </w:r>
      <w:r>
        <w:rPr>
          <w:rFonts w:ascii="Arial" w:hAnsi="Arial" w:cs="Arial"/>
          <w:bCs/>
          <w:sz w:val="22"/>
          <w:szCs w:val="22"/>
          <w:lang w:val="es-CO"/>
        </w:rPr>
        <w:t>la adecuada p</w:t>
      </w:r>
      <w:r w:rsidRPr="00E1134E">
        <w:rPr>
          <w:rFonts w:ascii="Arial" w:hAnsi="Arial" w:cs="Arial"/>
          <w:bCs/>
          <w:sz w:val="22"/>
          <w:szCs w:val="22"/>
          <w:lang w:val="es-CO"/>
        </w:rPr>
        <w:t xml:space="preserve">restación del Servicio del Programa de Alimentación Escolar – PAE </w:t>
      </w:r>
      <w:r>
        <w:rPr>
          <w:rFonts w:ascii="Arial" w:hAnsi="Arial" w:cs="Arial"/>
          <w:bCs/>
          <w:sz w:val="22"/>
          <w:szCs w:val="22"/>
          <w:lang w:val="es-CO"/>
        </w:rPr>
        <w:t>.</w:t>
      </w:r>
    </w:p>
    <w:p w14:paraId="1DE07B7B" w14:textId="77777777" w:rsidR="00451786" w:rsidRDefault="00451786" w:rsidP="00451786">
      <w:pPr>
        <w:tabs>
          <w:tab w:val="left" w:pos="284"/>
        </w:tabs>
        <w:contextualSpacing/>
        <w:jc w:val="both"/>
        <w:rPr>
          <w:rFonts w:ascii="Arial" w:hAnsi="Arial" w:cs="Arial"/>
          <w:bCs/>
          <w:sz w:val="22"/>
          <w:szCs w:val="22"/>
          <w:lang w:val="es-CO"/>
        </w:rPr>
      </w:pPr>
    </w:p>
    <w:p w14:paraId="47EDD0DC" w14:textId="77777777" w:rsidR="00451786" w:rsidRPr="00D375BF" w:rsidRDefault="00451786" w:rsidP="00451786">
      <w:pPr>
        <w:tabs>
          <w:tab w:val="left" w:pos="284"/>
        </w:tabs>
        <w:contextualSpacing/>
        <w:jc w:val="both"/>
        <w:rPr>
          <w:rFonts w:ascii="Arial" w:hAnsi="Arial" w:cs="Arial"/>
          <w:sz w:val="22"/>
          <w:szCs w:val="22"/>
        </w:rPr>
      </w:pPr>
      <w:r>
        <w:rPr>
          <w:rFonts w:ascii="Arial" w:hAnsi="Arial" w:cs="Arial"/>
          <w:sz w:val="22"/>
          <w:szCs w:val="22"/>
        </w:rPr>
        <w:t>Por otra parte</w:t>
      </w:r>
      <w:r w:rsidRPr="00D375BF">
        <w:rPr>
          <w:rFonts w:ascii="Arial" w:hAnsi="Arial" w:cs="Arial"/>
          <w:sz w:val="22"/>
          <w:szCs w:val="22"/>
        </w:rPr>
        <w:t>, respecto al servicio de transporte escolar</w:t>
      </w:r>
      <w:r w:rsidRPr="00FF1720">
        <w:rPr>
          <w:rFonts w:ascii="Arial" w:hAnsi="Arial" w:cs="Arial"/>
          <w:sz w:val="22"/>
          <w:szCs w:val="22"/>
        </w:rPr>
        <w:t>, considerando</w:t>
      </w:r>
      <w:r w:rsidRPr="00167A06">
        <w:rPr>
          <w:rFonts w:ascii="Arial" w:hAnsi="Arial" w:cs="Arial"/>
          <w:sz w:val="22"/>
          <w:szCs w:val="22"/>
        </w:rPr>
        <w:t xml:space="preserve"> lo</w:t>
      </w:r>
      <w:r w:rsidRPr="00D375BF">
        <w:rPr>
          <w:rFonts w:ascii="Arial" w:hAnsi="Arial" w:cs="Arial"/>
          <w:sz w:val="22"/>
          <w:szCs w:val="22"/>
        </w:rPr>
        <w:t xml:space="preserve"> estipulado por el artículo 2.2.1.6.10.4. </w:t>
      </w:r>
      <w:r w:rsidRPr="00FF1720">
        <w:rPr>
          <w:rFonts w:ascii="Arial" w:hAnsi="Arial" w:cs="Arial"/>
          <w:sz w:val="22"/>
          <w:szCs w:val="22"/>
        </w:rPr>
        <w:t xml:space="preserve">de la </w:t>
      </w:r>
      <w:r w:rsidRPr="00167A06">
        <w:rPr>
          <w:rFonts w:ascii="Arial" w:hAnsi="Arial" w:cs="Arial"/>
          <w:sz w:val="22"/>
          <w:szCs w:val="22"/>
        </w:rPr>
        <w:t xml:space="preserve">Sección 10, Capítulo 6, Título 1, Parte 2, Libro 2 del Decreto </w:t>
      </w:r>
      <w:hyperlink r:id="rId14" w:anchor="Inicio" w:history="1">
        <w:r w:rsidRPr="00D375BF">
          <w:rPr>
            <w:rFonts w:ascii="Arial" w:hAnsi="Arial" w:cs="Arial"/>
            <w:sz w:val="22"/>
            <w:szCs w:val="22"/>
          </w:rPr>
          <w:t>1079</w:t>
        </w:r>
      </w:hyperlink>
      <w:r w:rsidRPr="00167A06">
        <w:rPr>
          <w:rFonts w:ascii="Arial" w:hAnsi="Arial" w:cs="Arial"/>
          <w:sz w:val="22"/>
          <w:szCs w:val="22"/>
        </w:rPr>
        <w:t xml:space="preserve"> de 2015 – Decreto Único Reglamentario del Sector Transporte, que reglamenta la </w:t>
      </w:r>
      <w:r w:rsidRPr="00D375BF">
        <w:rPr>
          <w:rFonts w:ascii="Arial" w:hAnsi="Arial" w:cs="Arial"/>
          <w:sz w:val="22"/>
          <w:szCs w:val="22"/>
        </w:rPr>
        <w:t>contratación del</w:t>
      </w:r>
      <w:r w:rsidRPr="00FF1720">
        <w:rPr>
          <w:rFonts w:ascii="Arial" w:hAnsi="Arial" w:cs="Arial"/>
          <w:sz w:val="22"/>
          <w:szCs w:val="22"/>
        </w:rPr>
        <w:t xml:space="preserve"> servicio de transporte escolar</w:t>
      </w:r>
      <w:r>
        <w:rPr>
          <w:rFonts w:ascii="Arial" w:hAnsi="Arial" w:cs="Arial"/>
          <w:sz w:val="22"/>
          <w:szCs w:val="22"/>
        </w:rPr>
        <w:t>:</w:t>
      </w:r>
    </w:p>
    <w:p w14:paraId="09726416" w14:textId="77777777" w:rsidR="00451786" w:rsidRPr="00D375BF" w:rsidRDefault="00451786" w:rsidP="00451786">
      <w:pPr>
        <w:tabs>
          <w:tab w:val="left" w:pos="284"/>
        </w:tabs>
        <w:contextualSpacing/>
        <w:jc w:val="both"/>
        <w:rPr>
          <w:rFonts w:ascii="Arial" w:hAnsi="Arial" w:cs="Arial"/>
          <w:sz w:val="22"/>
          <w:szCs w:val="22"/>
        </w:rPr>
      </w:pPr>
    </w:p>
    <w:p w14:paraId="04766382" w14:textId="77777777" w:rsidR="00451786" w:rsidRPr="00D375BF" w:rsidRDefault="00451786" w:rsidP="00451786">
      <w:pPr>
        <w:tabs>
          <w:tab w:val="left" w:pos="284"/>
        </w:tabs>
        <w:ind w:left="1418"/>
        <w:contextualSpacing/>
        <w:jc w:val="both"/>
        <w:rPr>
          <w:rFonts w:ascii="Arial" w:hAnsi="Arial" w:cs="Arial"/>
          <w:i/>
          <w:sz w:val="18"/>
          <w:szCs w:val="18"/>
        </w:rPr>
      </w:pPr>
      <w:r>
        <w:rPr>
          <w:rFonts w:ascii="Arial" w:hAnsi="Arial" w:cs="Arial"/>
          <w:i/>
          <w:sz w:val="18"/>
          <w:szCs w:val="18"/>
        </w:rPr>
        <w:t>“</w:t>
      </w:r>
      <w:r w:rsidRPr="00D375BF">
        <w:rPr>
          <w:rFonts w:ascii="Arial" w:hAnsi="Arial" w:cs="Arial"/>
          <w:i/>
          <w:sz w:val="18"/>
          <w:szCs w:val="18"/>
        </w:rPr>
        <w:t>ARTÍCULO 2.2.1.6.10.4. CONTENIDO MÍNIMO DE LOS CONTRATOS. El contrato celebrado entre la empresa habilitada y los establecimientos educativos, Entidades Territoriales, Secretarias de Educación certificadas, asociaciones de padres de familia o grupo de padres de familia, para la prestación del servicio público de transporte escolar deberá contener como mínimo las obligaciones y derechos de cada una de las partes, plazo, valor, indicando expresamente la tipología vehicular, la capacidad del vehículo y su identificación</w:t>
      </w:r>
      <w:r>
        <w:rPr>
          <w:rFonts w:ascii="Arial" w:hAnsi="Arial" w:cs="Arial"/>
          <w:i/>
          <w:sz w:val="18"/>
          <w:szCs w:val="18"/>
        </w:rPr>
        <w:t>”.</w:t>
      </w:r>
    </w:p>
    <w:p w14:paraId="4CD41897" w14:textId="77777777" w:rsidR="00451786" w:rsidRPr="00D375BF" w:rsidRDefault="00451786" w:rsidP="00451786">
      <w:pPr>
        <w:tabs>
          <w:tab w:val="left" w:pos="284"/>
        </w:tabs>
        <w:contextualSpacing/>
        <w:jc w:val="both"/>
        <w:rPr>
          <w:rFonts w:ascii="Arial" w:hAnsi="Arial" w:cs="Arial"/>
          <w:bCs/>
          <w:sz w:val="22"/>
          <w:szCs w:val="22"/>
          <w:lang w:val="es-CO"/>
        </w:rPr>
      </w:pPr>
    </w:p>
    <w:p w14:paraId="7FC032B1" w14:textId="77777777" w:rsidR="00451786" w:rsidRPr="00D375BF" w:rsidRDefault="00451786" w:rsidP="00451786">
      <w:pPr>
        <w:tabs>
          <w:tab w:val="left" w:pos="284"/>
        </w:tabs>
        <w:contextualSpacing/>
        <w:jc w:val="both"/>
        <w:rPr>
          <w:rFonts w:ascii="Arial" w:hAnsi="Arial" w:cs="Arial"/>
          <w:bCs/>
          <w:iCs/>
          <w:sz w:val="22"/>
          <w:szCs w:val="22"/>
          <w:lang w:val="es-CO"/>
        </w:rPr>
      </w:pPr>
      <w:r w:rsidRPr="00D375BF">
        <w:rPr>
          <w:rFonts w:ascii="Arial" w:hAnsi="Arial" w:cs="Arial"/>
          <w:bCs/>
          <w:sz w:val="22"/>
          <w:szCs w:val="22"/>
          <w:lang w:val="es-CO"/>
        </w:rPr>
        <w:t xml:space="preserve">Se colige que </w:t>
      </w:r>
      <w:r w:rsidRPr="00FF1720">
        <w:rPr>
          <w:rFonts w:ascii="Arial" w:hAnsi="Arial" w:cs="Arial"/>
          <w:bCs/>
          <w:iCs/>
          <w:sz w:val="22"/>
          <w:szCs w:val="22"/>
          <w:lang w:val="es-CO"/>
        </w:rPr>
        <w:t>el Resguardo Ind</w:t>
      </w:r>
      <w:r w:rsidRPr="004E1C78">
        <w:rPr>
          <w:rFonts w:ascii="Arial" w:hAnsi="Arial" w:cs="Arial"/>
          <w:bCs/>
          <w:iCs/>
          <w:sz w:val="22"/>
          <w:szCs w:val="22"/>
          <w:lang w:val="es-CO"/>
        </w:rPr>
        <w:t>ígena no cuenta con la habilitación legal para</w:t>
      </w:r>
      <w:r w:rsidRPr="00D375BF">
        <w:rPr>
          <w:rFonts w:ascii="Arial" w:hAnsi="Arial" w:cs="Arial"/>
          <w:bCs/>
          <w:iCs/>
          <w:sz w:val="22"/>
          <w:szCs w:val="22"/>
          <w:lang w:val="es-CO"/>
        </w:rPr>
        <w:t xml:space="preserve"> contratar la prestación del servici</w:t>
      </w:r>
      <w:r w:rsidRPr="00FF1720">
        <w:rPr>
          <w:rFonts w:ascii="Arial" w:hAnsi="Arial" w:cs="Arial"/>
          <w:bCs/>
          <w:iCs/>
          <w:sz w:val="22"/>
          <w:szCs w:val="22"/>
          <w:lang w:val="es-CO"/>
        </w:rPr>
        <w:t xml:space="preserve">o de Transporte Escolar, </w:t>
      </w:r>
      <w:r w:rsidRPr="004E1C78">
        <w:rPr>
          <w:rFonts w:ascii="Arial" w:hAnsi="Arial" w:cs="Arial"/>
          <w:bCs/>
          <w:iCs/>
          <w:sz w:val="22"/>
          <w:szCs w:val="22"/>
          <w:lang w:val="es-CO"/>
        </w:rPr>
        <w:t>por lo que será necesario</w:t>
      </w:r>
      <w:r w:rsidRPr="00D375BF">
        <w:rPr>
          <w:rFonts w:ascii="Arial" w:hAnsi="Arial" w:cs="Arial"/>
          <w:bCs/>
          <w:iCs/>
          <w:sz w:val="22"/>
          <w:szCs w:val="22"/>
          <w:lang w:val="es-CO"/>
        </w:rPr>
        <w:t xml:space="preserve"> que coordine con alguno de los actores que contempla la normativa la gestión de </w:t>
      </w:r>
      <w:r w:rsidRPr="00FF1720">
        <w:rPr>
          <w:rFonts w:ascii="Arial" w:hAnsi="Arial" w:cs="Arial"/>
          <w:bCs/>
          <w:iCs/>
          <w:sz w:val="22"/>
          <w:szCs w:val="22"/>
          <w:lang w:val="es-CO"/>
        </w:rPr>
        <w:t xml:space="preserve">la </w:t>
      </w:r>
      <w:r w:rsidRPr="004E1C78">
        <w:rPr>
          <w:rFonts w:ascii="Arial" w:hAnsi="Arial" w:cs="Arial"/>
          <w:bCs/>
          <w:iCs/>
          <w:sz w:val="22"/>
          <w:szCs w:val="22"/>
          <w:lang w:val="es-CO"/>
        </w:rPr>
        <w:t>prestación del servicio</w:t>
      </w:r>
      <w:r w:rsidRPr="00D375BF">
        <w:rPr>
          <w:rFonts w:ascii="Arial" w:hAnsi="Arial" w:cs="Arial"/>
          <w:bCs/>
          <w:iCs/>
          <w:sz w:val="22"/>
          <w:szCs w:val="22"/>
          <w:lang w:val="es-CO"/>
        </w:rPr>
        <w:t>.</w:t>
      </w:r>
    </w:p>
    <w:p w14:paraId="0B65A857" w14:textId="77777777" w:rsidR="00451786" w:rsidRDefault="00451786" w:rsidP="00451786">
      <w:pPr>
        <w:tabs>
          <w:tab w:val="left" w:pos="284"/>
        </w:tabs>
        <w:contextualSpacing/>
        <w:jc w:val="both"/>
        <w:rPr>
          <w:rFonts w:ascii="Arial" w:hAnsi="Arial" w:cs="Arial"/>
          <w:bCs/>
          <w:sz w:val="22"/>
          <w:szCs w:val="22"/>
          <w:highlight w:val="lightGray"/>
          <w:lang w:val="es-CO"/>
        </w:rPr>
      </w:pPr>
    </w:p>
    <w:p w14:paraId="55F7C4C8" w14:textId="77777777" w:rsidR="00451786" w:rsidRPr="00D62046" w:rsidRDefault="00451786" w:rsidP="00451786">
      <w:pPr>
        <w:tabs>
          <w:tab w:val="left" w:pos="284"/>
        </w:tabs>
        <w:contextualSpacing/>
        <w:jc w:val="both"/>
        <w:rPr>
          <w:rFonts w:ascii="Arial" w:hAnsi="Arial" w:cs="Arial"/>
          <w:sz w:val="22"/>
          <w:szCs w:val="22"/>
        </w:rPr>
      </w:pPr>
      <w:r>
        <w:rPr>
          <w:rFonts w:ascii="Arial" w:hAnsi="Arial" w:cs="Arial"/>
          <w:bCs/>
          <w:sz w:val="22"/>
          <w:szCs w:val="22"/>
          <w:lang w:val="es-CO"/>
        </w:rPr>
        <w:t>Ahora bien, s</w:t>
      </w:r>
      <w:r w:rsidRPr="00D375BF">
        <w:rPr>
          <w:rFonts w:ascii="Arial" w:hAnsi="Arial" w:cs="Arial"/>
          <w:bCs/>
          <w:sz w:val="22"/>
          <w:szCs w:val="22"/>
          <w:lang w:val="es-CO"/>
        </w:rPr>
        <w:t>in perjuicio de lo anterior, se advierte que</w:t>
      </w:r>
      <w:r w:rsidRPr="00FF1720">
        <w:rPr>
          <w:rFonts w:ascii="Arial" w:hAnsi="Arial" w:cs="Arial"/>
          <w:bCs/>
          <w:sz w:val="22"/>
          <w:szCs w:val="22"/>
          <w:lang w:val="es-CO"/>
        </w:rPr>
        <w:t xml:space="preserve"> </w:t>
      </w:r>
      <w:r w:rsidRPr="00D375BF">
        <w:rPr>
          <w:rFonts w:ascii="Arial" w:hAnsi="Arial" w:cs="Arial"/>
          <w:bCs/>
          <w:sz w:val="22"/>
          <w:szCs w:val="22"/>
          <w:lang w:val="es-CO"/>
        </w:rPr>
        <w:t>los contratos que tengan como objeto la prestación de</w:t>
      </w:r>
      <w:r>
        <w:rPr>
          <w:rFonts w:ascii="Arial" w:hAnsi="Arial" w:cs="Arial"/>
          <w:bCs/>
          <w:sz w:val="22"/>
          <w:szCs w:val="22"/>
          <w:lang w:val="es-CO"/>
        </w:rPr>
        <w:t xml:space="preserve"> </w:t>
      </w:r>
      <w:r w:rsidRPr="00D375BF">
        <w:rPr>
          <w:rFonts w:ascii="Arial" w:hAnsi="Arial" w:cs="Arial"/>
          <w:bCs/>
          <w:sz w:val="22"/>
          <w:szCs w:val="22"/>
          <w:lang w:val="es-CO"/>
        </w:rPr>
        <w:t>l</w:t>
      </w:r>
      <w:r>
        <w:rPr>
          <w:rFonts w:ascii="Arial" w:hAnsi="Arial" w:cs="Arial"/>
          <w:bCs/>
          <w:sz w:val="22"/>
          <w:szCs w:val="22"/>
          <w:lang w:val="es-CO"/>
        </w:rPr>
        <w:t>os</w:t>
      </w:r>
      <w:r w:rsidRPr="00D375BF">
        <w:rPr>
          <w:rFonts w:ascii="Arial" w:hAnsi="Arial" w:cs="Arial"/>
          <w:bCs/>
          <w:sz w:val="22"/>
          <w:szCs w:val="22"/>
          <w:lang w:val="es-CO"/>
        </w:rPr>
        <w:t xml:space="preserve"> servicio</w:t>
      </w:r>
      <w:r>
        <w:rPr>
          <w:rFonts w:ascii="Arial" w:hAnsi="Arial" w:cs="Arial"/>
          <w:bCs/>
          <w:sz w:val="22"/>
          <w:szCs w:val="22"/>
          <w:lang w:val="es-CO"/>
        </w:rPr>
        <w:t>s</w:t>
      </w:r>
      <w:r w:rsidRPr="00D375BF">
        <w:rPr>
          <w:rFonts w:ascii="Arial" w:hAnsi="Arial" w:cs="Arial"/>
          <w:bCs/>
          <w:sz w:val="22"/>
          <w:szCs w:val="22"/>
          <w:lang w:val="es-CO"/>
        </w:rPr>
        <w:t xml:space="preserve"> de Alimentaci</w:t>
      </w:r>
      <w:r w:rsidRPr="00FF1720">
        <w:rPr>
          <w:rFonts w:ascii="Arial" w:hAnsi="Arial" w:cs="Arial"/>
          <w:bCs/>
          <w:sz w:val="22"/>
          <w:szCs w:val="22"/>
          <w:lang w:val="es-CO"/>
        </w:rPr>
        <w:t>ón Escolar y</w:t>
      </w:r>
      <w:r w:rsidRPr="00D375BF">
        <w:rPr>
          <w:rFonts w:ascii="Arial" w:hAnsi="Arial" w:cs="Arial"/>
          <w:bCs/>
          <w:sz w:val="22"/>
          <w:szCs w:val="22"/>
          <w:lang w:val="es-CO"/>
        </w:rPr>
        <w:t xml:space="preserve"> Transporte Escolar deben seguir </w:t>
      </w:r>
      <w:r w:rsidRPr="00FF1720">
        <w:rPr>
          <w:rFonts w:ascii="Arial" w:hAnsi="Arial" w:cs="Arial"/>
          <w:bCs/>
          <w:sz w:val="22"/>
          <w:szCs w:val="22"/>
          <w:lang w:val="es-CO"/>
        </w:rPr>
        <w:t xml:space="preserve">los </w:t>
      </w:r>
      <w:r w:rsidRPr="00D62046">
        <w:rPr>
          <w:rFonts w:ascii="Arial" w:hAnsi="Arial" w:cs="Arial"/>
          <w:bCs/>
          <w:sz w:val="22"/>
          <w:szCs w:val="22"/>
          <w:lang w:val="es-CO"/>
        </w:rPr>
        <w:t>condiciones técnicas y operativas que establece la normativa vigente en cada caso, y que se encuentran consignadas en la Resolución 00335 del 23 de diciembre de 2021</w:t>
      </w:r>
      <w:r>
        <w:rPr>
          <w:rStyle w:val="Refdenotaalpie"/>
          <w:rFonts w:ascii="Arial" w:hAnsi="Arial" w:cs="Arial"/>
          <w:bCs/>
          <w:sz w:val="22"/>
          <w:szCs w:val="22"/>
          <w:lang w:val="es-CO"/>
        </w:rPr>
        <w:footnoteReference w:id="4"/>
      </w:r>
      <w:r w:rsidRPr="00FF1720">
        <w:rPr>
          <w:rFonts w:ascii="Arial" w:hAnsi="Arial" w:cs="Arial"/>
          <w:bCs/>
          <w:sz w:val="22"/>
          <w:szCs w:val="22"/>
          <w:lang w:val="es-CO"/>
        </w:rPr>
        <w:t xml:space="preserve"> y</w:t>
      </w:r>
      <w:r w:rsidRPr="00D62046">
        <w:rPr>
          <w:rFonts w:ascii="Arial" w:hAnsi="Arial" w:cs="Arial"/>
          <w:bCs/>
          <w:sz w:val="22"/>
          <w:szCs w:val="22"/>
          <w:lang w:val="es-CO"/>
        </w:rPr>
        <w:t xml:space="preserve"> en la </w:t>
      </w:r>
      <w:r w:rsidRPr="00D375BF">
        <w:rPr>
          <w:rFonts w:ascii="Arial" w:hAnsi="Arial" w:cs="Arial"/>
          <w:color w:val="000000"/>
          <w:sz w:val="22"/>
          <w:szCs w:val="22"/>
          <w:shd w:val="clear" w:color="auto" w:fill="FFFFFF"/>
        </w:rPr>
        <w:t xml:space="preserve">Sección 10, Capítulo 6, Título 1, Parte 2, Libro 2 </w:t>
      </w:r>
      <w:r w:rsidRPr="00FF1720">
        <w:rPr>
          <w:rFonts w:ascii="Arial" w:hAnsi="Arial" w:cs="Arial"/>
          <w:sz w:val="22"/>
          <w:szCs w:val="22"/>
        </w:rPr>
        <w:t>del Decreto</w:t>
      </w:r>
      <w:r w:rsidRPr="00D62046">
        <w:rPr>
          <w:rFonts w:ascii="Arial" w:hAnsi="Arial" w:cs="Arial"/>
          <w:sz w:val="22"/>
          <w:szCs w:val="22"/>
        </w:rPr>
        <w:t xml:space="preserve"> </w:t>
      </w:r>
      <w:hyperlink r:id="rId15" w:anchor="Inicio" w:history="1">
        <w:r w:rsidRPr="00D62046">
          <w:rPr>
            <w:rFonts w:ascii="Arial" w:hAnsi="Arial" w:cs="Arial"/>
            <w:sz w:val="22"/>
            <w:szCs w:val="22"/>
          </w:rPr>
          <w:t>1079</w:t>
        </w:r>
      </w:hyperlink>
      <w:r w:rsidRPr="00FF1720">
        <w:rPr>
          <w:rFonts w:ascii="Arial" w:hAnsi="Arial" w:cs="Arial"/>
          <w:sz w:val="22"/>
          <w:szCs w:val="22"/>
        </w:rPr>
        <w:t> de 2015</w:t>
      </w:r>
      <w:r w:rsidRPr="00D62046">
        <w:rPr>
          <w:rFonts w:ascii="Arial" w:hAnsi="Arial" w:cs="Arial"/>
          <w:sz w:val="22"/>
          <w:szCs w:val="22"/>
        </w:rPr>
        <w:t xml:space="preserve"> – Decreto Único Reglamentario del Sector Transporte, respectivamente. </w:t>
      </w:r>
    </w:p>
    <w:p w14:paraId="1D4508D2" w14:textId="77777777" w:rsidR="00451786" w:rsidRDefault="00451786" w:rsidP="00451786">
      <w:pPr>
        <w:tabs>
          <w:tab w:val="left" w:pos="284"/>
        </w:tabs>
        <w:contextualSpacing/>
        <w:jc w:val="both"/>
        <w:rPr>
          <w:rFonts w:ascii="Arial" w:hAnsi="Arial" w:cs="Arial"/>
          <w:bCs/>
          <w:sz w:val="22"/>
          <w:szCs w:val="22"/>
          <w:lang w:val="es-CO"/>
        </w:rPr>
      </w:pPr>
    </w:p>
    <w:p w14:paraId="7C7023CC" w14:textId="77777777" w:rsidR="00451786" w:rsidRDefault="00451786" w:rsidP="00451786">
      <w:pPr>
        <w:tabs>
          <w:tab w:val="left" w:pos="284"/>
        </w:tabs>
        <w:contextualSpacing/>
        <w:jc w:val="both"/>
        <w:rPr>
          <w:rFonts w:ascii="Arial" w:hAnsi="Arial" w:cs="Arial"/>
          <w:bCs/>
          <w:sz w:val="22"/>
          <w:szCs w:val="22"/>
          <w:lang w:val="es-CO"/>
        </w:rPr>
      </w:pPr>
      <w:r w:rsidRPr="00FF1720">
        <w:rPr>
          <w:rFonts w:ascii="Arial" w:hAnsi="Arial" w:cs="Arial"/>
          <w:bCs/>
          <w:sz w:val="22"/>
          <w:szCs w:val="22"/>
          <w:lang w:val="es-CO"/>
        </w:rPr>
        <w:t xml:space="preserve">En conclusión, si bien el Resguardo Indígena puede destinar recursos para la financiación de las estrategias de permanencia </w:t>
      </w:r>
      <w:r>
        <w:rPr>
          <w:rFonts w:ascii="Arial" w:hAnsi="Arial" w:cs="Arial"/>
          <w:bCs/>
          <w:sz w:val="22"/>
          <w:szCs w:val="22"/>
          <w:lang w:val="es-CO"/>
        </w:rPr>
        <w:t xml:space="preserve">educativa </w:t>
      </w:r>
      <w:r w:rsidRPr="00FF1720">
        <w:rPr>
          <w:rFonts w:ascii="Arial" w:hAnsi="Arial" w:cs="Arial"/>
          <w:bCs/>
          <w:sz w:val="22"/>
          <w:szCs w:val="22"/>
          <w:lang w:val="es-CO"/>
        </w:rPr>
        <w:t xml:space="preserve">de Alimentación y Transporte Escolar, este no debe </w:t>
      </w:r>
      <w:r>
        <w:rPr>
          <w:rFonts w:ascii="Arial" w:hAnsi="Arial" w:cs="Arial"/>
          <w:bCs/>
          <w:sz w:val="22"/>
          <w:szCs w:val="22"/>
          <w:lang w:val="es-CO"/>
        </w:rPr>
        <w:t>contratar directamente</w:t>
      </w:r>
      <w:r w:rsidRPr="00FF1720">
        <w:rPr>
          <w:rFonts w:ascii="Arial" w:hAnsi="Arial" w:cs="Arial"/>
          <w:bCs/>
          <w:sz w:val="22"/>
          <w:szCs w:val="22"/>
          <w:lang w:val="es-CO"/>
        </w:rPr>
        <w:t xml:space="preserve"> la prestación de los servicios asociados</w:t>
      </w:r>
      <w:r w:rsidRPr="00D62046">
        <w:rPr>
          <w:rFonts w:ascii="Arial" w:hAnsi="Arial" w:cs="Arial"/>
          <w:bCs/>
          <w:sz w:val="22"/>
          <w:szCs w:val="22"/>
          <w:lang w:val="es-CO"/>
        </w:rPr>
        <w:t xml:space="preserve"> de manera autónoma,</w:t>
      </w:r>
      <w:r>
        <w:rPr>
          <w:rFonts w:ascii="Arial" w:hAnsi="Arial" w:cs="Arial"/>
          <w:bCs/>
          <w:sz w:val="22"/>
          <w:szCs w:val="22"/>
          <w:lang w:val="es-CO"/>
        </w:rPr>
        <w:t xml:space="preserve"> </w:t>
      </w:r>
      <w:r w:rsidRPr="00FF1720">
        <w:rPr>
          <w:rFonts w:ascii="Arial" w:hAnsi="Arial" w:cs="Arial"/>
          <w:bCs/>
          <w:sz w:val="22"/>
          <w:szCs w:val="22"/>
          <w:lang w:val="es-CO"/>
        </w:rPr>
        <w:t xml:space="preserve">como lo hizo en la vigencia 2019 a través de la ejecución de los proyectos referenciados anteriormente, </w:t>
      </w:r>
      <w:r>
        <w:rPr>
          <w:rFonts w:ascii="Arial" w:hAnsi="Arial" w:cs="Arial"/>
          <w:bCs/>
          <w:sz w:val="22"/>
          <w:szCs w:val="22"/>
          <w:lang w:val="es-CO"/>
        </w:rPr>
        <w:t xml:space="preserve">toda vez que, a la luz de la normativa vigente el Resguardo Indígena no cuenta con capacidad jurídica para ello. El Resguardo debe entonces </w:t>
      </w:r>
      <w:r w:rsidRPr="00FF1720">
        <w:rPr>
          <w:rFonts w:ascii="Arial" w:hAnsi="Arial" w:cs="Arial"/>
          <w:bCs/>
          <w:sz w:val="22"/>
          <w:szCs w:val="22"/>
          <w:lang w:val="es-CO"/>
        </w:rPr>
        <w:t xml:space="preserve">coordinar con </w:t>
      </w:r>
      <w:r>
        <w:rPr>
          <w:rFonts w:ascii="Arial" w:hAnsi="Arial" w:cs="Arial"/>
          <w:bCs/>
          <w:sz w:val="22"/>
          <w:szCs w:val="22"/>
          <w:lang w:val="es-CO"/>
        </w:rPr>
        <w:t xml:space="preserve">los actores habilitados por la ley en cada caso, para que estos adelanten la contratación asociada a la prestación de los servicios que beneficiarán a la comunidad del Resguardo, y dichos actores deberán garantizar el cumplimiento de las </w:t>
      </w:r>
      <w:r w:rsidRPr="006A52C2">
        <w:rPr>
          <w:rFonts w:ascii="Arial" w:hAnsi="Arial" w:cs="Arial"/>
          <w:bCs/>
          <w:sz w:val="22"/>
          <w:szCs w:val="22"/>
          <w:lang w:val="es-CO"/>
        </w:rPr>
        <w:t>condiciones técnicas y operativas</w:t>
      </w:r>
      <w:r>
        <w:rPr>
          <w:rFonts w:ascii="Arial" w:hAnsi="Arial" w:cs="Arial"/>
          <w:bCs/>
          <w:sz w:val="22"/>
          <w:szCs w:val="22"/>
          <w:lang w:val="es-CO"/>
        </w:rPr>
        <w:t xml:space="preserve"> estipuladas por la ley para la adecuada prestación de los servicios asociados a cada una de las estrategias de permanencia en cuestión.  </w:t>
      </w:r>
    </w:p>
    <w:p w14:paraId="751A3C32" w14:textId="77777777" w:rsidR="0000485F" w:rsidRPr="00875008" w:rsidRDefault="0000485F" w:rsidP="00875008">
      <w:pPr>
        <w:contextualSpacing/>
        <w:jc w:val="both"/>
        <w:rPr>
          <w:rFonts w:ascii="Arial" w:eastAsia="Times New Roman" w:hAnsi="Arial" w:cs="Arial"/>
          <w:b/>
          <w:bCs/>
          <w:sz w:val="22"/>
          <w:szCs w:val="22"/>
          <w:lang w:eastAsia="es-CO"/>
        </w:rPr>
      </w:pPr>
    </w:p>
    <w:p w14:paraId="0A844A5F" w14:textId="77777777" w:rsidR="008C2E4A" w:rsidRPr="00A21B5C" w:rsidRDefault="0000485F" w:rsidP="00875008">
      <w:pPr>
        <w:pStyle w:val="Prrafodelista"/>
        <w:numPr>
          <w:ilvl w:val="0"/>
          <w:numId w:val="1"/>
        </w:numPr>
        <w:pBdr>
          <w:bottom w:val="single" w:sz="4" w:space="1" w:color="auto"/>
        </w:pBdr>
        <w:tabs>
          <w:tab w:val="clear" w:pos="840"/>
          <w:tab w:val="num" w:pos="1200"/>
          <w:tab w:val="left" w:pos="8460"/>
        </w:tabs>
        <w:ind w:left="284" w:hanging="284"/>
        <w:jc w:val="both"/>
        <w:rPr>
          <w:rFonts w:ascii="Arial" w:hAnsi="Arial" w:cs="Arial"/>
          <w:b/>
          <w:sz w:val="22"/>
          <w:lang w:val="es-CO"/>
        </w:rPr>
      </w:pPr>
      <w:r>
        <w:rPr>
          <w:rFonts w:ascii="Arial" w:hAnsi="Arial" w:cs="Arial"/>
          <w:b/>
          <w:sz w:val="22"/>
          <w:lang w:val="es-CO"/>
        </w:rPr>
        <w:t>ANÁLISIS FINANCIERO</w:t>
      </w:r>
      <w:r w:rsidR="00E23213">
        <w:rPr>
          <w:rFonts w:ascii="Arial" w:hAnsi="Arial" w:cs="Arial"/>
          <w:b/>
          <w:sz w:val="22"/>
          <w:lang w:val="es-CO"/>
        </w:rPr>
        <w:t>.</w:t>
      </w:r>
    </w:p>
    <w:p w14:paraId="1025C9E6" w14:textId="77777777" w:rsidR="008C2E4A" w:rsidRDefault="008C2E4A">
      <w:pPr>
        <w:contextualSpacing/>
        <w:rPr>
          <w:rFonts w:ascii="Arial" w:eastAsia="Calibri" w:hAnsi="Arial" w:cs="Arial"/>
          <w:b/>
          <w:sz w:val="26"/>
          <w:szCs w:val="26"/>
          <w:lang w:val="es-CO" w:eastAsia="en-US"/>
        </w:rPr>
      </w:pPr>
    </w:p>
    <w:p w14:paraId="14BF368D" w14:textId="77777777" w:rsidR="007119C3" w:rsidRPr="0000485F" w:rsidRDefault="007119C3" w:rsidP="007119C3">
      <w:pPr>
        <w:pStyle w:val="Prrafodelista"/>
        <w:numPr>
          <w:ilvl w:val="0"/>
          <w:numId w:val="27"/>
        </w:numPr>
        <w:ind w:left="284" w:hanging="284"/>
        <w:rPr>
          <w:rFonts w:ascii="Arial" w:eastAsia="Calibri" w:hAnsi="Arial" w:cs="Arial"/>
          <w:b/>
          <w:sz w:val="22"/>
          <w:szCs w:val="22"/>
          <w:u w:val="single"/>
          <w:lang w:val="es-CO" w:eastAsia="en-US"/>
        </w:rPr>
      </w:pPr>
      <w:r w:rsidRPr="0000485F">
        <w:rPr>
          <w:rFonts w:ascii="Arial" w:eastAsia="Calibri" w:hAnsi="Arial" w:cs="Arial"/>
          <w:b/>
          <w:sz w:val="22"/>
          <w:szCs w:val="22"/>
          <w:u w:val="single"/>
          <w:lang w:val="es-CO" w:eastAsia="en-US"/>
        </w:rPr>
        <w:t>EVALUACIÓN FINANCIERA</w:t>
      </w:r>
      <w:r w:rsidRPr="007021C2">
        <w:rPr>
          <w:rFonts w:ascii="Arial" w:eastAsia="Calibri" w:hAnsi="Arial" w:cs="Arial"/>
          <w:b/>
          <w:sz w:val="22"/>
          <w:szCs w:val="22"/>
          <w:lang w:val="es-CO" w:eastAsia="en-US"/>
        </w:rPr>
        <w:t>.</w:t>
      </w:r>
    </w:p>
    <w:p w14:paraId="069C8955" w14:textId="77777777" w:rsidR="007119C3" w:rsidRDefault="007119C3">
      <w:pPr>
        <w:contextualSpacing/>
        <w:rPr>
          <w:rFonts w:ascii="Arial" w:eastAsia="Calibri" w:hAnsi="Arial" w:cs="Arial"/>
          <w:b/>
          <w:sz w:val="26"/>
          <w:szCs w:val="26"/>
          <w:lang w:val="es-CO" w:eastAsia="en-US"/>
        </w:rPr>
      </w:pPr>
    </w:p>
    <w:p w14:paraId="3E4D27A5" w14:textId="77777777" w:rsidR="00C37E84" w:rsidRPr="00875008" w:rsidRDefault="00875008">
      <w:pPr>
        <w:contextualSpacing/>
        <w:jc w:val="both"/>
        <w:rPr>
          <w:rFonts w:ascii="Arial" w:eastAsia="Calibri" w:hAnsi="Arial" w:cs="Arial"/>
          <w:b/>
          <w:sz w:val="22"/>
          <w:szCs w:val="22"/>
          <w:lang w:val="es-CO" w:eastAsia="en-US"/>
        </w:rPr>
      </w:pPr>
      <w:r>
        <w:rPr>
          <w:rFonts w:ascii="Arial" w:eastAsia="Calibri" w:hAnsi="Arial" w:cs="Arial"/>
          <w:bCs/>
          <w:sz w:val="22"/>
          <w:szCs w:val="22"/>
          <w:lang w:val="es-CO" w:eastAsia="en-US"/>
        </w:rPr>
        <w:t xml:space="preserve">Se realizó la revisión de la gestión financiera del Resguardo Indígena de Cristianía como administrador de los recursos de la </w:t>
      </w:r>
      <w:r w:rsidRPr="004C25A7">
        <w:rPr>
          <w:rFonts w:ascii="Arial" w:eastAsia="Calibri" w:hAnsi="Arial" w:cs="Arial"/>
          <w:bCs/>
          <w:sz w:val="22"/>
          <w:szCs w:val="22"/>
          <w:lang w:val="es-CO" w:eastAsia="en-US"/>
        </w:rPr>
        <w:t>Asignación Especial</w:t>
      </w:r>
      <w:r>
        <w:rPr>
          <w:rFonts w:ascii="Arial" w:eastAsia="Calibri" w:hAnsi="Arial" w:cs="Arial"/>
          <w:bCs/>
          <w:sz w:val="22"/>
          <w:szCs w:val="22"/>
          <w:lang w:val="es-CO" w:eastAsia="en-US"/>
        </w:rPr>
        <w:t xml:space="preserve"> del</w:t>
      </w:r>
      <w:r w:rsidRPr="004C25A7">
        <w:rPr>
          <w:rFonts w:ascii="Arial" w:eastAsia="Calibri" w:hAnsi="Arial" w:cs="Arial"/>
          <w:bCs/>
          <w:sz w:val="22"/>
          <w:szCs w:val="22"/>
          <w:lang w:val="es-CO" w:eastAsia="en-US"/>
        </w:rPr>
        <w:t xml:space="preserve"> Sistema General de Participacione</w:t>
      </w:r>
      <w:r>
        <w:rPr>
          <w:rFonts w:ascii="Arial" w:eastAsia="Calibri" w:hAnsi="Arial" w:cs="Arial"/>
          <w:bCs/>
          <w:sz w:val="22"/>
          <w:szCs w:val="22"/>
          <w:lang w:val="es-CO" w:eastAsia="en-US"/>
        </w:rPr>
        <w:t>s para</w:t>
      </w:r>
      <w:r w:rsidRPr="004C25A7">
        <w:rPr>
          <w:rFonts w:ascii="Arial" w:eastAsia="Calibri" w:hAnsi="Arial" w:cs="Arial"/>
          <w:bCs/>
          <w:sz w:val="22"/>
          <w:szCs w:val="22"/>
          <w:lang w:val="es-CO" w:eastAsia="en-US"/>
        </w:rPr>
        <w:t xml:space="preserve"> Resguardos </w:t>
      </w:r>
      <w:r>
        <w:rPr>
          <w:rFonts w:ascii="Arial" w:eastAsia="Calibri" w:hAnsi="Arial" w:cs="Arial"/>
          <w:bCs/>
          <w:sz w:val="22"/>
          <w:szCs w:val="22"/>
          <w:lang w:val="es-CO" w:eastAsia="en-US"/>
        </w:rPr>
        <w:t>I</w:t>
      </w:r>
      <w:r w:rsidRPr="004C25A7">
        <w:rPr>
          <w:rFonts w:ascii="Arial" w:eastAsia="Calibri" w:hAnsi="Arial" w:cs="Arial"/>
          <w:bCs/>
          <w:sz w:val="22"/>
          <w:szCs w:val="22"/>
          <w:lang w:val="es-CO" w:eastAsia="en-US"/>
        </w:rPr>
        <w:t xml:space="preserve">ndígenas </w:t>
      </w:r>
      <w:r>
        <w:rPr>
          <w:rFonts w:ascii="Arial" w:eastAsia="Calibri" w:hAnsi="Arial" w:cs="Arial"/>
          <w:bCs/>
          <w:sz w:val="22"/>
          <w:szCs w:val="22"/>
          <w:lang w:val="es-CO" w:eastAsia="en-US"/>
        </w:rPr>
        <w:t xml:space="preserve">- </w:t>
      </w:r>
      <w:r w:rsidRPr="004C25A7">
        <w:rPr>
          <w:rFonts w:ascii="Arial" w:eastAsia="Calibri" w:hAnsi="Arial" w:cs="Arial"/>
          <w:bCs/>
          <w:sz w:val="22"/>
          <w:szCs w:val="22"/>
          <w:lang w:val="es-CO" w:eastAsia="en-US"/>
        </w:rPr>
        <w:t>AESGPRI</w:t>
      </w:r>
      <w:r>
        <w:rPr>
          <w:rFonts w:ascii="Arial" w:eastAsia="Calibri" w:hAnsi="Arial" w:cs="Arial"/>
          <w:bCs/>
          <w:sz w:val="22"/>
          <w:szCs w:val="22"/>
          <w:lang w:val="es-CO" w:eastAsia="en-US"/>
        </w:rPr>
        <w:t xml:space="preserve"> </w:t>
      </w:r>
      <w:r w:rsidR="006277C8">
        <w:rPr>
          <w:rFonts w:ascii="Arial" w:eastAsia="Calibri" w:hAnsi="Arial" w:cs="Arial"/>
          <w:bCs/>
          <w:sz w:val="22"/>
          <w:szCs w:val="22"/>
          <w:lang w:val="es-CO" w:eastAsia="en-US"/>
        </w:rPr>
        <w:t xml:space="preserve">de los cuales es beneficiario, </w:t>
      </w:r>
      <w:r>
        <w:rPr>
          <w:rFonts w:ascii="Arial" w:eastAsia="Calibri" w:hAnsi="Arial" w:cs="Arial"/>
          <w:bCs/>
          <w:sz w:val="22"/>
          <w:szCs w:val="22"/>
          <w:lang w:val="es-CO" w:eastAsia="en-US"/>
        </w:rPr>
        <w:t xml:space="preserve">en </w:t>
      </w:r>
      <w:r w:rsidRPr="00E23213">
        <w:rPr>
          <w:rFonts w:ascii="Arial" w:eastAsia="Calibri" w:hAnsi="Arial" w:cs="Arial"/>
          <w:bCs/>
          <w:sz w:val="22"/>
          <w:szCs w:val="22"/>
          <w:lang w:val="es-CO" w:eastAsia="en-US"/>
        </w:rPr>
        <w:t>los siguientes ámbitos:</w:t>
      </w:r>
    </w:p>
    <w:p w14:paraId="30F6AD66" w14:textId="77777777" w:rsidR="00C37E84" w:rsidRDefault="00C37E84">
      <w:pPr>
        <w:contextualSpacing/>
        <w:rPr>
          <w:rFonts w:ascii="Arial" w:eastAsia="Calibri" w:hAnsi="Arial" w:cs="Arial"/>
          <w:b/>
          <w:sz w:val="22"/>
          <w:szCs w:val="22"/>
          <w:lang w:val="es-CO" w:eastAsia="en-US"/>
        </w:rPr>
      </w:pPr>
    </w:p>
    <w:p w14:paraId="0266EE56" w14:textId="77777777" w:rsidR="00C37E84" w:rsidRPr="00C37E84" w:rsidRDefault="00875008">
      <w:pPr>
        <w:pStyle w:val="Prrafodelista"/>
        <w:numPr>
          <w:ilvl w:val="0"/>
          <w:numId w:val="4"/>
        </w:numPr>
        <w:ind w:left="284" w:hanging="284"/>
        <w:rPr>
          <w:rFonts w:ascii="Arial" w:eastAsia="Calibri" w:hAnsi="Arial" w:cs="Arial"/>
          <w:b/>
          <w:sz w:val="22"/>
          <w:szCs w:val="22"/>
          <w:lang w:val="es-CO" w:eastAsia="en-US"/>
        </w:rPr>
      </w:pPr>
      <w:r w:rsidRPr="00C07D44">
        <w:rPr>
          <w:rFonts w:ascii="Arial" w:hAnsi="Arial" w:cs="Arial"/>
          <w:b/>
          <w:sz w:val="22"/>
          <w:szCs w:val="22"/>
          <w:lang w:val="es-CO"/>
        </w:rPr>
        <w:t xml:space="preserve">Manejo </w:t>
      </w:r>
      <w:r>
        <w:rPr>
          <w:rFonts w:ascii="Arial" w:hAnsi="Arial" w:cs="Arial"/>
          <w:b/>
          <w:sz w:val="22"/>
          <w:szCs w:val="22"/>
          <w:lang w:val="es-CO"/>
        </w:rPr>
        <w:t>p</w:t>
      </w:r>
      <w:r w:rsidRPr="00C07D44">
        <w:rPr>
          <w:rFonts w:ascii="Arial" w:hAnsi="Arial" w:cs="Arial"/>
          <w:b/>
          <w:sz w:val="22"/>
          <w:szCs w:val="22"/>
          <w:lang w:val="es-CO"/>
        </w:rPr>
        <w:t>resupuestal</w:t>
      </w:r>
      <w:r>
        <w:rPr>
          <w:rFonts w:ascii="Arial" w:hAnsi="Arial" w:cs="Arial"/>
          <w:b/>
          <w:sz w:val="22"/>
          <w:szCs w:val="22"/>
          <w:lang w:val="es-CO"/>
        </w:rPr>
        <w:t>.</w:t>
      </w:r>
    </w:p>
    <w:p w14:paraId="41D20945" w14:textId="77777777" w:rsidR="00C37E84" w:rsidRDefault="00C37E84" w:rsidP="00875008">
      <w:pPr>
        <w:contextualSpacing/>
        <w:rPr>
          <w:rFonts w:ascii="Arial" w:eastAsia="Calibri" w:hAnsi="Arial" w:cs="Arial"/>
          <w:b/>
          <w:sz w:val="22"/>
          <w:szCs w:val="22"/>
          <w:lang w:val="es-CO" w:eastAsia="en-US"/>
        </w:rPr>
      </w:pPr>
    </w:p>
    <w:p w14:paraId="31BA8678" w14:textId="77777777" w:rsidR="00E85BFD" w:rsidRDefault="00875008" w:rsidP="00875008">
      <w:pPr>
        <w:contextualSpacing/>
        <w:jc w:val="both"/>
        <w:rPr>
          <w:rFonts w:ascii="Arial" w:eastAsia="Calibri" w:hAnsi="Arial" w:cs="Arial"/>
          <w:bCs/>
          <w:sz w:val="22"/>
          <w:szCs w:val="22"/>
          <w:lang w:val="es-CO" w:eastAsia="en-US"/>
        </w:rPr>
      </w:pPr>
      <w:r w:rsidRPr="00F9646B">
        <w:rPr>
          <w:rFonts w:ascii="Arial" w:eastAsia="Calibri" w:hAnsi="Arial" w:cs="Arial"/>
          <w:bCs/>
          <w:sz w:val="22"/>
          <w:szCs w:val="22"/>
          <w:lang w:val="es-CO" w:eastAsia="en-US"/>
        </w:rPr>
        <w:t>El DNP en el Informe de Monitoreo de Campo advierte que</w:t>
      </w:r>
      <w:r w:rsidR="00141E53" w:rsidRPr="00F9646B">
        <w:rPr>
          <w:rFonts w:ascii="Arial" w:eastAsia="Calibri" w:hAnsi="Arial" w:cs="Arial"/>
          <w:bCs/>
          <w:sz w:val="22"/>
          <w:szCs w:val="22"/>
          <w:lang w:val="es-CO" w:eastAsia="en-US"/>
        </w:rPr>
        <w:t xml:space="preserve"> </w:t>
      </w:r>
      <w:r w:rsidRPr="00F9646B">
        <w:rPr>
          <w:rFonts w:ascii="Arial" w:eastAsia="Calibri" w:hAnsi="Arial" w:cs="Arial"/>
          <w:bCs/>
          <w:sz w:val="22"/>
          <w:szCs w:val="22"/>
          <w:lang w:val="es-CO" w:eastAsia="en-US"/>
        </w:rPr>
        <w:t>“</w:t>
      </w:r>
      <w:r w:rsidRPr="00F9646B">
        <w:rPr>
          <w:rFonts w:ascii="Arial" w:eastAsia="Calibri" w:hAnsi="Arial" w:cs="Arial"/>
          <w:bCs/>
          <w:i/>
          <w:iCs/>
          <w:sz w:val="22"/>
          <w:szCs w:val="22"/>
          <w:lang w:val="es-CO" w:eastAsia="en-US"/>
        </w:rPr>
        <w:t>La información financiera es inexistente lo que no permitió realizar análisis frente los procesos de ejecución y seguimiento a la inversión de la AESGPRI</w:t>
      </w:r>
      <w:r w:rsidR="00141E53" w:rsidRPr="00F9646B">
        <w:rPr>
          <w:rFonts w:ascii="Arial" w:eastAsia="Calibri" w:hAnsi="Arial" w:cs="Arial"/>
          <w:bCs/>
          <w:sz w:val="22"/>
          <w:szCs w:val="22"/>
          <w:lang w:val="es-CO" w:eastAsia="en-US"/>
        </w:rPr>
        <w:t xml:space="preserve">”. </w:t>
      </w:r>
      <w:r w:rsidR="00842470" w:rsidRPr="00F9646B">
        <w:rPr>
          <w:rFonts w:ascii="Arial" w:eastAsia="Calibri" w:hAnsi="Arial" w:cs="Arial"/>
          <w:bCs/>
          <w:sz w:val="22"/>
          <w:szCs w:val="22"/>
          <w:lang w:val="es-CO" w:eastAsia="en-US"/>
        </w:rPr>
        <w:t>En atención a ello,</w:t>
      </w:r>
      <w:r w:rsidRPr="00F9646B">
        <w:rPr>
          <w:rFonts w:ascii="Arial" w:eastAsia="Calibri" w:hAnsi="Arial" w:cs="Arial"/>
          <w:bCs/>
          <w:sz w:val="22"/>
          <w:szCs w:val="22"/>
          <w:lang w:val="es-CO" w:eastAsia="en-US"/>
        </w:rPr>
        <w:t xml:space="preserve"> se analizaron </w:t>
      </w:r>
      <w:r w:rsidR="00141E53" w:rsidRPr="00F9646B">
        <w:rPr>
          <w:rFonts w:ascii="Arial" w:eastAsia="Calibri" w:hAnsi="Arial" w:cs="Arial"/>
          <w:bCs/>
          <w:sz w:val="22"/>
          <w:szCs w:val="22"/>
          <w:lang w:val="es-CO" w:eastAsia="en-US"/>
        </w:rPr>
        <w:t>los archivos denominados “</w:t>
      </w:r>
      <w:r w:rsidR="00141E53" w:rsidRPr="00F9646B">
        <w:rPr>
          <w:rFonts w:ascii="Arial" w:eastAsia="Calibri" w:hAnsi="Arial" w:cs="Arial"/>
          <w:bCs/>
          <w:i/>
          <w:iCs/>
          <w:sz w:val="22"/>
          <w:szCs w:val="22"/>
          <w:lang w:val="es-CO" w:eastAsia="en-US"/>
        </w:rPr>
        <w:t>Ingreso y Egreso 2018</w:t>
      </w:r>
      <w:r w:rsidR="00141E53" w:rsidRPr="00F9646B">
        <w:rPr>
          <w:rFonts w:ascii="Arial" w:eastAsia="Calibri" w:hAnsi="Arial" w:cs="Arial"/>
          <w:bCs/>
          <w:sz w:val="22"/>
          <w:szCs w:val="22"/>
          <w:lang w:val="es-CO" w:eastAsia="en-US"/>
        </w:rPr>
        <w:t>”, “</w:t>
      </w:r>
      <w:r w:rsidR="00141E53" w:rsidRPr="00F9646B">
        <w:rPr>
          <w:rFonts w:ascii="Arial" w:eastAsia="Calibri" w:hAnsi="Arial" w:cs="Arial"/>
          <w:bCs/>
          <w:i/>
          <w:iCs/>
          <w:sz w:val="22"/>
          <w:szCs w:val="22"/>
          <w:lang w:val="es-CO" w:eastAsia="en-US"/>
        </w:rPr>
        <w:t>Ingreso y Egreso 2019</w:t>
      </w:r>
      <w:r w:rsidR="00141E53" w:rsidRPr="00F9646B">
        <w:rPr>
          <w:rFonts w:ascii="Arial" w:eastAsia="Calibri" w:hAnsi="Arial" w:cs="Arial"/>
          <w:bCs/>
          <w:sz w:val="22"/>
          <w:szCs w:val="22"/>
          <w:lang w:val="es-CO" w:eastAsia="en-US"/>
        </w:rPr>
        <w:t>” e “</w:t>
      </w:r>
      <w:r w:rsidR="00141E53" w:rsidRPr="00F9646B">
        <w:rPr>
          <w:rFonts w:ascii="Arial" w:eastAsia="Calibri" w:hAnsi="Arial" w:cs="Arial"/>
          <w:bCs/>
          <w:i/>
          <w:iCs/>
          <w:sz w:val="22"/>
          <w:szCs w:val="22"/>
          <w:lang w:val="es-CO" w:eastAsia="en-US"/>
        </w:rPr>
        <w:t>Ingreso y Egreso 2020</w:t>
      </w:r>
      <w:r w:rsidR="00141E53" w:rsidRPr="00F9646B">
        <w:rPr>
          <w:rFonts w:ascii="Arial" w:eastAsia="Calibri" w:hAnsi="Arial" w:cs="Arial"/>
          <w:bCs/>
          <w:sz w:val="22"/>
          <w:szCs w:val="22"/>
          <w:lang w:val="es-CO" w:eastAsia="en-US"/>
        </w:rPr>
        <w:t>”</w:t>
      </w:r>
      <w:r w:rsidR="00842470" w:rsidRPr="00F9646B">
        <w:rPr>
          <w:rFonts w:ascii="Arial" w:eastAsia="Calibri" w:hAnsi="Arial" w:cs="Arial"/>
          <w:bCs/>
          <w:sz w:val="22"/>
          <w:szCs w:val="22"/>
          <w:lang w:val="es-CO" w:eastAsia="en-US"/>
        </w:rPr>
        <w:t xml:space="preserve"> remitidos por el Resguardo Indígena de Cristianía</w:t>
      </w:r>
      <w:r w:rsidR="00F9646B" w:rsidRPr="00F9646B">
        <w:rPr>
          <w:rFonts w:ascii="Arial" w:eastAsia="Calibri" w:hAnsi="Arial" w:cs="Arial"/>
          <w:bCs/>
          <w:sz w:val="22"/>
          <w:szCs w:val="22"/>
          <w:lang w:val="es-CO" w:eastAsia="en-US"/>
        </w:rPr>
        <w:t xml:space="preserve"> como parte de la información </w:t>
      </w:r>
      <w:r w:rsidR="00E23213">
        <w:rPr>
          <w:rFonts w:ascii="Arial" w:eastAsia="Calibri" w:hAnsi="Arial" w:cs="Arial"/>
          <w:bCs/>
          <w:sz w:val="22"/>
          <w:szCs w:val="22"/>
          <w:lang w:val="es-CO" w:eastAsia="en-US"/>
        </w:rPr>
        <w:t xml:space="preserve">aportada mediante el oficio </w:t>
      </w:r>
      <w:r w:rsidR="00F9646B" w:rsidRPr="00F9646B">
        <w:rPr>
          <w:rFonts w:ascii="Arial" w:eastAsia="Calibri" w:hAnsi="Arial" w:cs="Arial"/>
          <w:bCs/>
          <w:sz w:val="22"/>
          <w:szCs w:val="22"/>
          <w:lang w:val="es-CO" w:eastAsia="en-US"/>
        </w:rPr>
        <w:t>con radicado No. 1-2021-077842 del 6 de septiembre de 2021</w:t>
      </w:r>
      <w:r w:rsidRPr="00F9646B">
        <w:rPr>
          <w:rFonts w:ascii="Arial" w:eastAsia="Calibri" w:hAnsi="Arial" w:cs="Arial"/>
          <w:bCs/>
          <w:sz w:val="22"/>
          <w:szCs w:val="22"/>
          <w:lang w:val="es-CO" w:eastAsia="en-US"/>
        </w:rPr>
        <w:t>, evidenciando que la información consignada en los dos primeros archivos corresponde exclusivamente al registro de entradas y salidas de recursos de la Cuenta Maestra en la que el Resguardo Indígena maneja los recursos de la AESGPRI, mientras que el ultimo contiene un “</w:t>
      </w:r>
      <w:r w:rsidRPr="00F9646B">
        <w:rPr>
          <w:rFonts w:ascii="Arial" w:eastAsia="Calibri" w:hAnsi="Arial" w:cs="Arial"/>
          <w:bCs/>
          <w:i/>
          <w:iCs/>
          <w:sz w:val="22"/>
          <w:szCs w:val="22"/>
          <w:lang w:val="es-CO" w:eastAsia="en-US"/>
        </w:rPr>
        <w:t xml:space="preserve">PRESUPUESTO DE INGRESOS” </w:t>
      </w:r>
      <w:r w:rsidRPr="00F9646B">
        <w:rPr>
          <w:rFonts w:ascii="Arial" w:eastAsia="Calibri" w:hAnsi="Arial" w:cs="Arial"/>
          <w:bCs/>
          <w:sz w:val="22"/>
          <w:szCs w:val="22"/>
          <w:lang w:val="es-CO" w:eastAsia="en-US"/>
        </w:rPr>
        <w:t>y un “</w:t>
      </w:r>
      <w:r w:rsidRPr="00F9646B">
        <w:rPr>
          <w:rFonts w:ascii="Arial" w:eastAsia="Calibri" w:hAnsi="Arial" w:cs="Arial"/>
          <w:bCs/>
          <w:i/>
          <w:iCs/>
          <w:sz w:val="22"/>
          <w:szCs w:val="22"/>
          <w:lang w:val="es-CO" w:eastAsia="en-US"/>
        </w:rPr>
        <w:t>PRESUPUESTO DE GASTOS</w:t>
      </w:r>
      <w:r w:rsidRPr="00F9646B">
        <w:rPr>
          <w:rFonts w:ascii="Arial" w:eastAsia="Calibri" w:hAnsi="Arial" w:cs="Arial"/>
          <w:bCs/>
          <w:sz w:val="22"/>
          <w:szCs w:val="22"/>
          <w:lang w:val="es-CO" w:eastAsia="en-US"/>
        </w:rPr>
        <w:t>”. Al respecto</w:t>
      </w:r>
      <w:r w:rsidR="00866155" w:rsidRPr="00F9646B">
        <w:rPr>
          <w:rFonts w:ascii="Arial" w:eastAsia="Calibri" w:hAnsi="Arial" w:cs="Arial"/>
          <w:bCs/>
          <w:sz w:val="22"/>
          <w:szCs w:val="22"/>
          <w:lang w:val="es-CO" w:eastAsia="en-US"/>
        </w:rPr>
        <w:t xml:space="preserve"> de estos dos últimos documentos,</w:t>
      </w:r>
      <w:r w:rsidRPr="00F9646B">
        <w:rPr>
          <w:rFonts w:ascii="Arial" w:eastAsia="Calibri" w:hAnsi="Arial" w:cs="Arial"/>
          <w:bCs/>
          <w:sz w:val="22"/>
          <w:szCs w:val="22"/>
          <w:lang w:val="es-CO" w:eastAsia="en-US"/>
        </w:rPr>
        <w:t xml:space="preserve"> se advierte que el monto por concepto de </w:t>
      </w:r>
      <w:r w:rsidR="00683582" w:rsidRPr="00F9646B">
        <w:rPr>
          <w:rFonts w:ascii="Arial" w:eastAsia="Calibri" w:hAnsi="Arial" w:cs="Arial"/>
          <w:bCs/>
          <w:sz w:val="22"/>
          <w:szCs w:val="22"/>
          <w:lang w:val="es-CO" w:eastAsia="en-US"/>
        </w:rPr>
        <w:t>“</w:t>
      </w:r>
      <w:r w:rsidR="00683582" w:rsidRPr="00F9646B">
        <w:rPr>
          <w:rFonts w:ascii="Arial" w:eastAsia="Calibri" w:hAnsi="Arial" w:cs="Arial"/>
          <w:bCs/>
          <w:i/>
          <w:iCs/>
          <w:sz w:val="22"/>
          <w:szCs w:val="22"/>
          <w:lang w:val="es-CO" w:eastAsia="en-US"/>
        </w:rPr>
        <w:t>T</w:t>
      </w:r>
      <w:r w:rsidR="00E501A3" w:rsidRPr="00F9646B">
        <w:rPr>
          <w:rFonts w:ascii="Arial" w:eastAsia="Calibri" w:hAnsi="Arial" w:cs="Arial"/>
          <w:bCs/>
          <w:i/>
          <w:iCs/>
          <w:sz w:val="22"/>
          <w:szCs w:val="22"/>
          <w:lang w:val="es-CO" w:eastAsia="en-US"/>
        </w:rPr>
        <w:t>ransferencias</w:t>
      </w:r>
      <w:r w:rsidR="00683582" w:rsidRPr="00F9646B">
        <w:rPr>
          <w:rFonts w:ascii="Arial" w:eastAsia="Calibri" w:hAnsi="Arial" w:cs="Arial"/>
          <w:bCs/>
          <w:i/>
          <w:iCs/>
          <w:sz w:val="22"/>
          <w:szCs w:val="22"/>
          <w:lang w:val="es-CO" w:eastAsia="en-US"/>
        </w:rPr>
        <w:t xml:space="preserve"> – SGP Gratuidad – Entidades Territoriales Indígenas”</w:t>
      </w:r>
      <w:r w:rsidR="00E501A3" w:rsidRPr="00F9646B">
        <w:rPr>
          <w:rFonts w:ascii="Arial" w:eastAsia="Calibri" w:hAnsi="Arial" w:cs="Arial"/>
          <w:bCs/>
          <w:sz w:val="22"/>
          <w:szCs w:val="22"/>
          <w:lang w:val="es-CO" w:eastAsia="en-US"/>
        </w:rPr>
        <w:t xml:space="preserve"> consignado en el “</w:t>
      </w:r>
      <w:r w:rsidR="00E501A3" w:rsidRPr="00F9646B">
        <w:rPr>
          <w:rFonts w:ascii="Arial" w:eastAsia="Calibri" w:hAnsi="Arial" w:cs="Arial"/>
          <w:bCs/>
          <w:i/>
          <w:iCs/>
          <w:sz w:val="22"/>
          <w:szCs w:val="22"/>
          <w:lang w:val="es-CO" w:eastAsia="en-US"/>
        </w:rPr>
        <w:t>PRESUPUESTO DE INGRESOS”</w:t>
      </w:r>
      <w:r w:rsidR="000B788C">
        <w:rPr>
          <w:rFonts w:ascii="Arial" w:eastAsia="Calibri" w:hAnsi="Arial" w:cs="Arial"/>
          <w:bCs/>
          <w:i/>
          <w:iCs/>
          <w:sz w:val="22"/>
          <w:szCs w:val="22"/>
          <w:lang w:val="es-CO" w:eastAsia="en-US"/>
        </w:rPr>
        <w:t>,</w:t>
      </w:r>
      <w:r w:rsidR="000B788C">
        <w:rPr>
          <w:rFonts w:ascii="Arial" w:eastAsia="Calibri" w:hAnsi="Arial" w:cs="Arial"/>
          <w:bCs/>
          <w:sz w:val="22"/>
          <w:szCs w:val="22"/>
          <w:lang w:val="es-CO" w:eastAsia="en-US"/>
        </w:rPr>
        <w:t xml:space="preserve"> </w:t>
      </w:r>
      <w:r w:rsidR="000B788C" w:rsidRPr="00EC5358">
        <w:rPr>
          <w:rFonts w:ascii="Arial" w:eastAsia="Calibri" w:hAnsi="Arial" w:cs="Arial"/>
          <w:bCs/>
          <w:sz w:val="22"/>
          <w:szCs w:val="22"/>
          <w:lang w:val="es-CO" w:eastAsia="en-US"/>
        </w:rPr>
        <w:t>el cu</w:t>
      </w:r>
      <w:r w:rsidR="000B788C">
        <w:rPr>
          <w:rFonts w:ascii="Arial" w:eastAsia="Calibri" w:hAnsi="Arial" w:cs="Arial"/>
          <w:bCs/>
          <w:sz w:val="22"/>
          <w:szCs w:val="22"/>
          <w:lang w:val="es-CO" w:eastAsia="en-US"/>
        </w:rPr>
        <w:t>al se entiende como el concepto asociado a la transferencia de los recursos de la AESGPRI al ser el único rubro asociado a los recursos del SGP,</w:t>
      </w:r>
      <w:r w:rsidR="00E501A3" w:rsidRPr="00F9646B">
        <w:rPr>
          <w:rFonts w:ascii="Arial" w:eastAsia="Calibri" w:hAnsi="Arial" w:cs="Arial"/>
          <w:bCs/>
          <w:i/>
          <w:iCs/>
          <w:sz w:val="22"/>
          <w:szCs w:val="22"/>
          <w:lang w:val="es-CO" w:eastAsia="en-US"/>
        </w:rPr>
        <w:t xml:space="preserve"> </w:t>
      </w:r>
      <w:r w:rsidR="00AA592B" w:rsidRPr="00F9646B">
        <w:rPr>
          <w:rFonts w:ascii="Arial" w:eastAsia="Calibri" w:hAnsi="Arial" w:cs="Arial"/>
          <w:bCs/>
          <w:sz w:val="22"/>
          <w:szCs w:val="22"/>
          <w:lang w:val="es-CO" w:eastAsia="en-US"/>
        </w:rPr>
        <w:t>excede</w:t>
      </w:r>
      <w:r w:rsidR="00E501A3" w:rsidRPr="00F9646B">
        <w:rPr>
          <w:rFonts w:ascii="Arial" w:eastAsia="Calibri" w:hAnsi="Arial" w:cs="Arial"/>
          <w:bCs/>
          <w:sz w:val="22"/>
          <w:szCs w:val="22"/>
          <w:lang w:val="es-CO" w:eastAsia="en-US"/>
        </w:rPr>
        <w:t xml:space="preserve"> en $14.835.309 el valor efectivamente asignado por el DNP por concepto de la AESGPRI</w:t>
      </w:r>
      <w:r w:rsidR="000B788C">
        <w:rPr>
          <w:rFonts w:ascii="Arial" w:eastAsia="Calibri" w:hAnsi="Arial" w:cs="Arial"/>
          <w:bCs/>
          <w:sz w:val="22"/>
          <w:szCs w:val="22"/>
          <w:lang w:val="es-CO" w:eastAsia="en-US"/>
        </w:rPr>
        <w:t>;</w:t>
      </w:r>
      <w:r w:rsidR="00E501A3" w:rsidRPr="00F9646B">
        <w:rPr>
          <w:rFonts w:ascii="Arial" w:eastAsia="Calibri" w:hAnsi="Arial" w:cs="Arial"/>
          <w:bCs/>
          <w:sz w:val="22"/>
          <w:szCs w:val="22"/>
          <w:lang w:val="es-CO" w:eastAsia="en-US"/>
        </w:rPr>
        <w:t xml:space="preserve"> mientras que los valores por concepto de rendimientos financieros y recursos del balance figuran en ceros. </w:t>
      </w:r>
      <w:r w:rsidR="00683582" w:rsidRPr="00F9646B">
        <w:rPr>
          <w:rFonts w:ascii="Arial" w:eastAsia="Calibri" w:hAnsi="Arial" w:cs="Arial"/>
          <w:bCs/>
          <w:sz w:val="22"/>
          <w:szCs w:val="22"/>
          <w:lang w:val="es-CO" w:eastAsia="en-US"/>
        </w:rPr>
        <w:t>Por otro lado, el “</w:t>
      </w:r>
      <w:r w:rsidR="00683582" w:rsidRPr="00F9646B">
        <w:rPr>
          <w:rFonts w:ascii="Arial" w:eastAsia="Calibri" w:hAnsi="Arial" w:cs="Arial"/>
          <w:bCs/>
          <w:i/>
          <w:iCs/>
          <w:sz w:val="22"/>
          <w:szCs w:val="22"/>
          <w:lang w:val="es-CO" w:eastAsia="en-US"/>
        </w:rPr>
        <w:t>PRESUPUESTO DE GASTOS</w:t>
      </w:r>
      <w:r w:rsidR="00683582" w:rsidRPr="00F9646B">
        <w:rPr>
          <w:rFonts w:ascii="Arial" w:eastAsia="Calibri" w:hAnsi="Arial" w:cs="Arial"/>
          <w:bCs/>
          <w:sz w:val="22"/>
          <w:szCs w:val="22"/>
          <w:lang w:val="es-CO" w:eastAsia="en-US"/>
        </w:rPr>
        <w:t xml:space="preserve">” solo registra </w:t>
      </w:r>
      <w:r w:rsidR="00647EB3" w:rsidRPr="00F9646B">
        <w:rPr>
          <w:rFonts w:ascii="Arial" w:eastAsia="Calibri" w:hAnsi="Arial" w:cs="Arial"/>
          <w:bCs/>
          <w:sz w:val="22"/>
          <w:szCs w:val="22"/>
          <w:lang w:val="es-CO" w:eastAsia="en-US"/>
        </w:rPr>
        <w:t>el valor</w:t>
      </w:r>
      <w:r w:rsidR="00683582" w:rsidRPr="00F9646B">
        <w:rPr>
          <w:rFonts w:ascii="Arial" w:eastAsia="Calibri" w:hAnsi="Arial" w:cs="Arial"/>
          <w:bCs/>
          <w:sz w:val="22"/>
          <w:szCs w:val="22"/>
          <w:lang w:val="es-CO" w:eastAsia="en-US"/>
        </w:rPr>
        <w:t xml:space="preserve"> total</w:t>
      </w:r>
      <w:r w:rsidR="00647EB3" w:rsidRPr="00F9646B">
        <w:rPr>
          <w:rFonts w:ascii="Arial" w:eastAsia="Calibri" w:hAnsi="Arial" w:cs="Arial"/>
          <w:bCs/>
          <w:sz w:val="22"/>
          <w:szCs w:val="22"/>
          <w:lang w:val="es-CO" w:eastAsia="en-US"/>
        </w:rPr>
        <w:t xml:space="preserve"> asignado a cada</w:t>
      </w:r>
      <w:r w:rsidR="00683582" w:rsidRPr="00F9646B">
        <w:rPr>
          <w:rFonts w:ascii="Arial" w:eastAsia="Calibri" w:hAnsi="Arial" w:cs="Arial"/>
          <w:bCs/>
          <w:sz w:val="22"/>
          <w:szCs w:val="22"/>
          <w:lang w:val="es-CO" w:eastAsia="en-US"/>
        </w:rPr>
        <w:t xml:space="preserve"> rubro de gasto de funcionamiento o inversión</w:t>
      </w:r>
      <w:r w:rsidR="00587236" w:rsidRPr="00F9646B">
        <w:rPr>
          <w:rFonts w:ascii="Arial" w:eastAsia="Calibri" w:hAnsi="Arial" w:cs="Arial"/>
          <w:bCs/>
          <w:sz w:val="22"/>
          <w:szCs w:val="22"/>
          <w:lang w:val="es-CO" w:eastAsia="en-US"/>
        </w:rPr>
        <w:t>,</w:t>
      </w:r>
      <w:r w:rsidR="00683582" w:rsidRPr="00F9646B">
        <w:rPr>
          <w:rFonts w:ascii="Arial" w:eastAsia="Calibri" w:hAnsi="Arial" w:cs="Arial"/>
          <w:bCs/>
          <w:sz w:val="22"/>
          <w:szCs w:val="22"/>
          <w:lang w:val="es-CO" w:eastAsia="en-US"/>
        </w:rPr>
        <w:t xml:space="preserve"> pero no tiene una referencia a la fuente de financiación </w:t>
      </w:r>
      <w:r w:rsidR="00647EB3" w:rsidRPr="00F9646B">
        <w:rPr>
          <w:rFonts w:ascii="Arial" w:eastAsia="Calibri" w:hAnsi="Arial" w:cs="Arial"/>
          <w:bCs/>
          <w:sz w:val="22"/>
          <w:szCs w:val="22"/>
          <w:lang w:val="es-CO" w:eastAsia="en-US"/>
        </w:rPr>
        <w:t>asociada.</w:t>
      </w:r>
    </w:p>
    <w:p w14:paraId="5BC57160" w14:textId="77777777" w:rsidR="000B788C" w:rsidRPr="00F9646B" w:rsidRDefault="000B788C" w:rsidP="00875008">
      <w:pPr>
        <w:contextualSpacing/>
        <w:jc w:val="both"/>
        <w:rPr>
          <w:rFonts w:ascii="Arial" w:eastAsia="Calibri" w:hAnsi="Arial" w:cs="Arial"/>
          <w:bCs/>
          <w:sz w:val="22"/>
          <w:szCs w:val="22"/>
          <w:lang w:val="es-CO" w:eastAsia="en-US"/>
        </w:rPr>
      </w:pPr>
    </w:p>
    <w:p w14:paraId="409B4A2A" w14:textId="77777777" w:rsidR="00141E53" w:rsidRDefault="00875008" w:rsidP="00875008">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 bien, considerando lo anterior,</w:t>
      </w:r>
      <w:r w:rsidR="00842470" w:rsidRPr="00593E0C">
        <w:rPr>
          <w:rFonts w:ascii="Arial" w:eastAsia="Calibri" w:hAnsi="Arial" w:cs="Arial"/>
          <w:bCs/>
          <w:sz w:val="22"/>
          <w:szCs w:val="22"/>
          <w:lang w:val="es-CO" w:eastAsia="en-US"/>
        </w:rPr>
        <w:t xml:space="preserve"> </w:t>
      </w:r>
      <w:r w:rsidR="00EA016E" w:rsidRPr="00593E0C">
        <w:rPr>
          <w:rFonts w:ascii="Arial" w:eastAsia="Calibri" w:hAnsi="Arial" w:cs="Arial"/>
          <w:bCs/>
          <w:sz w:val="22"/>
          <w:szCs w:val="22"/>
          <w:lang w:val="es-CO" w:eastAsia="en-US"/>
        </w:rPr>
        <w:t xml:space="preserve">en la sesión de reconocimiento institucional </w:t>
      </w:r>
      <w:r w:rsidR="00842470" w:rsidRPr="00593E0C">
        <w:rPr>
          <w:rFonts w:ascii="Arial" w:eastAsia="Calibri" w:hAnsi="Arial" w:cs="Arial"/>
          <w:bCs/>
          <w:sz w:val="22"/>
          <w:szCs w:val="22"/>
          <w:lang w:val="es-CO" w:eastAsia="en-US"/>
        </w:rPr>
        <w:t xml:space="preserve">desarrollada </w:t>
      </w:r>
      <w:r w:rsidR="00EA016E" w:rsidRPr="00593E0C">
        <w:rPr>
          <w:rFonts w:ascii="Arial" w:eastAsia="Calibri" w:hAnsi="Arial" w:cs="Arial"/>
          <w:bCs/>
          <w:sz w:val="22"/>
          <w:szCs w:val="22"/>
          <w:lang w:val="es-CO" w:eastAsia="en-US"/>
        </w:rPr>
        <w:t>con el Resguardo Indígena se indag</w:t>
      </w:r>
      <w:r w:rsidR="00842470" w:rsidRPr="00593E0C">
        <w:rPr>
          <w:rFonts w:ascii="Arial" w:eastAsia="Calibri" w:hAnsi="Arial" w:cs="Arial"/>
          <w:bCs/>
          <w:sz w:val="22"/>
          <w:szCs w:val="22"/>
          <w:lang w:val="es-CO" w:eastAsia="en-US"/>
        </w:rPr>
        <w:t>ó</w:t>
      </w:r>
      <w:r w:rsidR="00EA016E" w:rsidRPr="00593E0C">
        <w:rPr>
          <w:rFonts w:ascii="Arial" w:eastAsia="Calibri" w:hAnsi="Arial" w:cs="Arial"/>
          <w:bCs/>
          <w:sz w:val="22"/>
          <w:szCs w:val="22"/>
          <w:lang w:val="es-CO" w:eastAsia="en-US"/>
        </w:rPr>
        <w:t xml:space="preserve"> sobre si en efecto no se</w:t>
      </w:r>
      <w:r w:rsidR="00EA016E">
        <w:rPr>
          <w:rFonts w:ascii="Arial" w:eastAsia="Calibri" w:hAnsi="Arial" w:cs="Arial"/>
          <w:bCs/>
          <w:sz w:val="22"/>
          <w:szCs w:val="22"/>
          <w:lang w:val="es-CO" w:eastAsia="en-US"/>
        </w:rPr>
        <w:t xml:space="preserve"> llevaba un registro presupuestal de los recursos de la AESGPR</w:t>
      </w:r>
      <w:r>
        <w:rPr>
          <w:rFonts w:ascii="Arial" w:eastAsia="Calibri" w:hAnsi="Arial" w:cs="Arial"/>
          <w:bCs/>
          <w:sz w:val="22"/>
          <w:szCs w:val="22"/>
          <w:lang w:val="es-CO" w:eastAsia="en-US"/>
        </w:rPr>
        <w:t xml:space="preserve">I, frente a lo cual </w:t>
      </w:r>
      <w:r w:rsidR="0002686D">
        <w:rPr>
          <w:rFonts w:ascii="Arial" w:eastAsia="Calibri" w:hAnsi="Arial" w:cs="Arial"/>
          <w:bCs/>
          <w:sz w:val="22"/>
          <w:szCs w:val="22"/>
          <w:lang w:val="es-CO" w:eastAsia="en-US"/>
        </w:rPr>
        <w:t>el</w:t>
      </w:r>
      <w:r w:rsidR="00EA016E" w:rsidRPr="00EA016E">
        <w:rPr>
          <w:rFonts w:ascii="Arial" w:eastAsia="Calibri" w:hAnsi="Arial" w:cs="Arial"/>
          <w:bCs/>
          <w:sz w:val="22"/>
          <w:szCs w:val="22"/>
          <w:lang w:val="es-CO" w:eastAsia="en-US"/>
        </w:rPr>
        <w:t xml:space="preserve"> Tesorero del Resguardo </w:t>
      </w:r>
      <w:r w:rsidR="0002686D">
        <w:rPr>
          <w:rFonts w:ascii="Arial" w:eastAsia="Calibri" w:hAnsi="Arial" w:cs="Arial"/>
          <w:bCs/>
          <w:sz w:val="22"/>
          <w:szCs w:val="22"/>
          <w:lang w:val="es-CO" w:eastAsia="en-US"/>
        </w:rPr>
        <w:t>respondió</w:t>
      </w:r>
      <w:r w:rsidR="00EA016E" w:rsidRPr="00EA016E">
        <w:rPr>
          <w:rFonts w:ascii="Arial" w:eastAsia="Calibri" w:hAnsi="Arial" w:cs="Arial"/>
          <w:bCs/>
          <w:sz w:val="22"/>
          <w:szCs w:val="22"/>
          <w:lang w:val="es-CO" w:eastAsia="en-US"/>
        </w:rPr>
        <w:t xml:space="preserve"> que</w:t>
      </w:r>
      <w:r w:rsidR="00EA016E">
        <w:rPr>
          <w:rFonts w:ascii="Arial" w:eastAsia="Calibri" w:hAnsi="Arial" w:cs="Arial"/>
          <w:bCs/>
          <w:sz w:val="22"/>
          <w:szCs w:val="22"/>
          <w:lang w:val="es-CO" w:eastAsia="en-US"/>
        </w:rPr>
        <w:t xml:space="preserve"> “</w:t>
      </w:r>
      <w:r w:rsidR="00E23213">
        <w:rPr>
          <w:rFonts w:ascii="Arial" w:eastAsia="Calibri" w:hAnsi="Arial" w:cs="Arial"/>
          <w:bCs/>
          <w:i/>
          <w:iCs/>
          <w:sz w:val="22"/>
          <w:szCs w:val="22"/>
          <w:lang w:val="es-CO" w:eastAsia="en-US"/>
        </w:rPr>
        <w:t>[</w:t>
      </w:r>
      <w:r w:rsidR="00EA016E" w:rsidRPr="00EA016E">
        <w:rPr>
          <w:rFonts w:ascii="Arial" w:eastAsia="Calibri" w:hAnsi="Arial" w:cs="Arial"/>
          <w:bCs/>
          <w:i/>
          <w:iCs/>
          <w:sz w:val="22"/>
          <w:szCs w:val="22"/>
          <w:lang w:val="es-CO" w:eastAsia="en-US"/>
        </w:rPr>
        <w:t>…</w:t>
      </w:r>
      <w:r w:rsidR="00E23213">
        <w:rPr>
          <w:rFonts w:ascii="Arial" w:eastAsia="Calibri" w:hAnsi="Arial" w:cs="Arial"/>
          <w:bCs/>
          <w:i/>
          <w:iCs/>
          <w:sz w:val="22"/>
          <w:szCs w:val="22"/>
          <w:lang w:val="es-CO" w:eastAsia="en-US"/>
        </w:rPr>
        <w:t>]</w:t>
      </w:r>
      <w:r w:rsidR="00EA016E">
        <w:rPr>
          <w:rFonts w:ascii="Arial" w:eastAsia="Calibri" w:hAnsi="Arial" w:cs="Arial"/>
          <w:bCs/>
          <w:sz w:val="22"/>
          <w:szCs w:val="22"/>
          <w:lang w:val="es-CO" w:eastAsia="en-US"/>
        </w:rPr>
        <w:t xml:space="preserve"> </w:t>
      </w:r>
      <w:r w:rsidR="00EA016E" w:rsidRPr="00EA016E">
        <w:rPr>
          <w:rFonts w:ascii="Arial" w:eastAsia="Calibri" w:hAnsi="Arial" w:cs="Arial"/>
          <w:bCs/>
          <w:i/>
          <w:iCs/>
          <w:sz w:val="22"/>
          <w:szCs w:val="22"/>
          <w:lang w:val="es-CO" w:eastAsia="en-US"/>
        </w:rPr>
        <w:t>hasta el momento solo se han observado algunos documentos (carpeta herramientas presupuestales) asociados al tema, que fueron remitidos por la anterior administración de manera posterior a la entrega de información por parte del Resguardo al Ministerio</w:t>
      </w:r>
      <w:r w:rsidR="00EA016E">
        <w:rPr>
          <w:rFonts w:ascii="Arial" w:eastAsia="Calibri" w:hAnsi="Arial" w:cs="Arial"/>
          <w:bCs/>
          <w:i/>
          <w:iCs/>
          <w:sz w:val="22"/>
          <w:szCs w:val="22"/>
          <w:lang w:val="es-CO" w:eastAsia="en-US"/>
        </w:rPr>
        <w:t>”</w:t>
      </w:r>
      <w:r w:rsidR="00E23213">
        <w:rPr>
          <w:rFonts w:ascii="Arial" w:eastAsia="Calibri" w:hAnsi="Arial" w:cs="Arial"/>
          <w:bCs/>
          <w:sz w:val="22"/>
          <w:szCs w:val="22"/>
          <w:lang w:val="es-CO" w:eastAsia="en-US"/>
        </w:rPr>
        <w:t>;</w:t>
      </w:r>
      <w:r w:rsidR="00C546A4">
        <w:rPr>
          <w:rFonts w:ascii="Arial" w:eastAsia="Calibri" w:hAnsi="Arial" w:cs="Arial"/>
          <w:bCs/>
          <w:sz w:val="22"/>
          <w:szCs w:val="22"/>
          <w:lang w:val="es-CO" w:eastAsia="en-US"/>
        </w:rPr>
        <w:t xml:space="preserve"> no obstante, </w:t>
      </w:r>
      <w:r w:rsidR="00EA016E">
        <w:rPr>
          <w:rFonts w:ascii="Arial" w:eastAsia="Calibri" w:hAnsi="Arial" w:cs="Arial"/>
          <w:bCs/>
          <w:sz w:val="22"/>
          <w:szCs w:val="22"/>
          <w:lang w:val="es-CO" w:eastAsia="en-US"/>
        </w:rPr>
        <w:t>en la última entrega de información por parte del Resguardo no se anexaron dichos documentos.</w:t>
      </w:r>
    </w:p>
    <w:p w14:paraId="20790261" w14:textId="77777777" w:rsidR="00EA016E" w:rsidRDefault="00EA016E" w:rsidP="00875008">
      <w:pPr>
        <w:contextualSpacing/>
        <w:jc w:val="both"/>
        <w:rPr>
          <w:rFonts w:ascii="Arial" w:eastAsia="Calibri" w:hAnsi="Arial" w:cs="Arial"/>
          <w:bCs/>
          <w:sz w:val="22"/>
          <w:szCs w:val="22"/>
          <w:lang w:val="es-CO" w:eastAsia="en-US"/>
        </w:rPr>
      </w:pPr>
    </w:p>
    <w:p w14:paraId="5D5D03E6" w14:textId="77777777" w:rsidR="00353AAC" w:rsidRDefault="00875008" w:rsidP="00875008">
      <w:pPr>
        <w:contextualSpacing/>
        <w:jc w:val="both"/>
        <w:rPr>
          <w:rFonts w:ascii="Arial" w:hAnsi="Arial" w:cs="Arial"/>
          <w:sz w:val="22"/>
          <w:szCs w:val="22"/>
        </w:rPr>
      </w:pPr>
      <w:r w:rsidRPr="00842470">
        <w:rPr>
          <w:rFonts w:ascii="Arial" w:eastAsia="Calibri" w:hAnsi="Arial" w:cs="Arial"/>
          <w:bCs/>
          <w:sz w:val="22"/>
          <w:szCs w:val="22"/>
          <w:lang w:val="es-CO" w:eastAsia="en-US"/>
        </w:rPr>
        <w:t>Así</w:t>
      </w:r>
      <w:r w:rsidR="00EA016E" w:rsidRPr="00842470">
        <w:rPr>
          <w:rFonts w:ascii="Arial" w:eastAsia="Calibri" w:hAnsi="Arial" w:cs="Arial"/>
          <w:bCs/>
          <w:sz w:val="22"/>
          <w:szCs w:val="22"/>
          <w:lang w:val="es-CO" w:eastAsia="en-US"/>
        </w:rPr>
        <w:t>,</w:t>
      </w:r>
      <w:r w:rsidRPr="00842470">
        <w:rPr>
          <w:rFonts w:ascii="Arial" w:eastAsia="Calibri" w:hAnsi="Arial" w:cs="Arial"/>
          <w:bCs/>
          <w:sz w:val="22"/>
          <w:szCs w:val="22"/>
          <w:lang w:val="es-CO" w:eastAsia="en-US"/>
        </w:rPr>
        <w:t xml:space="preserve"> no fue posible establecer si el Resguardo lleva o no</w:t>
      </w:r>
      <w:r w:rsidR="0002686D" w:rsidRPr="0002686D">
        <w:rPr>
          <w:rFonts w:ascii="Arial" w:hAnsi="Arial" w:cs="Arial"/>
          <w:sz w:val="22"/>
          <w:szCs w:val="22"/>
        </w:rPr>
        <w:t xml:space="preserve"> </w:t>
      </w:r>
      <w:r w:rsidR="0002686D">
        <w:rPr>
          <w:rFonts w:ascii="Arial" w:hAnsi="Arial" w:cs="Arial"/>
          <w:sz w:val="22"/>
          <w:szCs w:val="22"/>
        </w:rPr>
        <w:t xml:space="preserve">registros de ejecución presupuestal de ingresos y gastos de los recursos de la AESGPRI. Al respecto se advierte que su inexistencia se </w:t>
      </w:r>
      <w:r w:rsidR="0002686D" w:rsidRPr="00842470">
        <w:rPr>
          <w:rFonts w:ascii="Arial" w:hAnsi="Arial" w:cs="Arial"/>
          <w:sz w:val="22"/>
          <w:szCs w:val="22"/>
        </w:rPr>
        <w:t>configura como un obstáculo para el adecuado manejo de los recursos de la AESGPRI</w:t>
      </w:r>
      <w:r w:rsidR="00A82E3C">
        <w:rPr>
          <w:rFonts w:ascii="Arial" w:hAnsi="Arial" w:cs="Arial"/>
          <w:sz w:val="22"/>
          <w:szCs w:val="22"/>
        </w:rPr>
        <w:t xml:space="preserve">, </w:t>
      </w:r>
      <w:r w:rsidR="0002686D">
        <w:rPr>
          <w:rFonts w:ascii="Arial" w:hAnsi="Arial" w:cs="Arial"/>
          <w:sz w:val="22"/>
          <w:szCs w:val="22"/>
        </w:rPr>
        <w:t xml:space="preserve">en tanto </w:t>
      </w:r>
      <w:r w:rsidR="00A82E3C">
        <w:rPr>
          <w:rFonts w:ascii="Arial" w:hAnsi="Arial" w:cs="Arial"/>
          <w:sz w:val="22"/>
          <w:szCs w:val="22"/>
        </w:rPr>
        <w:t>impide</w:t>
      </w:r>
      <w:r w:rsidR="0002686D">
        <w:rPr>
          <w:rFonts w:ascii="Arial" w:hAnsi="Arial" w:cs="Arial"/>
          <w:sz w:val="22"/>
          <w:szCs w:val="22"/>
        </w:rPr>
        <w:t xml:space="preserve"> </w:t>
      </w:r>
      <w:r w:rsidRPr="00842470">
        <w:rPr>
          <w:rFonts w:ascii="Arial" w:eastAsia="Calibri" w:hAnsi="Arial" w:cs="Arial"/>
          <w:bCs/>
          <w:sz w:val="22"/>
          <w:szCs w:val="22"/>
          <w:lang w:val="es-CO" w:eastAsia="en-US"/>
        </w:rPr>
        <w:t xml:space="preserve">conocer la naturaleza y totalidad de los recursos disponibles para cada vigencia, </w:t>
      </w:r>
      <w:r w:rsidRPr="00842470">
        <w:rPr>
          <w:rFonts w:ascii="Arial" w:hAnsi="Arial" w:cs="Arial"/>
          <w:sz w:val="22"/>
          <w:szCs w:val="22"/>
        </w:rPr>
        <w:t>el avance de la ejecución a lo largo de la cadena presupuestal (apropiaci</w:t>
      </w:r>
      <w:r w:rsidR="008000C4">
        <w:rPr>
          <w:rFonts w:ascii="Arial" w:hAnsi="Arial" w:cs="Arial"/>
          <w:sz w:val="22"/>
          <w:szCs w:val="22"/>
        </w:rPr>
        <w:t>o</w:t>
      </w:r>
      <w:r w:rsidRPr="00842470">
        <w:rPr>
          <w:rFonts w:ascii="Arial" w:hAnsi="Arial" w:cs="Arial"/>
          <w:sz w:val="22"/>
          <w:szCs w:val="22"/>
        </w:rPr>
        <w:t>n</w:t>
      </w:r>
      <w:r w:rsidR="008000C4">
        <w:rPr>
          <w:rFonts w:ascii="Arial" w:hAnsi="Arial" w:cs="Arial"/>
          <w:sz w:val="22"/>
          <w:szCs w:val="22"/>
        </w:rPr>
        <w:t>es</w:t>
      </w:r>
      <w:r w:rsidRPr="00842470">
        <w:rPr>
          <w:rFonts w:ascii="Arial" w:hAnsi="Arial" w:cs="Arial"/>
          <w:sz w:val="22"/>
          <w:szCs w:val="22"/>
        </w:rPr>
        <w:t>, compromiso</w:t>
      </w:r>
      <w:r w:rsidR="008000C4">
        <w:rPr>
          <w:rFonts w:ascii="Arial" w:hAnsi="Arial" w:cs="Arial"/>
          <w:sz w:val="22"/>
          <w:szCs w:val="22"/>
        </w:rPr>
        <w:t>s</w:t>
      </w:r>
      <w:r w:rsidRPr="00842470">
        <w:rPr>
          <w:rFonts w:ascii="Arial" w:hAnsi="Arial" w:cs="Arial"/>
          <w:sz w:val="22"/>
          <w:szCs w:val="22"/>
        </w:rPr>
        <w:t>, obligaci</w:t>
      </w:r>
      <w:r w:rsidR="008000C4">
        <w:rPr>
          <w:rFonts w:ascii="Arial" w:hAnsi="Arial" w:cs="Arial"/>
          <w:sz w:val="22"/>
          <w:szCs w:val="22"/>
        </w:rPr>
        <w:t>o</w:t>
      </w:r>
      <w:r w:rsidRPr="00842470">
        <w:rPr>
          <w:rFonts w:ascii="Arial" w:hAnsi="Arial" w:cs="Arial"/>
          <w:sz w:val="22"/>
          <w:szCs w:val="22"/>
        </w:rPr>
        <w:t>n</w:t>
      </w:r>
      <w:r w:rsidR="008000C4">
        <w:rPr>
          <w:rFonts w:ascii="Arial" w:hAnsi="Arial" w:cs="Arial"/>
          <w:sz w:val="22"/>
          <w:szCs w:val="22"/>
        </w:rPr>
        <w:t>es</w:t>
      </w:r>
      <w:r w:rsidRPr="00842470">
        <w:rPr>
          <w:rFonts w:ascii="Arial" w:hAnsi="Arial" w:cs="Arial"/>
          <w:sz w:val="22"/>
          <w:szCs w:val="22"/>
        </w:rPr>
        <w:t xml:space="preserve"> y pago</w:t>
      </w:r>
      <w:r w:rsidR="008000C4">
        <w:rPr>
          <w:rFonts w:ascii="Arial" w:hAnsi="Arial" w:cs="Arial"/>
          <w:sz w:val="22"/>
          <w:szCs w:val="22"/>
        </w:rPr>
        <w:t>s</w:t>
      </w:r>
      <w:r w:rsidRPr="00842470">
        <w:rPr>
          <w:rFonts w:ascii="Arial" w:hAnsi="Arial" w:cs="Arial"/>
          <w:sz w:val="22"/>
          <w:szCs w:val="22"/>
        </w:rPr>
        <w:t xml:space="preserve">) </w:t>
      </w:r>
      <w:r w:rsidR="008000C4">
        <w:rPr>
          <w:rFonts w:ascii="Arial" w:hAnsi="Arial" w:cs="Arial"/>
          <w:sz w:val="22"/>
          <w:szCs w:val="22"/>
        </w:rPr>
        <w:t>y</w:t>
      </w:r>
      <w:r w:rsidR="00E23213">
        <w:rPr>
          <w:rFonts w:ascii="Arial" w:hAnsi="Arial" w:cs="Arial"/>
          <w:sz w:val="22"/>
          <w:szCs w:val="22"/>
        </w:rPr>
        <w:t>,</w:t>
      </w:r>
      <w:r w:rsidR="008000C4">
        <w:rPr>
          <w:rFonts w:ascii="Arial" w:hAnsi="Arial" w:cs="Arial"/>
          <w:sz w:val="22"/>
          <w:szCs w:val="22"/>
        </w:rPr>
        <w:t xml:space="preserve"> en consecuencia, </w:t>
      </w:r>
      <w:r w:rsidR="00A82E3C">
        <w:rPr>
          <w:rFonts w:ascii="Arial" w:hAnsi="Arial" w:cs="Arial"/>
          <w:sz w:val="22"/>
          <w:szCs w:val="22"/>
        </w:rPr>
        <w:t>imposibilita</w:t>
      </w:r>
      <w:r w:rsidR="008000C4">
        <w:rPr>
          <w:rFonts w:ascii="Arial" w:hAnsi="Arial" w:cs="Arial"/>
          <w:sz w:val="22"/>
          <w:szCs w:val="22"/>
        </w:rPr>
        <w:t xml:space="preserve"> </w:t>
      </w:r>
      <w:r w:rsidR="008000C4">
        <w:rPr>
          <w:rFonts w:ascii="Arial" w:hAnsi="Arial" w:cs="Arial"/>
          <w:sz w:val="22"/>
          <w:szCs w:val="22"/>
        </w:rPr>
        <w:lastRenderedPageBreak/>
        <w:t xml:space="preserve">determinar </w:t>
      </w:r>
      <w:r w:rsidR="0002686D">
        <w:rPr>
          <w:rFonts w:ascii="Arial" w:hAnsi="Arial" w:cs="Arial"/>
          <w:sz w:val="22"/>
          <w:szCs w:val="22"/>
        </w:rPr>
        <w:t xml:space="preserve">el </w:t>
      </w:r>
      <w:r w:rsidRPr="00842470">
        <w:rPr>
          <w:rFonts w:ascii="Arial" w:hAnsi="Arial" w:cs="Arial"/>
          <w:sz w:val="22"/>
          <w:szCs w:val="22"/>
        </w:rPr>
        <w:t>porcentaje de ejecución de los recursos</w:t>
      </w:r>
      <w:r w:rsidR="0002686D">
        <w:rPr>
          <w:rFonts w:ascii="Arial" w:hAnsi="Arial" w:cs="Arial"/>
          <w:sz w:val="22"/>
          <w:szCs w:val="22"/>
        </w:rPr>
        <w:t xml:space="preserve"> </w:t>
      </w:r>
      <w:r w:rsidR="008000C4">
        <w:rPr>
          <w:rFonts w:ascii="Arial" w:hAnsi="Arial" w:cs="Arial"/>
          <w:sz w:val="22"/>
          <w:szCs w:val="22"/>
        </w:rPr>
        <w:t xml:space="preserve">a lo largo </w:t>
      </w:r>
      <w:r w:rsidR="00E87976">
        <w:rPr>
          <w:rFonts w:ascii="Arial" w:hAnsi="Arial" w:cs="Arial"/>
          <w:sz w:val="22"/>
          <w:szCs w:val="22"/>
        </w:rPr>
        <w:t xml:space="preserve">de la </w:t>
      </w:r>
      <w:r w:rsidR="0002686D">
        <w:rPr>
          <w:rFonts w:ascii="Arial" w:hAnsi="Arial" w:cs="Arial"/>
          <w:sz w:val="22"/>
          <w:szCs w:val="22"/>
        </w:rPr>
        <w:t>vigencia fiscal</w:t>
      </w:r>
      <w:r w:rsidR="008000C4">
        <w:rPr>
          <w:rFonts w:ascii="Arial" w:hAnsi="Arial" w:cs="Arial"/>
          <w:sz w:val="22"/>
          <w:szCs w:val="22"/>
        </w:rPr>
        <w:t xml:space="preserve">, así como las </w:t>
      </w:r>
      <w:r w:rsidR="008000C4" w:rsidRPr="00842470">
        <w:rPr>
          <w:rFonts w:ascii="Arial" w:hAnsi="Arial" w:cs="Arial"/>
          <w:sz w:val="22"/>
          <w:szCs w:val="22"/>
        </w:rPr>
        <w:t>reservas presupuestales</w:t>
      </w:r>
      <w:r w:rsidR="008000C4">
        <w:rPr>
          <w:rFonts w:ascii="Arial" w:hAnsi="Arial" w:cs="Arial"/>
          <w:sz w:val="22"/>
          <w:szCs w:val="22"/>
        </w:rPr>
        <w:t>, las</w:t>
      </w:r>
      <w:r w:rsidR="008000C4" w:rsidRPr="00842470">
        <w:rPr>
          <w:rFonts w:ascii="Arial" w:hAnsi="Arial" w:cs="Arial"/>
          <w:sz w:val="22"/>
          <w:szCs w:val="22"/>
        </w:rPr>
        <w:t xml:space="preserve"> cuentas por pagar</w:t>
      </w:r>
      <w:r w:rsidR="008000C4">
        <w:rPr>
          <w:rFonts w:ascii="Arial" w:hAnsi="Arial" w:cs="Arial"/>
          <w:sz w:val="22"/>
          <w:szCs w:val="22"/>
        </w:rPr>
        <w:t xml:space="preserve"> y</w:t>
      </w:r>
      <w:r w:rsidR="008000C4" w:rsidRPr="00842470">
        <w:rPr>
          <w:rFonts w:ascii="Arial" w:hAnsi="Arial" w:cs="Arial"/>
          <w:sz w:val="22"/>
          <w:szCs w:val="22"/>
        </w:rPr>
        <w:t xml:space="preserve"> </w:t>
      </w:r>
      <w:r w:rsidRPr="00842470">
        <w:rPr>
          <w:rFonts w:ascii="Arial" w:hAnsi="Arial" w:cs="Arial"/>
          <w:sz w:val="22"/>
          <w:szCs w:val="22"/>
        </w:rPr>
        <w:t xml:space="preserve">los recursos no ejecutados al final </w:t>
      </w:r>
      <w:r w:rsidR="008000C4">
        <w:rPr>
          <w:rFonts w:ascii="Arial" w:hAnsi="Arial" w:cs="Arial"/>
          <w:sz w:val="22"/>
          <w:szCs w:val="22"/>
        </w:rPr>
        <w:t>de esta</w:t>
      </w:r>
      <w:r w:rsidR="00A82E3C">
        <w:rPr>
          <w:rFonts w:ascii="Arial" w:hAnsi="Arial" w:cs="Arial"/>
          <w:sz w:val="22"/>
          <w:szCs w:val="22"/>
        </w:rPr>
        <w:t>, recursos</w:t>
      </w:r>
      <w:r w:rsidR="008000C4">
        <w:rPr>
          <w:rFonts w:ascii="Arial" w:hAnsi="Arial" w:cs="Arial"/>
          <w:sz w:val="22"/>
          <w:szCs w:val="22"/>
        </w:rPr>
        <w:t xml:space="preserve"> que pasarían a constituir parte de los recursos de capital en la vigencia siguiente.</w:t>
      </w:r>
    </w:p>
    <w:p w14:paraId="546B8564" w14:textId="77777777" w:rsidR="000921D3" w:rsidRPr="00842470" w:rsidRDefault="000921D3" w:rsidP="00875008">
      <w:pPr>
        <w:contextualSpacing/>
        <w:jc w:val="both"/>
        <w:rPr>
          <w:rFonts w:ascii="Arial" w:eastAsia="Calibri" w:hAnsi="Arial" w:cs="Arial"/>
          <w:bCs/>
          <w:sz w:val="22"/>
          <w:szCs w:val="22"/>
          <w:lang w:val="es-CO" w:eastAsia="en-US"/>
        </w:rPr>
      </w:pPr>
    </w:p>
    <w:p w14:paraId="3BE92A51" w14:textId="77777777" w:rsidR="00C37E84" w:rsidRDefault="00875008" w:rsidP="00875008">
      <w:pPr>
        <w:contextualSpacing/>
        <w:jc w:val="both"/>
        <w:rPr>
          <w:rFonts w:ascii="Arial" w:eastAsia="Calibri" w:hAnsi="Arial" w:cs="Arial"/>
          <w:b/>
          <w:sz w:val="22"/>
          <w:szCs w:val="22"/>
          <w:lang w:val="es-CO" w:eastAsia="en-US"/>
        </w:rPr>
      </w:pPr>
      <w:r w:rsidRPr="00674063">
        <w:rPr>
          <w:rFonts w:ascii="Arial" w:eastAsia="Calibri" w:hAnsi="Arial" w:cs="Arial"/>
          <w:b/>
          <w:sz w:val="22"/>
          <w:szCs w:val="22"/>
          <w:lang w:val="es-CO" w:eastAsia="en-US"/>
        </w:rPr>
        <w:t>Manejo de documentos presupuestale</w:t>
      </w:r>
      <w:r w:rsidR="00EA016E">
        <w:rPr>
          <w:rFonts w:ascii="Arial" w:eastAsia="Calibri" w:hAnsi="Arial" w:cs="Arial"/>
          <w:b/>
          <w:sz w:val="22"/>
          <w:szCs w:val="22"/>
          <w:lang w:val="es-CO" w:eastAsia="en-US"/>
        </w:rPr>
        <w:t>s</w:t>
      </w:r>
      <w:r w:rsidR="00E23213">
        <w:rPr>
          <w:rFonts w:ascii="Arial" w:eastAsia="Calibri" w:hAnsi="Arial" w:cs="Arial"/>
          <w:b/>
          <w:sz w:val="22"/>
          <w:szCs w:val="22"/>
          <w:lang w:val="es-CO" w:eastAsia="en-US"/>
        </w:rPr>
        <w:t>.</w:t>
      </w:r>
    </w:p>
    <w:p w14:paraId="7B0928DC" w14:textId="77777777" w:rsidR="00F01CEA" w:rsidRDefault="00F01CEA" w:rsidP="00875008">
      <w:pPr>
        <w:contextualSpacing/>
        <w:jc w:val="both"/>
        <w:rPr>
          <w:rFonts w:ascii="Arial" w:eastAsia="Calibri" w:hAnsi="Arial" w:cs="Arial"/>
          <w:b/>
          <w:sz w:val="22"/>
          <w:szCs w:val="22"/>
          <w:lang w:val="es-CO" w:eastAsia="en-US"/>
        </w:rPr>
      </w:pPr>
    </w:p>
    <w:p w14:paraId="29716C0C" w14:textId="77777777" w:rsidR="00A60A17" w:rsidRDefault="00875008" w:rsidP="00875008">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E</w:t>
      </w:r>
      <w:r w:rsidR="009321B9">
        <w:rPr>
          <w:rFonts w:ascii="Arial" w:eastAsia="Calibri" w:hAnsi="Arial" w:cs="Arial"/>
          <w:bCs/>
          <w:sz w:val="22"/>
          <w:szCs w:val="22"/>
          <w:lang w:val="es-CO" w:eastAsia="en-US"/>
        </w:rPr>
        <w:t>l Resguardo</w:t>
      </w:r>
      <w:r>
        <w:rPr>
          <w:rFonts w:ascii="Arial" w:eastAsia="Calibri" w:hAnsi="Arial" w:cs="Arial"/>
          <w:bCs/>
          <w:sz w:val="22"/>
          <w:szCs w:val="22"/>
          <w:lang w:val="es-CO" w:eastAsia="en-US"/>
        </w:rPr>
        <w:t xml:space="preserve"> Indígena de Cristianía solo remitió </w:t>
      </w:r>
      <w:r w:rsidR="00634863">
        <w:rPr>
          <w:rFonts w:ascii="Arial" w:eastAsia="Calibri" w:hAnsi="Arial" w:cs="Arial"/>
          <w:bCs/>
          <w:sz w:val="22"/>
          <w:szCs w:val="22"/>
          <w:lang w:val="es-CO" w:eastAsia="en-US"/>
        </w:rPr>
        <w:t xml:space="preserve">documentos presupuestales asociados al </w:t>
      </w:r>
      <w:r w:rsidR="00634863" w:rsidRPr="00AA592B">
        <w:rPr>
          <w:rFonts w:ascii="Arial" w:eastAsia="Calibri" w:hAnsi="Arial" w:cs="Arial"/>
          <w:bCs/>
          <w:sz w:val="22"/>
          <w:szCs w:val="22"/>
          <w:lang w:val="es-CO" w:eastAsia="en-US"/>
        </w:rPr>
        <w:t>42</w:t>
      </w:r>
      <w:r w:rsidR="006B552C">
        <w:rPr>
          <w:rFonts w:ascii="Arial" w:eastAsia="Calibri" w:hAnsi="Arial" w:cs="Arial"/>
          <w:bCs/>
          <w:sz w:val="22"/>
          <w:szCs w:val="22"/>
          <w:lang w:val="es-CO" w:eastAsia="en-US"/>
        </w:rPr>
        <w:t xml:space="preserve"> </w:t>
      </w:r>
      <w:r w:rsidR="00634863" w:rsidRPr="00AA592B">
        <w:rPr>
          <w:rFonts w:ascii="Arial" w:eastAsia="Calibri" w:hAnsi="Arial" w:cs="Arial"/>
          <w:bCs/>
          <w:sz w:val="22"/>
          <w:szCs w:val="22"/>
          <w:lang w:val="es-CO" w:eastAsia="en-US"/>
        </w:rPr>
        <w:t xml:space="preserve">% de </w:t>
      </w:r>
      <w:r w:rsidR="00634863">
        <w:rPr>
          <w:rFonts w:ascii="Arial" w:eastAsia="Calibri" w:hAnsi="Arial" w:cs="Arial"/>
          <w:bCs/>
          <w:sz w:val="22"/>
          <w:szCs w:val="22"/>
          <w:lang w:val="es-CO" w:eastAsia="en-US"/>
        </w:rPr>
        <w:t>los contratos que de acuerdo con la relación de contratos</w:t>
      </w:r>
      <w:r w:rsidR="00C12A1B">
        <w:rPr>
          <w:rFonts w:ascii="Arial" w:eastAsia="Calibri" w:hAnsi="Arial" w:cs="Arial"/>
          <w:bCs/>
          <w:sz w:val="22"/>
          <w:szCs w:val="22"/>
          <w:lang w:val="es-CO" w:eastAsia="en-US"/>
        </w:rPr>
        <w:t xml:space="preserve"> diligenciada</w:t>
      </w:r>
      <w:r w:rsidR="00732D39">
        <w:rPr>
          <w:rFonts w:ascii="Arial" w:eastAsia="Calibri" w:hAnsi="Arial" w:cs="Arial"/>
          <w:bCs/>
          <w:sz w:val="22"/>
          <w:szCs w:val="22"/>
          <w:lang w:val="es-CO" w:eastAsia="en-US"/>
        </w:rPr>
        <w:t xml:space="preserve"> y remitida por el Resguardo</w:t>
      </w:r>
      <w:r w:rsidR="00634863">
        <w:rPr>
          <w:rFonts w:ascii="Arial" w:eastAsia="Calibri" w:hAnsi="Arial" w:cs="Arial"/>
          <w:bCs/>
          <w:sz w:val="22"/>
          <w:szCs w:val="22"/>
          <w:lang w:val="es-CO" w:eastAsia="en-US"/>
        </w:rPr>
        <w:t xml:space="preserve"> fueron suscritos en las vigencias 2018 y 2019.</w:t>
      </w:r>
      <w:r w:rsidR="00732D39">
        <w:rPr>
          <w:rFonts w:ascii="Arial" w:eastAsia="Calibri" w:hAnsi="Arial" w:cs="Arial"/>
          <w:bCs/>
          <w:sz w:val="22"/>
          <w:szCs w:val="22"/>
          <w:lang w:val="es-CO" w:eastAsia="en-US"/>
        </w:rPr>
        <w:t xml:space="preserve"> De modo que no es posible corroborar si</w:t>
      </w:r>
      <w:r w:rsidR="006B552C">
        <w:rPr>
          <w:rFonts w:ascii="Arial" w:eastAsia="Calibri" w:hAnsi="Arial" w:cs="Arial"/>
          <w:bCs/>
          <w:sz w:val="22"/>
          <w:szCs w:val="22"/>
          <w:lang w:val="es-CO" w:eastAsia="en-US"/>
        </w:rPr>
        <w:t>,</w:t>
      </w:r>
      <w:r w:rsidR="00732D39">
        <w:rPr>
          <w:rFonts w:ascii="Arial" w:eastAsia="Calibri" w:hAnsi="Arial" w:cs="Arial"/>
          <w:bCs/>
          <w:sz w:val="22"/>
          <w:szCs w:val="22"/>
          <w:lang w:val="es-CO" w:eastAsia="en-US"/>
        </w:rPr>
        <w:t xml:space="preserve"> para el resto de los contratos suscritos</w:t>
      </w:r>
      <w:r w:rsidR="006B552C">
        <w:rPr>
          <w:rFonts w:ascii="Arial" w:eastAsia="Calibri" w:hAnsi="Arial" w:cs="Arial"/>
          <w:bCs/>
          <w:sz w:val="22"/>
          <w:szCs w:val="22"/>
          <w:lang w:val="es-CO" w:eastAsia="en-US"/>
        </w:rPr>
        <w:t>,</w:t>
      </w:r>
      <w:r w:rsidR="00732D39">
        <w:rPr>
          <w:rFonts w:ascii="Arial" w:eastAsia="Calibri" w:hAnsi="Arial" w:cs="Arial"/>
          <w:bCs/>
          <w:sz w:val="22"/>
          <w:szCs w:val="22"/>
          <w:lang w:val="es-CO" w:eastAsia="en-US"/>
        </w:rPr>
        <w:t xml:space="preserve"> se expidieron los respectivos </w:t>
      </w:r>
      <w:r w:rsidR="006B552C" w:rsidRPr="006B552C">
        <w:rPr>
          <w:rFonts w:ascii="Arial" w:eastAsia="Calibri" w:hAnsi="Arial" w:cs="Arial"/>
          <w:bCs/>
          <w:sz w:val="22"/>
          <w:szCs w:val="22"/>
          <w:lang w:val="es-CO" w:eastAsia="en-US"/>
        </w:rPr>
        <w:t xml:space="preserve">certificados de disponibilidad presupuestal </w:t>
      </w:r>
      <w:r w:rsidR="00732D39" w:rsidRPr="00875008">
        <w:rPr>
          <w:rFonts w:ascii="Arial" w:eastAsia="Calibri" w:hAnsi="Arial" w:cs="Arial"/>
          <w:bCs/>
          <w:sz w:val="22"/>
          <w:szCs w:val="22"/>
          <w:lang w:val="es-CO" w:eastAsia="en-US"/>
        </w:rPr>
        <w:t xml:space="preserve">– CDP </w:t>
      </w:r>
      <w:r w:rsidR="00732D39" w:rsidRPr="006B552C">
        <w:rPr>
          <w:rFonts w:ascii="Arial" w:eastAsia="Calibri" w:hAnsi="Arial" w:cs="Arial"/>
          <w:bCs/>
          <w:sz w:val="22"/>
          <w:szCs w:val="22"/>
          <w:lang w:val="es-CO" w:eastAsia="en-US"/>
        </w:rPr>
        <w:t>y</w:t>
      </w:r>
      <w:r w:rsidR="00732D39" w:rsidRPr="00875008">
        <w:rPr>
          <w:rFonts w:ascii="Arial" w:eastAsia="Calibri" w:hAnsi="Arial" w:cs="Arial"/>
          <w:bCs/>
          <w:sz w:val="22"/>
          <w:szCs w:val="22"/>
          <w:lang w:val="es-CO" w:eastAsia="en-US"/>
        </w:rPr>
        <w:t xml:space="preserve"> </w:t>
      </w:r>
      <w:r w:rsidR="006B552C" w:rsidRPr="006B552C">
        <w:rPr>
          <w:rFonts w:ascii="Arial" w:eastAsia="Calibri" w:hAnsi="Arial" w:cs="Arial"/>
          <w:bCs/>
          <w:sz w:val="22"/>
          <w:szCs w:val="22"/>
          <w:lang w:val="es-CO" w:eastAsia="en-US"/>
        </w:rPr>
        <w:t xml:space="preserve">registros presupuestales </w:t>
      </w:r>
      <w:r w:rsidR="00732D39" w:rsidRPr="00875008">
        <w:rPr>
          <w:rFonts w:ascii="Arial" w:eastAsia="Calibri" w:hAnsi="Arial" w:cs="Arial"/>
          <w:bCs/>
          <w:sz w:val="22"/>
          <w:szCs w:val="22"/>
          <w:lang w:val="es-CO" w:eastAsia="en-US"/>
        </w:rPr>
        <w:t>– RP</w:t>
      </w:r>
      <w:r w:rsidR="00247F97">
        <w:rPr>
          <w:rFonts w:ascii="Arial" w:eastAsia="Calibri" w:hAnsi="Arial" w:cs="Arial"/>
          <w:bCs/>
          <w:sz w:val="22"/>
          <w:szCs w:val="22"/>
          <w:lang w:val="es-CO" w:eastAsia="en-US"/>
        </w:rPr>
        <w:t>. S</w:t>
      </w:r>
      <w:r w:rsidR="00732D39">
        <w:rPr>
          <w:rFonts w:ascii="Arial" w:eastAsia="Calibri" w:hAnsi="Arial" w:cs="Arial"/>
          <w:bCs/>
          <w:sz w:val="22"/>
          <w:szCs w:val="22"/>
          <w:lang w:val="es-CO" w:eastAsia="en-US"/>
        </w:rPr>
        <w:t xml:space="preserve">in perjuicio de lo anterior, se realizó el análisis de los documentos presupuestales remitidos. </w:t>
      </w:r>
    </w:p>
    <w:p w14:paraId="7F4AC007" w14:textId="77777777" w:rsidR="00732D39" w:rsidRDefault="00732D39" w:rsidP="00875008">
      <w:pPr>
        <w:contextualSpacing/>
        <w:jc w:val="both"/>
        <w:rPr>
          <w:rFonts w:ascii="Arial" w:eastAsia="Calibri" w:hAnsi="Arial" w:cs="Arial"/>
          <w:bCs/>
          <w:sz w:val="22"/>
          <w:szCs w:val="22"/>
          <w:lang w:val="es-CO" w:eastAsia="en-US"/>
        </w:rPr>
      </w:pPr>
    </w:p>
    <w:p w14:paraId="71B5CB2B" w14:textId="77777777" w:rsidR="00BF5D4E" w:rsidRDefault="00875008" w:rsidP="00BF5D4E">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F</w:t>
      </w:r>
      <w:r w:rsidR="00124D43">
        <w:rPr>
          <w:rFonts w:ascii="Arial" w:eastAsia="Calibri" w:hAnsi="Arial" w:cs="Arial"/>
          <w:bCs/>
          <w:sz w:val="22"/>
          <w:szCs w:val="22"/>
          <w:lang w:val="es-CO" w:eastAsia="en-US"/>
        </w:rPr>
        <w:t xml:space="preserve">rente a los </w:t>
      </w:r>
      <w:r w:rsidR="006B552C" w:rsidRPr="006B552C">
        <w:rPr>
          <w:rFonts w:ascii="Arial" w:eastAsia="Calibri" w:hAnsi="Arial" w:cs="Arial"/>
          <w:bCs/>
          <w:sz w:val="22"/>
          <w:szCs w:val="22"/>
          <w:lang w:val="es-CO" w:eastAsia="en-US"/>
        </w:rPr>
        <w:t>certificados de disponibilidad presupuestal</w:t>
      </w:r>
      <w:r w:rsidR="006B552C">
        <w:rPr>
          <w:rFonts w:ascii="Arial" w:eastAsia="Calibri" w:hAnsi="Arial" w:cs="Arial"/>
          <w:bCs/>
          <w:i/>
          <w:iCs/>
          <w:sz w:val="22"/>
          <w:szCs w:val="22"/>
          <w:lang w:val="es-CO" w:eastAsia="en-US"/>
        </w:rPr>
        <w:t xml:space="preserve"> </w:t>
      </w:r>
      <w:r w:rsidR="00124D43">
        <w:rPr>
          <w:rFonts w:ascii="Arial" w:eastAsia="Calibri" w:hAnsi="Arial" w:cs="Arial"/>
          <w:bCs/>
          <w:sz w:val="22"/>
          <w:szCs w:val="22"/>
          <w:lang w:val="es-CO" w:eastAsia="en-US"/>
        </w:rPr>
        <w:t xml:space="preserve">remitidos, </w:t>
      </w:r>
      <w:r w:rsidR="00A60A17">
        <w:rPr>
          <w:rFonts w:ascii="Arial" w:eastAsia="Calibri" w:hAnsi="Arial" w:cs="Arial"/>
          <w:bCs/>
          <w:sz w:val="22"/>
          <w:szCs w:val="22"/>
          <w:lang w:val="es-CO" w:eastAsia="en-US"/>
        </w:rPr>
        <w:t xml:space="preserve">se evidencia que </w:t>
      </w:r>
      <w:r w:rsidR="00D42B10">
        <w:rPr>
          <w:rFonts w:ascii="Arial" w:eastAsia="Calibri" w:hAnsi="Arial" w:cs="Arial"/>
          <w:bCs/>
          <w:sz w:val="22"/>
          <w:szCs w:val="22"/>
          <w:lang w:val="es-CO" w:eastAsia="en-US"/>
        </w:rPr>
        <w:t>para los seis (6) procesos de Mínima Cuantía</w:t>
      </w:r>
      <w:r w:rsidR="00C510BB">
        <w:rPr>
          <w:rFonts w:ascii="Arial" w:eastAsia="Calibri" w:hAnsi="Arial" w:cs="Arial"/>
          <w:bCs/>
          <w:sz w:val="22"/>
          <w:szCs w:val="22"/>
          <w:lang w:val="es-CO" w:eastAsia="en-US"/>
        </w:rPr>
        <w:t xml:space="preserve"> </w:t>
      </w:r>
      <w:r w:rsidR="00D42B10">
        <w:rPr>
          <w:rFonts w:ascii="Arial" w:eastAsia="Calibri" w:hAnsi="Arial" w:cs="Arial"/>
          <w:bCs/>
          <w:sz w:val="22"/>
          <w:szCs w:val="22"/>
          <w:lang w:val="es-CO" w:eastAsia="en-US"/>
        </w:rPr>
        <w:t xml:space="preserve">adelantados por </w:t>
      </w:r>
      <w:r w:rsidR="00A60A17">
        <w:rPr>
          <w:rFonts w:ascii="Arial" w:eastAsia="Calibri" w:hAnsi="Arial" w:cs="Arial"/>
          <w:bCs/>
          <w:sz w:val="22"/>
          <w:szCs w:val="22"/>
          <w:lang w:val="es-CO" w:eastAsia="en-US"/>
        </w:rPr>
        <w:t>el Resguardo</w:t>
      </w:r>
      <w:r w:rsidR="000C751B">
        <w:rPr>
          <w:rFonts w:ascii="Arial" w:eastAsia="Calibri" w:hAnsi="Arial" w:cs="Arial"/>
          <w:bCs/>
          <w:sz w:val="22"/>
          <w:szCs w:val="22"/>
          <w:lang w:val="es-CO" w:eastAsia="en-US"/>
        </w:rPr>
        <w:t xml:space="preserve"> </w:t>
      </w:r>
      <w:r w:rsidR="00D42B10">
        <w:rPr>
          <w:rFonts w:ascii="Arial" w:eastAsia="Calibri" w:hAnsi="Arial" w:cs="Arial"/>
          <w:bCs/>
          <w:sz w:val="22"/>
          <w:szCs w:val="22"/>
          <w:lang w:val="es-CO" w:eastAsia="en-US"/>
        </w:rPr>
        <w:t>en el periodo analizado para los cuales se adjuntó el respectivo Certificado de Disponibilidad Presupuestal</w:t>
      </w:r>
      <w:r w:rsidR="00C510BB">
        <w:rPr>
          <w:rStyle w:val="Refdenotaalpie"/>
          <w:rFonts w:ascii="Arial" w:eastAsia="Calibri" w:hAnsi="Arial" w:cs="Arial"/>
          <w:bCs/>
          <w:sz w:val="22"/>
          <w:szCs w:val="22"/>
          <w:lang w:val="es-CO" w:eastAsia="en-US"/>
        </w:rPr>
        <w:footnoteReference w:id="5"/>
      </w:r>
      <w:r w:rsidR="00D42B10">
        <w:rPr>
          <w:rFonts w:ascii="Arial" w:eastAsia="Calibri" w:hAnsi="Arial" w:cs="Arial"/>
          <w:bCs/>
          <w:sz w:val="22"/>
          <w:szCs w:val="22"/>
          <w:lang w:val="es-CO" w:eastAsia="en-US"/>
        </w:rPr>
        <w:t xml:space="preserve">, la expedición de dicho documento se </w:t>
      </w:r>
      <w:r w:rsidR="000C751B">
        <w:rPr>
          <w:rFonts w:ascii="Arial" w:eastAsia="Calibri" w:hAnsi="Arial" w:cs="Arial"/>
          <w:bCs/>
          <w:sz w:val="22"/>
          <w:szCs w:val="22"/>
          <w:lang w:val="es-CO" w:eastAsia="en-US"/>
        </w:rPr>
        <w:t xml:space="preserve">efectuó en la misma fecha en la que se suscribieron los contratos </w:t>
      </w:r>
      <w:r w:rsidR="00D42B10">
        <w:rPr>
          <w:rFonts w:ascii="Arial" w:eastAsia="Calibri" w:hAnsi="Arial" w:cs="Arial"/>
          <w:bCs/>
          <w:sz w:val="22"/>
          <w:szCs w:val="22"/>
          <w:lang w:val="es-CO" w:eastAsia="en-US"/>
        </w:rPr>
        <w:t>referenciados</w:t>
      </w:r>
      <w:r w:rsidR="000C751B">
        <w:rPr>
          <w:rFonts w:ascii="Arial" w:eastAsia="Calibri" w:hAnsi="Arial" w:cs="Arial"/>
          <w:bCs/>
          <w:sz w:val="22"/>
          <w:szCs w:val="22"/>
          <w:lang w:val="es-CO" w:eastAsia="en-US"/>
        </w:rPr>
        <w:t xml:space="preserve">. </w:t>
      </w:r>
      <w:r w:rsidR="000C751B" w:rsidRPr="00C12A1B">
        <w:rPr>
          <w:rFonts w:ascii="Arial" w:hAnsi="Arial" w:cs="Arial"/>
          <w:sz w:val="22"/>
          <w:szCs w:val="22"/>
        </w:rPr>
        <w:t xml:space="preserve">Al respecto, se </w:t>
      </w:r>
      <w:r w:rsidR="000C751B">
        <w:rPr>
          <w:rFonts w:ascii="Arial" w:hAnsi="Arial" w:cs="Arial"/>
          <w:sz w:val="22"/>
          <w:szCs w:val="22"/>
        </w:rPr>
        <w:t>aclara</w:t>
      </w:r>
      <w:r w:rsidR="000C751B" w:rsidRPr="00C12A1B">
        <w:rPr>
          <w:rFonts w:ascii="Arial" w:hAnsi="Arial" w:cs="Arial"/>
          <w:sz w:val="22"/>
          <w:szCs w:val="22"/>
        </w:rPr>
        <w:t xml:space="preserve"> que</w:t>
      </w:r>
      <w:r w:rsidR="00D42B10">
        <w:rPr>
          <w:rFonts w:ascii="Arial" w:hAnsi="Arial" w:cs="Arial"/>
          <w:sz w:val="22"/>
          <w:szCs w:val="22"/>
        </w:rPr>
        <w:t xml:space="preserve"> en </w:t>
      </w:r>
      <w:r w:rsidR="00BF5D4E">
        <w:rPr>
          <w:rFonts w:ascii="Arial" w:hAnsi="Arial" w:cs="Arial"/>
          <w:sz w:val="22"/>
          <w:szCs w:val="22"/>
        </w:rPr>
        <w:t xml:space="preserve">atención a lo dispuesto por el </w:t>
      </w:r>
      <w:r w:rsidR="00BF5D4E">
        <w:rPr>
          <w:rFonts w:ascii="Arial" w:eastAsia="Calibri" w:hAnsi="Arial" w:cs="Arial"/>
          <w:bCs/>
          <w:sz w:val="22"/>
          <w:szCs w:val="22"/>
          <w:lang w:val="es-CO" w:eastAsia="en-US"/>
        </w:rPr>
        <w:t>a</w:t>
      </w:r>
      <w:r w:rsidR="00BF5D4E" w:rsidRPr="00BF5D4E">
        <w:rPr>
          <w:rFonts w:ascii="Arial" w:eastAsia="Calibri" w:hAnsi="Arial" w:cs="Arial"/>
          <w:bCs/>
          <w:sz w:val="22"/>
          <w:szCs w:val="22"/>
          <w:lang w:val="es-CO" w:eastAsia="en-US"/>
        </w:rPr>
        <w:t>rtículo 41</w:t>
      </w:r>
      <w:r w:rsidR="00C510BB">
        <w:rPr>
          <w:rFonts w:ascii="Arial" w:eastAsia="Calibri" w:hAnsi="Arial" w:cs="Arial"/>
          <w:bCs/>
          <w:sz w:val="22"/>
          <w:szCs w:val="22"/>
          <w:lang w:val="es-CO" w:eastAsia="en-US"/>
        </w:rPr>
        <w:t xml:space="preserve"> de la Ley 80</w:t>
      </w:r>
      <w:r w:rsidR="00BF5D4E">
        <w:rPr>
          <w:rFonts w:ascii="Arial" w:eastAsia="Calibri" w:hAnsi="Arial" w:cs="Arial"/>
          <w:bCs/>
          <w:sz w:val="22"/>
          <w:szCs w:val="22"/>
          <w:lang w:val="es-CO" w:eastAsia="en-US"/>
        </w:rPr>
        <w:t xml:space="preserve"> de 1993</w:t>
      </w:r>
      <w:r w:rsidR="00824A7D">
        <w:rPr>
          <w:rFonts w:ascii="Arial" w:eastAsia="Calibri" w:hAnsi="Arial" w:cs="Arial"/>
          <w:bCs/>
          <w:sz w:val="22"/>
          <w:szCs w:val="22"/>
          <w:lang w:val="es-CO" w:eastAsia="en-US"/>
        </w:rPr>
        <w:t>,</w:t>
      </w:r>
      <w:r w:rsidR="00BF5D4E" w:rsidRPr="00BF5D4E">
        <w:rPr>
          <w:rFonts w:ascii="Arial" w:eastAsia="Calibri" w:hAnsi="Arial" w:cs="Arial"/>
          <w:bCs/>
          <w:sz w:val="22"/>
          <w:szCs w:val="22"/>
          <w:lang w:val="es-CO" w:eastAsia="en-US"/>
        </w:rPr>
        <w:t xml:space="preserve"> modificado po</w:t>
      </w:r>
      <w:r w:rsidR="00C510BB">
        <w:rPr>
          <w:rFonts w:ascii="Arial" w:eastAsia="Calibri" w:hAnsi="Arial" w:cs="Arial"/>
          <w:bCs/>
          <w:sz w:val="22"/>
          <w:szCs w:val="22"/>
          <w:lang w:val="es-CO" w:eastAsia="en-US"/>
        </w:rPr>
        <w:t>r el artículo 23 de la</w:t>
      </w:r>
      <w:r w:rsidR="00BF5D4E">
        <w:rPr>
          <w:rFonts w:ascii="Arial" w:eastAsia="Calibri" w:hAnsi="Arial" w:cs="Arial"/>
          <w:bCs/>
          <w:sz w:val="22"/>
          <w:szCs w:val="22"/>
          <w:lang w:val="es-CO" w:eastAsia="en-US"/>
        </w:rPr>
        <w:t xml:space="preserve"> Ley 1150 de 2007, que establece</w:t>
      </w:r>
      <w:r w:rsidR="00824A7D">
        <w:rPr>
          <w:rFonts w:ascii="Arial" w:eastAsia="Calibri" w:hAnsi="Arial" w:cs="Arial"/>
          <w:bCs/>
          <w:sz w:val="22"/>
          <w:szCs w:val="22"/>
          <w:lang w:val="es-CO" w:eastAsia="en-US"/>
        </w:rPr>
        <w:t xml:space="preserve"> lo siguiente</w:t>
      </w:r>
      <w:r w:rsidR="00BF5D4E">
        <w:rPr>
          <w:rFonts w:ascii="Arial" w:eastAsia="Calibri" w:hAnsi="Arial" w:cs="Arial"/>
          <w:bCs/>
          <w:sz w:val="22"/>
          <w:szCs w:val="22"/>
          <w:lang w:val="es-CO" w:eastAsia="en-US"/>
        </w:rPr>
        <w:t>:</w:t>
      </w:r>
    </w:p>
    <w:p w14:paraId="66402FEC" w14:textId="77777777" w:rsidR="00BF5D4E" w:rsidRDefault="00BF5D4E" w:rsidP="00BF5D4E">
      <w:pPr>
        <w:contextualSpacing/>
        <w:jc w:val="both"/>
        <w:rPr>
          <w:rFonts w:ascii="Arial" w:eastAsia="Calibri" w:hAnsi="Arial" w:cs="Arial"/>
          <w:bCs/>
          <w:sz w:val="22"/>
          <w:szCs w:val="22"/>
          <w:lang w:val="es-CO" w:eastAsia="en-US"/>
        </w:rPr>
      </w:pPr>
    </w:p>
    <w:p w14:paraId="477B61F3" w14:textId="77777777" w:rsidR="00BF5D4E" w:rsidRPr="00BB4FB1" w:rsidRDefault="00BF5D4E" w:rsidP="00BB4FB1">
      <w:pPr>
        <w:ind w:left="1416"/>
        <w:contextualSpacing/>
        <w:jc w:val="both"/>
        <w:rPr>
          <w:rFonts w:ascii="Arial" w:eastAsia="Calibri" w:hAnsi="Arial" w:cs="Arial"/>
          <w:bCs/>
          <w:sz w:val="18"/>
          <w:szCs w:val="18"/>
          <w:lang w:val="es-CO" w:eastAsia="en-US"/>
        </w:rPr>
      </w:pPr>
      <w:r w:rsidRPr="00C510BB">
        <w:rPr>
          <w:rFonts w:ascii="Arial" w:hAnsi="Arial" w:cs="Arial"/>
          <w:sz w:val="18"/>
          <w:szCs w:val="18"/>
        </w:rPr>
        <w:t>“</w:t>
      </w:r>
      <w:r w:rsidRPr="00BB4FB1">
        <w:rPr>
          <w:rStyle w:val="Textoennegrita"/>
          <w:rFonts w:ascii="Arial" w:hAnsi="Arial" w:cs="Arial"/>
          <w:i/>
          <w:sz w:val="18"/>
          <w:szCs w:val="18"/>
          <w:shd w:val="clear" w:color="auto" w:fill="FFFFFF"/>
        </w:rPr>
        <w:t>Artículo 41</w:t>
      </w:r>
      <w:r w:rsidRPr="00BB4FB1">
        <w:rPr>
          <w:rStyle w:val="Textoennegrita"/>
          <w:rFonts w:ascii="Arial" w:hAnsi="Arial" w:cs="Arial"/>
          <w:i/>
          <w:color w:val="333333"/>
          <w:sz w:val="18"/>
          <w:szCs w:val="18"/>
          <w:shd w:val="clear" w:color="auto" w:fill="FFFFFF"/>
        </w:rPr>
        <w:t xml:space="preserve">. </w:t>
      </w:r>
      <w:r w:rsidRPr="00BB4FB1">
        <w:rPr>
          <w:rFonts w:ascii="Arial" w:hAnsi="Arial" w:cs="Arial"/>
          <w:i/>
          <w:sz w:val="18"/>
          <w:szCs w:val="18"/>
        </w:rPr>
        <w:t xml:space="preserve">Del Perfeccionamiento del Contrato. Los contratos del Estado se perfeccionan cuando se logre acuerdo sobre el objeto y la contraprestación y éste se eleve a escrito. Para la ejecución se requerirá de la aprobación de la garantía y </w:t>
      </w:r>
      <w:r w:rsidRPr="00BB4FB1">
        <w:rPr>
          <w:rFonts w:ascii="Arial" w:hAnsi="Arial" w:cs="Arial"/>
          <w:i/>
          <w:sz w:val="18"/>
          <w:szCs w:val="18"/>
          <w:u w:val="single"/>
        </w:rPr>
        <w:t>de la existencia de las disponibilidades presupuestales correspondientes</w:t>
      </w:r>
      <w:r w:rsidRPr="00BB4FB1">
        <w:rPr>
          <w:rFonts w:ascii="Arial" w:hAnsi="Arial" w:cs="Arial"/>
          <w:i/>
          <w:sz w:val="18"/>
          <w:szCs w:val="18"/>
        </w:rPr>
        <w:t xml:space="preserve"> (…)</w:t>
      </w:r>
      <w:r w:rsidRPr="00C510BB">
        <w:rPr>
          <w:rFonts w:ascii="Arial" w:hAnsi="Arial" w:cs="Arial"/>
          <w:sz w:val="18"/>
          <w:szCs w:val="18"/>
        </w:rPr>
        <w:t>”.</w:t>
      </w:r>
      <w:r>
        <w:rPr>
          <w:rFonts w:ascii="Arial" w:hAnsi="Arial" w:cs="Arial"/>
          <w:sz w:val="18"/>
          <w:szCs w:val="18"/>
        </w:rPr>
        <w:t xml:space="preserve"> </w:t>
      </w:r>
      <w:r w:rsidRPr="00BF5D4E">
        <w:rPr>
          <w:rFonts w:ascii="Arial" w:hAnsi="Arial" w:cs="Arial"/>
          <w:sz w:val="18"/>
          <w:szCs w:val="18"/>
        </w:rPr>
        <w:t>(Subrayado fuera del texto).</w:t>
      </w:r>
    </w:p>
    <w:p w14:paraId="636992B9" w14:textId="77777777" w:rsidR="00BF5D4E" w:rsidRDefault="00BF5D4E" w:rsidP="00BF5D4E">
      <w:pPr>
        <w:contextualSpacing/>
        <w:jc w:val="both"/>
        <w:rPr>
          <w:rFonts w:ascii="Arial" w:hAnsi="Arial" w:cs="Arial"/>
          <w:sz w:val="22"/>
          <w:szCs w:val="22"/>
        </w:rPr>
      </w:pPr>
    </w:p>
    <w:p w14:paraId="642EAF2D" w14:textId="77777777" w:rsidR="00BF5D4E" w:rsidRDefault="00BF5D4E" w:rsidP="00BF5D4E">
      <w:pPr>
        <w:contextualSpacing/>
        <w:jc w:val="both"/>
        <w:rPr>
          <w:rFonts w:ascii="Arial" w:hAnsi="Arial" w:cs="Arial"/>
          <w:sz w:val="22"/>
          <w:szCs w:val="22"/>
        </w:rPr>
      </w:pPr>
      <w:r>
        <w:rPr>
          <w:rFonts w:ascii="Arial" w:eastAsia="Calibri" w:hAnsi="Arial" w:cs="Arial"/>
          <w:bCs/>
          <w:sz w:val="22"/>
          <w:szCs w:val="22"/>
          <w:lang w:val="es-CO" w:eastAsia="en-US"/>
        </w:rPr>
        <w:t xml:space="preserve">Y considerando que el Certificado de Disponibilidad Presupuestal: </w:t>
      </w:r>
    </w:p>
    <w:p w14:paraId="6E0347BB" w14:textId="77777777" w:rsidR="00BF5D4E" w:rsidRDefault="00BF5D4E" w:rsidP="00BF5D4E">
      <w:pPr>
        <w:contextualSpacing/>
        <w:jc w:val="both"/>
        <w:rPr>
          <w:rFonts w:ascii="Arial" w:hAnsi="Arial" w:cs="Arial"/>
          <w:sz w:val="22"/>
          <w:szCs w:val="22"/>
        </w:rPr>
      </w:pPr>
    </w:p>
    <w:p w14:paraId="0EE3D0D7" w14:textId="77777777" w:rsidR="00BF5D4E" w:rsidRDefault="00BF5D4E" w:rsidP="00BF5D4E">
      <w:pPr>
        <w:ind w:left="1416"/>
        <w:contextualSpacing/>
        <w:jc w:val="both"/>
        <w:rPr>
          <w:rFonts w:ascii="Arial" w:hAnsi="Arial" w:cs="Arial"/>
          <w:i/>
          <w:iCs/>
          <w:sz w:val="18"/>
          <w:szCs w:val="18"/>
        </w:rPr>
      </w:pPr>
      <w:r w:rsidRPr="00875008">
        <w:rPr>
          <w:rFonts w:ascii="Arial" w:hAnsi="Arial" w:cs="Arial"/>
          <w:i/>
          <w:iCs/>
          <w:sz w:val="18"/>
          <w:szCs w:val="18"/>
        </w:rPr>
        <w:t xml:space="preserve">“Es un documento </w:t>
      </w:r>
      <w:r>
        <w:rPr>
          <w:rFonts w:ascii="Arial" w:hAnsi="Arial" w:cs="Arial"/>
          <w:i/>
          <w:iCs/>
          <w:sz w:val="18"/>
          <w:szCs w:val="18"/>
        </w:rPr>
        <w:t>[</w:t>
      </w:r>
      <w:r w:rsidRPr="00875008">
        <w:rPr>
          <w:rFonts w:ascii="Arial" w:hAnsi="Arial" w:cs="Arial"/>
          <w:i/>
          <w:iCs/>
          <w:sz w:val="18"/>
          <w:szCs w:val="18"/>
        </w:rPr>
        <w:t>…</w:t>
      </w:r>
      <w:r>
        <w:rPr>
          <w:rFonts w:ascii="Arial" w:hAnsi="Arial" w:cs="Arial"/>
          <w:i/>
          <w:iCs/>
          <w:sz w:val="18"/>
          <w:szCs w:val="18"/>
        </w:rPr>
        <w:t>]</w:t>
      </w:r>
      <w:r w:rsidRPr="00875008">
        <w:rPr>
          <w:rFonts w:ascii="Arial" w:hAnsi="Arial" w:cs="Arial"/>
          <w:i/>
          <w:iCs/>
          <w:sz w:val="18"/>
          <w:szCs w:val="18"/>
        </w:rPr>
        <w:t xml:space="preserve"> con el cual se garantiza la existencia de apropiación presupuestal disponible y libre de afectación para la asunción de compromisos con cargo al presupuesto de la respectiva vigencia fiscal. Este documento afecta preliminarmente el presupuesto mientras se perfecciona el compromiso y garantiza la existencia de apropiación suficiente para atender el gasto que se va a efectuar”.</w:t>
      </w:r>
      <w:r w:rsidRPr="00875008">
        <w:rPr>
          <w:rStyle w:val="Refdenotaalpie"/>
          <w:rFonts w:ascii="Arial" w:hAnsi="Arial" w:cs="Arial"/>
          <w:i/>
          <w:iCs/>
          <w:sz w:val="18"/>
          <w:szCs w:val="18"/>
        </w:rPr>
        <w:footnoteReference w:id="6"/>
      </w:r>
    </w:p>
    <w:p w14:paraId="54CF7DFA" w14:textId="77777777" w:rsidR="00BF5D4E" w:rsidRDefault="00BF5D4E" w:rsidP="00BF5D4E">
      <w:pPr>
        <w:contextualSpacing/>
        <w:jc w:val="both"/>
        <w:rPr>
          <w:rFonts w:ascii="Arial" w:hAnsi="Arial" w:cs="Arial"/>
          <w:sz w:val="22"/>
          <w:szCs w:val="22"/>
        </w:rPr>
      </w:pPr>
    </w:p>
    <w:p w14:paraId="3720D0AA" w14:textId="77777777" w:rsidR="00BF5D4E" w:rsidRPr="00BF5D4E" w:rsidRDefault="00BF5D4E" w:rsidP="00BF5D4E">
      <w:pPr>
        <w:contextualSpacing/>
        <w:jc w:val="both"/>
        <w:rPr>
          <w:rFonts w:ascii="Arial" w:eastAsia="Calibri" w:hAnsi="Arial" w:cs="Arial"/>
          <w:bCs/>
          <w:sz w:val="22"/>
          <w:szCs w:val="22"/>
          <w:lang w:val="es-CO" w:eastAsia="en-US"/>
        </w:rPr>
      </w:pPr>
      <w:r>
        <w:rPr>
          <w:rFonts w:ascii="Arial" w:hAnsi="Arial" w:cs="Arial"/>
          <w:sz w:val="22"/>
          <w:szCs w:val="22"/>
        </w:rPr>
        <w:t xml:space="preserve">En los procesos de Mínima Cuantía </w:t>
      </w:r>
      <w:r w:rsidR="000C751B" w:rsidRPr="00C12A1B">
        <w:rPr>
          <w:rFonts w:ascii="Arial" w:hAnsi="Arial" w:cs="Arial"/>
          <w:sz w:val="22"/>
          <w:szCs w:val="22"/>
        </w:rPr>
        <w:t xml:space="preserve">el </w:t>
      </w:r>
      <w:r w:rsidR="000C751B" w:rsidRPr="00C510BB">
        <w:rPr>
          <w:rFonts w:ascii="Arial" w:hAnsi="Arial" w:cs="Arial"/>
          <w:sz w:val="22"/>
          <w:szCs w:val="22"/>
        </w:rPr>
        <w:t>Certificado de Disponibilidad Presupuestal</w:t>
      </w:r>
      <w:r w:rsidR="00D42B10" w:rsidRPr="00C510BB">
        <w:rPr>
          <w:rFonts w:ascii="Arial" w:hAnsi="Arial" w:cs="Arial"/>
          <w:sz w:val="22"/>
          <w:szCs w:val="22"/>
        </w:rPr>
        <w:t xml:space="preserve"> </w:t>
      </w:r>
      <w:r w:rsidR="00C510BB" w:rsidRPr="00003C69">
        <w:rPr>
          <w:rFonts w:ascii="Arial" w:hAnsi="Arial" w:cs="Arial"/>
          <w:sz w:val="22"/>
          <w:szCs w:val="22"/>
        </w:rPr>
        <w:t>deb</w:t>
      </w:r>
      <w:r w:rsidR="00C510BB">
        <w:rPr>
          <w:rFonts w:ascii="Arial" w:hAnsi="Arial" w:cs="Arial"/>
          <w:sz w:val="22"/>
          <w:szCs w:val="22"/>
        </w:rPr>
        <w:t xml:space="preserve">ió ser </w:t>
      </w:r>
      <w:r w:rsidR="000C751B" w:rsidRPr="00003C69">
        <w:rPr>
          <w:rFonts w:ascii="Arial" w:hAnsi="Arial" w:cs="Arial"/>
          <w:sz w:val="22"/>
          <w:szCs w:val="22"/>
        </w:rPr>
        <w:t>expedi</w:t>
      </w:r>
      <w:r w:rsidR="00C510BB">
        <w:rPr>
          <w:rFonts w:ascii="Arial" w:hAnsi="Arial" w:cs="Arial"/>
          <w:sz w:val="22"/>
          <w:szCs w:val="22"/>
        </w:rPr>
        <w:t>do por el Resguardo</w:t>
      </w:r>
      <w:r w:rsidR="000C751B" w:rsidRPr="00C510BB">
        <w:rPr>
          <w:rFonts w:ascii="Arial" w:hAnsi="Arial" w:cs="Arial"/>
          <w:sz w:val="22"/>
          <w:szCs w:val="22"/>
        </w:rPr>
        <w:t xml:space="preserve"> </w:t>
      </w:r>
      <w:r w:rsidR="009321B9" w:rsidRPr="00C510BB">
        <w:rPr>
          <w:rFonts w:ascii="Arial" w:eastAsia="Calibri" w:hAnsi="Arial" w:cs="Arial"/>
          <w:bCs/>
          <w:sz w:val="22"/>
          <w:szCs w:val="22"/>
          <w:lang w:val="es-CO" w:eastAsia="en-US"/>
        </w:rPr>
        <w:t>de manera previa a</w:t>
      </w:r>
      <w:r w:rsidR="00D42B10" w:rsidRPr="00003C69">
        <w:rPr>
          <w:rFonts w:ascii="Arial" w:eastAsia="Calibri" w:hAnsi="Arial" w:cs="Arial"/>
          <w:bCs/>
          <w:sz w:val="22"/>
          <w:szCs w:val="22"/>
          <w:lang w:val="es-CO" w:eastAsia="en-US"/>
        </w:rPr>
        <w:t xml:space="preserve"> la publicación de la Invitación a participar</w:t>
      </w:r>
      <w:r w:rsidR="00C510BB" w:rsidRPr="00F9625F">
        <w:rPr>
          <w:rFonts w:ascii="Arial" w:eastAsia="Calibri" w:hAnsi="Arial" w:cs="Arial"/>
          <w:bCs/>
          <w:sz w:val="22"/>
          <w:szCs w:val="22"/>
          <w:lang w:val="es-CO" w:eastAsia="en-US"/>
        </w:rPr>
        <w:t xml:space="preserve"> asociada a cada uno de los procesos. </w:t>
      </w:r>
    </w:p>
    <w:p w14:paraId="00F1D25E" w14:textId="77777777" w:rsidR="00A60A17" w:rsidRDefault="00A60A17" w:rsidP="00875008">
      <w:pPr>
        <w:contextualSpacing/>
        <w:jc w:val="both"/>
        <w:rPr>
          <w:rFonts w:ascii="Arial" w:eastAsia="Calibri" w:hAnsi="Arial" w:cs="Arial"/>
          <w:bCs/>
          <w:sz w:val="22"/>
          <w:szCs w:val="22"/>
          <w:lang w:val="es-CO" w:eastAsia="en-US"/>
        </w:rPr>
      </w:pPr>
    </w:p>
    <w:p w14:paraId="582013FF" w14:textId="77777777" w:rsidR="00F01CEA" w:rsidRPr="009321B9" w:rsidRDefault="00875008" w:rsidP="00875008">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 bien, r</w:t>
      </w:r>
      <w:r w:rsidR="00A60A17">
        <w:rPr>
          <w:rFonts w:ascii="Arial" w:eastAsia="Calibri" w:hAnsi="Arial" w:cs="Arial"/>
          <w:bCs/>
          <w:sz w:val="22"/>
          <w:szCs w:val="22"/>
          <w:lang w:val="es-CO" w:eastAsia="en-US"/>
        </w:rPr>
        <w:t xml:space="preserve">especto a los </w:t>
      </w:r>
      <w:r w:rsidR="006B552C" w:rsidRPr="006B552C">
        <w:rPr>
          <w:rFonts w:ascii="Arial" w:eastAsia="Calibri" w:hAnsi="Arial" w:cs="Arial"/>
          <w:bCs/>
          <w:sz w:val="22"/>
          <w:szCs w:val="22"/>
          <w:lang w:val="es-CO" w:eastAsia="en-US"/>
        </w:rPr>
        <w:t>registros presupuestales</w:t>
      </w:r>
      <w:r w:rsidR="00A60A17">
        <w:rPr>
          <w:rFonts w:ascii="Arial" w:eastAsia="Calibri" w:hAnsi="Arial" w:cs="Arial"/>
          <w:bCs/>
          <w:sz w:val="22"/>
          <w:szCs w:val="22"/>
          <w:lang w:val="es-CO" w:eastAsia="en-US"/>
        </w:rPr>
        <w:t>,</w:t>
      </w:r>
      <w:r w:rsidR="009321B9">
        <w:rPr>
          <w:rFonts w:ascii="Arial" w:hAnsi="Arial" w:cs="Arial"/>
          <w:sz w:val="22"/>
          <w:szCs w:val="21"/>
          <w:lang w:val="es-CO"/>
        </w:rPr>
        <w:t xml:space="preserve"> s</w:t>
      </w:r>
      <w:r w:rsidR="00E958A0" w:rsidRPr="00E958A0">
        <w:rPr>
          <w:rFonts w:ascii="Arial" w:eastAsia="Calibri" w:hAnsi="Arial" w:cs="Arial"/>
          <w:bCs/>
          <w:sz w:val="22"/>
          <w:szCs w:val="22"/>
          <w:lang w:val="es-CO" w:eastAsia="en-US"/>
        </w:rPr>
        <w:t>e</w:t>
      </w:r>
      <w:r w:rsidR="009321B9">
        <w:rPr>
          <w:rFonts w:ascii="Arial" w:eastAsia="Calibri" w:hAnsi="Arial" w:cs="Arial"/>
          <w:bCs/>
          <w:sz w:val="22"/>
          <w:szCs w:val="22"/>
          <w:lang w:val="es-CO" w:eastAsia="en-US"/>
        </w:rPr>
        <w:t xml:space="preserve"> advierte que la nomenclatura de </w:t>
      </w:r>
      <w:r>
        <w:rPr>
          <w:rFonts w:ascii="Arial" w:eastAsia="Calibri" w:hAnsi="Arial" w:cs="Arial"/>
          <w:bCs/>
          <w:sz w:val="22"/>
          <w:szCs w:val="22"/>
          <w:lang w:val="es-CO" w:eastAsia="en-US"/>
        </w:rPr>
        <w:t>estos</w:t>
      </w:r>
      <w:r w:rsidR="009321B9">
        <w:rPr>
          <w:rFonts w:ascii="Arial" w:eastAsia="Calibri" w:hAnsi="Arial" w:cs="Arial"/>
          <w:bCs/>
          <w:sz w:val="22"/>
          <w:szCs w:val="22"/>
          <w:lang w:val="es-CO" w:eastAsia="en-US"/>
        </w:rPr>
        <w:t xml:space="preserve"> no es la adecuada</w:t>
      </w:r>
      <w:r w:rsidR="0050545D">
        <w:rPr>
          <w:rFonts w:ascii="Arial" w:eastAsia="Calibri" w:hAnsi="Arial" w:cs="Arial"/>
          <w:bCs/>
          <w:sz w:val="22"/>
          <w:szCs w:val="22"/>
          <w:lang w:val="es-CO" w:eastAsia="en-US"/>
        </w:rPr>
        <w:t>,</w:t>
      </w:r>
      <w:r w:rsidR="009321B9">
        <w:rPr>
          <w:rFonts w:ascii="Arial" w:eastAsia="Calibri" w:hAnsi="Arial" w:cs="Arial"/>
          <w:bCs/>
          <w:sz w:val="22"/>
          <w:szCs w:val="22"/>
          <w:lang w:val="es-CO" w:eastAsia="en-US"/>
        </w:rPr>
        <w:t xml:space="preserve"> toda vez que los documentos de esta naturaleza figuran como </w:t>
      </w:r>
      <w:r w:rsidR="006B552C">
        <w:rPr>
          <w:rFonts w:ascii="Arial" w:eastAsia="Calibri" w:hAnsi="Arial" w:cs="Arial"/>
          <w:bCs/>
          <w:sz w:val="22"/>
          <w:szCs w:val="22"/>
          <w:lang w:val="es-CO" w:eastAsia="en-US"/>
        </w:rPr>
        <w:t>“</w:t>
      </w:r>
      <w:r w:rsidR="00B132BC" w:rsidRPr="00B132BC">
        <w:rPr>
          <w:rFonts w:ascii="Arial" w:eastAsia="Calibri" w:hAnsi="Arial" w:cs="Arial"/>
          <w:bCs/>
          <w:i/>
          <w:iCs/>
          <w:sz w:val="22"/>
          <w:szCs w:val="22"/>
          <w:lang w:val="es-CO" w:eastAsia="en-US"/>
        </w:rPr>
        <w:t xml:space="preserve">Certificados de </w:t>
      </w:r>
      <w:r w:rsidR="009321B9" w:rsidRPr="00B132BC">
        <w:rPr>
          <w:rFonts w:ascii="Arial" w:eastAsia="Calibri" w:hAnsi="Arial" w:cs="Arial"/>
          <w:bCs/>
          <w:i/>
          <w:iCs/>
          <w:sz w:val="22"/>
          <w:szCs w:val="22"/>
          <w:lang w:val="es-CO" w:eastAsia="en-US"/>
        </w:rPr>
        <w:t>R</w:t>
      </w:r>
      <w:r w:rsidR="00E958A0" w:rsidRPr="00B132BC">
        <w:rPr>
          <w:rFonts w:ascii="Arial" w:eastAsia="Calibri" w:hAnsi="Arial" w:cs="Arial"/>
          <w:bCs/>
          <w:i/>
          <w:iCs/>
          <w:sz w:val="22"/>
          <w:szCs w:val="22"/>
          <w:lang w:val="es-CO" w:eastAsia="en-US"/>
        </w:rPr>
        <w:t>eserva</w:t>
      </w:r>
      <w:r w:rsidR="00E958A0" w:rsidRPr="009321B9">
        <w:rPr>
          <w:rFonts w:ascii="Arial" w:eastAsia="Calibri" w:hAnsi="Arial" w:cs="Arial"/>
          <w:bCs/>
          <w:i/>
          <w:iCs/>
          <w:sz w:val="22"/>
          <w:szCs w:val="22"/>
          <w:lang w:val="es-CO" w:eastAsia="en-US"/>
        </w:rPr>
        <w:t xml:space="preserve"> </w:t>
      </w:r>
      <w:r w:rsidR="009321B9">
        <w:rPr>
          <w:rFonts w:ascii="Arial" w:eastAsia="Calibri" w:hAnsi="Arial" w:cs="Arial"/>
          <w:bCs/>
          <w:i/>
          <w:iCs/>
          <w:sz w:val="22"/>
          <w:szCs w:val="22"/>
          <w:lang w:val="es-CO" w:eastAsia="en-US"/>
        </w:rPr>
        <w:t>P</w:t>
      </w:r>
      <w:r w:rsidR="00E958A0" w:rsidRPr="009321B9">
        <w:rPr>
          <w:rFonts w:ascii="Arial" w:eastAsia="Calibri" w:hAnsi="Arial" w:cs="Arial"/>
          <w:bCs/>
          <w:i/>
          <w:iCs/>
          <w:sz w:val="22"/>
          <w:szCs w:val="22"/>
          <w:lang w:val="es-CO" w:eastAsia="en-US"/>
        </w:rPr>
        <w:t>resupuestal</w:t>
      </w:r>
      <w:r w:rsidR="006B552C">
        <w:rPr>
          <w:rFonts w:ascii="Arial" w:eastAsia="Calibri" w:hAnsi="Arial" w:cs="Arial"/>
          <w:bCs/>
          <w:sz w:val="22"/>
          <w:szCs w:val="22"/>
          <w:lang w:val="es-CO" w:eastAsia="en-US"/>
        </w:rPr>
        <w:t>”</w:t>
      </w:r>
      <w:r w:rsidR="00A60A17">
        <w:rPr>
          <w:rFonts w:ascii="Arial" w:eastAsia="Calibri" w:hAnsi="Arial" w:cs="Arial"/>
          <w:bCs/>
          <w:i/>
          <w:iCs/>
          <w:sz w:val="22"/>
          <w:szCs w:val="22"/>
          <w:lang w:val="es-CO" w:eastAsia="en-US"/>
        </w:rPr>
        <w:t xml:space="preserve">. </w:t>
      </w:r>
      <w:r w:rsidR="00A60A17">
        <w:rPr>
          <w:rFonts w:ascii="Arial" w:eastAsia="Calibri" w:hAnsi="Arial" w:cs="Arial"/>
          <w:bCs/>
          <w:sz w:val="22"/>
          <w:szCs w:val="22"/>
          <w:lang w:val="es-CO" w:eastAsia="en-US"/>
        </w:rPr>
        <w:t>S</w:t>
      </w:r>
      <w:r w:rsidR="009321B9">
        <w:rPr>
          <w:rFonts w:ascii="Arial" w:eastAsia="Calibri" w:hAnsi="Arial" w:cs="Arial"/>
          <w:bCs/>
          <w:sz w:val="22"/>
          <w:szCs w:val="22"/>
          <w:lang w:val="es-CO" w:eastAsia="en-US"/>
        </w:rPr>
        <w:t>e advierte que es importante nombrar de forma adecuada los documentos, ya que su naturaleza es diferente</w:t>
      </w:r>
      <w:r>
        <w:rPr>
          <w:rFonts w:ascii="Arial" w:eastAsia="Calibri" w:hAnsi="Arial" w:cs="Arial"/>
          <w:bCs/>
          <w:sz w:val="22"/>
          <w:szCs w:val="22"/>
          <w:lang w:val="es-CO" w:eastAsia="en-US"/>
        </w:rPr>
        <w:t>:</w:t>
      </w:r>
    </w:p>
    <w:p w14:paraId="61AC1226" w14:textId="77777777" w:rsidR="009321B9" w:rsidRDefault="009321B9" w:rsidP="00875008">
      <w:pPr>
        <w:contextualSpacing/>
        <w:jc w:val="both"/>
        <w:rPr>
          <w:rFonts w:ascii="Arial" w:eastAsia="Calibri" w:hAnsi="Arial" w:cs="Arial"/>
          <w:bCs/>
          <w:i/>
          <w:iCs/>
          <w:sz w:val="22"/>
          <w:szCs w:val="22"/>
          <w:lang w:val="es-CO" w:eastAsia="en-US"/>
        </w:rPr>
      </w:pPr>
    </w:p>
    <w:p w14:paraId="2141326B" w14:textId="77777777" w:rsidR="009321B9" w:rsidRPr="00875008" w:rsidRDefault="00875008" w:rsidP="00875008">
      <w:pPr>
        <w:ind w:left="1416"/>
        <w:contextualSpacing/>
        <w:jc w:val="both"/>
        <w:rPr>
          <w:rFonts w:ascii="Arial" w:eastAsia="Calibri" w:hAnsi="Arial" w:cs="Arial"/>
          <w:bCs/>
          <w:i/>
          <w:iCs/>
          <w:sz w:val="18"/>
          <w:szCs w:val="18"/>
          <w:lang w:val="es-CO" w:eastAsia="en-US"/>
        </w:rPr>
      </w:pPr>
      <w:r w:rsidRPr="00875008">
        <w:rPr>
          <w:rFonts w:ascii="Arial" w:eastAsia="Calibri" w:hAnsi="Arial" w:cs="Arial"/>
          <w:bCs/>
          <w:i/>
          <w:iCs/>
          <w:sz w:val="18"/>
          <w:szCs w:val="18"/>
          <w:lang w:val="es-CO" w:eastAsia="en-US"/>
        </w:rPr>
        <w:t>“Se entiende por registro presupuestal del compromiso la imputación presupuestal mediante la cual se perfecciona el compromiso y se afecta en forma definitiva la apropiación, garantizando que ésta solo se utilizará para ese fin. Esta operación indica el valor y el plazo de las prestaciones a las que haya lugar. El acto del registro perfecciona, por tanto, el compromiso”.</w:t>
      </w:r>
      <w:r w:rsidRPr="00875008">
        <w:rPr>
          <w:rStyle w:val="Refdenotaalpie"/>
          <w:rFonts w:ascii="Arial" w:eastAsia="Calibri" w:hAnsi="Arial" w:cs="Arial"/>
          <w:bCs/>
          <w:i/>
          <w:iCs/>
          <w:sz w:val="18"/>
          <w:szCs w:val="18"/>
          <w:lang w:val="es-CO" w:eastAsia="en-US"/>
        </w:rPr>
        <w:footnoteReference w:id="7"/>
      </w:r>
    </w:p>
    <w:p w14:paraId="5D37FAF3" w14:textId="77777777" w:rsidR="009321B9" w:rsidRPr="00875008" w:rsidRDefault="009321B9" w:rsidP="00875008">
      <w:pPr>
        <w:contextualSpacing/>
        <w:jc w:val="both"/>
        <w:rPr>
          <w:rFonts w:ascii="Arial" w:eastAsia="Calibri" w:hAnsi="Arial" w:cs="Arial"/>
          <w:bCs/>
          <w:sz w:val="22"/>
          <w:szCs w:val="22"/>
          <w:lang w:val="es-CO" w:eastAsia="en-US"/>
        </w:rPr>
      </w:pPr>
    </w:p>
    <w:p w14:paraId="47A33270" w14:textId="77777777" w:rsidR="009321B9" w:rsidRDefault="00875008" w:rsidP="00875008">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Mientras que las </w:t>
      </w:r>
      <w:r w:rsidR="006B552C" w:rsidRPr="006B552C">
        <w:rPr>
          <w:rFonts w:ascii="Arial" w:eastAsia="Calibri" w:hAnsi="Arial" w:cs="Arial"/>
          <w:bCs/>
          <w:sz w:val="22"/>
          <w:szCs w:val="22"/>
          <w:lang w:val="es-CO" w:eastAsia="en-US"/>
        </w:rPr>
        <w:t>reservas presupuestales</w:t>
      </w:r>
      <w:r w:rsidR="006B552C">
        <w:rPr>
          <w:rFonts w:ascii="Arial" w:eastAsia="Calibri" w:hAnsi="Arial" w:cs="Arial"/>
          <w:bCs/>
          <w:sz w:val="22"/>
          <w:szCs w:val="22"/>
          <w:lang w:val="es-CO" w:eastAsia="en-US"/>
        </w:rPr>
        <w:t xml:space="preserve"> </w:t>
      </w:r>
      <w:r w:rsidRPr="00147EFA">
        <w:rPr>
          <w:rFonts w:ascii="Arial" w:eastAsia="Calibri" w:hAnsi="Arial" w:cs="Arial"/>
          <w:bCs/>
          <w:i/>
          <w:sz w:val="22"/>
          <w:szCs w:val="22"/>
          <w:lang w:val="es-CO" w:eastAsia="en-US"/>
        </w:rPr>
        <w:t>“</w:t>
      </w:r>
      <w:r w:rsidR="006B552C">
        <w:rPr>
          <w:rFonts w:ascii="Arial" w:eastAsia="Calibri" w:hAnsi="Arial" w:cs="Arial"/>
          <w:bCs/>
          <w:i/>
          <w:sz w:val="22"/>
          <w:szCs w:val="22"/>
          <w:lang w:val="es-CO" w:eastAsia="en-US"/>
        </w:rPr>
        <w:t>[</w:t>
      </w:r>
      <w:r w:rsidRPr="00147EFA">
        <w:rPr>
          <w:rFonts w:ascii="Arial" w:eastAsia="Calibri" w:hAnsi="Arial" w:cs="Arial"/>
          <w:bCs/>
          <w:i/>
          <w:sz w:val="22"/>
          <w:szCs w:val="22"/>
          <w:lang w:val="es-CO" w:eastAsia="en-US"/>
        </w:rPr>
        <w:t>…</w:t>
      </w:r>
      <w:r w:rsidR="006B552C">
        <w:rPr>
          <w:rFonts w:ascii="Arial" w:eastAsia="Calibri" w:hAnsi="Arial" w:cs="Arial"/>
          <w:bCs/>
          <w:i/>
          <w:sz w:val="22"/>
          <w:szCs w:val="22"/>
          <w:lang w:val="es-CO" w:eastAsia="en-US"/>
        </w:rPr>
        <w:t>]</w:t>
      </w:r>
      <w:r w:rsidRPr="00147EFA">
        <w:rPr>
          <w:rFonts w:ascii="Arial" w:eastAsia="Calibri" w:hAnsi="Arial" w:cs="Arial"/>
          <w:bCs/>
          <w:i/>
          <w:sz w:val="22"/>
          <w:szCs w:val="22"/>
          <w:lang w:val="es-CO" w:eastAsia="en-US"/>
        </w:rPr>
        <w:t xml:space="preserve"> son los compromisos legalmente constituidos </w:t>
      </w:r>
      <w:r w:rsidR="006B552C">
        <w:rPr>
          <w:rFonts w:ascii="Arial" w:eastAsia="Calibri" w:hAnsi="Arial" w:cs="Arial"/>
          <w:bCs/>
          <w:i/>
          <w:sz w:val="22"/>
          <w:szCs w:val="22"/>
          <w:lang w:val="es-CO" w:eastAsia="en-US"/>
        </w:rPr>
        <w:t>[</w:t>
      </w:r>
      <w:r w:rsidRPr="00147EFA">
        <w:rPr>
          <w:rFonts w:ascii="Arial" w:eastAsia="Calibri" w:hAnsi="Arial" w:cs="Arial"/>
          <w:bCs/>
          <w:i/>
          <w:sz w:val="22"/>
          <w:szCs w:val="22"/>
          <w:lang w:val="es-CO" w:eastAsia="en-US"/>
        </w:rPr>
        <w:t>…</w:t>
      </w:r>
      <w:r w:rsidR="006B552C">
        <w:rPr>
          <w:rFonts w:ascii="Arial" w:eastAsia="Calibri" w:hAnsi="Arial" w:cs="Arial"/>
          <w:bCs/>
          <w:i/>
          <w:sz w:val="22"/>
          <w:szCs w:val="22"/>
          <w:lang w:val="es-CO" w:eastAsia="en-US"/>
        </w:rPr>
        <w:t>]</w:t>
      </w:r>
      <w:r w:rsidRPr="00147EFA">
        <w:rPr>
          <w:rFonts w:ascii="Arial" w:eastAsia="Calibri" w:hAnsi="Arial" w:cs="Arial"/>
          <w:bCs/>
          <w:i/>
          <w:sz w:val="22"/>
          <w:szCs w:val="22"/>
          <w:lang w:val="es-CO" w:eastAsia="en-US"/>
        </w:rPr>
        <w:t xml:space="preserve"> que tienen registro presupuestal, pero cuyo objeto no fue cumplido dentro del año fiscal que termina</w:t>
      </w:r>
      <w:r w:rsidRPr="00147EFA">
        <w:rPr>
          <w:rFonts w:ascii="Arial" w:eastAsia="Calibri" w:hAnsi="Arial" w:cs="Arial"/>
          <w:bCs/>
          <w:sz w:val="22"/>
          <w:szCs w:val="22"/>
          <w:lang w:val="es-CO" w:eastAsia="en-US"/>
        </w:rPr>
        <w:t>”</w:t>
      </w:r>
      <w:r>
        <w:rPr>
          <w:rStyle w:val="Refdenotaalpie"/>
          <w:rFonts w:ascii="Arial" w:eastAsia="Calibri" w:hAnsi="Arial" w:cs="Arial"/>
          <w:bCs/>
          <w:sz w:val="22"/>
          <w:szCs w:val="22"/>
          <w:lang w:val="es-CO" w:eastAsia="en-US"/>
        </w:rPr>
        <w:footnoteReference w:id="8"/>
      </w:r>
      <w:r w:rsidRPr="00147EFA">
        <w:rPr>
          <w:rFonts w:ascii="Arial" w:eastAsia="Calibri" w:hAnsi="Arial" w:cs="Arial"/>
          <w:bCs/>
          <w:sz w:val="22"/>
          <w:szCs w:val="22"/>
          <w:lang w:val="es-CO" w:eastAsia="en-US"/>
        </w:rPr>
        <w:t xml:space="preserve"> </w:t>
      </w:r>
    </w:p>
    <w:p w14:paraId="5AD2DDAF" w14:textId="77777777" w:rsidR="00F374CF" w:rsidRDefault="00F374CF" w:rsidP="00875008">
      <w:pPr>
        <w:contextualSpacing/>
        <w:jc w:val="both"/>
        <w:rPr>
          <w:rFonts w:ascii="Arial" w:eastAsia="Calibri" w:hAnsi="Arial" w:cs="Arial"/>
          <w:bCs/>
          <w:sz w:val="22"/>
          <w:szCs w:val="22"/>
          <w:lang w:val="es-CO" w:eastAsia="en-US"/>
        </w:rPr>
      </w:pPr>
    </w:p>
    <w:p w14:paraId="668F6B19" w14:textId="77777777" w:rsidR="00AE0F78" w:rsidRPr="008C14C8" w:rsidRDefault="00875008" w:rsidP="00875008">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Por otra parte, llama la atención que </w:t>
      </w:r>
      <w:r w:rsidR="002B3B4E">
        <w:rPr>
          <w:rFonts w:ascii="Arial" w:eastAsia="Calibri" w:hAnsi="Arial" w:cs="Arial"/>
          <w:bCs/>
          <w:sz w:val="22"/>
          <w:szCs w:val="22"/>
          <w:lang w:val="es-CO" w:eastAsia="en-US"/>
        </w:rPr>
        <w:t xml:space="preserve">los </w:t>
      </w:r>
      <w:r w:rsidR="006B552C" w:rsidRPr="00875008">
        <w:rPr>
          <w:rFonts w:ascii="Arial" w:eastAsia="Calibri" w:hAnsi="Arial" w:cs="Arial"/>
          <w:bCs/>
          <w:sz w:val="22"/>
          <w:szCs w:val="22"/>
          <w:lang w:val="es-CO" w:eastAsia="en-US"/>
        </w:rPr>
        <w:t xml:space="preserve">Certificados </w:t>
      </w:r>
      <w:r w:rsidR="006B552C">
        <w:rPr>
          <w:rFonts w:ascii="Arial" w:eastAsia="Calibri" w:hAnsi="Arial" w:cs="Arial"/>
          <w:bCs/>
          <w:sz w:val="22"/>
          <w:szCs w:val="22"/>
          <w:lang w:val="es-CO" w:eastAsia="en-US"/>
        </w:rPr>
        <w:t>d</w:t>
      </w:r>
      <w:r w:rsidR="006B552C" w:rsidRPr="00875008">
        <w:rPr>
          <w:rFonts w:ascii="Arial" w:eastAsia="Calibri" w:hAnsi="Arial" w:cs="Arial"/>
          <w:bCs/>
          <w:sz w:val="22"/>
          <w:szCs w:val="22"/>
          <w:lang w:val="es-CO" w:eastAsia="en-US"/>
        </w:rPr>
        <w:t>e Reserva Presupuestal</w:t>
      </w:r>
      <w:r w:rsidR="006B552C">
        <w:rPr>
          <w:rFonts w:ascii="Arial" w:eastAsia="Calibri" w:hAnsi="Arial" w:cs="Arial"/>
          <w:bCs/>
          <w:i/>
          <w:iCs/>
          <w:sz w:val="22"/>
          <w:szCs w:val="22"/>
          <w:lang w:val="es-CO" w:eastAsia="en-US"/>
        </w:rPr>
        <w:t xml:space="preserve"> </w:t>
      </w:r>
      <w:r w:rsidRPr="00875008">
        <w:rPr>
          <w:rFonts w:ascii="Arial" w:eastAsia="Calibri" w:hAnsi="Arial" w:cs="Arial"/>
          <w:bCs/>
          <w:sz w:val="22"/>
          <w:szCs w:val="22"/>
          <w:lang w:val="es-CO" w:eastAsia="en-US"/>
        </w:rPr>
        <w:t>CRP N</w:t>
      </w:r>
      <w:r w:rsidR="006B552C">
        <w:rPr>
          <w:rFonts w:ascii="Arial" w:eastAsia="Calibri" w:hAnsi="Arial" w:cs="Arial"/>
          <w:bCs/>
          <w:sz w:val="22"/>
          <w:szCs w:val="22"/>
          <w:lang w:val="es-CO" w:eastAsia="en-US"/>
        </w:rPr>
        <w:t>o.</w:t>
      </w:r>
      <w:r w:rsidRPr="00875008">
        <w:rPr>
          <w:rFonts w:ascii="Arial" w:eastAsia="Calibri" w:hAnsi="Arial" w:cs="Arial"/>
          <w:bCs/>
          <w:sz w:val="22"/>
          <w:szCs w:val="22"/>
          <w:lang w:val="es-CO" w:eastAsia="en-US"/>
        </w:rPr>
        <w:t xml:space="preserve"> 00002</w:t>
      </w:r>
      <w:r w:rsidR="002B3B4E" w:rsidRPr="00875008">
        <w:rPr>
          <w:rFonts w:ascii="Arial" w:eastAsia="Calibri" w:hAnsi="Arial" w:cs="Arial"/>
          <w:bCs/>
          <w:sz w:val="22"/>
          <w:szCs w:val="22"/>
          <w:lang w:val="es-CO" w:eastAsia="en-US"/>
        </w:rPr>
        <w:t xml:space="preserve"> </w:t>
      </w:r>
      <w:r w:rsidR="003C7AF9" w:rsidRPr="006B552C">
        <w:rPr>
          <w:rFonts w:ascii="Arial" w:eastAsia="Calibri" w:hAnsi="Arial" w:cs="Arial"/>
          <w:bCs/>
          <w:sz w:val="22"/>
          <w:szCs w:val="22"/>
          <w:lang w:val="es-CO" w:eastAsia="en-US"/>
        </w:rPr>
        <w:t>del 2018</w:t>
      </w:r>
      <w:r w:rsidR="006C0F45">
        <w:rPr>
          <w:rStyle w:val="Refdenotaalpie"/>
          <w:rFonts w:ascii="Arial" w:eastAsia="Calibri" w:hAnsi="Arial" w:cs="Arial"/>
          <w:bCs/>
          <w:sz w:val="22"/>
          <w:szCs w:val="22"/>
          <w:lang w:val="es-CO" w:eastAsia="en-US"/>
        </w:rPr>
        <w:footnoteReference w:id="9"/>
      </w:r>
      <w:r w:rsidR="003C7AF9" w:rsidRPr="006B552C">
        <w:rPr>
          <w:rFonts w:ascii="Arial" w:eastAsia="Calibri" w:hAnsi="Arial" w:cs="Arial"/>
          <w:bCs/>
          <w:sz w:val="22"/>
          <w:szCs w:val="22"/>
          <w:lang w:val="es-CO" w:eastAsia="en-US"/>
        </w:rPr>
        <w:t xml:space="preserve"> </w:t>
      </w:r>
      <w:r w:rsidR="002B3B4E" w:rsidRPr="006B552C">
        <w:rPr>
          <w:rFonts w:ascii="Arial" w:eastAsia="Calibri" w:hAnsi="Arial" w:cs="Arial"/>
          <w:bCs/>
          <w:sz w:val="22"/>
          <w:szCs w:val="22"/>
          <w:lang w:val="es-CO" w:eastAsia="en-US"/>
        </w:rPr>
        <w:t xml:space="preserve">y </w:t>
      </w:r>
      <w:r w:rsidR="002B3B4E" w:rsidRPr="00875008">
        <w:rPr>
          <w:rFonts w:ascii="Arial" w:eastAsia="Calibri" w:hAnsi="Arial" w:cs="Arial"/>
          <w:bCs/>
          <w:sz w:val="22"/>
          <w:szCs w:val="22"/>
          <w:lang w:val="es-CO" w:eastAsia="en-US"/>
        </w:rPr>
        <w:t>CRP N</w:t>
      </w:r>
      <w:r w:rsidR="006B552C">
        <w:rPr>
          <w:rFonts w:ascii="Arial" w:eastAsia="Calibri" w:hAnsi="Arial" w:cs="Arial"/>
          <w:bCs/>
          <w:sz w:val="22"/>
          <w:szCs w:val="22"/>
          <w:lang w:val="es-CO" w:eastAsia="en-US"/>
        </w:rPr>
        <w:t>o.</w:t>
      </w:r>
      <w:r w:rsidR="003C7AF9" w:rsidRPr="00875008">
        <w:rPr>
          <w:rFonts w:ascii="Arial" w:eastAsia="Calibri" w:hAnsi="Arial" w:cs="Arial"/>
          <w:bCs/>
          <w:sz w:val="22"/>
          <w:szCs w:val="22"/>
          <w:lang w:val="es-CO" w:eastAsia="en-US"/>
        </w:rPr>
        <w:t xml:space="preserve"> 00015-09-11-2018</w:t>
      </w:r>
      <w:r w:rsidR="006C0F45">
        <w:rPr>
          <w:rStyle w:val="Refdenotaalpie"/>
          <w:rFonts w:ascii="Arial" w:eastAsia="Calibri" w:hAnsi="Arial" w:cs="Arial"/>
          <w:bCs/>
          <w:sz w:val="22"/>
          <w:szCs w:val="22"/>
          <w:lang w:val="es-CO" w:eastAsia="en-US"/>
        </w:rPr>
        <w:footnoteReference w:id="10"/>
      </w:r>
      <w:r>
        <w:rPr>
          <w:rFonts w:ascii="Arial" w:eastAsia="Calibri" w:hAnsi="Arial" w:cs="Arial"/>
          <w:bCs/>
          <w:i/>
          <w:iCs/>
          <w:sz w:val="22"/>
          <w:szCs w:val="22"/>
          <w:lang w:val="es-CO" w:eastAsia="en-US"/>
        </w:rPr>
        <w:t xml:space="preserve"> </w:t>
      </w:r>
      <w:r>
        <w:rPr>
          <w:rFonts w:ascii="Arial" w:eastAsia="Calibri" w:hAnsi="Arial" w:cs="Arial"/>
          <w:bCs/>
          <w:sz w:val="22"/>
          <w:szCs w:val="22"/>
          <w:lang w:val="es-CO" w:eastAsia="en-US"/>
        </w:rPr>
        <w:t>fuera</w:t>
      </w:r>
      <w:r w:rsidR="003C7AF9">
        <w:rPr>
          <w:rFonts w:ascii="Arial" w:eastAsia="Calibri" w:hAnsi="Arial" w:cs="Arial"/>
          <w:bCs/>
          <w:sz w:val="22"/>
          <w:szCs w:val="22"/>
          <w:lang w:val="es-CO" w:eastAsia="en-US"/>
        </w:rPr>
        <w:t>n</w:t>
      </w:r>
      <w:r>
        <w:rPr>
          <w:rFonts w:ascii="Arial" w:eastAsia="Calibri" w:hAnsi="Arial" w:cs="Arial"/>
          <w:bCs/>
          <w:sz w:val="22"/>
          <w:szCs w:val="22"/>
          <w:lang w:val="es-CO" w:eastAsia="en-US"/>
        </w:rPr>
        <w:t xml:space="preserve"> expedido</w:t>
      </w:r>
      <w:r w:rsidR="003C7AF9">
        <w:rPr>
          <w:rFonts w:ascii="Arial" w:eastAsia="Calibri" w:hAnsi="Arial" w:cs="Arial"/>
          <w:bCs/>
          <w:sz w:val="22"/>
          <w:szCs w:val="22"/>
          <w:lang w:val="es-CO" w:eastAsia="en-US"/>
        </w:rPr>
        <w:t xml:space="preserve">s por valor de </w:t>
      </w:r>
      <w:r>
        <w:rPr>
          <w:rFonts w:ascii="Arial" w:eastAsia="Calibri" w:hAnsi="Arial" w:cs="Arial"/>
          <w:bCs/>
          <w:sz w:val="22"/>
          <w:szCs w:val="22"/>
          <w:lang w:val="es-CO" w:eastAsia="en-US"/>
        </w:rPr>
        <w:t xml:space="preserve">$20.003.074 </w:t>
      </w:r>
      <w:r w:rsidR="003C7AF9">
        <w:rPr>
          <w:rFonts w:ascii="Arial" w:eastAsia="Calibri" w:hAnsi="Arial" w:cs="Arial"/>
          <w:bCs/>
          <w:sz w:val="22"/>
          <w:szCs w:val="22"/>
          <w:lang w:val="es-CO" w:eastAsia="en-US"/>
        </w:rPr>
        <w:t xml:space="preserve">y de $10.000.000, </w:t>
      </w:r>
      <w:r>
        <w:rPr>
          <w:rFonts w:ascii="Arial" w:eastAsia="Calibri" w:hAnsi="Arial" w:cs="Arial"/>
          <w:bCs/>
          <w:sz w:val="22"/>
          <w:szCs w:val="22"/>
          <w:lang w:val="es-CO" w:eastAsia="en-US"/>
        </w:rPr>
        <w:t>cuando l</w:t>
      </w:r>
      <w:r w:rsidR="003C7AF9">
        <w:rPr>
          <w:rFonts w:ascii="Arial" w:eastAsia="Calibri" w:hAnsi="Arial" w:cs="Arial"/>
          <w:bCs/>
          <w:sz w:val="22"/>
          <w:szCs w:val="22"/>
          <w:lang w:val="es-CO" w:eastAsia="en-US"/>
        </w:rPr>
        <w:t>os</w:t>
      </w:r>
      <w:r>
        <w:rPr>
          <w:rFonts w:ascii="Arial" w:eastAsia="Calibri" w:hAnsi="Arial" w:cs="Arial"/>
          <w:bCs/>
          <w:sz w:val="22"/>
          <w:szCs w:val="22"/>
          <w:lang w:val="es-CO" w:eastAsia="en-US"/>
        </w:rPr>
        <w:t xml:space="preserve"> contrato</w:t>
      </w:r>
      <w:r w:rsidR="003C7AF9">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asociado</w:t>
      </w:r>
      <w:r w:rsidR="003C7AF9">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fue</w:t>
      </w:r>
      <w:r w:rsidR="003C7AF9">
        <w:rPr>
          <w:rFonts w:ascii="Arial" w:eastAsia="Calibri" w:hAnsi="Arial" w:cs="Arial"/>
          <w:bCs/>
          <w:sz w:val="22"/>
          <w:szCs w:val="22"/>
          <w:lang w:val="es-CO" w:eastAsia="en-US"/>
        </w:rPr>
        <w:t>ron</w:t>
      </w:r>
      <w:r>
        <w:rPr>
          <w:rFonts w:ascii="Arial" w:eastAsia="Calibri" w:hAnsi="Arial" w:cs="Arial"/>
          <w:bCs/>
          <w:sz w:val="22"/>
          <w:szCs w:val="22"/>
          <w:lang w:val="es-CO" w:eastAsia="en-US"/>
        </w:rPr>
        <w:t xml:space="preserve"> suscrito</w:t>
      </w:r>
      <w:r w:rsidR="003C7AF9">
        <w:rPr>
          <w:rFonts w:ascii="Arial" w:eastAsia="Calibri" w:hAnsi="Arial" w:cs="Arial"/>
          <w:bCs/>
          <w:sz w:val="22"/>
          <w:szCs w:val="22"/>
          <w:lang w:val="es-CO" w:eastAsia="en-US"/>
        </w:rPr>
        <w:t>s</w:t>
      </w:r>
      <w:r>
        <w:rPr>
          <w:rFonts w:ascii="Arial" w:eastAsia="Calibri" w:hAnsi="Arial" w:cs="Arial"/>
          <w:bCs/>
          <w:sz w:val="22"/>
          <w:szCs w:val="22"/>
          <w:lang w:val="es-CO" w:eastAsia="en-US"/>
        </w:rPr>
        <w:t xml:space="preserve"> por valor de </w:t>
      </w:r>
      <w:r w:rsidR="003C7AF9">
        <w:rPr>
          <w:rFonts w:ascii="Arial" w:eastAsia="Calibri" w:hAnsi="Arial" w:cs="Arial"/>
          <w:bCs/>
          <w:sz w:val="22"/>
          <w:szCs w:val="22"/>
          <w:lang w:val="es-CO" w:eastAsia="en-US"/>
        </w:rPr>
        <w:t>$20.000.000 y $9.474.300 respectivamente</w:t>
      </w:r>
      <w:r w:rsidR="0081003E">
        <w:rPr>
          <w:rFonts w:ascii="Arial" w:eastAsia="Calibri" w:hAnsi="Arial" w:cs="Arial"/>
          <w:bCs/>
          <w:sz w:val="22"/>
          <w:szCs w:val="22"/>
          <w:lang w:val="es-CO" w:eastAsia="en-US"/>
        </w:rPr>
        <w:t xml:space="preserve">. También llama la atención que </w:t>
      </w:r>
      <w:r w:rsidR="008C14C8">
        <w:rPr>
          <w:rFonts w:ascii="Arial" w:eastAsia="Calibri" w:hAnsi="Arial" w:cs="Arial"/>
          <w:bCs/>
          <w:sz w:val="22"/>
          <w:szCs w:val="22"/>
          <w:lang w:val="es-CO" w:eastAsia="en-US"/>
        </w:rPr>
        <w:t xml:space="preserve">el </w:t>
      </w:r>
      <w:r w:rsidR="0045251E">
        <w:rPr>
          <w:rFonts w:ascii="Arial" w:eastAsia="Calibri" w:hAnsi="Arial" w:cs="Arial"/>
          <w:bCs/>
          <w:sz w:val="22"/>
          <w:szCs w:val="22"/>
          <w:lang w:val="es-CO" w:eastAsia="en-US"/>
        </w:rPr>
        <w:t>C</w:t>
      </w:r>
      <w:r w:rsidR="0045251E" w:rsidRPr="0045251E">
        <w:rPr>
          <w:rFonts w:ascii="Arial" w:eastAsia="Calibri" w:hAnsi="Arial" w:cs="Arial"/>
          <w:bCs/>
          <w:sz w:val="22"/>
          <w:szCs w:val="22"/>
          <w:lang w:val="es-CO" w:eastAsia="en-US"/>
        </w:rPr>
        <w:t xml:space="preserve">ertificado </w:t>
      </w:r>
      <w:r w:rsidR="0045251E">
        <w:rPr>
          <w:rFonts w:ascii="Arial" w:eastAsia="Calibri" w:hAnsi="Arial" w:cs="Arial"/>
          <w:bCs/>
          <w:sz w:val="22"/>
          <w:szCs w:val="22"/>
          <w:lang w:val="es-CO" w:eastAsia="en-US"/>
        </w:rPr>
        <w:t>d</w:t>
      </w:r>
      <w:r w:rsidR="0045251E" w:rsidRPr="0045251E">
        <w:rPr>
          <w:rFonts w:ascii="Arial" w:eastAsia="Calibri" w:hAnsi="Arial" w:cs="Arial"/>
          <w:bCs/>
          <w:sz w:val="22"/>
          <w:szCs w:val="22"/>
          <w:lang w:val="es-CO" w:eastAsia="en-US"/>
        </w:rPr>
        <w:t>e Reserva Presupuestal</w:t>
      </w:r>
      <w:r w:rsidR="008C14C8" w:rsidRPr="00875008">
        <w:rPr>
          <w:rFonts w:ascii="Arial" w:eastAsia="Calibri" w:hAnsi="Arial" w:cs="Arial"/>
          <w:bCs/>
          <w:sz w:val="22"/>
          <w:szCs w:val="22"/>
          <w:lang w:val="es-CO" w:eastAsia="en-US"/>
        </w:rPr>
        <w:t xml:space="preserve"> CRP N</w:t>
      </w:r>
      <w:r w:rsidR="0045251E">
        <w:rPr>
          <w:rFonts w:ascii="Arial" w:eastAsia="Calibri" w:hAnsi="Arial" w:cs="Arial"/>
          <w:bCs/>
          <w:sz w:val="22"/>
          <w:szCs w:val="22"/>
          <w:lang w:val="es-CO" w:eastAsia="en-US"/>
        </w:rPr>
        <w:t>o.</w:t>
      </w:r>
      <w:r w:rsidR="008C14C8" w:rsidRPr="00875008">
        <w:rPr>
          <w:rFonts w:ascii="Arial" w:eastAsia="Calibri" w:hAnsi="Arial" w:cs="Arial"/>
          <w:bCs/>
          <w:sz w:val="22"/>
          <w:szCs w:val="22"/>
          <w:lang w:val="es-CO" w:eastAsia="en-US"/>
        </w:rPr>
        <w:t xml:space="preserve"> 00007-02</w:t>
      </w:r>
      <w:r w:rsidR="006C0F45">
        <w:rPr>
          <w:rStyle w:val="Refdenotaalpie"/>
          <w:rFonts w:ascii="Arial" w:eastAsia="Calibri" w:hAnsi="Arial" w:cs="Arial"/>
          <w:bCs/>
          <w:sz w:val="22"/>
          <w:szCs w:val="22"/>
          <w:lang w:val="es-CO" w:eastAsia="en-US"/>
        </w:rPr>
        <w:footnoteReference w:id="11"/>
      </w:r>
      <w:r w:rsidR="008C14C8">
        <w:rPr>
          <w:rFonts w:ascii="Arial" w:eastAsia="Calibri" w:hAnsi="Arial" w:cs="Arial"/>
          <w:bCs/>
          <w:i/>
          <w:iCs/>
          <w:sz w:val="22"/>
          <w:szCs w:val="22"/>
          <w:lang w:val="es-CO" w:eastAsia="en-US"/>
        </w:rPr>
        <w:t xml:space="preserve"> </w:t>
      </w:r>
      <w:r w:rsidR="008C14C8">
        <w:rPr>
          <w:rFonts w:ascii="Arial" w:eastAsia="Calibri" w:hAnsi="Arial" w:cs="Arial"/>
          <w:bCs/>
          <w:sz w:val="22"/>
          <w:szCs w:val="22"/>
          <w:lang w:val="es-CO" w:eastAsia="en-US"/>
        </w:rPr>
        <w:t>fuera expedido el 9 de abril de 2019, cuando el contrato asociado se suscribió el 16 de abril de 2019.</w:t>
      </w:r>
      <w:r w:rsidR="0081003E">
        <w:rPr>
          <w:rFonts w:ascii="Arial" w:eastAsia="Calibri" w:hAnsi="Arial" w:cs="Arial"/>
          <w:bCs/>
          <w:sz w:val="22"/>
          <w:szCs w:val="22"/>
          <w:lang w:val="es-CO" w:eastAsia="en-US"/>
        </w:rPr>
        <w:t xml:space="preserve"> Lo anterior dado que, de acuerdo con la naturaleza de</w:t>
      </w:r>
      <w:r w:rsidR="005D5E9E">
        <w:rPr>
          <w:rFonts w:ascii="Arial" w:eastAsia="Calibri" w:hAnsi="Arial" w:cs="Arial"/>
          <w:bCs/>
          <w:sz w:val="22"/>
          <w:szCs w:val="22"/>
          <w:lang w:val="es-CO" w:eastAsia="en-US"/>
        </w:rPr>
        <w:t>l</w:t>
      </w:r>
      <w:r w:rsidR="0081003E">
        <w:rPr>
          <w:rFonts w:ascii="Arial" w:eastAsia="Calibri" w:hAnsi="Arial" w:cs="Arial"/>
          <w:bCs/>
          <w:sz w:val="22"/>
          <w:szCs w:val="22"/>
          <w:lang w:val="es-CO" w:eastAsia="en-US"/>
        </w:rPr>
        <w:t xml:space="preserve"> </w:t>
      </w:r>
      <w:r w:rsidR="0045251E" w:rsidRPr="00875008">
        <w:rPr>
          <w:rFonts w:ascii="Arial" w:eastAsia="Calibri" w:hAnsi="Arial" w:cs="Arial"/>
          <w:bCs/>
          <w:sz w:val="22"/>
          <w:szCs w:val="22"/>
          <w:lang w:val="es-CO" w:eastAsia="en-US"/>
        </w:rPr>
        <w:t>registro presupuestal</w:t>
      </w:r>
      <w:r w:rsidR="005D5E9E">
        <w:rPr>
          <w:rFonts w:ascii="Arial" w:eastAsia="Calibri" w:hAnsi="Arial" w:cs="Arial"/>
          <w:bCs/>
          <w:i/>
          <w:iCs/>
          <w:sz w:val="22"/>
          <w:szCs w:val="22"/>
          <w:lang w:val="es-CO" w:eastAsia="en-US"/>
        </w:rPr>
        <w:t>,</w:t>
      </w:r>
      <w:r w:rsidR="008C14C8">
        <w:rPr>
          <w:rFonts w:ascii="Arial" w:eastAsia="Calibri" w:hAnsi="Arial" w:cs="Arial"/>
          <w:bCs/>
          <w:sz w:val="22"/>
          <w:szCs w:val="22"/>
          <w:lang w:val="es-CO" w:eastAsia="en-US"/>
        </w:rPr>
        <w:t xml:space="preserve"> </w:t>
      </w:r>
      <w:r w:rsidR="0081003E">
        <w:rPr>
          <w:rFonts w:ascii="Arial" w:eastAsia="Calibri" w:hAnsi="Arial" w:cs="Arial"/>
          <w:bCs/>
          <w:sz w:val="22"/>
          <w:szCs w:val="22"/>
          <w:lang w:val="es-CO" w:eastAsia="en-US"/>
        </w:rPr>
        <w:t>est</w:t>
      </w:r>
      <w:r w:rsidR="005D5E9E">
        <w:rPr>
          <w:rFonts w:ascii="Arial" w:eastAsia="Calibri" w:hAnsi="Arial" w:cs="Arial"/>
          <w:bCs/>
          <w:sz w:val="22"/>
          <w:szCs w:val="22"/>
          <w:lang w:val="es-CO" w:eastAsia="en-US"/>
        </w:rPr>
        <w:t>e</w:t>
      </w:r>
      <w:r w:rsidR="0081003E">
        <w:rPr>
          <w:rFonts w:ascii="Arial" w:eastAsia="Calibri" w:hAnsi="Arial" w:cs="Arial"/>
          <w:bCs/>
          <w:sz w:val="22"/>
          <w:szCs w:val="22"/>
          <w:lang w:val="es-CO" w:eastAsia="en-US"/>
        </w:rPr>
        <w:t xml:space="preserve"> debe ser expedido una vez se </w:t>
      </w:r>
      <w:r w:rsidR="005D5E9E">
        <w:rPr>
          <w:rFonts w:ascii="Arial" w:eastAsia="Calibri" w:hAnsi="Arial" w:cs="Arial"/>
          <w:bCs/>
          <w:sz w:val="22"/>
          <w:szCs w:val="22"/>
          <w:lang w:val="es-CO" w:eastAsia="en-US"/>
        </w:rPr>
        <w:t>suscribió el respectivo contrato y debe indicar el valor de este.</w:t>
      </w:r>
    </w:p>
    <w:p w14:paraId="270C86D5" w14:textId="77777777" w:rsidR="00AE0F78" w:rsidRDefault="00AE0F78" w:rsidP="00875008">
      <w:pPr>
        <w:contextualSpacing/>
        <w:jc w:val="both"/>
        <w:rPr>
          <w:rFonts w:ascii="Arial" w:eastAsia="Calibri" w:hAnsi="Arial" w:cs="Arial"/>
          <w:bCs/>
          <w:sz w:val="22"/>
          <w:szCs w:val="22"/>
          <w:lang w:val="es-CO" w:eastAsia="en-US"/>
        </w:rPr>
      </w:pPr>
    </w:p>
    <w:p w14:paraId="269D70AC" w14:textId="77777777" w:rsidR="00AE0F78" w:rsidRDefault="00875008" w:rsidP="00875008">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Así, se evidencia que el Resguardo Indígena no realiza un adecuado manejo de los documentos presupuestales asociados a la ejecución de los recursos de la AESGRPI.</w:t>
      </w:r>
    </w:p>
    <w:p w14:paraId="00F8416B" w14:textId="77777777" w:rsidR="00AD36AF" w:rsidRPr="00AA592B" w:rsidRDefault="00AD36AF" w:rsidP="00875008">
      <w:pPr>
        <w:contextualSpacing/>
        <w:jc w:val="both"/>
        <w:rPr>
          <w:rFonts w:ascii="Arial" w:eastAsia="Times New Roman" w:hAnsi="Arial" w:cs="Arial"/>
          <w:iCs/>
          <w:sz w:val="22"/>
          <w:szCs w:val="22"/>
          <w:lang w:val="es-CO"/>
        </w:rPr>
      </w:pPr>
    </w:p>
    <w:p w14:paraId="4EF24B8F" w14:textId="77777777" w:rsidR="004A1D70" w:rsidRPr="00AA592B" w:rsidRDefault="00875008" w:rsidP="00875008">
      <w:pPr>
        <w:contextualSpacing/>
        <w:jc w:val="both"/>
        <w:rPr>
          <w:rFonts w:ascii="Arial" w:eastAsia="Calibri" w:hAnsi="Arial" w:cs="Arial"/>
          <w:bCs/>
          <w:sz w:val="22"/>
          <w:szCs w:val="22"/>
          <w:lang w:val="es-CO" w:eastAsia="en-US"/>
        </w:rPr>
      </w:pPr>
      <w:r w:rsidRPr="00AA592B">
        <w:rPr>
          <w:rFonts w:ascii="Arial" w:eastAsia="Calibri" w:hAnsi="Arial" w:cs="Arial"/>
          <w:bCs/>
          <w:sz w:val="22"/>
          <w:szCs w:val="22"/>
          <w:lang w:val="es-CO" w:eastAsia="en-US"/>
        </w:rPr>
        <w:t xml:space="preserve">Sin perjuicio de lo anterior, se destaca la intensión del Resguardo de </w:t>
      </w:r>
      <w:r w:rsidR="00C200CB" w:rsidRPr="00AA592B">
        <w:rPr>
          <w:rFonts w:ascii="Arial" w:eastAsia="Calibri" w:hAnsi="Arial" w:cs="Arial"/>
          <w:bCs/>
          <w:sz w:val="22"/>
          <w:szCs w:val="22"/>
          <w:lang w:val="es-CO" w:eastAsia="en-US"/>
        </w:rPr>
        <w:t>elaborar para la vigencia 2020 el Programa Anual Mensualizado de Caja – PAC consignado en el archivo “</w:t>
      </w:r>
      <w:r w:rsidR="00C200CB" w:rsidRPr="00AA592B">
        <w:rPr>
          <w:rFonts w:ascii="Arial" w:eastAsia="Calibri" w:hAnsi="Arial" w:cs="Arial"/>
          <w:bCs/>
          <w:i/>
          <w:iCs/>
          <w:sz w:val="22"/>
          <w:szCs w:val="22"/>
          <w:lang w:val="es-CO" w:eastAsia="en-US"/>
        </w:rPr>
        <w:t>Ingreso y Egreso 2020</w:t>
      </w:r>
      <w:r w:rsidR="00C200CB" w:rsidRPr="00AA592B">
        <w:rPr>
          <w:rFonts w:ascii="Arial" w:eastAsia="Calibri" w:hAnsi="Arial" w:cs="Arial"/>
          <w:bCs/>
          <w:sz w:val="22"/>
          <w:szCs w:val="22"/>
          <w:lang w:val="es-CO" w:eastAsia="en-US"/>
        </w:rPr>
        <w:t>”,</w:t>
      </w:r>
      <w:r w:rsidR="00AA592B" w:rsidRPr="00AA592B">
        <w:rPr>
          <w:rFonts w:ascii="Arial" w:eastAsia="Calibri" w:hAnsi="Arial" w:cs="Arial"/>
          <w:bCs/>
          <w:sz w:val="22"/>
          <w:szCs w:val="22"/>
          <w:lang w:val="es-CO" w:eastAsia="en-US"/>
        </w:rPr>
        <w:t xml:space="preserve"> d</w:t>
      </w:r>
      <w:r w:rsidR="00AE71B1" w:rsidRPr="00AA592B">
        <w:rPr>
          <w:rFonts w:ascii="Arial" w:eastAsia="Calibri" w:hAnsi="Arial" w:cs="Arial"/>
          <w:bCs/>
          <w:sz w:val="22"/>
          <w:szCs w:val="22"/>
          <w:lang w:val="es-CO" w:eastAsia="en-US"/>
        </w:rPr>
        <w:t xml:space="preserve">ado que este </w:t>
      </w:r>
      <w:r w:rsidR="00C200CB" w:rsidRPr="00AA592B">
        <w:rPr>
          <w:rFonts w:ascii="Arial" w:eastAsia="Calibri" w:hAnsi="Arial" w:cs="Arial"/>
          <w:bCs/>
          <w:sz w:val="22"/>
          <w:szCs w:val="22"/>
          <w:lang w:val="es-CO" w:eastAsia="en-US"/>
        </w:rPr>
        <w:t xml:space="preserve">instrumento permite </w:t>
      </w:r>
      <w:r w:rsidR="00B32770" w:rsidRPr="00AA592B">
        <w:rPr>
          <w:rFonts w:ascii="Arial" w:eastAsia="Calibri" w:hAnsi="Arial" w:cs="Arial"/>
          <w:bCs/>
          <w:sz w:val="22"/>
          <w:szCs w:val="22"/>
          <w:lang w:val="es-CO" w:eastAsia="en-US"/>
        </w:rPr>
        <w:t>robustecer el sistema de programación y ejecución presupuestal</w:t>
      </w:r>
      <w:r w:rsidR="00AA592B" w:rsidRPr="00AA592B">
        <w:rPr>
          <w:rFonts w:ascii="Arial" w:eastAsia="Calibri" w:hAnsi="Arial" w:cs="Arial"/>
          <w:bCs/>
          <w:sz w:val="22"/>
          <w:szCs w:val="22"/>
          <w:lang w:val="es-CO" w:eastAsia="en-US"/>
        </w:rPr>
        <w:t xml:space="preserve">. Sin embargo, </w:t>
      </w:r>
      <w:r w:rsidR="00AE71B1" w:rsidRPr="00AA592B">
        <w:rPr>
          <w:rFonts w:ascii="Arial" w:eastAsia="Calibri" w:hAnsi="Arial" w:cs="Arial"/>
          <w:bCs/>
          <w:sz w:val="22"/>
          <w:szCs w:val="22"/>
          <w:lang w:val="es-CO" w:eastAsia="en-US"/>
        </w:rPr>
        <w:t xml:space="preserve">será necesario que el </w:t>
      </w:r>
      <w:r w:rsidR="004564DE" w:rsidRPr="00AA592B">
        <w:rPr>
          <w:rFonts w:ascii="Arial" w:eastAsia="Calibri" w:hAnsi="Arial" w:cs="Arial"/>
          <w:bCs/>
          <w:sz w:val="22"/>
          <w:szCs w:val="22"/>
          <w:lang w:val="es-CO" w:eastAsia="en-US"/>
        </w:rPr>
        <w:t>Resguardo trabaj</w:t>
      </w:r>
      <w:r w:rsidR="00AA592B" w:rsidRPr="00AA592B">
        <w:rPr>
          <w:rFonts w:ascii="Arial" w:eastAsia="Calibri" w:hAnsi="Arial" w:cs="Arial"/>
          <w:bCs/>
          <w:sz w:val="22"/>
          <w:szCs w:val="22"/>
          <w:lang w:val="es-CO" w:eastAsia="en-US"/>
        </w:rPr>
        <w:t>e</w:t>
      </w:r>
      <w:r w:rsidR="004564DE" w:rsidRPr="00AA592B">
        <w:rPr>
          <w:rFonts w:ascii="Arial" w:eastAsia="Calibri" w:hAnsi="Arial" w:cs="Arial"/>
          <w:bCs/>
          <w:sz w:val="22"/>
          <w:szCs w:val="22"/>
          <w:lang w:val="es-CO" w:eastAsia="en-US"/>
        </w:rPr>
        <w:t xml:space="preserve"> en ajustar</w:t>
      </w:r>
      <w:r w:rsidR="00674FB2" w:rsidRPr="00AA592B">
        <w:rPr>
          <w:rFonts w:ascii="Arial" w:eastAsia="Calibri" w:hAnsi="Arial" w:cs="Arial"/>
          <w:bCs/>
          <w:sz w:val="22"/>
          <w:szCs w:val="22"/>
          <w:lang w:val="es-CO" w:eastAsia="en-US"/>
        </w:rPr>
        <w:t xml:space="preserve"> el manejo presupuestal de sus recursos para armonizarlo con dicha herramienta.</w:t>
      </w:r>
    </w:p>
    <w:p w14:paraId="404994CD" w14:textId="77777777" w:rsidR="004A1D70" w:rsidRPr="00AA592B" w:rsidRDefault="004A1D70">
      <w:pPr>
        <w:ind w:left="284"/>
        <w:contextualSpacing/>
        <w:jc w:val="both"/>
        <w:rPr>
          <w:rFonts w:ascii="Arial" w:eastAsia="Times New Roman" w:hAnsi="Arial" w:cs="Arial"/>
          <w:iCs/>
          <w:sz w:val="22"/>
          <w:szCs w:val="22"/>
          <w:lang w:val="es-CO"/>
        </w:rPr>
      </w:pPr>
    </w:p>
    <w:p w14:paraId="61DE5855" w14:textId="77777777" w:rsidR="00AD36AF" w:rsidRDefault="00875008">
      <w:pPr>
        <w:pStyle w:val="Prrafodelista"/>
        <w:numPr>
          <w:ilvl w:val="0"/>
          <w:numId w:val="4"/>
        </w:numPr>
        <w:tabs>
          <w:tab w:val="num" w:pos="142"/>
        </w:tabs>
        <w:ind w:left="284" w:hanging="284"/>
        <w:rPr>
          <w:rFonts w:ascii="Arial" w:eastAsia="Calibri" w:hAnsi="Arial" w:cs="Arial"/>
          <w:b/>
          <w:sz w:val="22"/>
          <w:szCs w:val="22"/>
          <w:lang w:val="es-CO" w:eastAsia="en-US"/>
        </w:rPr>
      </w:pPr>
      <w:r w:rsidRPr="00AA592B">
        <w:rPr>
          <w:rFonts w:ascii="Arial" w:eastAsia="Calibri" w:hAnsi="Arial" w:cs="Arial"/>
          <w:b/>
          <w:sz w:val="22"/>
          <w:szCs w:val="22"/>
          <w:lang w:val="es-CO" w:eastAsia="en-US"/>
        </w:rPr>
        <w:t xml:space="preserve">Programación y aprobación </w:t>
      </w:r>
      <w:r>
        <w:rPr>
          <w:rFonts w:ascii="Arial" w:eastAsia="Calibri" w:hAnsi="Arial" w:cs="Arial"/>
          <w:b/>
          <w:sz w:val="22"/>
          <w:szCs w:val="22"/>
          <w:lang w:val="es-CO" w:eastAsia="en-US"/>
        </w:rPr>
        <w:t>d</w:t>
      </w:r>
      <w:r w:rsidRPr="00C07D44">
        <w:rPr>
          <w:rFonts w:ascii="Arial" w:eastAsia="Calibri" w:hAnsi="Arial" w:cs="Arial"/>
          <w:b/>
          <w:sz w:val="22"/>
          <w:szCs w:val="22"/>
          <w:lang w:val="es-CO" w:eastAsia="en-US"/>
        </w:rPr>
        <w:t xml:space="preserve">el </w:t>
      </w:r>
      <w:r>
        <w:rPr>
          <w:rFonts w:ascii="Arial" w:eastAsia="Calibri" w:hAnsi="Arial" w:cs="Arial"/>
          <w:b/>
          <w:sz w:val="22"/>
          <w:szCs w:val="22"/>
          <w:lang w:val="es-CO" w:eastAsia="en-US"/>
        </w:rPr>
        <w:t>p</w:t>
      </w:r>
      <w:r w:rsidRPr="00C07D44">
        <w:rPr>
          <w:rFonts w:ascii="Arial" w:eastAsia="Calibri" w:hAnsi="Arial" w:cs="Arial"/>
          <w:b/>
          <w:sz w:val="22"/>
          <w:szCs w:val="22"/>
          <w:lang w:val="es-CO" w:eastAsia="en-US"/>
        </w:rPr>
        <w:t>resupuesto</w:t>
      </w:r>
      <w:r>
        <w:rPr>
          <w:rFonts w:ascii="Arial" w:eastAsia="Calibri" w:hAnsi="Arial" w:cs="Arial"/>
          <w:b/>
          <w:sz w:val="22"/>
          <w:szCs w:val="22"/>
          <w:lang w:val="es-CO" w:eastAsia="en-US"/>
        </w:rPr>
        <w:t>.</w:t>
      </w:r>
    </w:p>
    <w:p w14:paraId="29EFA93F" w14:textId="77777777" w:rsidR="00AD36AF" w:rsidRDefault="00AD36AF" w:rsidP="00190556">
      <w:pPr>
        <w:tabs>
          <w:tab w:val="num" w:pos="142"/>
        </w:tabs>
        <w:contextualSpacing/>
        <w:rPr>
          <w:rFonts w:ascii="Arial" w:eastAsia="Calibri" w:hAnsi="Arial" w:cs="Arial"/>
          <w:b/>
          <w:sz w:val="22"/>
          <w:szCs w:val="22"/>
          <w:lang w:val="es-CO" w:eastAsia="en-US"/>
        </w:rPr>
      </w:pPr>
    </w:p>
    <w:p w14:paraId="6A3C8CBB" w14:textId="77777777" w:rsidR="00AD36AF" w:rsidRPr="00BC3676" w:rsidRDefault="00875008">
      <w:pPr>
        <w:pStyle w:val="Prrafodelista"/>
        <w:ind w:left="0"/>
        <w:jc w:val="both"/>
        <w:rPr>
          <w:rFonts w:ascii="Arial" w:eastAsia="Calibri" w:hAnsi="Arial" w:cs="Arial"/>
          <w:bCs/>
          <w:sz w:val="22"/>
          <w:szCs w:val="22"/>
          <w:lang w:val="es-CO" w:eastAsia="en-US"/>
        </w:rPr>
      </w:pPr>
      <w:r w:rsidRPr="00A04923">
        <w:rPr>
          <w:rFonts w:ascii="Arial" w:eastAsia="Calibri" w:hAnsi="Arial" w:cs="Arial"/>
          <w:bCs/>
          <w:sz w:val="22"/>
          <w:szCs w:val="22"/>
          <w:lang w:val="es-CO" w:eastAsia="en-US"/>
        </w:rPr>
        <w:t xml:space="preserve">De acuerdo con el artículo 17 del Decreto 1953 de 2014, para efectos de la </w:t>
      </w:r>
      <w:r>
        <w:rPr>
          <w:rFonts w:ascii="Arial" w:eastAsia="Calibri" w:hAnsi="Arial" w:cs="Arial"/>
          <w:bCs/>
          <w:sz w:val="22"/>
          <w:szCs w:val="22"/>
          <w:lang w:val="es-CO" w:eastAsia="en-US"/>
        </w:rPr>
        <w:t xml:space="preserve">programación y </w:t>
      </w:r>
      <w:r w:rsidRPr="00A04923">
        <w:rPr>
          <w:rFonts w:ascii="Arial" w:eastAsia="Calibri" w:hAnsi="Arial" w:cs="Arial"/>
          <w:bCs/>
          <w:sz w:val="22"/>
          <w:szCs w:val="22"/>
          <w:lang w:val="es-CO" w:eastAsia="en-US"/>
        </w:rPr>
        <w:t xml:space="preserve">administración de los recursos de la AESGPRI, </w:t>
      </w:r>
      <w:r>
        <w:rPr>
          <w:rFonts w:ascii="Arial" w:eastAsia="Calibri" w:hAnsi="Arial" w:cs="Arial"/>
          <w:bCs/>
          <w:sz w:val="22"/>
          <w:szCs w:val="22"/>
          <w:lang w:val="es-CO" w:eastAsia="en-US"/>
        </w:rPr>
        <w:t xml:space="preserve">cada </w:t>
      </w:r>
      <w:r w:rsidRPr="00A04923">
        <w:rPr>
          <w:rFonts w:ascii="Arial" w:eastAsia="Calibri" w:hAnsi="Arial" w:cs="Arial"/>
          <w:bCs/>
          <w:sz w:val="22"/>
          <w:szCs w:val="22"/>
          <w:lang w:val="es-CO" w:eastAsia="en-US"/>
        </w:rPr>
        <w:t xml:space="preserve">Resguardo Indígena </w:t>
      </w:r>
      <w:r w:rsidRPr="0070673C">
        <w:rPr>
          <w:rFonts w:ascii="Arial" w:eastAsia="Calibri" w:hAnsi="Arial" w:cs="Arial"/>
          <w:bCs/>
          <w:sz w:val="22"/>
          <w:szCs w:val="22"/>
          <w:lang w:val="es-CO" w:eastAsia="en-US"/>
        </w:rPr>
        <w:t xml:space="preserve">elaborará un </w:t>
      </w:r>
      <w:r w:rsidRPr="00CC14BD">
        <w:rPr>
          <w:rFonts w:ascii="Arial" w:eastAsia="Calibri" w:hAnsi="Arial" w:cs="Arial"/>
          <w:bCs/>
          <w:sz w:val="22"/>
          <w:szCs w:val="22"/>
          <w:lang w:val="es-CO" w:eastAsia="en-US"/>
        </w:rPr>
        <w:t>Presupuesto Anual de Inversión con base en la proyección de recursos que tenga previsto recibir, identificando los respectivos componentes sectoriales con sus correspondientes gastos operativos de inversión</w:t>
      </w:r>
      <w:r>
        <w:rPr>
          <w:rFonts w:ascii="Arial" w:eastAsia="Calibri" w:hAnsi="Arial" w:cs="Arial"/>
          <w:bCs/>
          <w:sz w:val="22"/>
          <w:szCs w:val="22"/>
          <w:lang w:val="es-CO" w:eastAsia="en-US"/>
        </w:rPr>
        <w:t>. E</w:t>
      </w:r>
      <w:r w:rsidRPr="00EA56FE">
        <w:rPr>
          <w:rFonts w:ascii="Arial" w:eastAsia="Calibri" w:hAnsi="Arial" w:cs="Arial"/>
          <w:bCs/>
          <w:sz w:val="22"/>
          <w:szCs w:val="22"/>
          <w:lang w:val="es-CO" w:eastAsia="en-US"/>
        </w:rPr>
        <w:t>l presupuesto anual de inversión deberá ser aprobado en Asamblea General convocada expresamente para estos efectos</w:t>
      </w:r>
      <w:r>
        <w:rPr>
          <w:rFonts w:ascii="Arial" w:eastAsia="Calibri" w:hAnsi="Arial" w:cs="Arial"/>
          <w:bCs/>
          <w:sz w:val="22"/>
          <w:szCs w:val="22"/>
          <w:lang w:val="es-CO" w:eastAsia="en-US"/>
        </w:rPr>
        <w:t>, a</w:t>
      </w:r>
      <w:r w:rsidRPr="00A04923">
        <w:rPr>
          <w:rFonts w:ascii="Arial" w:eastAsia="Calibri" w:hAnsi="Arial" w:cs="Arial"/>
          <w:bCs/>
          <w:sz w:val="22"/>
          <w:szCs w:val="22"/>
          <w:lang w:val="es-CO" w:eastAsia="en-US"/>
        </w:rPr>
        <w:t xml:space="preserve"> más tardar el 31 de diciembre del año inmediatamente anterior, conforme el principio de anualidad previsto en el Estatuto Orgánico de Presupuesto.</w:t>
      </w:r>
      <w:r>
        <w:rPr>
          <w:rFonts w:ascii="Arial" w:eastAsia="Calibri" w:hAnsi="Arial" w:cs="Arial"/>
          <w:bCs/>
          <w:sz w:val="22"/>
          <w:szCs w:val="22"/>
          <w:lang w:val="es-CO" w:eastAsia="en-US"/>
        </w:rPr>
        <w:t xml:space="preserve"> </w:t>
      </w:r>
      <w:r w:rsidRPr="0070673C">
        <w:rPr>
          <w:rFonts w:ascii="Arial" w:eastAsia="Calibri" w:hAnsi="Arial" w:cs="Arial"/>
          <w:bCs/>
          <w:sz w:val="22"/>
          <w:szCs w:val="22"/>
          <w:lang w:val="es-CO" w:eastAsia="en-US"/>
        </w:rPr>
        <w:t xml:space="preserve">Para </w:t>
      </w:r>
      <w:r>
        <w:rPr>
          <w:rFonts w:ascii="Arial" w:eastAsia="Calibri" w:hAnsi="Arial" w:cs="Arial"/>
          <w:bCs/>
          <w:sz w:val="22"/>
          <w:szCs w:val="22"/>
          <w:lang w:val="es-CO" w:eastAsia="en-US"/>
        </w:rPr>
        <w:t>estos</w:t>
      </w:r>
      <w:r w:rsidRPr="0070673C">
        <w:rPr>
          <w:rFonts w:ascii="Arial" w:eastAsia="Calibri" w:hAnsi="Arial" w:cs="Arial"/>
          <w:bCs/>
          <w:sz w:val="22"/>
          <w:szCs w:val="22"/>
          <w:lang w:val="es-CO" w:eastAsia="en-US"/>
        </w:rPr>
        <w:t xml:space="preserve"> efectos, el presupuesto anual deberá ser aprobado por la mayoría de los miembros de la Asamblea General, en el marco de su autonomía y conforme con su ley de origen, derecho mayor o derecho propio</w:t>
      </w:r>
      <w:r>
        <w:rPr>
          <w:rFonts w:ascii="Arial" w:eastAsia="Calibri" w:hAnsi="Arial" w:cs="Arial"/>
          <w:bCs/>
          <w:sz w:val="22"/>
          <w:szCs w:val="22"/>
          <w:lang w:val="es-CO" w:eastAsia="en-US"/>
        </w:rPr>
        <w:t xml:space="preserve"> y </w:t>
      </w:r>
      <w:r w:rsidRPr="00BC3676">
        <w:rPr>
          <w:rFonts w:ascii="Arial" w:eastAsia="Calibri" w:hAnsi="Arial" w:cs="Arial"/>
          <w:bCs/>
          <w:sz w:val="22"/>
          <w:szCs w:val="22"/>
          <w:lang w:val="es-CO" w:eastAsia="en-US"/>
        </w:rPr>
        <w:t xml:space="preserve">deberán </w:t>
      </w:r>
      <w:r w:rsidRPr="00BC3676">
        <w:rPr>
          <w:rFonts w:ascii="Arial" w:eastAsia="Calibri" w:hAnsi="Arial" w:cs="Arial"/>
          <w:bCs/>
          <w:sz w:val="22"/>
          <w:szCs w:val="22"/>
          <w:lang w:val="es-CO" w:eastAsia="en-US"/>
        </w:rPr>
        <w:lastRenderedPageBreak/>
        <w:t xml:space="preserve">expedir un acta </w:t>
      </w:r>
      <w:r>
        <w:rPr>
          <w:rFonts w:ascii="Arial" w:eastAsia="Calibri" w:hAnsi="Arial" w:cs="Arial"/>
          <w:bCs/>
          <w:sz w:val="22"/>
          <w:szCs w:val="22"/>
          <w:lang w:val="es-CO" w:eastAsia="en-US"/>
        </w:rPr>
        <w:t>de</w:t>
      </w:r>
      <w:r w:rsidRPr="00BC3676">
        <w:rPr>
          <w:rFonts w:ascii="Arial" w:eastAsia="Calibri" w:hAnsi="Arial" w:cs="Arial"/>
          <w:bCs/>
          <w:sz w:val="22"/>
          <w:szCs w:val="22"/>
          <w:lang w:val="es-CO" w:eastAsia="en-US"/>
        </w:rPr>
        <w:t xml:space="preserve"> aprobación de presupuesto, la cual deberá estar acompañada de todos los proyectos de inversión aprobados</w:t>
      </w:r>
      <w:r>
        <w:rPr>
          <w:rFonts w:ascii="Arial" w:eastAsia="Calibri" w:hAnsi="Arial" w:cs="Arial"/>
          <w:bCs/>
          <w:sz w:val="22"/>
          <w:szCs w:val="22"/>
          <w:lang w:val="es-CO" w:eastAsia="en-US"/>
        </w:rPr>
        <w:t>.</w:t>
      </w:r>
    </w:p>
    <w:p w14:paraId="2FEFE0A3" w14:textId="77777777" w:rsidR="00AD36AF" w:rsidRDefault="00AD36AF" w:rsidP="00190556">
      <w:pPr>
        <w:tabs>
          <w:tab w:val="num" w:pos="142"/>
        </w:tabs>
        <w:contextualSpacing/>
        <w:rPr>
          <w:rFonts w:ascii="Arial" w:eastAsia="Calibri" w:hAnsi="Arial" w:cs="Arial"/>
          <w:b/>
          <w:sz w:val="22"/>
          <w:szCs w:val="22"/>
          <w:lang w:val="es-CO" w:eastAsia="en-US"/>
        </w:rPr>
      </w:pPr>
    </w:p>
    <w:p w14:paraId="2089ACFA" w14:textId="77777777" w:rsidR="00AD36AF" w:rsidRDefault="00875008">
      <w:pPr>
        <w:pStyle w:val="Prrafodelista"/>
        <w:ind w:left="0"/>
        <w:jc w:val="both"/>
        <w:rPr>
          <w:rFonts w:ascii="Arial" w:eastAsia="Calibri" w:hAnsi="Arial" w:cs="Arial"/>
          <w:bCs/>
          <w:sz w:val="22"/>
          <w:szCs w:val="22"/>
          <w:lang w:val="es-CO" w:eastAsia="en-US"/>
        </w:rPr>
      </w:pPr>
      <w:r w:rsidRPr="00E923F8">
        <w:rPr>
          <w:rFonts w:ascii="Arial" w:eastAsia="Calibri" w:hAnsi="Arial" w:cs="Arial"/>
          <w:bCs/>
          <w:sz w:val="22"/>
          <w:szCs w:val="22"/>
          <w:lang w:val="es-CO" w:eastAsia="en-US"/>
        </w:rPr>
        <w:t>Al respecto, se evidenció que, para las tres vigencias analizadas, el Resguardo realizó el proceso de programación y aprobación de su presupuesto estableciendo los proyectos de inversión priorizados y su valor asociado con base en una proyección de recursos a recibir por concepto de la AESGPRI.</w:t>
      </w:r>
    </w:p>
    <w:p w14:paraId="5CBDAB8A" w14:textId="77777777" w:rsidR="00AD36AF" w:rsidRDefault="00AD36AF">
      <w:pPr>
        <w:pStyle w:val="Prrafodelista"/>
        <w:ind w:left="0"/>
        <w:jc w:val="both"/>
        <w:rPr>
          <w:rFonts w:ascii="Arial" w:eastAsia="Calibri" w:hAnsi="Arial" w:cs="Arial"/>
          <w:bCs/>
          <w:sz w:val="22"/>
          <w:szCs w:val="22"/>
          <w:lang w:val="es-CO" w:eastAsia="en-US"/>
        </w:rPr>
      </w:pPr>
    </w:p>
    <w:p w14:paraId="736ABA3A" w14:textId="77777777" w:rsidR="00AD36AF"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Ahora bien, en relación </w:t>
      </w:r>
      <w:r w:rsidR="00BE21CD">
        <w:rPr>
          <w:rFonts w:ascii="Arial" w:eastAsia="Calibri" w:hAnsi="Arial" w:cs="Arial"/>
          <w:bCs/>
          <w:sz w:val="22"/>
          <w:szCs w:val="22"/>
          <w:lang w:val="es-CO" w:eastAsia="en-US"/>
        </w:rPr>
        <w:t>con</w:t>
      </w:r>
      <w:r>
        <w:rPr>
          <w:rFonts w:ascii="Arial" w:eastAsia="Calibri" w:hAnsi="Arial" w:cs="Arial"/>
          <w:bCs/>
          <w:sz w:val="22"/>
          <w:szCs w:val="22"/>
          <w:lang w:val="es-CO" w:eastAsia="en-US"/>
        </w:rPr>
        <w:t xml:space="preserve"> la oportunidad del proceso de programación y aprobación del presupuesto</w:t>
      </w:r>
      <w:r w:rsidRPr="005B5735">
        <w:rPr>
          <w:rFonts w:ascii="Arial" w:eastAsia="Calibri" w:hAnsi="Arial" w:cs="Arial"/>
          <w:bCs/>
          <w:sz w:val="22"/>
          <w:szCs w:val="22"/>
          <w:lang w:val="es-CO" w:eastAsia="en-US"/>
        </w:rPr>
        <w:t>, se evidenci</w:t>
      </w:r>
      <w:r>
        <w:rPr>
          <w:rFonts w:ascii="Arial" w:eastAsia="Calibri" w:hAnsi="Arial" w:cs="Arial"/>
          <w:bCs/>
          <w:sz w:val="22"/>
          <w:szCs w:val="22"/>
          <w:lang w:val="es-CO" w:eastAsia="en-US"/>
        </w:rPr>
        <w:t>a</w:t>
      </w:r>
      <w:r w:rsidRPr="005B5735">
        <w:rPr>
          <w:rFonts w:ascii="Arial" w:eastAsia="Calibri" w:hAnsi="Arial" w:cs="Arial"/>
          <w:bCs/>
          <w:sz w:val="22"/>
          <w:szCs w:val="22"/>
          <w:lang w:val="es-CO" w:eastAsia="en-US"/>
        </w:rPr>
        <w:t xml:space="preserve"> que</w:t>
      </w:r>
      <w:r>
        <w:rPr>
          <w:rFonts w:ascii="Arial" w:eastAsia="Calibri" w:hAnsi="Arial" w:cs="Arial"/>
          <w:bCs/>
          <w:sz w:val="22"/>
          <w:szCs w:val="22"/>
          <w:lang w:val="es-CO" w:eastAsia="en-US"/>
        </w:rPr>
        <w:t>, para las vigencias 2018 y 2020 el Resguardo realizó este proceso dentro de los plazos establecidos por la normativa vigente</w:t>
      </w:r>
      <w:r w:rsidR="00150E31">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es decir</w:t>
      </w:r>
      <w:r w:rsidR="00150E31">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antes del 31 de diciembre de la vigencia inmediatamente anterior</w:t>
      </w:r>
      <w:r w:rsidR="005B18BE">
        <w:rPr>
          <w:rFonts w:ascii="Arial" w:eastAsia="Calibri" w:hAnsi="Arial" w:cs="Arial"/>
          <w:bCs/>
          <w:sz w:val="22"/>
          <w:szCs w:val="22"/>
          <w:lang w:val="es-CO" w:eastAsia="en-US"/>
        </w:rPr>
        <w:t>. E</w:t>
      </w:r>
      <w:r>
        <w:rPr>
          <w:rFonts w:ascii="Arial" w:eastAsia="Calibri" w:hAnsi="Arial" w:cs="Arial"/>
          <w:bCs/>
          <w:sz w:val="22"/>
          <w:szCs w:val="22"/>
          <w:lang w:val="es-CO" w:eastAsia="en-US"/>
        </w:rPr>
        <w:t>n cuanto a la vigencia 2019, en el acta remitida por el Resguardo la cual documenta la Asamblea General desarrollada el 28 de enero de 2019 se referencia que “</w:t>
      </w:r>
      <w:r w:rsidR="00150E31">
        <w:rPr>
          <w:rFonts w:ascii="Arial" w:eastAsia="Calibri" w:hAnsi="Arial" w:cs="Arial"/>
          <w:bCs/>
          <w:i/>
          <w:iCs/>
          <w:sz w:val="22"/>
          <w:szCs w:val="22"/>
          <w:lang w:val="es-CO" w:eastAsia="en-US"/>
        </w:rPr>
        <w:t>[</w:t>
      </w:r>
      <w:r>
        <w:rPr>
          <w:rFonts w:ascii="Arial" w:eastAsia="Calibri" w:hAnsi="Arial" w:cs="Arial"/>
          <w:bCs/>
          <w:i/>
          <w:iCs/>
          <w:sz w:val="22"/>
          <w:szCs w:val="22"/>
          <w:lang w:val="es-CO" w:eastAsia="en-US"/>
        </w:rPr>
        <w:t>…</w:t>
      </w:r>
      <w:r w:rsidR="00150E31">
        <w:rPr>
          <w:rFonts w:ascii="Arial" w:eastAsia="Calibri" w:hAnsi="Arial" w:cs="Arial"/>
          <w:bCs/>
          <w:i/>
          <w:iCs/>
          <w:sz w:val="22"/>
          <w:szCs w:val="22"/>
          <w:lang w:val="es-CO" w:eastAsia="en-US"/>
        </w:rPr>
        <w:t>]</w:t>
      </w:r>
      <w:r>
        <w:rPr>
          <w:rFonts w:ascii="Arial" w:eastAsia="Calibri" w:hAnsi="Arial" w:cs="Arial"/>
          <w:bCs/>
          <w:i/>
          <w:iCs/>
          <w:sz w:val="22"/>
          <w:szCs w:val="22"/>
          <w:lang w:val="es-CO" w:eastAsia="en-US"/>
        </w:rPr>
        <w:t xml:space="preserve"> el día 22 de diciembre la comunidad reunida en asamblea ordinaria del 2018 había aprobado el plan de inversión </w:t>
      </w:r>
      <w:r w:rsidRPr="00A93C08">
        <w:rPr>
          <w:rFonts w:ascii="Arial" w:eastAsia="Calibri" w:hAnsi="Arial" w:cs="Arial"/>
          <w:bCs/>
          <w:i/>
          <w:iCs/>
          <w:sz w:val="22"/>
          <w:szCs w:val="22"/>
          <w:lang w:val="es-CO" w:eastAsia="en-US"/>
        </w:rPr>
        <w:t>2019</w:t>
      </w:r>
      <w:r>
        <w:rPr>
          <w:rFonts w:ascii="Arial" w:eastAsia="Calibri" w:hAnsi="Arial" w:cs="Arial"/>
          <w:bCs/>
          <w:i/>
          <w:iCs/>
          <w:sz w:val="22"/>
          <w:szCs w:val="22"/>
          <w:lang w:val="es-CO" w:eastAsia="en-US"/>
        </w:rPr>
        <w:t xml:space="preserve"> </w:t>
      </w:r>
      <w:r w:rsidR="00150E31">
        <w:rPr>
          <w:rFonts w:ascii="Arial" w:eastAsia="Calibri" w:hAnsi="Arial" w:cs="Arial"/>
          <w:bCs/>
          <w:i/>
          <w:iCs/>
          <w:sz w:val="22"/>
          <w:szCs w:val="22"/>
          <w:lang w:val="es-CO" w:eastAsia="en-US"/>
        </w:rPr>
        <w:t>[</w:t>
      </w:r>
      <w:r>
        <w:rPr>
          <w:rFonts w:ascii="Arial" w:eastAsia="Calibri" w:hAnsi="Arial" w:cs="Arial"/>
          <w:bCs/>
          <w:i/>
          <w:iCs/>
          <w:sz w:val="22"/>
          <w:szCs w:val="22"/>
          <w:lang w:val="es-CO" w:eastAsia="en-US"/>
        </w:rPr>
        <w:t>…</w:t>
      </w:r>
      <w:r w:rsidR="00150E31">
        <w:rPr>
          <w:rFonts w:ascii="Arial" w:eastAsia="Calibri" w:hAnsi="Arial" w:cs="Arial"/>
          <w:bCs/>
          <w:i/>
          <w:iCs/>
          <w:sz w:val="22"/>
          <w:szCs w:val="22"/>
          <w:lang w:val="es-CO" w:eastAsia="en-US"/>
        </w:rPr>
        <w:t>]</w:t>
      </w:r>
      <w:r>
        <w:rPr>
          <w:rFonts w:ascii="Arial" w:eastAsia="Calibri" w:hAnsi="Arial" w:cs="Arial"/>
          <w:bCs/>
          <w:sz w:val="22"/>
          <w:szCs w:val="22"/>
          <w:lang w:val="es-CO" w:eastAsia="en-US"/>
        </w:rPr>
        <w:t>”</w:t>
      </w:r>
      <w:r w:rsidR="00150E31">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sin embargo, el Resguardo no env</w:t>
      </w:r>
      <w:r w:rsidR="005156E5">
        <w:rPr>
          <w:rFonts w:ascii="Arial" w:eastAsia="Calibri" w:hAnsi="Arial" w:cs="Arial"/>
          <w:bCs/>
          <w:sz w:val="22"/>
          <w:szCs w:val="22"/>
          <w:lang w:val="es-CO" w:eastAsia="en-US"/>
        </w:rPr>
        <w:t>ió</w:t>
      </w:r>
      <w:r>
        <w:rPr>
          <w:rFonts w:ascii="Arial" w:eastAsia="Calibri" w:hAnsi="Arial" w:cs="Arial"/>
          <w:bCs/>
          <w:sz w:val="22"/>
          <w:szCs w:val="22"/>
          <w:lang w:val="es-CO" w:eastAsia="en-US"/>
        </w:rPr>
        <w:t xml:space="preserve"> acta de dicha asamblea, por lo que no es posible corroborar si la programación y aprobación del presupuesto para la vigencia 2019 se realizó de manera oportuna.</w:t>
      </w:r>
    </w:p>
    <w:p w14:paraId="60772EE4" w14:textId="77777777" w:rsidR="00AD36AF" w:rsidRDefault="00AD36AF">
      <w:pPr>
        <w:pStyle w:val="Prrafodelista"/>
        <w:ind w:left="0"/>
        <w:jc w:val="both"/>
        <w:rPr>
          <w:rFonts w:ascii="Arial" w:eastAsia="Calibri" w:hAnsi="Arial" w:cs="Arial"/>
          <w:bCs/>
          <w:sz w:val="22"/>
          <w:szCs w:val="22"/>
          <w:lang w:val="es-CO" w:eastAsia="en-US"/>
        </w:rPr>
      </w:pPr>
    </w:p>
    <w:p w14:paraId="574EC95A" w14:textId="77777777" w:rsidR="00C63A45"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Ahora bien, dado que </w:t>
      </w:r>
      <w:r w:rsidRPr="005B5735">
        <w:rPr>
          <w:rFonts w:ascii="Arial" w:eastAsia="Calibri" w:hAnsi="Arial" w:cs="Arial"/>
          <w:bCs/>
          <w:sz w:val="22"/>
          <w:szCs w:val="22"/>
          <w:lang w:val="es-CO" w:eastAsia="en-US"/>
        </w:rPr>
        <w:t xml:space="preserve">el </w:t>
      </w:r>
      <w:r w:rsidR="00150E31">
        <w:rPr>
          <w:rFonts w:ascii="Arial" w:eastAsia="Calibri" w:hAnsi="Arial" w:cs="Arial"/>
          <w:bCs/>
          <w:sz w:val="22"/>
          <w:szCs w:val="22"/>
          <w:lang w:val="es-CO" w:eastAsia="en-US"/>
        </w:rPr>
        <w:t>p</w:t>
      </w:r>
      <w:r w:rsidRPr="005B5735">
        <w:rPr>
          <w:rFonts w:ascii="Arial" w:eastAsia="Calibri" w:hAnsi="Arial" w:cs="Arial"/>
          <w:bCs/>
          <w:sz w:val="22"/>
          <w:szCs w:val="22"/>
          <w:lang w:val="es-CO" w:eastAsia="en-US"/>
        </w:rPr>
        <w:t>resupuesto</w:t>
      </w:r>
      <w:r>
        <w:rPr>
          <w:rFonts w:ascii="Arial" w:eastAsia="Calibri" w:hAnsi="Arial" w:cs="Arial"/>
          <w:bCs/>
          <w:sz w:val="22"/>
          <w:szCs w:val="22"/>
          <w:lang w:val="es-CO" w:eastAsia="en-US"/>
        </w:rPr>
        <w:t xml:space="preserve"> </w:t>
      </w:r>
      <w:r w:rsidR="00150E31">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nual de </w:t>
      </w:r>
      <w:r w:rsidR="00150E31">
        <w:rPr>
          <w:rFonts w:ascii="Arial" w:eastAsia="Calibri" w:hAnsi="Arial" w:cs="Arial"/>
          <w:bCs/>
          <w:sz w:val="22"/>
          <w:szCs w:val="22"/>
          <w:lang w:val="es-CO" w:eastAsia="en-US"/>
        </w:rPr>
        <w:t>i</w:t>
      </w:r>
      <w:r>
        <w:rPr>
          <w:rFonts w:ascii="Arial" w:eastAsia="Calibri" w:hAnsi="Arial" w:cs="Arial"/>
          <w:bCs/>
          <w:sz w:val="22"/>
          <w:szCs w:val="22"/>
          <w:lang w:val="es-CO" w:eastAsia="en-US"/>
        </w:rPr>
        <w:t xml:space="preserve">nversión </w:t>
      </w:r>
      <w:r w:rsidRPr="005B5735">
        <w:rPr>
          <w:rFonts w:ascii="Arial" w:eastAsia="Calibri" w:hAnsi="Arial" w:cs="Arial"/>
          <w:bCs/>
          <w:sz w:val="22"/>
          <w:szCs w:val="22"/>
          <w:lang w:val="es-CO" w:eastAsia="en-US"/>
        </w:rPr>
        <w:t xml:space="preserve">se realiza con base en </w:t>
      </w:r>
      <w:r>
        <w:rPr>
          <w:rFonts w:ascii="Arial" w:eastAsia="Calibri" w:hAnsi="Arial" w:cs="Arial"/>
          <w:bCs/>
          <w:sz w:val="22"/>
          <w:szCs w:val="22"/>
          <w:lang w:val="es-CO" w:eastAsia="en-US"/>
        </w:rPr>
        <w:t xml:space="preserve">una </w:t>
      </w:r>
      <w:r w:rsidRPr="005B5735">
        <w:rPr>
          <w:rFonts w:ascii="Arial" w:eastAsia="Calibri" w:hAnsi="Arial" w:cs="Arial"/>
          <w:bCs/>
          <w:sz w:val="22"/>
          <w:szCs w:val="22"/>
          <w:lang w:val="es-CO" w:eastAsia="en-US"/>
        </w:rPr>
        <w:t xml:space="preserve">proyección estimada de recursos, </w:t>
      </w:r>
      <w:r>
        <w:rPr>
          <w:rFonts w:ascii="Arial" w:eastAsia="Calibri" w:hAnsi="Arial" w:cs="Arial"/>
          <w:bCs/>
          <w:sz w:val="22"/>
          <w:szCs w:val="22"/>
          <w:lang w:val="es-CO" w:eastAsia="en-US"/>
        </w:rPr>
        <w:t>se evidencio que,</w:t>
      </w:r>
      <w:r w:rsidRPr="00C63A45">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para las vigencias 2018 y 2020 el Resguardo Indígena no realizó modificaciones al presupuesto y</w:t>
      </w:r>
      <w:r w:rsidR="00150E31">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aunque para la vigencia 2019 el Resguardo realizó modificaciones al presupuesto, en las actas de Asamblea Genera</w:t>
      </w:r>
      <w:r w:rsidR="001618C8">
        <w:rPr>
          <w:rFonts w:ascii="Arial" w:eastAsia="Calibri" w:hAnsi="Arial" w:cs="Arial"/>
          <w:bCs/>
          <w:sz w:val="22"/>
          <w:szCs w:val="22"/>
          <w:lang w:val="es-CO" w:eastAsia="en-US"/>
        </w:rPr>
        <w:t>l no hay una referencia a que las modificaciones realizadas tengan relación con el ajuste d</w:t>
      </w:r>
      <w:r>
        <w:rPr>
          <w:rFonts w:ascii="Arial" w:eastAsia="Calibri" w:hAnsi="Arial" w:cs="Arial"/>
          <w:bCs/>
          <w:sz w:val="22"/>
          <w:szCs w:val="22"/>
          <w:lang w:val="es-CO" w:eastAsia="en-US"/>
        </w:rPr>
        <w:t>el presupuesto a los recursos efectivamente asignados por concepto de la AESGPRI por el Departamento Nacional de Planeación.</w:t>
      </w:r>
    </w:p>
    <w:p w14:paraId="048F6A73" w14:textId="77777777" w:rsidR="00C63A45" w:rsidRDefault="00C63A45">
      <w:pPr>
        <w:pStyle w:val="Prrafodelista"/>
        <w:ind w:left="0"/>
        <w:jc w:val="both"/>
        <w:rPr>
          <w:rFonts w:ascii="Arial" w:eastAsia="Calibri" w:hAnsi="Arial" w:cs="Arial"/>
          <w:bCs/>
          <w:sz w:val="22"/>
          <w:szCs w:val="22"/>
          <w:lang w:val="es-CO" w:eastAsia="en-US"/>
        </w:rPr>
      </w:pPr>
    </w:p>
    <w:p w14:paraId="0CF36EB5" w14:textId="77777777" w:rsidR="00AD36AF"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En relación con</w:t>
      </w:r>
      <w:r w:rsidR="001618C8">
        <w:rPr>
          <w:rFonts w:ascii="Arial" w:eastAsia="Calibri" w:hAnsi="Arial" w:cs="Arial"/>
          <w:bCs/>
          <w:sz w:val="22"/>
          <w:szCs w:val="22"/>
          <w:lang w:val="es-CO" w:eastAsia="en-US"/>
        </w:rPr>
        <w:t xml:space="preserve"> lo anterior y</w:t>
      </w:r>
      <w:r>
        <w:rPr>
          <w:rFonts w:ascii="Arial" w:eastAsia="Calibri" w:hAnsi="Arial" w:cs="Arial"/>
          <w:bCs/>
          <w:sz w:val="22"/>
          <w:szCs w:val="22"/>
          <w:lang w:val="es-CO" w:eastAsia="en-US"/>
        </w:rPr>
        <w:t xml:space="preserve"> si bien en el presupuesto consignado en l</w:t>
      </w:r>
      <w:r w:rsidR="00C86628">
        <w:rPr>
          <w:rFonts w:ascii="Arial" w:eastAsia="Calibri" w:hAnsi="Arial" w:cs="Arial"/>
          <w:bCs/>
          <w:sz w:val="22"/>
          <w:szCs w:val="22"/>
          <w:lang w:val="es-CO" w:eastAsia="en-US"/>
        </w:rPr>
        <w:t>as</w:t>
      </w:r>
      <w:r>
        <w:rPr>
          <w:rFonts w:ascii="Arial" w:eastAsia="Calibri" w:hAnsi="Arial" w:cs="Arial"/>
          <w:bCs/>
          <w:sz w:val="22"/>
          <w:szCs w:val="22"/>
          <w:lang w:val="es-CO" w:eastAsia="en-US"/>
        </w:rPr>
        <w:t xml:space="preserve"> actas de concertación de cada vigencia se discrimina entre los montos que corresponden al </w:t>
      </w:r>
      <w:r w:rsidR="00390F2A">
        <w:rPr>
          <w:rFonts w:ascii="Arial" w:eastAsia="Calibri" w:hAnsi="Arial" w:cs="Arial"/>
          <w:bCs/>
          <w:sz w:val="22"/>
          <w:szCs w:val="22"/>
          <w:lang w:val="es-CO" w:eastAsia="en-US"/>
        </w:rPr>
        <w:t>“</w:t>
      </w:r>
      <w:r w:rsidRPr="00D3757A">
        <w:rPr>
          <w:rFonts w:ascii="Arial" w:eastAsia="Calibri" w:hAnsi="Arial" w:cs="Arial"/>
          <w:bCs/>
          <w:i/>
          <w:iCs/>
          <w:sz w:val="22"/>
          <w:szCs w:val="22"/>
          <w:lang w:val="es-CO" w:eastAsia="en-US"/>
        </w:rPr>
        <w:t>saldo de la vigencia anterior</w:t>
      </w:r>
      <w:r w:rsidR="00390F2A">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y los que corresponde a la </w:t>
      </w:r>
      <w:r w:rsidR="00390F2A">
        <w:rPr>
          <w:rFonts w:ascii="Arial" w:eastAsia="Calibri" w:hAnsi="Arial" w:cs="Arial"/>
          <w:bCs/>
          <w:sz w:val="22"/>
          <w:szCs w:val="22"/>
          <w:lang w:val="es-CO" w:eastAsia="en-US"/>
        </w:rPr>
        <w:t>“</w:t>
      </w:r>
      <w:r w:rsidRPr="00D3757A">
        <w:rPr>
          <w:rFonts w:ascii="Arial" w:eastAsia="Calibri" w:hAnsi="Arial" w:cs="Arial"/>
          <w:bCs/>
          <w:i/>
          <w:iCs/>
          <w:sz w:val="22"/>
          <w:szCs w:val="22"/>
          <w:lang w:val="es-CO" w:eastAsia="en-US"/>
        </w:rPr>
        <w:t>asignación para la vigencia siguiente</w:t>
      </w:r>
      <w:r w:rsidR="00390F2A">
        <w:rPr>
          <w:rFonts w:ascii="Arial" w:eastAsia="Calibri" w:hAnsi="Arial" w:cs="Arial"/>
          <w:bCs/>
          <w:sz w:val="22"/>
          <w:szCs w:val="22"/>
          <w:lang w:val="es-CO" w:eastAsia="en-US"/>
        </w:rPr>
        <w:t>”</w:t>
      </w:r>
      <w:r>
        <w:rPr>
          <w:rFonts w:ascii="Arial" w:eastAsia="Calibri" w:hAnsi="Arial" w:cs="Arial"/>
          <w:bCs/>
          <w:sz w:val="22"/>
          <w:szCs w:val="22"/>
          <w:lang w:val="es-CO" w:eastAsia="en-US"/>
        </w:rPr>
        <w:t>, por un lado</w:t>
      </w:r>
      <w:r w:rsidR="00C27C82">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no se hace referencia a los rendimientos financieros y en segundo lugar</w:t>
      </w:r>
      <w:r w:rsidR="005156E5">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no es clara su determinación, dado que los recursos corrientes no corresponden con la </w:t>
      </w:r>
      <w:r w:rsidRPr="005D786A">
        <w:rPr>
          <w:rFonts w:ascii="Arial" w:eastAsia="Calibri" w:hAnsi="Arial" w:cs="Arial"/>
          <w:bCs/>
          <w:sz w:val="22"/>
          <w:szCs w:val="22"/>
          <w:lang w:val="es-CO" w:eastAsia="en-US"/>
        </w:rPr>
        <w:t>asignación realizada por el D</w:t>
      </w:r>
      <w:r w:rsidR="00150E31">
        <w:rPr>
          <w:rFonts w:ascii="Arial" w:eastAsia="Calibri" w:hAnsi="Arial" w:cs="Arial"/>
          <w:bCs/>
          <w:sz w:val="22"/>
          <w:szCs w:val="22"/>
          <w:lang w:val="es-CO" w:eastAsia="en-US"/>
        </w:rPr>
        <w:t xml:space="preserve">epartamento </w:t>
      </w:r>
      <w:r w:rsidRPr="005D786A">
        <w:rPr>
          <w:rFonts w:ascii="Arial" w:eastAsia="Calibri" w:hAnsi="Arial" w:cs="Arial"/>
          <w:bCs/>
          <w:sz w:val="22"/>
          <w:szCs w:val="22"/>
          <w:lang w:val="es-CO" w:eastAsia="en-US"/>
        </w:rPr>
        <w:t>N</w:t>
      </w:r>
      <w:r w:rsidR="00150E31">
        <w:rPr>
          <w:rFonts w:ascii="Arial" w:eastAsia="Calibri" w:hAnsi="Arial" w:cs="Arial"/>
          <w:bCs/>
          <w:sz w:val="22"/>
          <w:szCs w:val="22"/>
          <w:lang w:val="es-CO" w:eastAsia="en-US"/>
        </w:rPr>
        <w:t xml:space="preserve">acional de </w:t>
      </w:r>
      <w:r w:rsidRPr="005D786A">
        <w:rPr>
          <w:rFonts w:ascii="Arial" w:eastAsia="Calibri" w:hAnsi="Arial" w:cs="Arial"/>
          <w:bCs/>
          <w:sz w:val="22"/>
          <w:szCs w:val="22"/>
          <w:lang w:val="es-CO" w:eastAsia="en-US"/>
        </w:rPr>
        <w:t>P</w:t>
      </w:r>
      <w:r w:rsidR="00150E31">
        <w:rPr>
          <w:rFonts w:ascii="Arial" w:eastAsia="Calibri" w:hAnsi="Arial" w:cs="Arial"/>
          <w:bCs/>
          <w:sz w:val="22"/>
          <w:szCs w:val="22"/>
          <w:lang w:val="es-CO" w:eastAsia="en-US"/>
        </w:rPr>
        <w:t>laneación</w:t>
      </w:r>
      <w:r>
        <w:rPr>
          <w:rFonts w:ascii="Arial" w:eastAsia="Calibri" w:hAnsi="Arial" w:cs="Arial"/>
          <w:bCs/>
          <w:sz w:val="22"/>
          <w:szCs w:val="22"/>
          <w:lang w:val="es-CO" w:eastAsia="en-US"/>
        </w:rPr>
        <w:t>. Al respecto</w:t>
      </w:r>
      <w:r w:rsidR="005156E5">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el </w:t>
      </w:r>
      <w:r w:rsidRPr="003A31F6">
        <w:rPr>
          <w:rFonts w:ascii="Arial" w:eastAsia="Calibri" w:hAnsi="Arial" w:cs="Arial"/>
          <w:bCs/>
          <w:sz w:val="22"/>
          <w:szCs w:val="22"/>
          <w:lang w:val="es-CO" w:eastAsia="en-US"/>
        </w:rPr>
        <w:t>DNP en el Informe de Monitoreo de Campo</w:t>
      </w:r>
      <w:r>
        <w:rPr>
          <w:rFonts w:ascii="Arial" w:eastAsia="Calibri" w:hAnsi="Arial" w:cs="Arial"/>
          <w:bCs/>
          <w:sz w:val="22"/>
          <w:szCs w:val="22"/>
          <w:lang w:val="es-CO" w:eastAsia="en-US"/>
        </w:rPr>
        <w:t xml:space="preserve"> señala que: </w:t>
      </w:r>
    </w:p>
    <w:p w14:paraId="71EAE0AE" w14:textId="77777777" w:rsidR="00AD36AF" w:rsidRDefault="00AD36AF" w:rsidP="00190556">
      <w:pPr>
        <w:contextualSpacing/>
        <w:jc w:val="both"/>
        <w:rPr>
          <w:rFonts w:ascii="Arial" w:eastAsia="Calibri" w:hAnsi="Arial" w:cs="Arial"/>
          <w:bCs/>
          <w:sz w:val="22"/>
          <w:szCs w:val="22"/>
          <w:lang w:val="es-CO" w:eastAsia="en-US"/>
        </w:rPr>
      </w:pPr>
    </w:p>
    <w:p w14:paraId="5ABA65A0" w14:textId="77777777" w:rsidR="00AD36AF" w:rsidRPr="00190556" w:rsidRDefault="00875008" w:rsidP="00190556">
      <w:pPr>
        <w:ind w:left="1416"/>
        <w:contextualSpacing/>
        <w:jc w:val="both"/>
        <w:rPr>
          <w:rFonts w:ascii="Arial" w:eastAsia="Calibri" w:hAnsi="Arial" w:cs="Arial"/>
          <w:bCs/>
          <w:i/>
          <w:iCs/>
          <w:sz w:val="18"/>
          <w:szCs w:val="18"/>
          <w:lang w:val="es-CO" w:eastAsia="en-US"/>
        </w:rPr>
      </w:pPr>
      <w:r w:rsidRPr="00190556">
        <w:rPr>
          <w:rFonts w:ascii="Arial" w:eastAsia="Calibri" w:hAnsi="Arial" w:cs="Arial"/>
          <w:bCs/>
          <w:sz w:val="18"/>
          <w:szCs w:val="18"/>
          <w:lang w:val="es-CO" w:eastAsia="en-US"/>
        </w:rPr>
        <w:t>“</w:t>
      </w:r>
      <w:r w:rsidRPr="00190556">
        <w:rPr>
          <w:rFonts w:ascii="Arial" w:eastAsia="Calibri" w:hAnsi="Arial" w:cs="Arial"/>
          <w:bCs/>
          <w:i/>
          <w:iCs/>
          <w:sz w:val="18"/>
          <w:szCs w:val="18"/>
          <w:lang w:val="es-CO" w:eastAsia="en-US"/>
        </w:rPr>
        <w:t>Basados en la información entregada, se encontró lo siguiente:</w:t>
      </w:r>
    </w:p>
    <w:p w14:paraId="3BD9930D" w14:textId="77777777" w:rsidR="00AD36AF" w:rsidRPr="00190556" w:rsidRDefault="00AD36AF" w:rsidP="00190556">
      <w:pPr>
        <w:ind w:left="1416"/>
        <w:contextualSpacing/>
        <w:jc w:val="both"/>
        <w:rPr>
          <w:rFonts w:ascii="Arial" w:eastAsia="Calibri" w:hAnsi="Arial" w:cs="Arial"/>
          <w:bCs/>
          <w:i/>
          <w:iCs/>
          <w:sz w:val="18"/>
          <w:szCs w:val="18"/>
          <w:lang w:val="es-CO" w:eastAsia="en-US"/>
        </w:rPr>
      </w:pPr>
    </w:p>
    <w:p w14:paraId="24EB3117" w14:textId="77777777" w:rsidR="00AD36AF" w:rsidRPr="00190556" w:rsidRDefault="00875008" w:rsidP="00190556">
      <w:pPr>
        <w:ind w:left="1416"/>
        <w:contextualSpacing/>
        <w:jc w:val="both"/>
        <w:rPr>
          <w:rFonts w:ascii="Arial" w:eastAsia="Calibri" w:hAnsi="Arial" w:cs="Arial"/>
          <w:bCs/>
          <w:i/>
          <w:iCs/>
          <w:sz w:val="18"/>
          <w:szCs w:val="18"/>
          <w:lang w:val="es-CO" w:eastAsia="en-US"/>
        </w:rPr>
      </w:pPr>
      <w:r w:rsidRPr="00190556">
        <w:rPr>
          <w:rFonts w:ascii="Arial" w:eastAsia="Calibri" w:hAnsi="Arial" w:cs="Arial"/>
          <w:bCs/>
          <w:i/>
          <w:iCs/>
          <w:sz w:val="18"/>
          <w:szCs w:val="18"/>
          <w:lang w:val="es-CO" w:eastAsia="en-US"/>
        </w:rPr>
        <w:t>El presupuesto inicial está basado, de acuerdo con el resguardo, en el saldo de la cuenta maestra del resguardo sin tener en cuenta el cierre fiscal de las vigencias anteriores y los documentos definitivos de distribución. Este se establece mediante rubros que no cuentan con ningún tipo de análisis previo para identificar los recursos que deben apropiarse en los procesos de programación, por lo que se identifican debilidades desde la misma priorización de las líneas de inversión aprobadas en la asamblea general.</w:t>
      </w:r>
    </w:p>
    <w:p w14:paraId="6DC71140" w14:textId="77777777" w:rsidR="00AD36AF" w:rsidRPr="00190556" w:rsidRDefault="00AD36AF" w:rsidP="00190556">
      <w:pPr>
        <w:ind w:left="1416"/>
        <w:contextualSpacing/>
        <w:jc w:val="both"/>
        <w:rPr>
          <w:rFonts w:ascii="Arial" w:eastAsia="Calibri" w:hAnsi="Arial" w:cs="Arial"/>
          <w:bCs/>
          <w:i/>
          <w:iCs/>
          <w:sz w:val="18"/>
          <w:szCs w:val="18"/>
          <w:lang w:val="es-CO" w:eastAsia="en-US"/>
        </w:rPr>
      </w:pPr>
    </w:p>
    <w:p w14:paraId="08EDB28C" w14:textId="77777777" w:rsidR="00AD36AF" w:rsidRPr="00190556" w:rsidRDefault="00875008" w:rsidP="00190556">
      <w:pPr>
        <w:ind w:left="1416"/>
        <w:contextualSpacing/>
        <w:jc w:val="both"/>
        <w:rPr>
          <w:rFonts w:ascii="Arial" w:eastAsia="Calibri" w:hAnsi="Arial" w:cs="Arial"/>
          <w:bCs/>
          <w:i/>
          <w:iCs/>
          <w:sz w:val="18"/>
          <w:szCs w:val="18"/>
          <w:lang w:val="es-CO" w:eastAsia="en-US"/>
        </w:rPr>
      </w:pPr>
      <w:r w:rsidRPr="00190556">
        <w:rPr>
          <w:rFonts w:ascii="Arial" w:eastAsia="Calibri" w:hAnsi="Arial" w:cs="Arial"/>
          <w:bCs/>
          <w:i/>
          <w:iCs/>
          <w:sz w:val="18"/>
          <w:szCs w:val="18"/>
          <w:lang w:val="es-CO" w:eastAsia="en-US"/>
        </w:rPr>
        <w:t>Algunos determinantes que se identifican son la poca claridad conceptual frente a los conceptos de Reservas presupuestales, cuentas por pagar, momentos presupuestales, y procesos asociados a contabilidad, presupuesto y tesorería dentro del resguardo</w:t>
      </w:r>
      <w:r w:rsidRPr="00190556">
        <w:rPr>
          <w:rFonts w:ascii="Arial" w:eastAsia="Calibri" w:hAnsi="Arial" w:cs="Arial"/>
          <w:bCs/>
          <w:sz w:val="18"/>
          <w:szCs w:val="18"/>
          <w:lang w:val="es-CO" w:eastAsia="en-US"/>
        </w:rPr>
        <w:t>”</w:t>
      </w:r>
      <w:r w:rsidR="00150E31">
        <w:rPr>
          <w:rFonts w:ascii="Arial" w:eastAsia="Calibri" w:hAnsi="Arial" w:cs="Arial"/>
          <w:bCs/>
          <w:sz w:val="18"/>
          <w:szCs w:val="18"/>
          <w:lang w:val="es-CO" w:eastAsia="en-US"/>
        </w:rPr>
        <w:t>.</w:t>
      </w:r>
    </w:p>
    <w:p w14:paraId="21E766B9" w14:textId="77777777" w:rsidR="00AD36AF" w:rsidRDefault="00AD36AF">
      <w:pPr>
        <w:pStyle w:val="Prrafodelista"/>
        <w:ind w:left="0"/>
        <w:jc w:val="both"/>
        <w:rPr>
          <w:rFonts w:ascii="Arial" w:eastAsia="Calibri" w:hAnsi="Arial" w:cs="Arial"/>
          <w:bCs/>
          <w:sz w:val="22"/>
          <w:szCs w:val="22"/>
          <w:lang w:val="es-CO" w:eastAsia="en-US"/>
        </w:rPr>
      </w:pPr>
    </w:p>
    <w:p w14:paraId="455C9415" w14:textId="77777777" w:rsidR="00374441"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As</w:t>
      </w:r>
      <w:r w:rsidR="00C86628">
        <w:rPr>
          <w:rFonts w:ascii="Arial" w:eastAsia="Calibri" w:hAnsi="Arial" w:cs="Arial"/>
          <w:bCs/>
          <w:sz w:val="22"/>
          <w:szCs w:val="22"/>
          <w:lang w:val="es-CO" w:eastAsia="en-US"/>
        </w:rPr>
        <w:t>í</w:t>
      </w:r>
      <w:r>
        <w:rPr>
          <w:rFonts w:ascii="Arial" w:eastAsia="Calibri" w:hAnsi="Arial" w:cs="Arial"/>
          <w:bCs/>
          <w:sz w:val="22"/>
          <w:szCs w:val="22"/>
          <w:lang w:val="es-CO" w:eastAsia="en-US"/>
        </w:rPr>
        <w:t>, se colige que el Resguardo no lleva a cabo un correcto proceso de determinación de los recursos que tiene disponibles para presupuesta</w:t>
      </w:r>
      <w:r w:rsidR="00E93F62">
        <w:rPr>
          <w:rFonts w:ascii="Arial" w:eastAsia="Calibri" w:hAnsi="Arial" w:cs="Arial"/>
          <w:bCs/>
          <w:sz w:val="22"/>
          <w:szCs w:val="22"/>
          <w:lang w:val="es-CO" w:eastAsia="en-US"/>
        </w:rPr>
        <w:t>r</w:t>
      </w:r>
      <w:r>
        <w:rPr>
          <w:rFonts w:ascii="Arial" w:eastAsia="Calibri" w:hAnsi="Arial" w:cs="Arial"/>
          <w:bCs/>
          <w:sz w:val="22"/>
          <w:szCs w:val="22"/>
          <w:lang w:val="es-CO" w:eastAsia="en-US"/>
        </w:rPr>
        <w:t xml:space="preserve"> en cada vigencia</w:t>
      </w:r>
      <w:r w:rsidR="00150E31">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lo cual, como se </w:t>
      </w:r>
      <w:r>
        <w:rPr>
          <w:rFonts w:ascii="Arial" w:eastAsia="Calibri" w:hAnsi="Arial" w:cs="Arial"/>
          <w:bCs/>
          <w:sz w:val="22"/>
          <w:szCs w:val="22"/>
          <w:lang w:val="es-CO" w:eastAsia="en-US"/>
        </w:rPr>
        <w:lastRenderedPageBreak/>
        <w:t xml:space="preserve">mencionó en el apartado </w:t>
      </w:r>
      <w:r w:rsidRPr="00190556">
        <w:rPr>
          <w:rFonts w:ascii="Arial" w:eastAsia="Calibri" w:hAnsi="Arial" w:cs="Arial"/>
          <w:bCs/>
          <w:sz w:val="22"/>
          <w:szCs w:val="22"/>
          <w:lang w:val="es-CO" w:eastAsia="en-US"/>
        </w:rPr>
        <w:t xml:space="preserve">Manejo </w:t>
      </w:r>
      <w:r w:rsidR="00150E31">
        <w:rPr>
          <w:rFonts w:ascii="Arial" w:eastAsia="Calibri" w:hAnsi="Arial" w:cs="Arial"/>
          <w:bCs/>
          <w:sz w:val="22"/>
          <w:szCs w:val="22"/>
          <w:lang w:val="es-CO" w:eastAsia="en-US"/>
        </w:rPr>
        <w:t>P</w:t>
      </w:r>
      <w:r w:rsidRPr="00190556">
        <w:rPr>
          <w:rFonts w:ascii="Arial" w:eastAsia="Calibri" w:hAnsi="Arial" w:cs="Arial"/>
          <w:bCs/>
          <w:sz w:val="22"/>
          <w:szCs w:val="22"/>
          <w:lang w:val="es-CO" w:eastAsia="en-US"/>
        </w:rPr>
        <w:t>resupuestal</w:t>
      </w:r>
      <w:r w:rsidR="007702BC">
        <w:rPr>
          <w:rFonts w:ascii="Arial" w:eastAsia="Calibri" w:hAnsi="Arial" w:cs="Arial"/>
          <w:bCs/>
          <w:i/>
          <w:iCs/>
          <w:sz w:val="22"/>
          <w:szCs w:val="22"/>
          <w:lang w:val="es-CO" w:eastAsia="en-US"/>
        </w:rPr>
        <w:t>,</w:t>
      </w:r>
      <w:r>
        <w:rPr>
          <w:rFonts w:ascii="Arial" w:eastAsia="Calibri" w:hAnsi="Arial" w:cs="Arial"/>
          <w:bCs/>
          <w:sz w:val="22"/>
          <w:szCs w:val="22"/>
          <w:lang w:val="es-CO" w:eastAsia="en-US"/>
        </w:rPr>
        <w:t xml:space="preserve"> </w:t>
      </w:r>
      <w:r w:rsidR="0046704A">
        <w:rPr>
          <w:rFonts w:ascii="Arial" w:eastAsia="Calibri" w:hAnsi="Arial" w:cs="Arial"/>
          <w:bCs/>
          <w:sz w:val="22"/>
          <w:szCs w:val="22"/>
          <w:lang w:val="es-CO" w:eastAsia="en-US"/>
        </w:rPr>
        <w:t xml:space="preserve">es una consecuencia de la ausencia de un registro presupuestal de los recursos. </w:t>
      </w:r>
      <w:r w:rsidR="000B5768">
        <w:rPr>
          <w:rFonts w:ascii="Arial" w:eastAsia="Calibri" w:hAnsi="Arial" w:cs="Arial"/>
          <w:bCs/>
          <w:sz w:val="22"/>
          <w:szCs w:val="22"/>
          <w:lang w:val="es-CO" w:eastAsia="en-US"/>
        </w:rPr>
        <w:t>Al respecto, se advierte que est</w:t>
      </w:r>
      <w:r>
        <w:rPr>
          <w:rFonts w:ascii="Arial" w:eastAsia="Calibri" w:hAnsi="Arial" w:cs="Arial"/>
          <w:bCs/>
          <w:sz w:val="22"/>
          <w:szCs w:val="22"/>
          <w:lang w:val="es-CO" w:eastAsia="en-US"/>
        </w:rPr>
        <w:t>o</w:t>
      </w:r>
      <w:r w:rsidRPr="00374441">
        <w:t xml:space="preserve"> </w:t>
      </w:r>
      <w:r>
        <w:rPr>
          <w:rFonts w:ascii="Arial" w:eastAsia="Calibri" w:hAnsi="Arial" w:cs="Arial"/>
          <w:bCs/>
          <w:sz w:val="22"/>
          <w:szCs w:val="22"/>
          <w:lang w:val="es-CO" w:eastAsia="en-US"/>
        </w:rPr>
        <w:t>representa una</w:t>
      </w:r>
      <w:r w:rsidRPr="00374441">
        <w:rPr>
          <w:rFonts w:ascii="Arial" w:eastAsia="Calibri" w:hAnsi="Arial" w:cs="Arial"/>
          <w:bCs/>
          <w:sz w:val="22"/>
          <w:szCs w:val="22"/>
          <w:lang w:val="es-CO" w:eastAsia="en-US"/>
        </w:rPr>
        <w:t xml:space="preserve"> situación de riesgo toda vez que, en primer lugar al no llevar a cabo un ejercicio de cierre presupuestal al final de cada vigencia y tomar como disponible el saldo en bancos, el Resguardo podría estar incorporado recursos ya comprometidos</w:t>
      </w:r>
      <w:r>
        <w:rPr>
          <w:rFonts w:ascii="Arial" w:eastAsia="Calibri" w:hAnsi="Arial" w:cs="Arial"/>
          <w:bCs/>
          <w:sz w:val="22"/>
          <w:szCs w:val="22"/>
          <w:lang w:val="es-CO" w:eastAsia="en-US"/>
        </w:rPr>
        <w:t xml:space="preserve"> que no tendrían respaldo en caja</w:t>
      </w:r>
      <w:r w:rsidRPr="00374441">
        <w:rPr>
          <w:rFonts w:ascii="Arial" w:eastAsia="Calibri" w:hAnsi="Arial" w:cs="Arial"/>
          <w:bCs/>
          <w:sz w:val="22"/>
          <w:szCs w:val="22"/>
          <w:lang w:val="es-CO" w:eastAsia="en-US"/>
        </w:rPr>
        <w:t xml:space="preserve"> y</w:t>
      </w:r>
      <w:r w:rsidR="00150E31">
        <w:rPr>
          <w:rFonts w:ascii="Arial" w:eastAsia="Calibri" w:hAnsi="Arial" w:cs="Arial"/>
          <w:bCs/>
          <w:sz w:val="22"/>
          <w:szCs w:val="22"/>
          <w:lang w:val="es-CO" w:eastAsia="en-US"/>
        </w:rPr>
        <w:t>,</w:t>
      </w:r>
      <w:r w:rsidRPr="00374441">
        <w:rPr>
          <w:rFonts w:ascii="Arial" w:eastAsia="Calibri" w:hAnsi="Arial" w:cs="Arial"/>
          <w:bCs/>
          <w:sz w:val="22"/>
          <w:szCs w:val="22"/>
          <w:lang w:val="es-CO" w:eastAsia="en-US"/>
        </w:rPr>
        <w:t xml:space="preserve"> en segundo lugar, al no ajustar su presupuesto al monto de recursos que efectivamente son asignados por el DNP para cada una de las vigencias el Resguardo puede estar subestimando o sobreestimando sus recursos corrientes.</w:t>
      </w:r>
    </w:p>
    <w:p w14:paraId="0BA9D168" w14:textId="77777777" w:rsidR="00374441" w:rsidRDefault="00374441">
      <w:pPr>
        <w:pStyle w:val="Prrafodelista"/>
        <w:ind w:left="0"/>
        <w:jc w:val="both"/>
        <w:rPr>
          <w:rFonts w:ascii="Arial" w:eastAsia="Calibri" w:hAnsi="Arial" w:cs="Arial"/>
          <w:bCs/>
          <w:sz w:val="22"/>
          <w:szCs w:val="22"/>
          <w:lang w:val="es-CO" w:eastAsia="en-US"/>
        </w:rPr>
      </w:pPr>
    </w:p>
    <w:p w14:paraId="0CD34C37" w14:textId="77777777" w:rsidR="00AD36AF"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Finalmente, debe mencionarse que, se encontró anexa la planilla de asistencia de los respectivos espacios para todas las actas.</w:t>
      </w:r>
    </w:p>
    <w:p w14:paraId="211F8DC2" w14:textId="77777777" w:rsidR="00E958A0" w:rsidRPr="00E958A0" w:rsidRDefault="00E958A0" w:rsidP="00190556">
      <w:pPr>
        <w:contextualSpacing/>
        <w:jc w:val="both"/>
        <w:rPr>
          <w:rFonts w:ascii="Arial" w:eastAsia="Calibri" w:hAnsi="Arial" w:cs="Arial"/>
          <w:bCs/>
          <w:sz w:val="22"/>
          <w:szCs w:val="22"/>
          <w:lang w:val="es-CO" w:eastAsia="en-US"/>
        </w:rPr>
      </w:pPr>
    </w:p>
    <w:p w14:paraId="528E12A8" w14:textId="77777777" w:rsidR="00C37E84" w:rsidRPr="004A1D70" w:rsidRDefault="00875008">
      <w:pPr>
        <w:pStyle w:val="Prrafodelista"/>
        <w:numPr>
          <w:ilvl w:val="0"/>
          <w:numId w:val="4"/>
        </w:numPr>
        <w:ind w:left="284" w:hanging="284"/>
        <w:jc w:val="both"/>
        <w:rPr>
          <w:rFonts w:ascii="Arial" w:eastAsia="Calibri" w:hAnsi="Arial" w:cs="Arial"/>
          <w:b/>
          <w:bCs/>
          <w:sz w:val="22"/>
          <w:szCs w:val="22"/>
          <w:lang w:val="es-CO" w:eastAsia="en-US"/>
        </w:rPr>
      </w:pPr>
      <w:r w:rsidRPr="004A1D70">
        <w:rPr>
          <w:rFonts w:ascii="Arial" w:eastAsia="Calibri" w:hAnsi="Arial" w:cs="Arial"/>
          <w:b/>
          <w:bCs/>
          <w:sz w:val="22"/>
          <w:szCs w:val="22"/>
          <w:lang w:val="es-CO" w:eastAsia="en-US"/>
        </w:rPr>
        <w:t>Manejo tesoral</w:t>
      </w:r>
      <w:r w:rsidR="006408D3">
        <w:rPr>
          <w:rFonts w:ascii="Arial" w:eastAsia="Calibri" w:hAnsi="Arial" w:cs="Arial"/>
          <w:b/>
          <w:bCs/>
          <w:sz w:val="22"/>
          <w:szCs w:val="22"/>
          <w:lang w:val="es-CO" w:eastAsia="en-US"/>
        </w:rPr>
        <w:t>.</w:t>
      </w:r>
    </w:p>
    <w:p w14:paraId="2F6EA64D" w14:textId="77777777" w:rsidR="007C0340" w:rsidRDefault="007C0340">
      <w:pPr>
        <w:contextualSpacing/>
        <w:jc w:val="both"/>
        <w:rPr>
          <w:rFonts w:ascii="Arial" w:eastAsia="Calibri" w:hAnsi="Arial" w:cs="Arial"/>
          <w:b/>
          <w:bCs/>
          <w:sz w:val="22"/>
          <w:szCs w:val="22"/>
          <w:lang w:val="es-CO" w:eastAsia="en-US"/>
        </w:rPr>
      </w:pPr>
    </w:p>
    <w:p w14:paraId="42EEA7B2" w14:textId="77777777" w:rsidR="00182ECA" w:rsidRDefault="00875008" w:rsidP="00190556">
      <w:pPr>
        <w:contextualSpacing/>
        <w:jc w:val="both"/>
        <w:rPr>
          <w:rFonts w:ascii="Arial" w:eastAsia="Calibri" w:hAnsi="Arial" w:cs="Arial"/>
          <w:bCs/>
          <w:sz w:val="22"/>
          <w:szCs w:val="22"/>
          <w:lang w:val="es-CO" w:eastAsia="en-US"/>
        </w:rPr>
      </w:pPr>
      <w:r w:rsidRPr="007C0340">
        <w:rPr>
          <w:rFonts w:ascii="Arial" w:eastAsia="Calibri" w:hAnsi="Arial" w:cs="Arial"/>
          <w:bCs/>
          <w:sz w:val="22"/>
          <w:szCs w:val="22"/>
          <w:lang w:val="es-CO" w:eastAsia="en-US"/>
        </w:rPr>
        <w:t xml:space="preserve">Como se mencionó </w:t>
      </w:r>
      <w:r w:rsidRPr="00593E0C">
        <w:rPr>
          <w:rFonts w:ascii="Arial" w:eastAsia="Calibri" w:hAnsi="Arial" w:cs="Arial"/>
          <w:bCs/>
          <w:sz w:val="22"/>
          <w:szCs w:val="22"/>
          <w:lang w:val="es-CO" w:eastAsia="en-US"/>
        </w:rPr>
        <w:t xml:space="preserve">anteriormente, </w:t>
      </w:r>
      <w:r w:rsidR="00105568">
        <w:rPr>
          <w:rFonts w:ascii="Arial" w:eastAsia="Calibri" w:hAnsi="Arial" w:cs="Arial"/>
          <w:bCs/>
          <w:sz w:val="22"/>
          <w:szCs w:val="22"/>
          <w:lang w:val="es-CO" w:eastAsia="en-US"/>
        </w:rPr>
        <w:t>de acuerdo con la información remitida por el</w:t>
      </w:r>
      <w:r w:rsidRPr="00593E0C">
        <w:rPr>
          <w:rFonts w:ascii="Arial" w:eastAsia="Calibri" w:hAnsi="Arial" w:cs="Arial"/>
          <w:bCs/>
          <w:sz w:val="22"/>
          <w:szCs w:val="22"/>
          <w:lang w:val="es-CO" w:eastAsia="en-US"/>
        </w:rPr>
        <w:t xml:space="preserve"> Resguardo Indígena</w:t>
      </w:r>
      <w:r w:rsidR="00105568">
        <w:rPr>
          <w:rFonts w:ascii="Arial" w:eastAsia="Calibri" w:hAnsi="Arial" w:cs="Arial"/>
          <w:bCs/>
          <w:sz w:val="22"/>
          <w:szCs w:val="22"/>
          <w:lang w:val="es-CO" w:eastAsia="en-US"/>
        </w:rPr>
        <w:t xml:space="preserve">, este </w:t>
      </w:r>
      <w:r w:rsidRPr="00593E0C">
        <w:rPr>
          <w:rFonts w:ascii="Arial" w:eastAsia="Calibri" w:hAnsi="Arial" w:cs="Arial"/>
          <w:bCs/>
          <w:sz w:val="22"/>
          <w:szCs w:val="22"/>
          <w:lang w:val="es-CO" w:eastAsia="en-US"/>
        </w:rPr>
        <w:t>llev</w:t>
      </w:r>
      <w:r w:rsidR="00105568">
        <w:rPr>
          <w:rFonts w:ascii="Arial" w:eastAsia="Calibri" w:hAnsi="Arial" w:cs="Arial"/>
          <w:bCs/>
          <w:sz w:val="22"/>
          <w:szCs w:val="22"/>
          <w:lang w:val="es-CO" w:eastAsia="en-US"/>
        </w:rPr>
        <w:t>ó</w:t>
      </w:r>
      <w:r w:rsidRPr="00593E0C">
        <w:rPr>
          <w:rFonts w:ascii="Arial" w:eastAsia="Calibri" w:hAnsi="Arial" w:cs="Arial"/>
          <w:bCs/>
          <w:sz w:val="22"/>
          <w:szCs w:val="22"/>
          <w:lang w:val="es-CO" w:eastAsia="en-US"/>
        </w:rPr>
        <w:t xml:space="preserve"> un manejo tesoral de los recursos de la AESGPRI</w:t>
      </w:r>
      <w:r w:rsidR="00105568">
        <w:rPr>
          <w:rFonts w:ascii="Arial" w:eastAsia="Calibri" w:hAnsi="Arial" w:cs="Arial"/>
          <w:bCs/>
          <w:sz w:val="22"/>
          <w:szCs w:val="22"/>
          <w:lang w:val="es-CO" w:eastAsia="en-US"/>
        </w:rPr>
        <w:t xml:space="preserve"> para las vigencias 2018 y 2019</w:t>
      </w:r>
      <w:r w:rsidR="00EE618D">
        <w:rPr>
          <w:rFonts w:ascii="Arial" w:eastAsia="Calibri" w:hAnsi="Arial" w:cs="Arial"/>
          <w:bCs/>
          <w:sz w:val="22"/>
          <w:szCs w:val="22"/>
          <w:lang w:val="es-CO" w:eastAsia="en-US"/>
        </w:rPr>
        <w:t xml:space="preserve">. Ahora, </w:t>
      </w:r>
      <w:r w:rsidR="007702BC">
        <w:rPr>
          <w:rFonts w:ascii="Arial" w:eastAsia="Calibri" w:hAnsi="Arial" w:cs="Arial"/>
          <w:bCs/>
          <w:sz w:val="22"/>
          <w:szCs w:val="22"/>
          <w:lang w:val="es-CO" w:eastAsia="en-US"/>
        </w:rPr>
        <w:t xml:space="preserve">se debe tener </w:t>
      </w:r>
      <w:r w:rsidR="00EE618D">
        <w:rPr>
          <w:rFonts w:ascii="Arial" w:eastAsia="Calibri" w:hAnsi="Arial" w:cs="Arial"/>
          <w:bCs/>
          <w:sz w:val="22"/>
          <w:szCs w:val="22"/>
          <w:lang w:val="es-CO" w:eastAsia="en-US"/>
        </w:rPr>
        <w:t xml:space="preserve">en cuenta que la única información </w:t>
      </w:r>
      <w:r>
        <w:rPr>
          <w:rFonts w:ascii="Arial" w:eastAsia="Calibri" w:hAnsi="Arial" w:cs="Arial"/>
          <w:bCs/>
          <w:sz w:val="22"/>
          <w:szCs w:val="22"/>
          <w:lang w:val="es-CO" w:eastAsia="en-US"/>
        </w:rPr>
        <w:t>que fue suministrada por el Resguardo en cuanto</w:t>
      </w:r>
      <w:r w:rsidR="00EE618D">
        <w:rPr>
          <w:rFonts w:ascii="Arial" w:eastAsia="Calibri" w:hAnsi="Arial" w:cs="Arial"/>
          <w:bCs/>
          <w:sz w:val="22"/>
          <w:szCs w:val="22"/>
          <w:lang w:val="es-CO" w:eastAsia="en-US"/>
        </w:rPr>
        <w:t xml:space="preserve"> a los </w:t>
      </w:r>
      <w:r>
        <w:rPr>
          <w:rFonts w:ascii="Arial" w:eastAsia="Calibri" w:hAnsi="Arial" w:cs="Arial"/>
          <w:bCs/>
          <w:sz w:val="22"/>
          <w:szCs w:val="22"/>
          <w:lang w:val="es-CO" w:eastAsia="en-US"/>
        </w:rPr>
        <w:t>extractos bancarios d</w:t>
      </w:r>
      <w:r w:rsidR="00EE618D">
        <w:rPr>
          <w:rFonts w:ascii="Arial" w:eastAsia="Calibri" w:hAnsi="Arial" w:cs="Arial"/>
          <w:bCs/>
          <w:sz w:val="22"/>
          <w:szCs w:val="22"/>
          <w:lang w:val="es-CO" w:eastAsia="en-US"/>
        </w:rPr>
        <w:t xml:space="preserve">e la Cuenta Maestra en la que se administran los recursos de la AESGPRI, corresponde a los </w:t>
      </w:r>
      <w:r>
        <w:rPr>
          <w:rFonts w:ascii="Arial" w:eastAsia="Calibri" w:hAnsi="Arial" w:cs="Arial"/>
          <w:bCs/>
          <w:sz w:val="22"/>
          <w:szCs w:val="22"/>
          <w:lang w:val="es-CO" w:eastAsia="en-US"/>
        </w:rPr>
        <w:t>extr</w:t>
      </w:r>
      <w:r w:rsidR="00EE618D">
        <w:rPr>
          <w:rFonts w:ascii="Arial" w:eastAsia="Calibri" w:hAnsi="Arial" w:cs="Arial"/>
          <w:bCs/>
          <w:sz w:val="22"/>
          <w:szCs w:val="22"/>
          <w:lang w:val="es-CO" w:eastAsia="en-US"/>
        </w:rPr>
        <w:t xml:space="preserve">actos del </w:t>
      </w:r>
      <w:r w:rsidR="00EE618D" w:rsidRPr="00EE618D">
        <w:rPr>
          <w:rFonts w:ascii="Arial" w:eastAsia="Calibri" w:hAnsi="Arial" w:cs="Arial"/>
          <w:bCs/>
          <w:sz w:val="22"/>
          <w:szCs w:val="22"/>
          <w:lang w:val="es-CO" w:eastAsia="en-US"/>
        </w:rPr>
        <w:t xml:space="preserve">periodo comprendido entre enero de 2017 </w:t>
      </w:r>
      <w:r w:rsidR="00EE618D">
        <w:rPr>
          <w:rFonts w:ascii="Arial" w:eastAsia="Calibri" w:hAnsi="Arial" w:cs="Arial"/>
          <w:bCs/>
          <w:sz w:val="22"/>
          <w:szCs w:val="22"/>
          <w:lang w:val="es-CO" w:eastAsia="en-US"/>
        </w:rPr>
        <w:t>y</w:t>
      </w:r>
      <w:r w:rsidR="00EE618D" w:rsidRPr="00EE618D">
        <w:rPr>
          <w:rFonts w:ascii="Arial" w:eastAsia="Calibri" w:hAnsi="Arial" w:cs="Arial"/>
          <w:bCs/>
          <w:sz w:val="22"/>
          <w:szCs w:val="22"/>
          <w:lang w:val="es-CO" w:eastAsia="en-US"/>
        </w:rPr>
        <w:t xml:space="preserve"> junio de 2019</w:t>
      </w:r>
      <w:r>
        <w:rPr>
          <w:rStyle w:val="Refdenotaalpie"/>
          <w:rFonts w:ascii="Arial" w:eastAsia="Calibri" w:hAnsi="Arial" w:cs="Arial"/>
          <w:bCs/>
          <w:sz w:val="22"/>
          <w:szCs w:val="22"/>
          <w:lang w:val="es-CO" w:eastAsia="en-US"/>
        </w:rPr>
        <w:footnoteReference w:id="12"/>
      </w:r>
      <w:r w:rsidR="00EE618D">
        <w:rPr>
          <w:rFonts w:ascii="Arial" w:eastAsia="Calibri" w:hAnsi="Arial" w:cs="Arial"/>
          <w:bCs/>
          <w:sz w:val="22"/>
          <w:szCs w:val="22"/>
          <w:lang w:val="es-CO" w:eastAsia="en-US"/>
        </w:rPr>
        <w:t xml:space="preserve">. </w:t>
      </w:r>
      <w:r w:rsidR="0081497F">
        <w:rPr>
          <w:rFonts w:ascii="Arial" w:eastAsia="Calibri" w:hAnsi="Arial" w:cs="Arial"/>
          <w:bCs/>
          <w:sz w:val="22"/>
          <w:szCs w:val="22"/>
          <w:lang w:val="es-CO" w:eastAsia="en-US"/>
        </w:rPr>
        <w:t>En este sentido, s</w:t>
      </w:r>
      <w:r w:rsidR="00105568">
        <w:rPr>
          <w:rFonts w:ascii="Arial" w:eastAsia="Calibri" w:hAnsi="Arial" w:cs="Arial"/>
          <w:bCs/>
          <w:sz w:val="22"/>
          <w:szCs w:val="22"/>
          <w:lang w:val="es-CO" w:eastAsia="en-US"/>
        </w:rPr>
        <w:t>e contrastó el saldo en ca</w:t>
      </w:r>
      <w:r w:rsidR="00334B77">
        <w:rPr>
          <w:rFonts w:ascii="Arial" w:eastAsia="Calibri" w:hAnsi="Arial" w:cs="Arial"/>
          <w:bCs/>
          <w:sz w:val="22"/>
          <w:szCs w:val="22"/>
          <w:lang w:val="es-CO" w:eastAsia="en-US"/>
        </w:rPr>
        <w:t>ja</w:t>
      </w:r>
      <w:r w:rsidR="00105568">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que figura en el registro tesoral</w:t>
      </w:r>
      <w:r w:rsidR="00EE618D">
        <w:rPr>
          <w:rFonts w:ascii="Arial" w:eastAsia="Calibri" w:hAnsi="Arial" w:cs="Arial"/>
          <w:bCs/>
          <w:sz w:val="22"/>
          <w:szCs w:val="22"/>
          <w:lang w:val="es-CO" w:eastAsia="en-US"/>
        </w:rPr>
        <w:t xml:space="preserve"> al cierre de </w:t>
      </w:r>
      <w:r>
        <w:rPr>
          <w:rFonts w:ascii="Arial" w:eastAsia="Calibri" w:hAnsi="Arial" w:cs="Arial"/>
          <w:bCs/>
          <w:sz w:val="22"/>
          <w:szCs w:val="22"/>
          <w:lang w:val="es-CO" w:eastAsia="en-US"/>
        </w:rPr>
        <w:t>las vigencias 201</w:t>
      </w:r>
      <w:r w:rsidR="00334B77">
        <w:rPr>
          <w:rFonts w:ascii="Arial" w:eastAsia="Calibri" w:hAnsi="Arial" w:cs="Arial"/>
          <w:bCs/>
          <w:sz w:val="22"/>
          <w:szCs w:val="22"/>
          <w:lang w:val="es-CO" w:eastAsia="en-US"/>
        </w:rPr>
        <w:t>7</w:t>
      </w:r>
      <w:r>
        <w:rPr>
          <w:rFonts w:ascii="Arial" w:eastAsia="Calibri" w:hAnsi="Arial" w:cs="Arial"/>
          <w:bCs/>
          <w:sz w:val="22"/>
          <w:szCs w:val="22"/>
          <w:lang w:val="es-CO" w:eastAsia="en-US"/>
        </w:rPr>
        <w:t xml:space="preserve"> y 201</w:t>
      </w:r>
      <w:r w:rsidR="00334B77">
        <w:rPr>
          <w:rFonts w:ascii="Arial" w:eastAsia="Calibri" w:hAnsi="Arial" w:cs="Arial"/>
          <w:bCs/>
          <w:sz w:val="22"/>
          <w:szCs w:val="22"/>
          <w:lang w:val="es-CO" w:eastAsia="en-US"/>
        </w:rPr>
        <w:t>8</w:t>
      </w:r>
      <w:r>
        <w:rPr>
          <w:rFonts w:ascii="Arial" w:eastAsia="Calibri" w:hAnsi="Arial" w:cs="Arial"/>
          <w:bCs/>
          <w:sz w:val="22"/>
          <w:szCs w:val="22"/>
          <w:lang w:val="es-CO" w:eastAsia="en-US"/>
        </w:rPr>
        <w:t xml:space="preserve">, </w:t>
      </w:r>
      <w:r w:rsidR="00FC6295">
        <w:rPr>
          <w:rFonts w:ascii="Arial" w:eastAsia="Calibri" w:hAnsi="Arial" w:cs="Arial"/>
          <w:bCs/>
          <w:sz w:val="22"/>
          <w:szCs w:val="22"/>
          <w:lang w:val="es-CO" w:eastAsia="en-US"/>
        </w:rPr>
        <w:t xml:space="preserve">así como </w:t>
      </w:r>
      <w:r>
        <w:rPr>
          <w:rFonts w:ascii="Arial" w:eastAsia="Calibri" w:hAnsi="Arial" w:cs="Arial"/>
          <w:bCs/>
          <w:sz w:val="22"/>
          <w:szCs w:val="22"/>
          <w:lang w:val="es-CO" w:eastAsia="en-US"/>
        </w:rPr>
        <w:t>al cierre del mes de junio de 2019</w:t>
      </w:r>
      <w:r w:rsidR="00334B77">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con la información consignada en los </w:t>
      </w:r>
      <w:r w:rsidR="00FC6295">
        <w:rPr>
          <w:rFonts w:ascii="Arial" w:eastAsia="Calibri" w:hAnsi="Arial" w:cs="Arial"/>
          <w:bCs/>
          <w:sz w:val="22"/>
          <w:szCs w:val="22"/>
          <w:lang w:val="es-CO" w:eastAsia="en-US"/>
        </w:rPr>
        <w:t>e</w:t>
      </w:r>
      <w:r>
        <w:rPr>
          <w:rFonts w:ascii="Arial" w:eastAsia="Calibri" w:hAnsi="Arial" w:cs="Arial"/>
          <w:bCs/>
          <w:sz w:val="22"/>
          <w:szCs w:val="22"/>
          <w:lang w:val="es-CO" w:eastAsia="en-US"/>
        </w:rPr>
        <w:t xml:space="preserve">xtractos </w:t>
      </w:r>
      <w:r w:rsidR="00FC6295">
        <w:rPr>
          <w:rFonts w:ascii="Arial" w:eastAsia="Calibri" w:hAnsi="Arial" w:cs="Arial"/>
          <w:bCs/>
          <w:sz w:val="22"/>
          <w:szCs w:val="22"/>
          <w:lang w:val="es-CO" w:eastAsia="en-US"/>
        </w:rPr>
        <w:t>b</w:t>
      </w:r>
      <w:r>
        <w:rPr>
          <w:rFonts w:ascii="Arial" w:eastAsia="Calibri" w:hAnsi="Arial" w:cs="Arial"/>
          <w:bCs/>
          <w:sz w:val="22"/>
          <w:szCs w:val="22"/>
          <w:lang w:val="es-CO" w:eastAsia="en-US"/>
        </w:rPr>
        <w:t>ancarios</w:t>
      </w:r>
      <w:r w:rsidR="00EE618D">
        <w:rPr>
          <w:rFonts w:ascii="Arial" w:eastAsia="Calibri" w:hAnsi="Arial" w:cs="Arial"/>
          <w:bCs/>
          <w:sz w:val="22"/>
          <w:szCs w:val="22"/>
          <w:lang w:val="es-CO" w:eastAsia="en-US"/>
        </w:rPr>
        <w:t>,</w:t>
      </w:r>
      <w:r w:rsidR="00105568">
        <w:rPr>
          <w:rFonts w:ascii="Arial" w:eastAsia="Calibri" w:hAnsi="Arial" w:cs="Arial"/>
          <w:bCs/>
          <w:sz w:val="22"/>
          <w:szCs w:val="22"/>
          <w:lang w:val="es-CO" w:eastAsia="en-US"/>
        </w:rPr>
        <w:t xml:space="preserve"> </w:t>
      </w:r>
      <w:r w:rsidR="00186264">
        <w:rPr>
          <w:rFonts w:ascii="Arial" w:eastAsia="Calibri" w:hAnsi="Arial" w:cs="Arial"/>
          <w:bCs/>
          <w:sz w:val="22"/>
          <w:szCs w:val="22"/>
          <w:lang w:val="es-CO" w:eastAsia="en-US"/>
        </w:rPr>
        <w:t xml:space="preserve">corroborando que </w:t>
      </w:r>
      <w:r>
        <w:rPr>
          <w:rFonts w:ascii="Arial" w:eastAsia="Calibri" w:hAnsi="Arial" w:cs="Arial"/>
          <w:bCs/>
          <w:sz w:val="22"/>
          <w:szCs w:val="22"/>
          <w:lang w:val="es-CO" w:eastAsia="en-US"/>
        </w:rPr>
        <w:t>los montos coinciden en los tres casos.</w:t>
      </w:r>
    </w:p>
    <w:p w14:paraId="58A43BB1" w14:textId="77777777" w:rsidR="00182ECA" w:rsidRDefault="00182ECA" w:rsidP="00190556">
      <w:pPr>
        <w:contextualSpacing/>
        <w:jc w:val="both"/>
        <w:rPr>
          <w:rFonts w:ascii="Arial" w:eastAsia="Calibri" w:hAnsi="Arial" w:cs="Arial"/>
          <w:bCs/>
          <w:sz w:val="22"/>
          <w:szCs w:val="22"/>
          <w:lang w:val="es-CO" w:eastAsia="en-US"/>
        </w:rPr>
      </w:pPr>
    </w:p>
    <w:p w14:paraId="2F92E1F3" w14:textId="77777777" w:rsidR="00EE618D" w:rsidRPr="00EC5358" w:rsidRDefault="00875008" w:rsidP="00190556">
      <w:pPr>
        <w:contextualSpacing/>
        <w:rPr>
          <w:rFonts w:ascii="Arial" w:eastAsia="Calibri" w:hAnsi="Arial" w:cs="Arial"/>
          <w:b/>
          <w:sz w:val="22"/>
          <w:szCs w:val="22"/>
          <w:lang w:val="es-CO" w:eastAsia="en-US"/>
        </w:rPr>
      </w:pPr>
      <w:r w:rsidRPr="00EC5358">
        <w:rPr>
          <w:rFonts w:ascii="Arial" w:eastAsia="Calibri" w:hAnsi="Arial" w:cs="Arial"/>
          <w:b/>
          <w:sz w:val="22"/>
          <w:szCs w:val="22"/>
          <w:lang w:val="es-CO" w:eastAsia="en-US"/>
        </w:rPr>
        <w:t>Manejo de la Cuenta Maestra</w:t>
      </w:r>
      <w:r w:rsidR="001C3A29">
        <w:rPr>
          <w:rFonts w:ascii="Arial" w:eastAsia="Calibri" w:hAnsi="Arial" w:cs="Arial"/>
          <w:b/>
          <w:sz w:val="22"/>
          <w:szCs w:val="22"/>
          <w:lang w:val="es-CO" w:eastAsia="en-US"/>
        </w:rPr>
        <w:t>.</w:t>
      </w:r>
    </w:p>
    <w:p w14:paraId="30F2E94A" w14:textId="77777777" w:rsidR="009D2F8B" w:rsidRPr="00C27C82" w:rsidRDefault="009D2F8B" w:rsidP="00190556">
      <w:pPr>
        <w:contextualSpacing/>
        <w:rPr>
          <w:rFonts w:ascii="Arial" w:eastAsia="Calibri" w:hAnsi="Arial" w:cs="Arial"/>
          <w:bCs/>
          <w:sz w:val="22"/>
          <w:szCs w:val="22"/>
          <w:lang w:val="es-CO" w:eastAsia="en-US"/>
        </w:rPr>
      </w:pPr>
    </w:p>
    <w:p w14:paraId="71EC96B1" w14:textId="77777777" w:rsidR="00705B0F" w:rsidRPr="00C27C82" w:rsidRDefault="00875008" w:rsidP="00190556">
      <w:pPr>
        <w:contextualSpacing/>
        <w:jc w:val="both"/>
        <w:rPr>
          <w:rFonts w:ascii="Arial" w:eastAsia="Calibri" w:hAnsi="Arial" w:cs="Arial"/>
          <w:bCs/>
          <w:sz w:val="22"/>
          <w:szCs w:val="22"/>
          <w:lang w:val="es-CO" w:eastAsia="en-US"/>
        </w:rPr>
      </w:pPr>
      <w:r w:rsidRPr="00EC5358">
        <w:rPr>
          <w:rFonts w:ascii="Arial" w:eastAsia="Calibri" w:hAnsi="Arial" w:cs="Arial"/>
          <w:bCs/>
          <w:sz w:val="22"/>
          <w:szCs w:val="22"/>
          <w:lang w:val="es-CO" w:eastAsia="en-US"/>
        </w:rPr>
        <w:t xml:space="preserve">La Dirección General de Apoyo Fiscal analizó para el periodo comprendido entre enero de 2018 y diciembre de 2020, el reporte que realiza el Banco de Bogotá en el sistema PISIS, asociado a la Cuenta </w:t>
      </w:r>
      <w:r w:rsidRPr="00C27C82">
        <w:rPr>
          <w:rFonts w:ascii="Arial" w:eastAsia="Calibri" w:hAnsi="Arial" w:cs="Arial"/>
          <w:bCs/>
          <w:sz w:val="22"/>
          <w:szCs w:val="22"/>
          <w:lang w:val="es-CO" w:eastAsia="en-US"/>
        </w:rPr>
        <w:t>Maestra de ahorros No. 324151059, en la que el Resguardo Indígena de Cristianía administra los recursos de la AESGPRI.</w:t>
      </w:r>
    </w:p>
    <w:p w14:paraId="1C5E0A33" w14:textId="77777777" w:rsidR="00705B0F" w:rsidRPr="00C27C82" w:rsidRDefault="00705B0F" w:rsidP="00190556">
      <w:pPr>
        <w:contextualSpacing/>
        <w:rPr>
          <w:rFonts w:ascii="Arial" w:eastAsia="Calibri" w:hAnsi="Arial" w:cs="Arial"/>
          <w:bCs/>
          <w:sz w:val="22"/>
          <w:szCs w:val="22"/>
          <w:lang w:val="es-CO" w:eastAsia="en-US"/>
        </w:rPr>
      </w:pPr>
    </w:p>
    <w:p w14:paraId="5EBA10C8" w14:textId="77777777" w:rsidR="00705B0F" w:rsidRDefault="00875008" w:rsidP="00190556">
      <w:pPr>
        <w:contextualSpacing/>
        <w:jc w:val="both"/>
        <w:rPr>
          <w:rFonts w:ascii="Arial" w:eastAsia="Calibri" w:hAnsi="Arial" w:cs="Arial"/>
          <w:bCs/>
          <w:sz w:val="22"/>
          <w:szCs w:val="22"/>
          <w:lang w:val="es-CO" w:eastAsia="en-US"/>
        </w:rPr>
      </w:pPr>
      <w:r w:rsidRPr="00C27C82">
        <w:rPr>
          <w:rFonts w:ascii="Arial" w:eastAsia="Calibri" w:hAnsi="Arial" w:cs="Arial"/>
          <w:bCs/>
          <w:sz w:val="22"/>
          <w:szCs w:val="22"/>
          <w:lang w:val="es-CO" w:eastAsia="en-US"/>
        </w:rPr>
        <w:t xml:space="preserve">En cuanto al registro de los beneficiarios de la Cuenta Maestra, se evidenció que </w:t>
      </w:r>
      <w:r w:rsidR="00BB6883" w:rsidRPr="00C27C82">
        <w:rPr>
          <w:rFonts w:ascii="Arial" w:eastAsia="Calibri" w:hAnsi="Arial" w:cs="Arial"/>
          <w:bCs/>
          <w:sz w:val="22"/>
          <w:szCs w:val="22"/>
          <w:lang w:val="es-CO" w:eastAsia="en-US"/>
        </w:rPr>
        <w:t xml:space="preserve">el Resguardo Indígena </w:t>
      </w:r>
      <w:r w:rsidRPr="00C27C82">
        <w:rPr>
          <w:rFonts w:ascii="Arial" w:eastAsia="Calibri" w:hAnsi="Arial" w:cs="Arial"/>
          <w:bCs/>
          <w:sz w:val="22"/>
          <w:szCs w:val="22"/>
          <w:lang w:val="es-CO" w:eastAsia="en-US"/>
        </w:rPr>
        <w:t>n</w:t>
      </w:r>
      <w:r w:rsidRPr="00EC5358">
        <w:rPr>
          <w:rFonts w:ascii="Arial" w:eastAsia="Calibri" w:hAnsi="Arial" w:cs="Arial"/>
          <w:bCs/>
          <w:sz w:val="22"/>
          <w:szCs w:val="22"/>
          <w:lang w:val="es-CO" w:eastAsia="en-US"/>
        </w:rPr>
        <w:t xml:space="preserve">o cumple con lo estipulado en el Anexo Técnico de la Resolución No. 3841 de 2015, de acuerdo con el cual el </w:t>
      </w:r>
      <w:r w:rsidR="001C3A29">
        <w:rPr>
          <w:rFonts w:ascii="Arial" w:eastAsia="Calibri" w:hAnsi="Arial" w:cs="Arial"/>
          <w:bCs/>
          <w:sz w:val="22"/>
          <w:szCs w:val="22"/>
          <w:lang w:val="es-CO" w:eastAsia="en-US"/>
        </w:rPr>
        <w:t>C</w:t>
      </w:r>
      <w:r w:rsidRPr="00EC5358">
        <w:rPr>
          <w:rFonts w:ascii="Arial" w:eastAsia="Calibri" w:hAnsi="Arial" w:cs="Arial"/>
          <w:bCs/>
          <w:sz w:val="22"/>
          <w:szCs w:val="22"/>
          <w:lang w:val="es-CO" w:eastAsia="en-US"/>
        </w:rPr>
        <w:t>ampo No. 10 “</w:t>
      </w:r>
      <w:r w:rsidRPr="00EC5358">
        <w:rPr>
          <w:rFonts w:ascii="Arial" w:eastAsia="Calibri" w:hAnsi="Arial" w:cs="Arial"/>
          <w:bCs/>
          <w:i/>
          <w:iCs/>
          <w:sz w:val="22"/>
          <w:szCs w:val="22"/>
          <w:lang w:val="es-CO" w:eastAsia="en-US"/>
        </w:rPr>
        <w:t>Nombre o Razón Social del Beneficiario</w:t>
      </w:r>
      <w:r w:rsidRPr="00EC5358">
        <w:rPr>
          <w:rFonts w:ascii="Arial" w:eastAsia="Calibri" w:hAnsi="Arial" w:cs="Arial"/>
          <w:bCs/>
          <w:sz w:val="22"/>
          <w:szCs w:val="22"/>
          <w:lang w:val="es-CO" w:eastAsia="en-US"/>
        </w:rPr>
        <w:t>” del “</w:t>
      </w:r>
      <w:r w:rsidRPr="00EC5358">
        <w:rPr>
          <w:rFonts w:ascii="Arial" w:eastAsia="Calibri" w:hAnsi="Arial" w:cs="Arial"/>
          <w:bCs/>
          <w:i/>
          <w:iCs/>
          <w:sz w:val="22"/>
          <w:szCs w:val="22"/>
          <w:lang w:val="es-CO" w:eastAsia="en-US"/>
        </w:rPr>
        <w:t>Registro Tipo 3</w:t>
      </w:r>
      <w:r w:rsidRPr="00EC5358">
        <w:rPr>
          <w:rFonts w:ascii="Arial" w:eastAsia="Calibri" w:hAnsi="Arial" w:cs="Arial"/>
          <w:bCs/>
          <w:sz w:val="22"/>
          <w:szCs w:val="22"/>
          <w:lang w:val="es-CO" w:eastAsia="en-US"/>
        </w:rPr>
        <w:t xml:space="preserve">” corresponde al diligenciamiento de la </w:t>
      </w:r>
      <w:r w:rsidR="001C3A29">
        <w:rPr>
          <w:rFonts w:ascii="Arial" w:eastAsia="Calibri" w:hAnsi="Arial" w:cs="Arial"/>
          <w:bCs/>
          <w:sz w:val="22"/>
          <w:szCs w:val="22"/>
          <w:lang w:val="es-CO" w:eastAsia="en-US"/>
        </w:rPr>
        <w:t>r</w:t>
      </w:r>
      <w:r w:rsidRPr="00EC5358">
        <w:rPr>
          <w:rFonts w:ascii="Arial" w:eastAsia="Calibri" w:hAnsi="Arial" w:cs="Arial"/>
          <w:bCs/>
          <w:sz w:val="22"/>
          <w:szCs w:val="22"/>
          <w:lang w:val="es-CO" w:eastAsia="en-US"/>
        </w:rPr>
        <w:t xml:space="preserve">azón </w:t>
      </w:r>
      <w:r w:rsidR="001C3A29">
        <w:rPr>
          <w:rFonts w:ascii="Arial" w:eastAsia="Calibri" w:hAnsi="Arial" w:cs="Arial"/>
          <w:bCs/>
          <w:sz w:val="22"/>
          <w:szCs w:val="22"/>
          <w:lang w:val="es-CO" w:eastAsia="en-US"/>
        </w:rPr>
        <w:t>s</w:t>
      </w:r>
      <w:r w:rsidRPr="00EC5358">
        <w:rPr>
          <w:rFonts w:ascii="Arial" w:eastAsia="Calibri" w:hAnsi="Arial" w:cs="Arial"/>
          <w:bCs/>
          <w:sz w:val="22"/>
          <w:szCs w:val="22"/>
          <w:lang w:val="es-CO" w:eastAsia="en-US"/>
        </w:rPr>
        <w:t>ocial o nombre tal y como aparece en el Registro Único Tributario – RUT para cada uno de los beneficiarios de la respectiva Cuenta Maestra, ya que al</w:t>
      </w:r>
      <w:r w:rsidR="00B40183">
        <w:rPr>
          <w:rFonts w:ascii="Arial" w:eastAsia="Calibri" w:hAnsi="Arial" w:cs="Arial"/>
          <w:bCs/>
          <w:sz w:val="22"/>
          <w:szCs w:val="22"/>
          <w:lang w:val="es-CO" w:eastAsia="en-US"/>
        </w:rPr>
        <w:t xml:space="preserve"> contrastar el nombre de los beneficiarios que fue</w:t>
      </w:r>
      <w:r w:rsidR="008A596D">
        <w:rPr>
          <w:rFonts w:ascii="Arial" w:eastAsia="Calibri" w:hAnsi="Arial" w:cs="Arial"/>
          <w:bCs/>
          <w:sz w:val="22"/>
          <w:szCs w:val="22"/>
          <w:lang w:val="es-CO" w:eastAsia="en-US"/>
        </w:rPr>
        <w:t>ron</w:t>
      </w:r>
      <w:r w:rsidR="00B40183">
        <w:rPr>
          <w:rFonts w:ascii="Arial" w:eastAsia="Calibri" w:hAnsi="Arial" w:cs="Arial"/>
          <w:bCs/>
          <w:sz w:val="22"/>
          <w:szCs w:val="22"/>
          <w:lang w:val="es-CO" w:eastAsia="en-US"/>
        </w:rPr>
        <w:t xml:space="preserve"> registrado</w:t>
      </w:r>
      <w:r w:rsidR="008A596D">
        <w:rPr>
          <w:rFonts w:ascii="Arial" w:eastAsia="Calibri" w:hAnsi="Arial" w:cs="Arial"/>
          <w:bCs/>
          <w:sz w:val="22"/>
          <w:szCs w:val="22"/>
          <w:lang w:val="es-CO" w:eastAsia="en-US"/>
        </w:rPr>
        <w:t>s</w:t>
      </w:r>
      <w:r w:rsidR="00B40183">
        <w:rPr>
          <w:rFonts w:ascii="Arial" w:eastAsia="Calibri" w:hAnsi="Arial" w:cs="Arial"/>
          <w:bCs/>
          <w:sz w:val="22"/>
          <w:szCs w:val="22"/>
          <w:lang w:val="es-CO" w:eastAsia="en-US"/>
        </w:rPr>
        <w:t xml:space="preserve"> en la Cuenta Maestra</w:t>
      </w:r>
      <w:r w:rsidR="008A596D">
        <w:rPr>
          <w:rFonts w:ascii="Arial" w:eastAsia="Calibri" w:hAnsi="Arial" w:cs="Arial"/>
          <w:bCs/>
          <w:sz w:val="22"/>
          <w:szCs w:val="22"/>
          <w:lang w:val="es-CO" w:eastAsia="en-US"/>
        </w:rPr>
        <w:t xml:space="preserve"> </w:t>
      </w:r>
      <w:r w:rsidR="00B40183">
        <w:rPr>
          <w:rFonts w:ascii="Arial" w:eastAsia="Calibri" w:hAnsi="Arial" w:cs="Arial"/>
          <w:bCs/>
          <w:sz w:val="22"/>
          <w:szCs w:val="22"/>
          <w:lang w:val="es-CO" w:eastAsia="en-US"/>
        </w:rPr>
        <w:t>con el nombre que figura en el RUT, se encontraron las siguientes diferencias:</w:t>
      </w:r>
    </w:p>
    <w:p w14:paraId="2322A2B9" w14:textId="77777777" w:rsidR="008A596D" w:rsidRDefault="008A596D" w:rsidP="00190556">
      <w:pPr>
        <w:contextualSpacing/>
        <w:jc w:val="both"/>
        <w:rPr>
          <w:rFonts w:ascii="Arial" w:eastAsia="Calibri" w:hAnsi="Arial" w:cs="Arial"/>
          <w:bCs/>
          <w:sz w:val="22"/>
          <w:szCs w:val="22"/>
          <w:lang w:val="es-CO" w:eastAsia="en-US"/>
        </w:rPr>
      </w:pPr>
    </w:p>
    <w:p w14:paraId="02C9536D" w14:textId="77777777" w:rsidR="007119C3" w:rsidRDefault="007119C3" w:rsidP="00190556">
      <w:pPr>
        <w:contextualSpacing/>
        <w:jc w:val="both"/>
        <w:rPr>
          <w:rFonts w:ascii="Arial" w:eastAsia="Calibri" w:hAnsi="Arial" w:cs="Arial"/>
          <w:bCs/>
          <w:sz w:val="22"/>
          <w:szCs w:val="22"/>
          <w:lang w:val="es-CO" w:eastAsia="en-US"/>
        </w:rPr>
      </w:pPr>
    </w:p>
    <w:p w14:paraId="00922344" w14:textId="77777777" w:rsidR="007119C3" w:rsidRDefault="007119C3" w:rsidP="00190556">
      <w:pPr>
        <w:contextualSpacing/>
        <w:jc w:val="both"/>
        <w:rPr>
          <w:rFonts w:ascii="Arial" w:eastAsia="Calibri" w:hAnsi="Arial" w:cs="Arial"/>
          <w:bCs/>
          <w:sz w:val="22"/>
          <w:szCs w:val="22"/>
          <w:lang w:val="es-CO" w:eastAsia="en-US"/>
        </w:rPr>
      </w:pPr>
    </w:p>
    <w:p w14:paraId="015F90B2" w14:textId="77777777" w:rsidR="00B40183" w:rsidRPr="00190556" w:rsidRDefault="00875008" w:rsidP="007119C3">
      <w:pPr>
        <w:contextualSpacing/>
        <w:jc w:val="center"/>
        <w:rPr>
          <w:rFonts w:ascii="Arial" w:eastAsia="Calibri" w:hAnsi="Arial" w:cs="Arial"/>
          <w:bCs/>
          <w:sz w:val="20"/>
          <w:szCs w:val="20"/>
          <w:lang w:val="es-CO" w:eastAsia="en-US"/>
        </w:rPr>
      </w:pPr>
      <w:r w:rsidRPr="00190556">
        <w:rPr>
          <w:rFonts w:ascii="Arial" w:eastAsia="Calibri" w:hAnsi="Arial" w:cs="Arial"/>
          <w:b/>
          <w:sz w:val="20"/>
          <w:szCs w:val="20"/>
          <w:lang w:val="es-CO" w:eastAsia="en-US"/>
        </w:rPr>
        <w:t>Tabla N</w:t>
      </w:r>
      <w:r w:rsidR="001C3A29" w:rsidRPr="00190556">
        <w:rPr>
          <w:rFonts w:ascii="Arial" w:eastAsia="Calibri" w:hAnsi="Arial" w:cs="Arial"/>
          <w:b/>
          <w:sz w:val="20"/>
          <w:szCs w:val="20"/>
          <w:lang w:val="es-CO" w:eastAsia="en-US"/>
        </w:rPr>
        <w:t>o.</w:t>
      </w:r>
      <w:r w:rsidRPr="00190556">
        <w:rPr>
          <w:rFonts w:ascii="Arial" w:eastAsia="Calibri" w:hAnsi="Arial" w:cs="Arial"/>
          <w:b/>
          <w:sz w:val="20"/>
          <w:szCs w:val="20"/>
          <w:lang w:val="es-CO" w:eastAsia="en-US"/>
        </w:rPr>
        <w:t xml:space="preserve"> 1</w:t>
      </w:r>
      <w:r w:rsidR="008A596D" w:rsidRPr="00190556">
        <w:rPr>
          <w:rFonts w:ascii="Arial" w:eastAsia="Calibri" w:hAnsi="Arial" w:cs="Arial"/>
          <w:b/>
          <w:sz w:val="20"/>
          <w:szCs w:val="20"/>
          <w:lang w:val="es-CO" w:eastAsia="en-US"/>
        </w:rPr>
        <w:t xml:space="preserve">. </w:t>
      </w:r>
      <w:r w:rsidR="008A596D" w:rsidRPr="00190556">
        <w:rPr>
          <w:rFonts w:ascii="Arial" w:eastAsia="Calibri" w:hAnsi="Arial" w:cs="Arial"/>
          <w:bCs/>
          <w:sz w:val="20"/>
          <w:szCs w:val="20"/>
          <w:lang w:val="es-CO" w:eastAsia="en-US"/>
        </w:rPr>
        <w:t>Diferencias en la nomenclatura de los beneficiarios de la Cuenta Maestra en la que el Resguardo Indígena de Cristianía administra los recursos de la AESGPRI.</w:t>
      </w:r>
    </w:p>
    <w:tbl>
      <w:tblPr>
        <w:tblW w:w="8779" w:type="dxa"/>
        <w:tblCellMar>
          <w:left w:w="0" w:type="dxa"/>
          <w:right w:w="0" w:type="dxa"/>
        </w:tblCellMar>
        <w:tblLook w:val="04A0" w:firstRow="1" w:lastRow="0" w:firstColumn="1" w:lastColumn="0" w:noHBand="0" w:noVBand="1"/>
      </w:tblPr>
      <w:tblGrid>
        <w:gridCol w:w="4101"/>
        <w:gridCol w:w="4678"/>
      </w:tblGrid>
      <w:tr w:rsidR="004837F8" w14:paraId="0548DECB" w14:textId="77777777" w:rsidTr="00141721">
        <w:trPr>
          <w:trHeight w:val="20"/>
          <w:tblHeader/>
        </w:trPr>
        <w:tc>
          <w:tcPr>
            <w:tcW w:w="4101" w:type="dxa"/>
            <w:tcBorders>
              <w:top w:val="single" w:sz="8" w:space="0" w:color="auto"/>
              <w:left w:val="single" w:sz="8" w:space="0" w:color="auto"/>
              <w:bottom w:val="single" w:sz="8" w:space="0" w:color="auto"/>
              <w:right w:val="single" w:sz="8" w:space="0" w:color="auto"/>
            </w:tcBorders>
            <w:shd w:val="clear" w:color="auto" w:fill="595959" w:themeFill="text1" w:themeFillTint="A6"/>
            <w:noWrap/>
            <w:tcMar>
              <w:top w:w="0" w:type="dxa"/>
              <w:left w:w="70" w:type="dxa"/>
              <w:bottom w:w="0" w:type="dxa"/>
              <w:right w:w="70" w:type="dxa"/>
            </w:tcMar>
            <w:vAlign w:val="center"/>
            <w:hideMark/>
          </w:tcPr>
          <w:p w14:paraId="4A3EAE7C" w14:textId="77777777" w:rsidR="00BB6883" w:rsidRPr="00EC5358" w:rsidRDefault="00875008" w:rsidP="00190556">
            <w:pPr>
              <w:contextualSpacing/>
              <w:jc w:val="center"/>
              <w:rPr>
                <w:rFonts w:ascii="Arial" w:hAnsi="Arial" w:cs="Arial"/>
                <w:b/>
                <w:bCs/>
                <w:color w:val="FFFFFF" w:themeColor="background1"/>
                <w:sz w:val="18"/>
                <w:szCs w:val="18"/>
                <w:lang w:eastAsia="es-CO"/>
              </w:rPr>
            </w:pPr>
            <w:r w:rsidRPr="00EC5358">
              <w:rPr>
                <w:rFonts w:ascii="Arial" w:hAnsi="Arial" w:cs="Arial"/>
                <w:b/>
                <w:bCs/>
                <w:color w:val="FFFFFF" w:themeColor="background1"/>
                <w:sz w:val="18"/>
                <w:szCs w:val="18"/>
                <w:lang w:eastAsia="es-CO"/>
              </w:rPr>
              <w:lastRenderedPageBreak/>
              <w:t>Nombre Registro Beneficiario Cuenta Maestra</w:t>
            </w:r>
          </w:p>
        </w:tc>
        <w:tc>
          <w:tcPr>
            <w:tcW w:w="4678" w:type="dxa"/>
            <w:tcBorders>
              <w:top w:val="single" w:sz="8" w:space="0" w:color="auto"/>
              <w:left w:val="nil"/>
              <w:bottom w:val="single" w:sz="8" w:space="0" w:color="auto"/>
              <w:right w:val="single" w:sz="8" w:space="0" w:color="auto"/>
            </w:tcBorders>
            <w:shd w:val="clear" w:color="auto" w:fill="595959" w:themeFill="text1" w:themeFillTint="A6"/>
            <w:noWrap/>
            <w:tcMar>
              <w:top w:w="0" w:type="dxa"/>
              <w:left w:w="70" w:type="dxa"/>
              <w:bottom w:w="0" w:type="dxa"/>
              <w:right w:w="70" w:type="dxa"/>
            </w:tcMar>
            <w:vAlign w:val="center"/>
            <w:hideMark/>
          </w:tcPr>
          <w:p w14:paraId="61B8B01B" w14:textId="77777777" w:rsidR="00BB6883" w:rsidRPr="00EC5358" w:rsidRDefault="00875008" w:rsidP="00190556">
            <w:pPr>
              <w:contextualSpacing/>
              <w:jc w:val="center"/>
              <w:rPr>
                <w:rFonts w:ascii="Arial" w:hAnsi="Arial" w:cs="Arial"/>
                <w:b/>
                <w:bCs/>
                <w:color w:val="FFFFFF" w:themeColor="background1"/>
                <w:sz w:val="18"/>
                <w:szCs w:val="18"/>
                <w:lang w:eastAsia="es-CO"/>
              </w:rPr>
            </w:pPr>
            <w:r w:rsidRPr="00EC5358">
              <w:rPr>
                <w:rFonts w:ascii="Arial" w:hAnsi="Arial" w:cs="Arial"/>
                <w:b/>
                <w:bCs/>
                <w:color w:val="FFFFFF" w:themeColor="background1"/>
                <w:sz w:val="18"/>
                <w:szCs w:val="18"/>
                <w:lang w:eastAsia="es-CO"/>
              </w:rPr>
              <w:t>Registro Único Tributario - RUT</w:t>
            </w:r>
          </w:p>
        </w:tc>
      </w:tr>
      <w:tr w:rsidR="004837F8" w14:paraId="49B35094"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97C333"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ACUEDUCTO MULTIVEREDAL</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2850DE"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ASOCIACION DE USUARIOS DEL ACUEDUCTO MULTIVEREDAL DE JARDIN</w:t>
            </w:r>
          </w:p>
        </w:tc>
      </w:tr>
      <w:tr w:rsidR="004837F8" w14:paraId="29352C3C"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F272863"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ALMACEN MOTOCAMPO ANDES</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C454A04"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ALMACEN MOTOCAMPO S.A.</w:t>
            </w:r>
          </w:p>
        </w:tc>
      </w:tr>
      <w:tr w:rsidR="004837F8" w14:paraId="104FCF07"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7EEB6C9"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ARMANDO SIAGAMA</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BE737AE"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LUIS ARMANDO SIAGAMA NIAZA</w:t>
            </w:r>
          </w:p>
        </w:tc>
      </w:tr>
      <w:tr w:rsidR="004837F8" w14:paraId="262D4822"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0C5F796"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ASOPICK</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B8309A"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ASOCIACION DE PRODUCTORES INDIGENAS DE CAFE KARMATA RUA</w:t>
            </w:r>
          </w:p>
        </w:tc>
      </w:tr>
      <w:tr w:rsidR="004837F8" w14:paraId="05D98DEE"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34FF11"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CARLOS NIAZA TAMANIS</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2A0A4A"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CARLOS OBED NIAZA TAMANIS</w:t>
            </w:r>
          </w:p>
        </w:tc>
      </w:tr>
      <w:tr w:rsidR="004837F8" w14:paraId="3574943D"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6269D29"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DANILO VAQUIAZA</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67DC21"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JOSE DANILO VAQUIAZA VAQUIAZA</w:t>
            </w:r>
          </w:p>
        </w:tc>
      </w:tr>
      <w:tr w:rsidR="004837F8" w14:paraId="6635A26D"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67AF1E"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EPJ JARDIN</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8B5EC44"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EMPRESAS PUBLICAS DE JARDIN S.A. E.S.P. EPJ</w:t>
            </w:r>
          </w:p>
        </w:tc>
      </w:tr>
      <w:tr w:rsidR="004837F8" w14:paraId="4B38B295"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2A51281"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ESTRUCTURAS Y AGUAS JARDIN</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1C3AFB7"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ESTRUCTURAS Y AGUAS I.C. S.A.S.</w:t>
            </w:r>
          </w:p>
        </w:tc>
      </w:tr>
      <w:tr w:rsidR="004837F8" w14:paraId="08FC09AC"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927D353" w14:textId="77777777" w:rsidR="00BB6883" w:rsidRPr="00EC5358" w:rsidRDefault="00875008" w:rsidP="00190556">
            <w:pPr>
              <w:contextualSpacing/>
              <w:jc w:val="center"/>
              <w:rPr>
                <w:rFonts w:ascii="Arial" w:hAnsi="Arial" w:cs="Arial"/>
                <w:color w:val="000000"/>
                <w:sz w:val="18"/>
                <w:szCs w:val="18"/>
                <w:lang w:eastAsia="es-CO"/>
              </w:rPr>
            </w:pPr>
            <w:r>
              <w:rPr>
                <w:rFonts w:ascii="Arial" w:hAnsi="Arial" w:cs="Arial"/>
                <w:color w:val="000000"/>
                <w:sz w:val="18"/>
                <w:szCs w:val="18"/>
                <w:lang w:eastAsia="es-CO"/>
              </w:rPr>
              <w:t>F</w:t>
            </w:r>
            <w:r w:rsidRPr="00BB6883">
              <w:rPr>
                <w:rFonts w:ascii="Arial" w:hAnsi="Arial" w:cs="Arial"/>
                <w:color w:val="000000"/>
                <w:sz w:val="18"/>
                <w:szCs w:val="18"/>
                <w:lang w:eastAsia="es-CO"/>
              </w:rPr>
              <w:t>ederación</w:t>
            </w:r>
            <w:r w:rsidRPr="00EC5358">
              <w:rPr>
                <w:rFonts w:ascii="Arial" w:hAnsi="Arial" w:cs="Arial"/>
                <w:color w:val="000000"/>
                <w:sz w:val="18"/>
                <w:szCs w:val="18"/>
                <w:lang w:eastAsia="es-CO"/>
              </w:rPr>
              <w:t xml:space="preserve"> </w:t>
            </w:r>
            <w:r>
              <w:rPr>
                <w:rFonts w:ascii="Arial" w:hAnsi="Arial" w:cs="Arial"/>
                <w:color w:val="000000"/>
                <w:sz w:val="18"/>
                <w:szCs w:val="18"/>
                <w:lang w:eastAsia="es-CO"/>
              </w:rPr>
              <w:t>N</w:t>
            </w:r>
            <w:r w:rsidRPr="00EC5358">
              <w:rPr>
                <w:rFonts w:ascii="Arial" w:hAnsi="Arial" w:cs="Arial"/>
                <w:color w:val="000000"/>
                <w:sz w:val="18"/>
                <w:szCs w:val="18"/>
                <w:lang w:eastAsia="es-CO"/>
              </w:rPr>
              <w:t xml:space="preserve">acional de </w:t>
            </w:r>
            <w:r>
              <w:rPr>
                <w:rFonts w:ascii="Arial" w:hAnsi="Arial" w:cs="Arial"/>
                <w:color w:val="000000"/>
                <w:sz w:val="18"/>
                <w:szCs w:val="18"/>
                <w:lang w:eastAsia="es-CO"/>
              </w:rPr>
              <w:t>C</w:t>
            </w:r>
            <w:r w:rsidRPr="00EC5358">
              <w:rPr>
                <w:rFonts w:ascii="Arial" w:hAnsi="Arial" w:cs="Arial"/>
                <w:color w:val="000000"/>
                <w:sz w:val="18"/>
                <w:szCs w:val="18"/>
                <w:lang w:eastAsia="es-CO"/>
              </w:rPr>
              <w:t>afeteros</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E2F5C9"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FEDERACION NACIONAL DE CAFETEROS DE COLOMBIA</w:t>
            </w:r>
          </w:p>
        </w:tc>
      </w:tr>
      <w:tr w:rsidR="004837F8" w14:paraId="568717AE"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0BC34E"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FUNDACION CENTRO DE COOPERACION INDIGENA</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6506D8B"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CENTRO DE COOPERACION AL INDIGENA CECOIN</w:t>
            </w:r>
          </w:p>
        </w:tc>
      </w:tr>
      <w:tr w:rsidR="004837F8" w14:paraId="58D78F52"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7A4522B"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ISAJER ANDES</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F0FAF0"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COMERCIALIZADORA DE MATERIALES Y MADERAS ANDINA S.A.S</w:t>
            </w:r>
          </w:p>
        </w:tc>
      </w:tr>
      <w:tr w:rsidR="004837F8" w14:paraId="591F7D68"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0A2173A"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JIBUSU KAPE</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61EF20"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JIBUSU KAPE - CAFE COLIBRI S.A.S.</w:t>
            </w:r>
          </w:p>
        </w:tc>
      </w:tr>
      <w:tr w:rsidR="004837F8" w14:paraId="61A93B4E"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81AF65E"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SUMINISTRO INGENIERIA</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6A4A18"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SUMINISTRO INGENIERIA MANTENIMIENTO Y CONSTRUCCION S.A.S</w:t>
            </w:r>
          </w:p>
        </w:tc>
      </w:tr>
      <w:tr w:rsidR="004837F8" w14:paraId="16F30610"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550F34"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TRANSPORTE SUROESTE</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351F00"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TRANSPORTES SUROESTE ANTIOQUEÑO S.A.</w:t>
            </w:r>
          </w:p>
        </w:tc>
      </w:tr>
      <w:tr w:rsidR="004837F8" w14:paraId="260A8629" w14:textId="77777777" w:rsidTr="00EC5358">
        <w:trPr>
          <w:trHeight w:val="20"/>
        </w:trPr>
        <w:tc>
          <w:tcPr>
            <w:tcW w:w="41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43C5D19"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ROBINSON TASCON</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ACC2DEC" w14:textId="77777777" w:rsidR="00BB6883" w:rsidRPr="00EC5358" w:rsidRDefault="00875008" w:rsidP="00190556">
            <w:pPr>
              <w:contextualSpacing/>
              <w:jc w:val="center"/>
              <w:rPr>
                <w:rFonts w:ascii="Arial" w:hAnsi="Arial" w:cs="Arial"/>
                <w:color w:val="000000"/>
                <w:sz w:val="18"/>
                <w:szCs w:val="18"/>
                <w:lang w:eastAsia="es-CO"/>
              </w:rPr>
            </w:pPr>
            <w:r w:rsidRPr="00EC5358">
              <w:rPr>
                <w:rFonts w:ascii="Arial" w:hAnsi="Arial" w:cs="Arial"/>
                <w:color w:val="000000"/>
                <w:sz w:val="18"/>
                <w:szCs w:val="18"/>
                <w:lang w:eastAsia="es-CO"/>
              </w:rPr>
              <w:t>ROBINSON DE JESUS TASCON YAGARI</w:t>
            </w:r>
          </w:p>
        </w:tc>
      </w:tr>
    </w:tbl>
    <w:p w14:paraId="7CC99B0C" w14:textId="77777777" w:rsidR="00BB6883" w:rsidRPr="00190556" w:rsidRDefault="00875008" w:rsidP="00190556">
      <w:pPr>
        <w:spacing w:before="120"/>
        <w:contextualSpacing/>
        <w:jc w:val="center"/>
        <w:rPr>
          <w:rFonts w:ascii="Arial" w:eastAsia="Calibri" w:hAnsi="Arial" w:cs="Arial"/>
          <w:b/>
          <w:sz w:val="16"/>
          <w:szCs w:val="16"/>
          <w:lang w:val="es-CO" w:eastAsia="en-US"/>
        </w:rPr>
      </w:pPr>
      <w:r w:rsidRPr="00190556">
        <w:rPr>
          <w:rFonts w:ascii="Arial" w:eastAsia="Calibri" w:hAnsi="Arial" w:cs="Arial"/>
          <w:b/>
          <w:sz w:val="16"/>
          <w:szCs w:val="16"/>
          <w:lang w:val="es-CO" w:eastAsia="en-US"/>
        </w:rPr>
        <w:t>Fuente:</w:t>
      </w:r>
      <w:r w:rsidR="008A596D" w:rsidRPr="00190556">
        <w:rPr>
          <w:rFonts w:ascii="Arial" w:eastAsia="Calibri" w:hAnsi="Arial" w:cs="Arial"/>
          <w:b/>
          <w:sz w:val="16"/>
          <w:szCs w:val="16"/>
          <w:lang w:val="es-CO" w:eastAsia="en-US"/>
        </w:rPr>
        <w:t xml:space="preserve"> </w:t>
      </w:r>
      <w:r w:rsidR="008A596D" w:rsidRPr="00190556">
        <w:rPr>
          <w:rFonts w:ascii="Arial" w:eastAsia="Calibri" w:hAnsi="Arial" w:cs="Arial"/>
          <w:bCs/>
          <w:sz w:val="16"/>
          <w:szCs w:val="16"/>
          <w:lang w:val="es-CO" w:eastAsia="en-US"/>
        </w:rPr>
        <w:t xml:space="preserve">Consolidado de movimientos de la Cuenta Maestra No. 324151059 del Banco de Bogotá e información </w:t>
      </w:r>
      <w:r w:rsidR="00260B25" w:rsidRPr="00190556">
        <w:rPr>
          <w:rFonts w:ascii="Arial" w:eastAsia="Calibri" w:hAnsi="Arial" w:cs="Arial"/>
          <w:bCs/>
          <w:sz w:val="16"/>
          <w:szCs w:val="16"/>
          <w:lang w:val="es-CO" w:eastAsia="en-US"/>
        </w:rPr>
        <w:t xml:space="preserve">extraída del servicio </w:t>
      </w:r>
      <w:r w:rsidR="00260B25" w:rsidRPr="00190556">
        <w:rPr>
          <w:rFonts w:ascii="Arial" w:eastAsia="Calibri" w:hAnsi="Arial" w:cs="Arial"/>
          <w:bCs/>
          <w:i/>
          <w:iCs/>
          <w:sz w:val="16"/>
          <w:szCs w:val="16"/>
          <w:lang w:val="es-CO" w:eastAsia="en-US"/>
        </w:rPr>
        <w:t>C</w:t>
      </w:r>
      <w:r w:rsidR="008A596D" w:rsidRPr="00190556">
        <w:rPr>
          <w:rFonts w:ascii="Arial" w:eastAsia="Calibri" w:hAnsi="Arial" w:cs="Arial"/>
          <w:bCs/>
          <w:i/>
          <w:iCs/>
          <w:sz w:val="16"/>
          <w:szCs w:val="16"/>
          <w:lang w:val="es-CO" w:eastAsia="en-US"/>
        </w:rPr>
        <w:t xml:space="preserve">onsulta </w:t>
      </w:r>
      <w:r w:rsidR="00260B25" w:rsidRPr="00190556">
        <w:rPr>
          <w:rFonts w:ascii="Arial" w:eastAsia="Calibri" w:hAnsi="Arial" w:cs="Arial"/>
          <w:bCs/>
          <w:i/>
          <w:iCs/>
          <w:sz w:val="16"/>
          <w:szCs w:val="16"/>
          <w:lang w:val="es-CO" w:eastAsia="en-US"/>
        </w:rPr>
        <w:t>E</w:t>
      </w:r>
      <w:r w:rsidR="008A596D" w:rsidRPr="00190556">
        <w:rPr>
          <w:rFonts w:ascii="Arial" w:eastAsia="Calibri" w:hAnsi="Arial" w:cs="Arial"/>
          <w:bCs/>
          <w:i/>
          <w:iCs/>
          <w:sz w:val="16"/>
          <w:szCs w:val="16"/>
          <w:lang w:val="es-CO" w:eastAsia="en-US"/>
        </w:rPr>
        <w:t>stado</w:t>
      </w:r>
      <w:r w:rsidR="008A596D" w:rsidRPr="00190556">
        <w:rPr>
          <w:rFonts w:ascii="Arial" w:eastAsia="Calibri" w:hAnsi="Arial" w:cs="Arial"/>
          <w:bCs/>
          <w:sz w:val="16"/>
          <w:szCs w:val="16"/>
          <w:lang w:val="es-CO" w:eastAsia="en-US"/>
        </w:rPr>
        <w:t xml:space="preserve"> del Registro Único Tributario – RUT.</w:t>
      </w:r>
    </w:p>
    <w:p w14:paraId="5D4E187D" w14:textId="77777777" w:rsidR="00705B0F" w:rsidRPr="00141721" w:rsidRDefault="00705B0F" w:rsidP="00190556">
      <w:pPr>
        <w:contextualSpacing/>
        <w:jc w:val="both"/>
        <w:rPr>
          <w:rFonts w:ascii="Arial" w:eastAsia="Calibri" w:hAnsi="Arial" w:cs="Arial"/>
          <w:bCs/>
          <w:sz w:val="22"/>
          <w:szCs w:val="22"/>
          <w:lang w:val="es-CO" w:eastAsia="en-US"/>
        </w:rPr>
      </w:pPr>
    </w:p>
    <w:p w14:paraId="180E5A70" w14:textId="77777777" w:rsidR="00705B0F" w:rsidRPr="009015A2" w:rsidRDefault="00875008" w:rsidP="00190556">
      <w:pPr>
        <w:contextualSpacing/>
        <w:jc w:val="both"/>
        <w:rPr>
          <w:rFonts w:ascii="Arial" w:eastAsia="Calibri" w:hAnsi="Arial" w:cs="Arial"/>
          <w:bCs/>
          <w:sz w:val="22"/>
          <w:szCs w:val="22"/>
          <w:lang w:val="es-CO" w:eastAsia="en-US"/>
        </w:rPr>
      </w:pPr>
      <w:r w:rsidRPr="00D3757A">
        <w:rPr>
          <w:rFonts w:ascii="Arial" w:eastAsia="Calibri" w:hAnsi="Arial" w:cs="Arial"/>
          <w:bCs/>
          <w:sz w:val="22"/>
          <w:szCs w:val="22"/>
          <w:lang w:val="es-CO" w:eastAsia="en-US"/>
        </w:rPr>
        <w:t>Respecto al registro de los beneficiarios llama también la atención que figura el mismo beneficiario con nomenclaturas diferentes, como es el caso de</w:t>
      </w:r>
      <w:r w:rsidR="00B40183" w:rsidRPr="00D3757A">
        <w:rPr>
          <w:rFonts w:ascii="Arial" w:eastAsia="Calibri" w:hAnsi="Arial" w:cs="Arial"/>
          <w:bCs/>
          <w:sz w:val="22"/>
          <w:szCs w:val="22"/>
          <w:lang w:val="es-CO" w:eastAsia="en-US"/>
        </w:rPr>
        <w:t xml:space="preserve"> </w:t>
      </w:r>
      <w:r w:rsidRPr="00D3757A">
        <w:rPr>
          <w:rFonts w:ascii="Arial" w:eastAsia="Calibri" w:hAnsi="Arial" w:cs="Arial"/>
          <w:bCs/>
          <w:sz w:val="22"/>
          <w:szCs w:val="22"/>
          <w:lang w:val="es-CO" w:eastAsia="en-US"/>
        </w:rPr>
        <w:t>l</w:t>
      </w:r>
      <w:r w:rsidR="00B40183" w:rsidRPr="00D3757A">
        <w:rPr>
          <w:rFonts w:ascii="Arial" w:eastAsia="Calibri" w:hAnsi="Arial" w:cs="Arial"/>
          <w:bCs/>
          <w:sz w:val="22"/>
          <w:szCs w:val="22"/>
          <w:lang w:val="es-CO" w:eastAsia="en-US"/>
        </w:rPr>
        <w:t>os</w:t>
      </w:r>
      <w:r w:rsidRPr="00D3757A">
        <w:rPr>
          <w:rFonts w:ascii="Arial" w:eastAsia="Calibri" w:hAnsi="Arial" w:cs="Arial"/>
          <w:bCs/>
          <w:sz w:val="22"/>
          <w:szCs w:val="22"/>
          <w:lang w:val="es-CO" w:eastAsia="en-US"/>
        </w:rPr>
        <w:t xml:space="preserve"> beneficiario</w:t>
      </w:r>
      <w:r w:rsidR="00D3757A">
        <w:rPr>
          <w:rFonts w:ascii="Arial" w:eastAsia="Calibri" w:hAnsi="Arial" w:cs="Arial"/>
          <w:bCs/>
          <w:sz w:val="22"/>
          <w:szCs w:val="22"/>
          <w:lang w:val="es-CO" w:eastAsia="en-US"/>
        </w:rPr>
        <w:t>s</w:t>
      </w:r>
      <w:r w:rsidRPr="00D3757A">
        <w:rPr>
          <w:rFonts w:ascii="Arial" w:eastAsia="Calibri" w:hAnsi="Arial" w:cs="Arial"/>
          <w:bCs/>
          <w:sz w:val="22"/>
          <w:szCs w:val="22"/>
          <w:lang w:val="es-CO" w:eastAsia="en-US"/>
        </w:rPr>
        <w:t xml:space="preserve"> que figura</w:t>
      </w:r>
      <w:r w:rsidR="00B40183" w:rsidRPr="00D3757A">
        <w:rPr>
          <w:rFonts w:ascii="Arial" w:eastAsia="Calibri" w:hAnsi="Arial" w:cs="Arial"/>
          <w:bCs/>
          <w:sz w:val="22"/>
          <w:szCs w:val="22"/>
          <w:lang w:val="es-CO" w:eastAsia="en-US"/>
        </w:rPr>
        <w:t>n</w:t>
      </w:r>
      <w:r w:rsidRPr="00D3757A">
        <w:rPr>
          <w:rFonts w:ascii="Arial" w:eastAsia="Calibri" w:hAnsi="Arial" w:cs="Arial"/>
          <w:bCs/>
          <w:sz w:val="22"/>
          <w:szCs w:val="22"/>
          <w:lang w:val="es-CO" w:eastAsia="en-US"/>
        </w:rPr>
        <w:t xml:space="preserve"> como</w:t>
      </w:r>
      <w:r w:rsidR="00B40183">
        <w:rPr>
          <w:rFonts w:ascii="Arial" w:eastAsia="Calibri" w:hAnsi="Arial" w:cs="Arial"/>
          <w:bCs/>
          <w:sz w:val="22"/>
          <w:szCs w:val="22"/>
          <w:lang w:val="es-CO" w:eastAsia="en-US"/>
        </w:rPr>
        <w:t xml:space="preserve"> </w:t>
      </w:r>
      <w:r w:rsidR="00B40183" w:rsidRPr="00B40183">
        <w:rPr>
          <w:rFonts w:ascii="Arial" w:eastAsia="Calibri" w:hAnsi="Arial" w:cs="Arial"/>
          <w:bCs/>
          <w:sz w:val="22"/>
          <w:szCs w:val="22"/>
          <w:lang w:val="es-CO" w:eastAsia="en-US"/>
        </w:rPr>
        <w:t>“EDITH POSADA VASQUEZ”</w:t>
      </w:r>
      <w:r w:rsidR="00AB5595">
        <w:rPr>
          <w:rFonts w:ascii="Arial" w:eastAsia="Calibri" w:hAnsi="Arial" w:cs="Arial"/>
          <w:bCs/>
          <w:sz w:val="22"/>
          <w:szCs w:val="22"/>
          <w:lang w:val="es-CO" w:eastAsia="en-US"/>
        </w:rPr>
        <w:t xml:space="preserve"> y </w:t>
      </w:r>
      <w:r w:rsidR="00AB5595" w:rsidRPr="00B40183">
        <w:rPr>
          <w:rFonts w:ascii="Arial" w:eastAsia="Calibri" w:hAnsi="Arial" w:cs="Arial"/>
          <w:bCs/>
          <w:sz w:val="22"/>
          <w:szCs w:val="22"/>
          <w:lang w:val="es-CO" w:eastAsia="en-US"/>
        </w:rPr>
        <w:t>“GABRIEL ANGEL VELEZ YAGARI”</w:t>
      </w:r>
      <w:r w:rsidR="00AB5595">
        <w:rPr>
          <w:rFonts w:ascii="Arial" w:eastAsia="Calibri" w:hAnsi="Arial" w:cs="Arial"/>
          <w:bCs/>
          <w:sz w:val="22"/>
          <w:szCs w:val="22"/>
          <w:lang w:val="es-CO" w:eastAsia="en-US"/>
        </w:rPr>
        <w:t>, y como “</w:t>
      </w:r>
      <w:r w:rsidR="00B40183" w:rsidRPr="00B40183">
        <w:rPr>
          <w:rFonts w:ascii="Arial" w:eastAsia="Calibri" w:hAnsi="Arial" w:cs="Arial"/>
          <w:bCs/>
          <w:sz w:val="22"/>
          <w:szCs w:val="22"/>
          <w:lang w:val="es-CO" w:eastAsia="en-US"/>
        </w:rPr>
        <w:t xml:space="preserve">EDTH POSADA </w:t>
      </w:r>
      <w:r w:rsidR="00B40183" w:rsidRPr="009015A2">
        <w:rPr>
          <w:rFonts w:ascii="Arial" w:eastAsia="Calibri" w:hAnsi="Arial" w:cs="Arial"/>
          <w:bCs/>
          <w:sz w:val="22"/>
          <w:szCs w:val="22"/>
          <w:lang w:val="es-CO" w:eastAsia="en-US"/>
        </w:rPr>
        <w:t>VASQUEZ”</w:t>
      </w:r>
      <w:r w:rsidR="00260B25" w:rsidRPr="009015A2">
        <w:rPr>
          <w:rFonts w:ascii="Arial" w:eastAsia="Calibri" w:hAnsi="Arial" w:cs="Arial"/>
          <w:bCs/>
          <w:sz w:val="22"/>
          <w:szCs w:val="22"/>
          <w:lang w:val="es-CO" w:eastAsia="en-US"/>
        </w:rPr>
        <w:t xml:space="preserve"> </w:t>
      </w:r>
      <w:r w:rsidR="00B40183" w:rsidRPr="009015A2">
        <w:rPr>
          <w:rFonts w:ascii="Arial" w:eastAsia="Calibri" w:hAnsi="Arial" w:cs="Arial"/>
          <w:bCs/>
          <w:sz w:val="22"/>
          <w:szCs w:val="22"/>
          <w:lang w:val="es-CO" w:eastAsia="en-US"/>
        </w:rPr>
        <w:t>y “GABRILE ANGEL VELEZ YAGARI”</w:t>
      </w:r>
      <w:r w:rsidR="00AB5595" w:rsidRPr="009015A2">
        <w:rPr>
          <w:rFonts w:ascii="Arial" w:eastAsia="Calibri" w:hAnsi="Arial" w:cs="Arial"/>
          <w:bCs/>
          <w:sz w:val="22"/>
          <w:szCs w:val="22"/>
          <w:lang w:val="es-CO" w:eastAsia="en-US"/>
        </w:rPr>
        <w:t xml:space="preserve">. </w:t>
      </w:r>
      <w:r w:rsidRPr="009015A2">
        <w:rPr>
          <w:rFonts w:ascii="Arial" w:eastAsia="Calibri" w:hAnsi="Arial" w:cs="Arial"/>
          <w:bCs/>
          <w:sz w:val="22"/>
          <w:szCs w:val="22"/>
          <w:lang w:val="es-CO" w:eastAsia="en-US"/>
        </w:rPr>
        <w:t xml:space="preserve">Esto indica que </w:t>
      </w:r>
      <w:r w:rsidR="00B40183" w:rsidRPr="009015A2">
        <w:rPr>
          <w:rFonts w:ascii="Arial" w:eastAsia="Calibri" w:hAnsi="Arial" w:cs="Arial"/>
          <w:bCs/>
          <w:sz w:val="22"/>
          <w:szCs w:val="22"/>
          <w:lang w:val="es-CO" w:eastAsia="en-US"/>
        </w:rPr>
        <w:t>el Resguardo r</w:t>
      </w:r>
      <w:r w:rsidRPr="009015A2">
        <w:rPr>
          <w:rFonts w:ascii="Arial" w:eastAsia="Calibri" w:hAnsi="Arial" w:cs="Arial"/>
          <w:bCs/>
          <w:sz w:val="22"/>
          <w:szCs w:val="22"/>
          <w:lang w:val="es-CO" w:eastAsia="en-US"/>
        </w:rPr>
        <w:t>ealiza más de un registro en la plataforma del Banco para cada Beneficiario.</w:t>
      </w:r>
    </w:p>
    <w:p w14:paraId="79B04B28" w14:textId="77777777" w:rsidR="00B40183" w:rsidRPr="009015A2" w:rsidRDefault="00B40183" w:rsidP="00190556">
      <w:pPr>
        <w:contextualSpacing/>
        <w:jc w:val="both"/>
        <w:rPr>
          <w:rFonts w:ascii="Arial" w:eastAsia="Calibri" w:hAnsi="Arial" w:cs="Arial"/>
          <w:bCs/>
          <w:sz w:val="22"/>
          <w:szCs w:val="22"/>
          <w:lang w:val="es-CO" w:eastAsia="en-US"/>
        </w:rPr>
      </w:pPr>
    </w:p>
    <w:p w14:paraId="7B4040E1" w14:textId="77777777" w:rsidR="009149B4" w:rsidRDefault="00875008" w:rsidP="00190556">
      <w:pPr>
        <w:contextualSpacing/>
        <w:jc w:val="both"/>
        <w:rPr>
          <w:rFonts w:ascii="Arial" w:eastAsia="Calibri" w:hAnsi="Arial" w:cs="Arial"/>
          <w:bCs/>
          <w:sz w:val="22"/>
          <w:szCs w:val="22"/>
          <w:lang w:val="es-CO" w:eastAsia="en-US"/>
        </w:rPr>
      </w:pPr>
      <w:r w:rsidRPr="009015A2">
        <w:rPr>
          <w:rFonts w:ascii="Arial" w:eastAsia="Calibri" w:hAnsi="Arial" w:cs="Arial"/>
          <w:bCs/>
          <w:sz w:val="22"/>
          <w:szCs w:val="22"/>
          <w:lang w:val="es-CO" w:eastAsia="en-US"/>
        </w:rPr>
        <w:t xml:space="preserve">Por otro lado, se </w:t>
      </w:r>
      <w:r w:rsidRPr="00D3757A">
        <w:rPr>
          <w:rFonts w:ascii="Arial" w:eastAsia="Calibri" w:hAnsi="Arial" w:cs="Arial"/>
          <w:bCs/>
          <w:sz w:val="22"/>
          <w:szCs w:val="22"/>
          <w:lang w:val="es-CO" w:eastAsia="en-US"/>
        </w:rPr>
        <w:t>evidenció que</w:t>
      </w:r>
      <w:r w:rsidR="00260B25" w:rsidRPr="00D3757A">
        <w:rPr>
          <w:rFonts w:ascii="Arial" w:eastAsia="Calibri" w:hAnsi="Arial" w:cs="Arial"/>
          <w:bCs/>
          <w:sz w:val="22"/>
          <w:szCs w:val="22"/>
          <w:lang w:val="es-CO" w:eastAsia="en-US"/>
        </w:rPr>
        <w:t xml:space="preserve"> se realizaron dos pagos</w:t>
      </w:r>
      <w:r w:rsidRPr="00D3757A">
        <w:rPr>
          <w:rFonts w:ascii="Arial" w:eastAsia="Calibri" w:hAnsi="Arial" w:cs="Arial"/>
          <w:bCs/>
          <w:sz w:val="22"/>
          <w:szCs w:val="22"/>
          <w:lang w:val="es-CO" w:eastAsia="en-US"/>
        </w:rPr>
        <w:t xml:space="preserve"> </w:t>
      </w:r>
      <w:r w:rsidR="00260B25" w:rsidRPr="00D3757A">
        <w:rPr>
          <w:rFonts w:ascii="Arial" w:eastAsia="Calibri" w:hAnsi="Arial" w:cs="Arial"/>
          <w:bCs/>
          <w:sz w:val="22"/>
          <w:szCs w:val="22"/>
          <w:lang w:val="es-CO" w:eastAsia="en-US"/>
        </w:rPr>
        <w:t>a un beneficiario que figura como “</w:t>
      </w:r>
      <w:r w:rsidR="00260B25" w:rsidRPr="00D3757A">
        <w:rPr>
          <w:rFonts w:ascii="Arial" w:eastAsia="Calibri" w:hAnsi="Arial" w:cs="Arial"/>
          <w:bCs/>
          <w:i/>
          <w:iCs/>
          <w:sz w:val="22"/>
          <w:szCs w:val="22"/>
          <w:lang w:val="es-CO" w:eastAsia="en-US"/>
        </w:rPr>
        <w:t>RESGUARDO INDIGENA CRISTIANIA</w:t>
      </w:r>
      <w:r w:rsidR="00260B25" w:rsidRPr="00D3757A">
        <w:rPr>
          <w:rFonts w:ascii="Arial" w:eastAsia="Calibri" w:hAnsi="Arial" w:cs="Arial"/>
          <w:bCs/>
          <w:sz w:val="22"/>
          <w:szCs w:val="22"/>
          <w:lang w:val="es-CO" w:eastAsia="en-US"/>
        </w:rPr>
        <w:t>”, en marzo de 2018 y agosto de 2019 respectivamente, por un valor total de $16.249.140</w:t>
      </w:r>
      <w:r w:rsidR="00260B25" w:rsidRPr="009149B4">
        <w:rPr>
          <w:rFonts w:ascii="Arial" w:eastAsia="Calibri" w:hAnsi="Arial" w:cs="Arial"/>
          <w:bCs/>
          <w:sz w:val="22"/>
          <w:szCs w:val="22"/>
          <w:lang w:val="es-CO" w:eastAsia="en-US"/>
        </w:rPr>
        <w:t xml:space="preserve">. </w:t>
      </w:r>
      <w:r w:rsidRPr="00D3757A">
        <w:rPr>
          <w:rFonts w:ascii="Arial" w:eastAsia="Calibri" w:hAnsi="Arial" w:cs="Arial"/>
          <w:bCs/>
          <w:sz w:val="22"/>
          <w:szCs w:val="22"/>
          <w:lang w:val="es-CO" w:eastAsia="en-US"/>
        </w:rPr>
        <w:t xml:space="preserve">Respecto a esta situación, al contrastar con </w:t>
      </w:r>
      <w:r>
        <w:rPr>
          <w:rFonts w:ascii="Arial" w:eastAsia="Calibri" w:hAnsi="Arial" w:cs="Arial"/>
          <w:bCs/>
          <w:sz w:val="22"/>
          <w:szCs w:val="22"/>
          <w:lang w:val="es-CO" w:eastAsia="en-US"/>
        </w:rPr>
        <w:t xml:space="preserve">el </w:t>
      </w:r>
      <w:r w:rsidRPr="009149B4">
        <w:rPr>
          <w:rFonts w:ascii="Arial" w:eastAsia="Calibri" w:hAnsi="Arial" w:cs="Arial"/>
          <w:bCs/>
          <w:sz w:val="22"/>
          <w:szCs w:val="22"/>
          <w:lang w:val="es-CO" w:eastAsia="en-US"/>
        </w:rPr>
        <w:t xml:space="preserve">registro de entradas y salidas de recursos de la Cuenta Maestra </w:t>
      </w:r>
      <w:r>
        <w:rPr>
          <w:rFonts w:ascii="Arial" w:eastAsia="Calibri" w:hAnsi="Arial" w:cs="Arial"/>
          <w:bCs/>
          <w:sz w:val="22"/>
          <w:szCs w:val="22"/>
          <w:lang w:val="es-CO" w:eastAsia="en-US"/>
        </w:rPr>
        <w:t>consignado</w:t>
      </w:r>
      <w:r w:rsidRPr="009149B4">
        <w:rPr>
          <w:rFonts w:ascii="Arial" w:eastAsia="Calibri" w:hAnsi="Arial" w:cs="Arial"/>
          <w:bCs/>
          <w:sz w:val="22"/>
          <w:szCs w:val="22"/>
          <w:lang w:val="es-CO" w:eastAsia="en-US"/>
        </w:rPr>
        <w:t xml:space="preserve"> en los documentos denominados “</w:t>
      </w:r>
      <w:r w:rsidRPr="009149B4">
        <w:rPr>
          <w:rFonts w:ascii="Arial" w:eastAsia="Calibri" w:hAnsi="Arial" w:cs="Arial"/>
          <w:bCs/>
          <w:i/>
          <w:iCs/>
          <w:sz w:val="22"/>
          <w:szCs w:val="22"/>
          <w:lang w:val="es-CO" w:eastAsia="en-US"/>
        </w:rPr>
        <w:t>Ingreso y Egreso 2018</w:t>
      </w:r>
      <w:r w:rsidRPr="009149B4">
        <w:rPr>
          <w:rFonts w:ascii="Arial" w:eastAsia="Calibri" w:hAnsi="Arial" w:cs="Arial"/>
          <w:bCs/>
          <w:sz w:val="22"/>
          <w:szCs w:val="22"/>
          <w:lang w:val="es-CO" w:eastAsia="en-US"/>
        </w:rPr>
        <w:t>” e “</w:t>
      </w:r>
      <w:r w:rsidRPr="009149B4">
        <w:rPr>
          <w:rFonts w:ascii="Arial" w:eastAsia="Calibri" w:hAnsi="Arial" w:cs="Arial"/>
          <w:bCs/>
          <w:i/>
          <w:iCs/>
          <w:sz w:val="22"/>
          <w:szCs w:val="22"/>
          <w:lang w:val="es-CO" w:eastAsia="en-US"/>
        </w:rPr>
        <w:t>Ingreso y Egreso 2019</w:t>
      </w:r>
      <w:r w:rsidRPr="009149B4">
        <w:rPr>
          <w:rFonts w:ascii="Arial" w:eastAsia="Calibri" w:hAnsi="Arial" w:cs="Arial"/>
          <w:bCs/>
          <w:sz w:val="22"/>
          <w:szCs w:val="22"/>
          <w:lang w:val="es-CO" w:eastAsia="en-US"/>
        </w:rPr>
        <w:t xml:space="preserve">” remitidos por el Resguardo Indígena de Cristianía como parte de la información con radicado No. 1-2021-077842 del 6 de septiembre de 2021, </w:t>
      </w:r>
      <w:r w:rsidRPr="00D3757A">
        <w:rPr>
          <w:rFonts w:ascii="Arial" w:eastAsia="Calibri" w:hAnsi="Arial" w:cs="Arial"/>
          <w:bCs/>
          <w:sz w:val="22"/>
          <w:szCs w:val="22"/>
          <w:lang w:val="es-CO" w:eastAsia="en-US"/>
        </w:rPr>
        <w:t>fue posible inferir que est</w:t>
      </w:r>
      <w:r>
        <w:rPr>
          <w:rFonts w:ascii="Arial" w:eastAsia="Calibri" w:hAnsi="Arial" w:cs="Arial"/>
          <w:bCs/>
          <w:sz w:val="22"/>
          <w:szCs w:val="22"/>
          <w:lang w:val="es-CO" w:eastAsia="en-US"/>
        </w:rPr>
        <w:t>as transferencias corresponden a</w:t>
      </w:r>
      <w:r w:rsidRPr="00D3757A">
        <w:rPr>
          <w:rFonts w:ascii="Arial" w:eastAsia="Calibri" w:hAnsi="Arial" w:cs="Arial"/>
          <w:bCs/>
          <w:sz w:val="22"/>
          <w:szCs w:val="22"/>
          <w:lang w:val="es-CO" w:eastAsia="en-US"/>
        </w:rPr>
        <w:t xml:space="preserve"> la retención en la fuente asociada a la ejecución de contratos celebrados con cargo a los recursos de la AESGPRI.</w:t>
      </w:r>
    </w:p>
    <w:p w14:paraId="6B05E19C" w14:textId="77777777" w:rsidR="0098273A" w:rsidRDefault="0098273A" w:rsidP="00190556">
      <w:pPr>
        <w:contextualSpacing/>
        <w:jc w:val="both"/>
        <w:rPr>
          <w:rFonts w:ascii="Arial" w:eastAsia="Calibri" w:hAnsi="Arial" w:cs="Arial"/>
          <w:bCs/>
          <w:sz w:val="22"/>
          <w:szCs w:val="22"/>
          <w:lang w:val="es-CO" w:eastAsia="en-US"/>
        </w:rPr>
      </w:pPr>
    </w:p>
    <w:p w14:paraId="5BAD10D6" w14:textId="77777777" w:rsidR="0084009B" w:rsidRPr="00FA5D23" w:rsidRDefault="00875008" w:rsidP="00190556">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En el mismo sentido, llaman la atención </w:t>
      </w:r>
      <w:r w:rsidRPr="0098273A">
        <w:rPr>
          <w:rFonts w:ascii="Arial" w:eastAsia="Calibri" w:hAnsi="Arial" w:cs="Arial"/>
          <w:bCs/>
          <w:sz w:val="22"/>
          <w:szCs w:val="22"/>
          <w:lang w:val="es-CO" w:eastAsia="en-US"/>
        </w:rPr>
        <w:t xml:space="preserve">cuatro </w:t>
      </w:r>
      <w:r>
        <w:rPr>
          <w:rFonts w:ascii="Arial" w:eastAsia="Calibri" w:hAnsi="Arial" w:cs="Arial"/>
          <w:bCs/>
          <w:sz w:val="22"/>
          <w:szCs w:val="22"/>
          <w:lang w:val="es-CO" w:eastAsia="en-US"/>
        </w:rPr>
        <w:t xml:space="preserve">traslados </w:t>
      </w:r>
      <w:r w:rsidRPr="0098273A">
        <w:rPr>
          <w:rFonts w:ascii="Arial" w:eastAsia="Calibri" w:hAnsi="Arial" w:cs="Arial"/>
          <w:bCs/>
          <w:sz w:val="22"/>
          <w:szCs w:val="22"/>
          <w:lang w:val="es-CO" w:eastAsia="en-US"/>
        </w:rPr>
        <w:t xml:space="preserve">por </w:t>
      </w:r>
      <w:r>
        <w:rPr>
          <w:rFonts w:ascii="Arial" w:eastAsia="Calibri" w:hAnsi="Arial" w:cs="Arial"/>
          <w:bCs/>
          <w:sz w:val="22"/>
          <w:szCs w:val="22"/>
          <w:lang w:val="es-CO" w:eastAsia="en-US"/>
        </w:rPr>
        <w:t xml:space="preserve">un </w:t>
      </w:r>
      <w:r w:rsidRPr="0098273A">
        <w:rPr>
          <w:rFonts w:ascii="Arial" w:eastAsia="Calibri" w:hAnsi="Arial" w:cs="Arial"/>
          <w:bCs/>
          <w:sz w:val="22"/>
          <w:szCs w:val="22"/>
          <w:lang w:val="es-CO" w:eastAsia="en-US"/>
        </w:rPr>
        <w:t xml:space="preserve">valor </w:t>
      </w:r>
      <w:r>
        <w:rPr>
          <w:rFonts w:ascii="Arial" w:eastAsia="Calibri" w:hAnsi="Arial" w:cs="Arial"/>
          <w:bCs/>
          <w:sz w:val="22"/>
          <w:szCs w:val="22"/>
          <w:lang w:val="es-CO" w:eastAsia="en-US"/>
        </w:rPr>
        <w:t xml:space="preserve">total </w:t>
      </w:r>
      <w:r w:rsidRPr="0098273A">
        <w:rPr>
          <w:rFonts w:ascii="Arial" w:eastAsia="Calibri" w:hAnsi="Arial" w:cs="Arial"/>
          <w:bCs/>
          <w:sz w:val="22"/>
          <w:szCs w:val="22"/>
          <w:lang w:val="es-CO" w:eastAsia="en-US"/>
        </w:rPr>
        <w:t>de $5.800.000 a la cuenta No. 324210533 a nombre de</w:t>
      </w:r>
      <w:r>
        <w:rPr>
          <w:rFonts w:ascii="Arial" w:eastAsia="Calibri" w:hAnsi="Arial" w:cs="Arial"/>
          <w:bCs/>
          <w:sz w:val="22"/>
          <w:szCs w:val="22"/>
          <w:lang w:val="es-CO" w:eastAsia="en-US"/>
        </w:rPr>
        <w:t>l</w:t>
      </w:r>
      <w:r w:rsidRPr="0098273A">
        <w:rPr>
          <w:rFonts w:ascii="Arial" w:eastAsia="Calibri" w:hAnsi="Arial" w:cs="Arial"/>
          <w:bCs/>
          <w:sz w:val="22"/>
          <w:szCs w:val="22"/>
          <w:lang w:val="es-CO" w:eastAsia="en-US"/>
        </w:rPr>
        <w:t xml:space="preserve"> “</w:t>
      </w:r>
      <w:r w:rsidRPr="00C86628">
        <w:rPr>
          <w:rFonts w:ascii="Arial" w:eastAsia="Calibri" w:hAnsi="Arial" w:cs="Arial"/>
          <w:bCs/>
          <w:i/>
          <w:iCs/>
          <w:sz w:val="22"/>
          <w:szCs w:val="22"/>
          <w:lang w:val="es-CO" w:eastAsia="en-US"/>
        </w:rPr>
        <w:t>RESGUARDO INDIGENA DE CRISTIANIA</w:t>
      </w:r>
      <w:r w:rsidRPr="0098273A">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y</w:t>
      </w:r>
      <w:r w:rsidRPr="0098273A">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un</w:t>
      </w:r>
      <w:r w:rsidRPr="0098273A">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 xml:space="preserve">traslado </w:t>
      </w:r>
      <w:r w:rsidRPr="0098273A">
        <w:rPr>
          <w:rFonts w:ascii="Arial" w:eastAsia="Calibri" w:hAnsi="Arial" w:cs="Arial"/>
          <w:bCs/>
          <w:sz w:val="22"/>
          <w:szCs w:val="22"/>
          <w:lang w:val="es-CO" w:eastAsia="en-US"/>
        </w:rPr>
        <w:t>por valor de $10.000.000</w:t>
      </w:r>
      <w:r>
        <w:rPr>
          <w:rFonts w:ascii="Arial" w:eastAsia="Calibri" w:hAnsi="Arial" w:cs="Arial"/>
          <w:bCs/>
          <w:sz w:val="22"/>
          <w:szCs w:val="22"/>
          <w:lang w:val="es-CO" w:eastAsia="en-US"/>
        </w:rPr>
        <w:t xml:space="preserve"> </w:t>
      </w:r>
      <w:r w:rsidRPr="0098273A">
        <w:rPr>
          <w:rFonts w:ascii="Arial" w:eastAsia="Calibri" w:hAnsi="Arial" w:cs="Arial"/>
          <w:bCs/>
          <w:sz w:val="22"/>
          <w:szCs w:val="22"/>
          <w:lang w:val="es-CO" w:eastAsia="en-US"/>
        </w:rPr>
        <w:t>a la cuenta No. 398500035124 a nombre de</w:t>
      </w:r>
      <w:r>
        <w:rPr>
          <w:rFonts w:ascii="Arial" w:eastAsia="Calibri" w:hAnsi="Arial" w:cs="Arial"/>
          <w:bCs/>
          <w:sz w:val="22"/>
          <w:szCs w:val="22"/>
          <w:lang w:val="es-CO" w:eastAsia="en-US"/>
        </w:rPr>
        <w:t>l</w:t>
      </w:r>
      <w:r w:rsidRPr="0098273A">
        <w:rPr>
          <w:rFonts w:ascii="Arial" w:eastAsia="Calibri" w:hAnsi="Arial" w:cs="Arial"/>
          <w:bCs/>
          <w:sz w:val="22"/>
          <w:szCs w:val="22"/>
          <w:lang w:val="es-CO" w:eastAsia="en-US"/>
        </w:rPr>
        <w:t xml:space="preserve"> “</w:t>
      </w:r>
      <w:r w:rsidRPr="005438C7">
        <w:rPr>
          <w:rFonts w:ascii="Arial" w:eastAsia="Calibri" w:hAnsi="Arial" w:cs="Arial"/>
          <w:bCs/>
          <w:i/>
          <w:iCs/>
          <w:sz w:val="22"/>
          <w:szCs w:val="22"/>
          <w:lang w:val="es-CO" w:eastAsia="en-US"/>
        </w:rPr>
        <w:t>MUNICIPIO DE JARDIN</w:t>
      </w:r>
      <w:r w:rsidRPr="0098273A">
        <w:rPr>
          <w:rFonts w:ascii="Arial" w:eastAsia="Calibri" w:hAnsi="Arial" w:cs="Arial"/>
          <w:bCs/>
          <w:sz w:val="22"/>
          <w:szCs w:val="22"/>
          <w:lang w:val="es-CO" w:eastAsia="en-US"/>
        </w:rPr>
        <w:t>”</w:t>
      </w:r>
      <w:r w:rsidR="00C86628">
        <w:rPr>
          <w:rFonts w:ascii="Arial" w:eastAsia="Calibri" w:hAnsi="Arial" w:cs="Arial"/>
          <w:bCs/>
          <w:sz w:val="22"/>
          <w:szCs w:val="22"/>
          <w:lang w:val="es-CO" w:eastAsia="en-US"/>
        </w:rPr>
        <w:t xml:space="preserve">, </w:t>
      </w:r>
      <w:r w:rsidR="00C86628" w:rsidRPr="00FA5D23">
        <w:rPr>
          <w:rFonts w:ascii="Arial" w:eastAsia="Calibri" w:hAnsi="Arial" w:cs="Arial"/>
          <w:bCs/>
          <w:sz w:val="22"/>
          <w:szCs w:val="22"/>
          <w:lang w:val="es-CO" w:eastAsia="en-US"/>
        </w:rPr>
        <w:t>operaciones de las que no se ha logrado soporte para determinar su origen</w:t>
      </w:r>
      <w:r w:rsidRPr="00FA5D23">
        <w:rPr>
          <w:rFonts w:ascii="Arial" w:eastAsia="Calibri" w:hAnsi="Arial" w:cs="Arial"/>
          <w:bCs/>
          <w:sz w:val="22"/>
          <w:szCs w:val="22"/>
          <w:lang w:val="es-CO" w:eastAsia="en-US"/>
        </w:rPr>
        <w:t>.</w:t>
      </w:r>
    </w:p>
    <w:p w14:paraId="196BC2A1" w14:textId="77777777" w:rsidR="00F454C2" w:rsidRPr="00FA5D23" w:rsidRDefault="00F454C2" w:rsidP="00190556">
      <w:pPr>
        <w:contextualSpacing/>
        <w:jc w:val="both"/>
        <w:rPr>
          <w:rFonts w:ascii="Arial" w:eastAsia="Calibri" w:hAnsi="Arial" w:cs="Arial"/>
          <w:bCs/>
          <w:sz w:val="22"/>
          <w:szCs w:val="22"/>
          <w:lang w:val="es-CO" w:eastAsia="en-US"/>
        </w:rPr>
      </w:pPr>
    </w:p>
    <w:p w14:paraId="561648A5" w14:textId="77777777" w:rsidR="00705B0F" w:rsidRPr="00D3757A" w:rsidRDefault="00875008" w:rsidP="00190556">
      <w:pPr>
        <w:contextualSpacing/>
        <w:jc w:val="both"/>
        <w:rPr>
          <w:rFonts w:ascii="Arial" w:eastAsia="Calibri" w:hAnsi="Arial" w:cs="Arial"/>
          <w:bCs/>
          <w:sz w:val="22"/>
          <w:szCs w:val="22"/>
          <w:lang w:val="es-CO" w:eastAsia="en-US"/>
        </w:rPr>
      </w:pPr>
      <w:r w:rsidRPr="00FA5D23">
        <w:rPr>
          <w:rFonts w:ascii="Arial" w:eastAsia="Calibri" w:hAnsi="Arial" w:cs="Arial"/>
          <w:bCs/>
          <w:sz w:val="22"/>
          <w:szCs w:val="22"/>
          <w:lang w:val="es-CO" w:eastAsia="en-US"/>
        </w:rPr>
        <w:t xml:space="preserve">Finalmente, se advierte </w:t>
      </w:r>
      <w:r w:rsidRPr="00D3757A">
        <w:rPr>
          <w:rFonts w:ascii="Arial" w:eastAsia="Calibri" w:hAnsi="Arial" w:cs="Arial"/>
          <w:bCs/>
          <w:sz w:val="22"/>
          <w:szCs w:val="22"/>
          <w:lang w:val="es-CO" w:eastAsia="en-US"/>
        </w:rPr>
        <w:t xml:space="preserve">que la Cuenta Maestra Pagadora es el instrumento financiero diseñado para realizar, entre otros pagos, el pago de impuestos nacionales DIAN que se generen en la ejecución de las participaciones y asignaciones del Sistema General de Participaciones, por medio del </w:t>
      </w:r>
      <w:r w:rsidR="00074196">
        <w:rPr>
          <w:rFonts w:ascii="Arial" w:eastAsia="Calibri" w:hAnsi="Arial" w:cs="Arial"/>
          <w:bCs/>
          <w:sz w:val="22"/>
          <w:szCs w:val="22"/>
          <w:lang w:val="es-CO" w:eastAsia="en-US"/>
        </w:rPr>
        <w:t>B</w:t>
      </w:r>
      <w:r w:rsidRPr="00D3757A">
        <w:rPr>
          <w:rFonts w:ascii="Arial" w:eastAsia="Calibri" w:hAnsi="Arial" w:cs="Arial"/>
          <w:bCs/>
          <w:sz w:val="22"/>
          <w:szCs w:val="22"/>
          <w:lang w:val="es-CO" w:eastAsia="en-US"/>
        </w:rPr>
        <w:t xml:space="preserve">otón </w:t>
      </w:r>
      <w:r w:rsidR="00074196" w:rsidRPr="00074196">
        <w:rPr>
          <w:rFonts w:ascii="Arial" w:eastAsia="Calibri" w:hAnsi="Arial" w:cs="Arial"/>
          <w:bCs/>
          <w:sz w:val="22"/>
          <w:szCs w:val="22"/>
          <w:lang w:val="es-CO" w:eastAsia="en-US"/>
        </w:rPr>
        <w:t xml:space="preserve">Pagos Seguros en Línea </w:t>
      </w:r>
      <w:r w:rsidR="00074196">
        <w:rPr>
          <w:rFonts w:ascii="Arial" w:eastAsia="Calibri" w:hAnsi="Arial" w:cs="Arial"/>
          <w:bCs/>
          <w:sz w:val="22"/>
          <w:szCs w:val="22"/>
          <w:lang w:val="es-CO" w:eastAsia="en-US"/>
        </w:rPr>
        <w:t>–</w:t>
      </w:r>
      <w:r w:rsidRPr="00D3757A">
        <w:rPr>
          <w:rFonts w:ascii="Arial" w:eastAsia="Calibri" w:hAnsi="Arial" w:cs="Arial"/>
          <w:bCs/>
          <w:sz w:val="22"/>
          <w:szCs w:val="22"/>
          <w:lang w:val="es-CO" w:eastAsia="en-US"/>
        </w:rPr>
        <w:t xml:space="preserve"> PSE. Sin embargo, al realizar la revisión de las Cuentas Maestra</w:t>
      </w:r>
      <w:r w:rsidR="00D3757A">
        <w:rPr>
          <w:rFonts w:ascii="Arial" w:eastAsia="Calibri" w:hAnsi="Arial" w:cs="Arial"/>
          <w:bCs/>
          <w:sz w:val="22"/>
          <w:szCs w:val="22"/>
          <w:lang w:val="es-CO" w:eastAsia="en-US"/>
        </w:rPr>
        <w:t>s</w:t>
      </w:r>
      <w:r w:rsidRPr="00D3757A">
        <w:rPr>
          <w:rFonts w:ascii="Arial" w:eastAsia="Calibri" w:hAnsi="Arial" w:cs="Arial"/>
          <w:bCs/>
          <w:sz w:val="22"/>
          <w:szCs w:val="22"/>
          <w:lang w:val="es-CO" w:eastAsia="en-US"/>
        </w:rPr>
        <w:t xml:space="preserve"> Pagadoras Reportadas por el Banco de Bogotá, </w:t>
      </w:r>
      <w:r w:rsidRPr="00D3757A">
        <w:rPr>
          <w:rFonts w:ascii="Arial" w:eastAsia="Calibri" w:hAnsi="Arial" w:cs="Arial"/>
          <w:bCs/>
          <w:sz w:val="22"/>
          <w:szCs w:val="22"/>
          <w:lang w:val="es-CO" w:eastAsia="en-US"/>
        </w:rPr>
        <w:lastRenderedPageBreak/>
        <w:t>no se evidencia registro alguno de este tipo de cuenta a favor del</w:t>
      </w:r>
      <w:r w:rsidR="00F454C2">
        <w:rPr>
          <w:rFonts w:ascii="Arial" w:eastAsia="Calibri" w:hAnsi="Arial" w:cs="Arial"/>
          <w:bCs/>
          <w:sz w:val="22"/>
          <w:szCs w:val="22"/>
          <w:lang w:val="es-CO" w:eastAsia="en-US"/>
        </w:rPr>
        <w:t xml:space="preserve"> Resguardo Indígena de Cristianía</w:t>
      </w:r>
      <w:r w:rsidRPr="00D3757A">
        <w:rPr>
          <w:rFonts w:ascii="Arial" w:eastAsia="Calibri" w:hAnsi="Arial" w:cs="Arial"/>
          <w:bCs/>
          <w:color w:val="943634" w:themeColor="accent2" w:themeShade="BF"/>
          <w:sz w:val="22"/>
          <w:szCs w:val="22"/>
          <w:lang w:val="es-CO" w:eastAsia="en-US"/>
        </w:rPr>
        <w:t>.</w:t>
      </w:r>
      <w:r w:rsidRPr="00D3757A">
        <w:rPr>
          <w:rFonts w:ascii="Arial" w:eastAsia="Calibri" w:hAnsi="Arial" w:cs="Arial"/>
          <w:bCs/>
          <w:sz w:val="22"/>
          <w:szCs w:val="22"/>
          <w:lang w:val="es-CO" w:eastAsia="en-US"/>
        </w:rPr>
        <w:t xml:space="preserve"> Así, se concluye que </w:t>
      </w:r>
      <w:r w:rsidR="00F454C2">
        <w:rPr>
          <w:rFonts w:ascii="Arial" w:eastAsia="Calibri" w:hAnsi="Arial" w:cs="Arial"/>
          <w:bCs/>
          <w:sz w:val="22"/>
          <w:szCs w:val="22"/>
          <w:lang w:val="es-CO" w:eastAsia="en-US"/>
        </w:rPr>
        <w:t>el Resguardo e</w:t>
      </w:r>
      <w:r w:rsidRPr="00D3757A">
        <w:rPr>
          <w:rFonts w:ascii="Arial" w:eastAsia="Calibri" w:hAnsi="Arial" w:cs="Arial"/>
          <w:bCs/>
          <w:sz w:val="22"/>
          <w:szCs w:val="22"/>
          <w:lang w:val="es-CO" w:eastAsia="en-US"/>
        </w:rPr>
        <w:t xml:space="preserve">stá incumpliendo con lo establecido en el </w:t>
      </w:r>
      <w:r w:rsidR="006B1B48">
        <w:rPr>
          <w:rFonts w:ascii="Arial" w:eastAsia="Calibri" w:hAnsi="Arial" w:cs="Arial"/>
          <w:bCs/>
          <w:sz w:val="22"/>
          <w:szCs w:val="22"/>
          <w:lang w:val="es-CO" w:eastAsia="en-US"/>
        </w:rPr>
        <w:t>a</w:t>
      </w:r>
      <w:r w:rsidRPr="00D3757A">
        <w:rPr>
          <w:rFonts w:ascii="Arial" w:eastAsia="Calibri" w:hAnsi="Arial" w:cs="Arial"/>
          <w:bCs/>
          <w:sz w:val="22"/>
          <w:szCs w:val="22"/>
          <w:lang w:val="es-CO" w:eastAsia="en-US"/>
        </w:rPr>
        <w:t xml:space="preserve">rtículo 3 en la Resolución </w:t>
      </w:r>
      <w:r w:rsidR="00074196">
        <w:rPr>
          <w:rFonts w:ascii="Arial" w:eastAsia="Calibri" w:hAnsi="Arial" w:cs="Arial"/>
          <w:bCs/>
          <w:sz w:val="22"/>
          <w:szCs w:val="22"/>
          <w:lang w:val="es-CO" w:eastAsia="en-US"/>
        </w:rPr>
        <w:t xml:space="preserve">No. </w:t>
      </w:r>
      <w:r w:rsidRPr="00D3757A">
        <w:rPr>
          <w:rFonts w:ascii="Arial" w:eastAsia="Calibri" w:hAnsi="Arial" w:cs="Arial"/>
          <w:bCs/>
          <w:sz w:val="22"/>
          <w:szCs w:val="22"/>
          <w:lang w:val="es-CO" w:eastAsia="en-US"/>
        </w:rPr>
        <w:t>0660 de 2018 que e</w:t>
      </w:r>
      <w:r>
        <w:rPr>
          <w:rFonts w:ascii="Arial" w:eastAsia="Calibri" w:hAnsi="Arial" w:cs="Arial"/>
          <w:bCs/>
          <w:sz w:val="22"/>
          <w:szCs w:val="22"/>
          <w:lang w:val="es-CO" w:eastAsia="en-US"/>
        </w:rPr>
        <w:t>stipula</w:t>
      </w:r>
      <w:r w:rsidRPr="00D3757A">
        <w:rPr>
          <w:rFonts w:ascii="Arial" w:eastAsia="Calibri" w:hAnsi="Arial" w:cs="Arial"/>
          <w:bCs/>
          <w:sz w:val="22"/>
          <w:szCs w:val="22"/>
          <w:lang w:val="es-CO" w:eastAsia="en-US"/>
        </w:rPr>
        <w:t>:</w:t>
      </w:r>
    </w:p>
    <w:p w14:paraId="2FEDB796" w14:textId="77777777" w:rsidR="00705B0F" w:rsidRPr="00D3757A" w:rsidRDefault="00705B0F" w:rsidP="00190556">
      <w:pPr>
        <w:contextualSpacing/>
        <w:rPr>
          <w:rFonts w:ascii="Arial" w:eastAsia="Calibri" w:hAnsi="Arial" w:cs="Arial"/>
          <w:bCs/>
          <w:sz w:val="22"/>
          <w:szCs w:val="22"/>
          <w:lang w:val="es-CO" w:eastAsia="en-US"/>
        </w:rPr>
      </w:pPr>
    </w:p>
    <w:p w14:paraId="4DA8C092" w14:textId="77777777" w:rsidR="00705B0F" w:rsidRPr="00190556" w:rsidRDefault="00875008" w:rsidP="00190556">
      <w:pPr>
        <w:ind w:left="1416"/>
        <w:contextualSpacing/>
        <w:jc w:val="both"/>
        <w:rPr>
          <w:rFonts w:ascii="Arial" w:eastAsia="Calibri" w:hAnsi="Arial" w:cs="Arial"/>
          <w:bCs/>
          <w:sz w:val="18"/>
          <w:szCs w:val="18"/>
          <w:lang w:val="es-CO" w:eastAsia="en-US"/>
        </w:rPr>
      </w:pPr>
      <w:r w:rsidRPr="00190556">
        <w:rPr>
          <w:rFonts w:ascii="Arial" w:eastAsia="Calibri" w:hAnsi="Arial" w:cs="Arial"/>
          <w:bCs/>
          <w:sz w:val="18"/>
          <w:szCs w:val="18"/>
          <w:lang w:val="es-CO" w:eastAsia="en-US"/>
        </w:rPr>
        <w:t>“</w:t>
      </w:r>
      <w:r w:rsidRPr="00190556">
        <w:rPr>
          <w:rFonts w:ascii="Arial" w:eastAsia="Calibri" w:hAnsi="Arial" w:cs="Arial"/>
          <w:bCs/>
          <w:i/>
          <w:iCs/>
          <w:sz w:val="18"/>
          <w:szCs w:val="18"/>
          <w:lang w:val="es-CO" w:eastAsia="en-US"/>
        </w:rPr>
        <w:t>Artículo 3. Apertura de las Cuentas Maestras Pagadoras. Las entidades territoriales, sus entidades descentralizadas, los fondos de servicios educativos, los territorios indígenas certificados, los resguardos indígenas y las asociaciones que estos últimos conformen, según sea el caso, deberán aperturar las Cuentas Maestras Pagadoras en el mismo establecimiento bancario donde se encuentran aperturadas las Cuentas Maestras</w:t>
      </w:r>
      <w:r w:rsidRPr="00190556">
        <w:rPr>
          <w:rFonts w:ascii="Arial" w:eastAsia="Calibri" w:hAnsi="Arial" w:cs="Arial"/>
          <w:bCs/>
          <w:sz w:val="18"/>
          <w:szCs w:val="18"/>
          <w:lang w:val="es-CO" w:eastAsia="en-US"/>
        </w:rPr>
        <w:t>.”</w:t>
      </w:r>
    </w:p>
    <w:p w14:paraId="5DF07B07" w14:textId="77777777" w:rsidR="00705B0F" w:rsidRPr="00B520AB" w:rsidRDefault="00705B0F" w:rsidP="00190556">
      <w:pPr>
        <w:contextualSpacing/>
        <w:rPr>
          <w:rFonts w:ascii="Arial" w:eastAsia="Calibri" w:hAnsi="Arial" w:cs="Arial"/>
          <w:bCs/>
          <w:sz w:val="22"/>
          <w:szCs w:val="22"/>
          <w:lang w:val="es-CO" w:eastAsia="en-US"/>
        </w:rPr>
      </w:pPr>
    </w:p>
    <w:p w14:paraId="6DAC9B26" w14:textId="77777777" w:rsidR="00C37E84" w:rsidRDefault="00875008">
      <w:pPr>
        <w:pStyle w:val="Prrafodelista"/>
        <w:numPr>
          <w:ilvl w:val="0"/>
          <w:numId w:val="4"/>
        </w:numPr>
        <w:ind w:left="284" w:hanging="284"/>
        <w:rPr>
          <w:rFonts w:ascii="Arial" w:hAnsi="Arial" w:cs="Arial"/>
          <w:b/>
          <w:bCs/>
          <w:sz w:val="22"/>
          <w:szCs w:val="22"/>
          <w:lang w:val="es-CO"/>
        </w:rPr>
      </w:pPr>
      <w:r w:rsidRPr="00121343">
        <w:rPr>
          <w:rFonts w:ascii="Arial" w:hAnsi="Arial" w:cs="Arial"/>
          <w:b/>
          <w:bCs/>
          <w:sz w:val="22"/>
          <w:szCs w:val="22"/>
          <w:lang w:val="es-CO"/>
        </w:rPr>
        <w:t>Manejo contable.</w:t>
      </w:r>
    </w:p>
    <w:p w14:paraId="11C8F852" w14:textId="77777777" w:rsidR="009321B9" w:rsidRDefault="009321B9" w:rsidP="00190556">
      <w:pPr>
        <w:contextualSpacing/>
        <w:rPr>
          <w:rFonts w:ascii="Arial" w:hAnsi="Arial" w:cs="Arial"/>
          <w:b/>
          <w:bCs/>
          <w:sz w:val="22"/>
          <w:szCs w:val="22"/>
          <w:lang w:val="es-CO"/>
        </w:rPr>
      </w:pPr>
    </w:p>
    <w:p w14:paraId="65EB0A79" w14:textId="77777777" w:rsidR="00CA636F" w:rsidRDefault="00875008" w:rsidP="00190556">
      <w:pPr>
        <w:contextualSpacing/>
        <w:jc w:val="both"/>
        <w:rPr>
          <w:rFonts w:ascii="Arial" w:hAnsi="Arial" w:cs="Arial"/>
          <w:iCs/>
          <w:sz w:val="22"/>
          <w:szCs w:val="22"/>
          <w:lang w:val="es-CO" w:eastAsia="en-US"/>
        </w:rPr>
      </w:pPr>
      <w:r>
        <w:rPr>
          <w:rFonts w:ascii="Arial" w:hAnsi="Arial" w:cs="Arial"/>
          <w:iCs/>
          <w:sz w:val="22"/>
          <w:szCs w:val="22"/>
          <w:lang w:val="es-CO" w:eastAsia="en-US"/>
        </w:rPr>
        <w:t>El a</w:t>
      </w:r>
      <w:r w:rsidRPr="00147EFA">
        <w:rPr>
          <w:rFonts w:ascii="Arial" w:hAnsi="Arial" w:cs="Arial"/>
          <w:iCs/>
          <w:sz w:val="22"/>
          <w:szCs w:val="22"/>
          <w:lang w:val="es-CO" w:eastAsia="en-US"/>
        </w:rPr>
        <w:t>rtículo 20</w:t>
      </w:r>
      <w:r>
        <w:rPr>
          <w:rFonts w:ascii="Arial" w:hAnsi="Arial" w:cs="Arial"/>
          <w:iCs/>
          <w:sz w:val="22"/>
          <w:szCs w:val="22"/>
          <w:lang w:val="es-CO" w:eastAsia="en-US"/>
        </w:rPr>
        <w:t xml:space="preserve"> del Decreto 1953 de 2014, establece que</w:t>
      </w:r>
      <w:r w:rsidR="00074196">
        <w:rPr>
          <w:rFonts w:ascii="Arial" w:hAnsi="Arial" w:cs="Arial"/>
          <w:iCs/>
          <w:sz w:val="22"/>
          <w:szCs w:val="22"/>
          <w:lang w:val="es-CO" w:eastAsia="en-US"/>
        </w:rPr>
        <w:t>:</w:t>
      </w:r>
    </w:p>
    <w:p w14:paraId="04FDB600" w14:textId="77777777" w:rsidR="00CA636F" w:rsidRPr="00147EFA" w:rsidRDefault="00CA636F" w:rsidP="00190556">
      <w:pPr>
        <w:contextualSpacing/>
        <w:jc w:val="both"/>
        <w:rPr>
          <w:rFonts w:ascii="Arial" w:hAnsi="Arial" w:cs="Arial"/>
          <w:i/>
          <w:iCs/>
          <w:sz w:val="22"/>
          <w:szCs w:val="22"/>
          <w:lang w:val="es-CO" w:eastAsia="en-US"/>
        </w:rPr>
      </w:pPr>
    </w:p>
    <w:p w14:paraId="143BE303" w14:textId="77777777" w:rsidR="00CA636F" w:rsidRPr="00190556" w:rsidRDefault="00875008" w:rsidP="00190556">
      <w:pPr>
        <w:ind w:left="1416"/>
        <w:contextualSpacing/>
        <w:jc w:val="both"/>
        <w:rPr>
          <w:rFonts w:ascii="Arial" w:hAnsi="Arial" w:cs="Arial"/>
          <w:color w:val="000000"/>
          <w:sz w:val="18"/>
          <w:szCs w:val="18"/>
          <w:shd w:val="clear" w:color="auto" w:fill="FFFFFF"/>
        </w:rPr>
      </w:pPr>
      <w:r w:rsidRPr="00190556">
        <w:rPr>
          <w:rFonts w:ascii="Arial" w:hAnsi="Arial" w:cs="Arial"/>
          <w:iCs/>
          <w:sz w:val="18"/>
          <w:szCs w:val="18"/>
          <w:lang w:val="es-CO" w:eastAsia="en-US"/>
        </w:rPr>
        <w:t>“</w:t>
      </w:r>
      <w:r w:rsidRPr="00190556">
        <w:rPr>
          <w:rFonts w:ascii="Arial" w:hAnsi="Arial" w:cs="Arial"/>
          <w:i/>
          <w:iCs/>
          <w:sz w:val="18"/>
          <w:szCs w:val="18"/>
          <w:lang w:val="es-CO" w:eastAsia="en-US"/>
        </w:rPr>
        <w:t>Ejecución de recursos.</w:t>
      </w:r>
      <w:r w:rsidR="00074196">
        <w:rPr>
          <w:rFonts w:ascii="Arial" w:hAnsi="Arial" w:cs="Arial"/>
          <w:i/>
          <w:iCs/>
          <w:sz w:val="18"/>
          <w:szCs w:val="18"/>
          <w:lang w:val="es-CO" w:eastAsia="en-US"/>
        </w:rPr>
        <w:t xml:space="preserve"> </w:t>
      </w:r>
      <w:r w:rsidRPr="00190556">
        <w:rPr>
          <w:rFonts w:ascii="Arial" w:hAnsi="Arial" w:cs="Arial"/>
          <w:i/>
          <w:iCs/>
          <w:sz w:val="18"/>
          <w:szCs w:val="18"/>
          <w:lang w:val="es-CO" w:eastAsia="en-US"/>
        </w:rPr>
        <w:t xml:space="preserve">Los actos o contratos que expidan o celebren los Territorios Indígenas, según sea el caso, para la ejecución de los recursos a que hace referencia el presente decreto, se regirán por las normas del Estatuto Orgánico de Presupuesto, el Estatuto de Contratación Estatal, </w:t>
      </w:r>
      <w:r w:rsidRPr="00190556">
        <w:rPr>
          <w:rFonts w:ascii="Arial" w:hAnsi="Arial" w:cs="Arial"/>
          <w:i/>
          <w:iCs/>
          <w:sz w:val="18"/>
          <w:szCs w:val="18"/>
          <w:u w:val="single"/>
          <w:lang w:val="es-CO" w:eastAsia="en-US"/>
        </w:rPr>
        <w:t>las normas contables que para este efecto defina la Contaduría General de la Nación</w:t>
      </w:r>
      <w:r w:rsidRPr="00190556">
        <w:rPr>
          <w:rFonts w:ascii="Arial" w:hAnsi="Arial" w:cs="Arial"/>
          <w:i/>
          <w:iCs/>
          <w:sz w:val="18"/>
          <w:szCs w:val="18"/>
          <w:lang w:val="es-CO" w:eastAsia="en-US"/>
        </w:rPr>
        <w:t xml:space="preserve"> y las demás disposiciones complementarias, y por las disposiciones vigentes para aquellos sectores en los cuales haya sido certificado</w:t>
      </w:r>
      <w:r w:rsidRPr="00190556">
        <w:rPr>
          <w:rFonts w:ascii="Arial" w:hAnsi="Arial" w:cs="Arial"/>
          <w:iCs/>
          <w:sz w:val="18"/>
          <w:szCs w:val="18"/>
          <w:lang w:val="es-CO" w:eastAsia="en-US"/>
        </w:rPr>
        <w:t xml:space="preserve">”. </w:t>
      </w:r>
      <w:r w:rsidR="00074196">
        <w:rPr>
          <w:rFonts w:ascii="Arial" w:hAnsi="Arial" w:cs="Arial"/>
          <w:iCs/>
          <w:sz w:val="18"/>
          <w:szCs w:val="18"/>
          <w:lang w:val="es-CO" w:eastAsia="en-US"/>
        </w:rPr>
        <w:t>(</w:t>
      </w:r>
      <w:r w:rsidRPr="00190556">
        <w:rPr>
          <w:rFonts w:ascii="Arial" w:hAnsi="Arial" w:cs="Arial"/>
          <w:color w:val="000000"/>
          <w:sz w:val="18"/>
          <w:szCs w:val="18"/>
          <w:shd w:val="clear" w:color="auto" w:fill="FFFFFF"/>
        </w:rPr>
        <w:t>Subrayado fuera del texto</w:t>
      </w:r>
      <w:r w:rsidR="00074196">
        <w:rPr>
          <w:rFonts w:ascii="Arial" w:hAnsi="Arial" w:cs="Arial"/>
          <w:color w:val="000000"/>
          <w:sz w:val="18"/>
          <w:szCs w:val="18"/>
          <w:shd w:val="clear" w:color="auto" w:fill="FFFFFF"/>
        </w:rPr>
        <w:t>)</w:t>
      </w:r>
      <w:r w:rsidRPr="00190556">
        <w:rPr>
          <w:rFonts w:ascii="Arial" w:hAnsi="Arial" w:cs="Arial"/>
          <w:color w:val="000000"/>
          <w:sz w:val="18"/>
          <w:szCs w:val="18"/>
          <w:shd w:val="clear" w:color="auto" w:fill="FFFFFF"/>
        </w:rPr>
        <w:t>.</w:t>
      </w:r>
    </w:p>
    <w:p w14:paraId="5880A8BB" w14:textId="77777777" w:rsidR="00CA636F" w:rsidRPr="00147EFA" w:rsidRDefault="00CA636F" w:rsidP="00190556">
      <w:pPr>
        <w:ind w:left="708"/>
        <w:contextualSpacing/>
        <w:jc w:val="both"/>
        <w:rPr>
          <w:rFonts w:ascii="Arial" w:hAnsi="Arial" w:cs="Arial"/>
          <w:i/>
          <w:iCs/>
          <w:sz w:val="22"/>
          <w:szCs w:val="22"/>
          <w:lang w:val="es-CO" w:eastAsia="en-US"/>
        </w:rPr>
      </w:pPr>
    </w:p>
    <w:p w14:paraId="5AD5E214" w14:textId="77777777" w:rsidR="00CA636F" w:rsidRDefault="00875008" w:rsidP="00190556">
      <w:pPr>
        <w:contextualSpacing/>
        <w:jc w:val="both"/>
        <w:rPr>
          <w:rFonts w:ascii="Arial" w:hAnsi="Arial" w:cs="Arial"/>
          <w:sz w:val="22"/>
          <w:szCs w:val="22"/>
          <w:lang w:val="es-CO" w:eastAsia="en-US"/>
        </w:rPr>
      </w:pPr>
      <w:r>
        <w:rPr>
          <w:rFonts w:ascii="Arial" w:hAnsi="Arial" w:cs="Arial"/>
          <w:sz w:val="22"/>
          <w:szCs w:val="22"/>
          <w:lang w:val="es-CO" w:eastAsia="en-US"/>
        </w:rPr>
        <w:t xml:space="preserve">Ahora bien, </w:t>
      </w:r>
      <w:r w:rsidRPr="00EB23DC">
        <w:rPr>
          <w:rFonts w:ascii="Arial" w:hAnsi="Arial" w:cs="Arial"/>
          <w:sz w:val="22"/>
          <w:szCs w:val="22"/>
          <w:lang w:val="es-CO" w:eastAsia="en-US"/>
        </w:rPr>
        <w:t xml:space="preserve">el artículo 5º de la Resolución </w:t>
      </w:r>
      <w:r w:rsidR="00074196">
        <w:rPr>
          <w:rFonts w:ascii="Arial" w:hAnsi="Arial" w:cs="Arial"/>
          <w:sz w:val="22"/>
          <w:szCs w:val="22"/>
          <w:lang w:val="es-CO" w:eastAsia="en-US"/>
        </w:rPr>
        <w:t xml:space="preserve">No. </w:t>
      </w:r>
      <w:r w:rsidRPr="00EB23DC">
        <w:rPr>
          <w:rFonts w:ascii="Arial" w:hAnsi="Arial" w:cs="Arial"/>
          <w:sz w:val="22"/>
          <w:szCs w:val="22"/>
          <w:lang w:val="es-CO" w:eastAsia="en-US"/>
        </w:rPr>
        <w:t xml:space="preserve">354 de 2007, modificado por el artículo 2° de la Resolución </w:t>
      </w:r>
      <w:r w:rsidR="00074196">
        <w:rPr>
          <w:rFonts w:ascii="Arial" w:hAnsi="Arial" w:cs="Arial"/>
          <w:sz w:val="22"/>
          <w:szCs w:val="22"/>
          <w:lang w:val="es-CO" w:eastAsia="en-US"/>
        </w:rPr>
        <w:t xml:space="preserve">No. </w:t>
      </w:r>
      <w:r w:rsidRPr="00EB23DC">
        <w:rPr>
          <w:rFonts w:ascii="Arial" w:hAnsi="Arial" w:cs="Arial"/>
          <w:sz w:val="22"/>
          <w:szCs w:val="22"/>
          <w:lang w:val="es-CO" w:eastAsia="en-US"/>
        </w:rPr>
        <w:t xml:space="preserve">156 de 2018 de la Contaduría General de la Nación, </w:t>
      </w:r>
      <w:r w:rsidR="0015018B">
        <w:rPr>
          <w:rFonts w:ascii="Arial" w:hAnsi="Arial" w:cs="Arial"/>
          <w:sz w:val="22"/>
          <w:szCs w:val="22"/>
          <w:lang w:val="es-CO" w:eastAsia="en-US"/>
        </w:rPr>
        <w:t xml:space="preserve">establece que </w:t>
      </w:r>
      <w:r w:rsidRPr="00EB23DC">
        <w:rPr>
          <w:rFonts w:ascii="Arial" w:hAnsi="Arial" w:cs="Arial"/>
          <w:sz w:val="22"/>
          <w:szCs w:val="22"/>
          <w:lang w:val="es-CO" w:eastAsia="en-US"/>
        </w:rPr>
        <w:t>el Régimen de Contabilidad Pública debe ser aplicado por las entidades de gobierno, entre las cuales se ubican “</w:t>
      </w:r>
      <w:r w:rsidRPr="00147EFA">
        <w:rPr>
          <w:rFonts w:ascii="Arial" w:hAnsi="Arial" w:cs="Arial"/>
          <w:i/>
          <w:iCs/>
          <w:sz w:val="22"/>
          <w:szCs w:val="22"/>
          <w:lang w:val="es-CO" w:eastAsia="en-US"/>
        </w:rPr>
        <w:t>Los resguardos y territorios indígenas, certificados, las asociaciones de resguardos indígenas, las empresas promotoras de salud indígenas y las instituciones prestadoras de servicios de salud indígenas</w:t>
      </w:r>
      <w:r w:rsidRPr="00EB23DC">
        <w:rPr>
          <w:rFonts w:ascii="Arial" w:hAnsi="Arial" w:cs="Arial"/>
          <w:sz w:val="22"/>
          <w:szCs w:val="22"/>
          <w:lang w:val="es-CO" w:eastAsia="en-US"/>
        </w:rPr>
        <w:t>”,</w:t>
      </w:r>
      <w:r w:rsidR="0015018B">
        <w:rPr>
          <w:rFonts w:ascii="Arial" w:hAnsi="Arial" w:cs="Arial"/>
          <w:sz w:val="22"/>
          <w:szCs w:val="22"/>
          <w:lang w:val="es-CO" w:eastAsia="en-US"/>
        </w:rPr>
        <w:t xml:space="preserve"> </w:t>
      </w:r>
      <w:r w:rsidRPr="00EB23DC">
        <w:rPr>
          <w:rFonts w:ascii="Arial" w:hAnsi="Arial" w:cs="Arial"/>
          <w:sz w:val="22"/>
          <w:szCs w:val="22"/>
          <w:lang w:val="es-CO" w:eastAsia="en-US"/>
        </w:rPr>
        <w:t xml:space="preserve">en observancia a las normas contables vigentes y particularmente a la Resolución </w:t>
      </w:r>
      <w:r w:rsidR="00074196">
        <w:rPr>
          <w:rFonts w:ascii="Arial" w:hAnsi="Arial" w:cs="Arial"/>
          <w:sz w:val="22"/>
          <w:szCs w:val="22"/>
          <w:lang w:val="es-CO" w:eastAsia="en-US"/>
        </w:rPr>
        <w:t xml:space="preserve">No. </w:t>
      </w:r>
      <w:r w:rsidRPr="00EB23DC">
        <w:rPr>
          <w:rFonts w:ascii="Arial" w:hAnsi="Arial" w:cs="Arial"/>
          <w:sz w:val="22"/>
          <w:szCs w:val="22"/>
          <w:lang w:val="es-CO" w:eastAsia="en-US"/>
        </w:rPr>
        <w:t>533 de 2015 de la Contaduría General de la Nación - CGN, “</w:t>
      </w:r>
      <w:r w:rsidRPr="00147EFA">
        <w:rPr>
          <w:rFonts w:ascii="Arial" w:hAnsi="Arial" w:cs="Arial"/>
          <w:i/>
          <w:sz w:val="22"/>
          <w:szCs w:val="22"/>
          <w:lang w:val="es-CO" w:eastAsia="en-US"/>
        </w:rPr>
        <w:t>Por medio de la cual se incorpora, en el Régimen de Contabilidad Pública, el marco normativo aplicable a entidades de gobierno y se dictan otras disposiciones</w:t>
      </w:r>
      <w:r w:rsidRPr="00EB23DC">
        <w:rPr>
          <w:rFonts w:ascii="Arial" w:hAnsi="Arial" w:cs="Arial"/>
          <w:sz w:val="22"/>
          <w:szCs w:val="22"/>
          <w:lang w:val="es-CO" w:eastAsia="en-US"/>
        </w:rPr>
        <w:t>”</w:t>
      </w:r>
      <w:r w:rsidR="00B52CCA">
        <w:rPr>
          <w:rFonts w:ascii="Arial" w:hAnsi="Arial" w:cs="Arial"/>
          <w:sz w:val="22"/>
          <w:szCs w:val="22"/>
          <w:lang w:val="es-CO" w:eastAsia="en-US"/>
        </w:rPr>
        <w:t>,</w:t>
      </w:r>
      <w:r w:rsidRPr="00EB23DC">
        <w:rPr>
          <w:rFonts w:ascii="Arial" w:hAnsi="Arial" w:cs="Arial"/>
          <w:sz w:val="22"/>
          <w:szCs w:val="22"/>
          <w:lang w:val="es-CO" w:eastAsia="en-US"/>
        </w:rPr>
        <w:t xml:space="preserve"> el cual está conformado por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5A4EF26E" w14:textId="77777777" w:rsidR="00CA636F" w:rsidRPr="001E25C3" w:rsidRDefault="00CA636F" w:rsidP="00190556">
      <w:pPr>
        <w:contextualSpacing/>
        <w:jc w:val="both"/>
        <w:rPr>
          <w:rFonts w:ascii="Arial" w:hAnsi="Arial" w:cs="Arial"/>
          <w:sz w:val="22"/>
          <w:szCs w:val="22"/>
          <w:lang w:val="es-CO" w:eastAsia="en-US"/>
        </w:rPr>
      </w:pPr>
    </w:p>
    <w:p w14:paraId="21B745A6" w14:textId="77777777" w:rsidR="00CA636F" w:rsidRDefault="00875008" w:rsidP="00190556">
      <w:pPr>
        <w:contextualSpacing/>
        <w:jc w:val="both"/>
        <w:rPr>
          <w:rFonts w:ascii="Arial" w:hAnsi="Arial" w:cs="Arial"/>
          <w:sz w:val="22"/>
          <w:szCs w:val="22"/>
          <w:lang w:val="es-CO" w:eastAsia="en-US"/>
        </w:rPr>
      </w:pPr>
      <w:r w:rsidRPr="009C2F17">
        <w:rPr>
          <w:rFonts w:ascii="Arial" w:hAnsi="Arial" w:cs="Arial"/>
          <w:sz w:val="22"/>
          <w:szCs w:val="22"/>
          <w:lang w:val="es-CO" w:eastAsia="en-US"/>
        </w:rPr>
        <w:t xml:space="preserve">Así, </w:t>
      </w:r>
      <w:r w:rsidR="009C2F17" w:rsidRPr="009C2F17">
        <w:rPr>
          <w:rFonts w:ascii="Arial" w:hAnsi="Arial" w:cs="Arial"/>
          <w:sz w:val="22"/>
          <w:szCs w:val="22"/>
          <w:lang w:val="es-CO" w:eastAsia="en-US"/>
        </w:rPr>
        <w:t>teniendo en cuenta que el Resguardo Indígena no realizó la remisión de ningún tipo de información contable y considerando que el Departamento Nacional de Planeación en el Informe de Monitoreo de Campo report</w:t>
      </w:r>
      <w:r w:rsidR="009C2F17">
        <w:rPr>
          <w:rFonts w:ascii="Arial" w:hAnsi="Arial" w:cs="Arial"/>
          <w:sz w:val="22"/>
          <w:szCs w:val="22"/>
          <w:lang w:val="es-CO" w:eastAsia="en-US"/>
        </w:rPr>
        <w:t>ó</w:t>
      </w:r>
      <w:r w:rsidR="009C2F17" w:rsidRPr="009C2F17">
        <w:rPr>
          <w:rFonts w:ascii="Arial" w:hAnsi="Arial" w:cs="Arial"/>
          <w:sz w:val="22"/>
          <w:szCs w:val="22"/>
          <w:lang w:val="es-CO" w:eastAsia="en-US"/>
        </w:rPr>
        <w:t xml:space="preserve"> que “</w:t>
      </w:r>
      <w:r w:rsidR="009C2F17" w:rsidRPr="009C2F17">
        <w:rPr>
          <w:rFonts w:ascii="Arial" w:hAnsi="Arial" w:cs="Arial"/>
          <w:i/>
          <w:iCs/>
          <w:sz w:val="22"/>
          <w:szCs w:val="22"/>
          <w:lang w:val="es-CO" w:eastAsia="en-US"/>
        </w:rPr>
        <w:t>Frente a lo contable, la inexistencia de registros imposibilita el seguimiento a la inversión</w:t>
      </w:r>
      <w:r w:rsidR="009C2F17" w:rsidRPr="009C2F17">
        <w:rPr>
          <w:rFonts w:ascii="Arial" w:hAnsi="Arial" w:cs="Arial"/>
          <w:sz w:val="22"/>
          <w:szCs w:val="22"/>
          <w:lang w:val="es-CO" w:eastAsia="en-US"/>
        </w:rPr>
        <w:t>”,</w:t>
      </w:r>
      <w:r w:rsidR="00AE4A9A">
        <w:rPr>
          <w:rFonts w:ascii="Arial" w:hAnsi="Arial" w:cs="Arial"/>
          <w:sz w:val="22"/>
          <w:szCs w:val="22"/>
          <w:lang w:val="es-CO" w:eastAsia="en-US"/>
        </w:rPr>
        <w:t xml:space="preserve"> se colige que el Resguardo</w:t>
      </w:r>
      <w:r w:rsidR="008769C4">
        <w:rPr>
          <w:rFonts w:ascii="Arial" w:hAnsi="Arial" w:cs="Arial"/>
          <w:sz w:val="22"/>
          <w:szCs w:val="22"/>
          <w:lang w:val="es-CO" w:eastAsia="en-US"/>
        </w:rPr>
        <w:t xml:space="preserve"> no l</w:t>
      </w:r>
      <w:r w:rsidR="0015018B">
        <w:rPr>
          <w:rFonts w:ascii="Arial" w:hAnsi="Arial" w:cs="Arial"/>
          <w:sz w:val="22"/>
          <w:szCs w:val="22"/>
          <w:lang w:val="es-CO" w:eastAsia="en-US"/>
        </w:rPr>
        <w:t xml:space="preserve">leva </w:t>
      </w:r>
      <w:r w:rsidR="0015018B" w:rsidRPr="00EB23DC">
        <w:rPr>
          <w:rFonts w:ascii="Arial" w:hAnsi="Arial" w:cs="Arial"/>
          <w:sz w:val="22"/>
          <w:szCs w:val="22"/>
          <w:lang w:val="es-CO" w:eastAsia="en-US"/>
        </w:rPr>
        <w:t>libros contables que permitan registrar la totalidad de las operaciones que en administración de los recursos de la AESGPRI se efectúan,</w:t>
      </w:r>
      <w:r w:rsidR="0015018B">
        <w:rPr>
          <w:rFonts w:ascii="Arial" w:hAnsi="Arial" w:cs="Arial"/>
          <w:sz w:val="22"/>
          <w:szCs w:val="22"/>
          <w:lang w:val="es-CO" w:eastAsia="en-US"/>
        </w:rPr>
        <w:t xml:space="preserve"> </w:t>
      </w:r>
      <w:r w:rsidR="0015018B" w:rsidRPr="001B1398">
        <w:rPr>
          <w:rFonts w:ascii="Arial" w:hAnsi="Arial" w:cs="Arial"/>
          <w:sz w:val="22"/>
          <w:szCs w:val="22"/>
          <w:lang w:val="es-CO" w:eastAsia="en-US"/>
        </w:rPr>
        <w:t xml:space="preserve">tales como: </w:t>
      </w:r>
      <w:bookmarkStart w:id="3" w:name="_Hlk85798446"/>
      <w:r w:rsidR="0015018B" w:rsidRPr="001B1398">
        <w:rPr>
          <w:rFonts w:ascii="Arial" w:hAnsi="Arial" w:cs="Arial"/>
          <w:sz w:val="22"/>
          <w:szCs w:val="22"/>
          <w:lang w:val="es-CO" w:eastAsia="en-US"/>
        </w:rPr>
        <w:t>el reconocimiento inicial de la distribución de las transferencias, el reconocimiento</w:t>
      </w:r>
      <w:r w:rsidR="0015018B" w:rsidRPr="001B1398">
        <w:rPr>
          <w:rFonts w:ascii="Arial" w:eastAsiaTheme="majorEastAsia" w:hAnsi="Arial" w:cs="Arial"/>
          <w:sz w:val="22"/>
          <w:szCs w:val="22"/>
        </w:rPr>
        <w:t xml:space="preserve"> del recaudo de las doceavas en las transferencias,</w:t>
      </w:r>
      <w:r w:rsidR="0015018B" w:rsidRPr="001B1398">
        <w:rPr>
          <w:rFonts w:ascii="Arial" w:hAnsi="Arial" w:cs="Arial"/>
          <w:sz w:val="22"/>
          <w:szCs w:val="22"/>
        </w:rPr>
        <w:t xml:space="preserve"> el r</w:t>
      </w:r>
      <w:r w:rsidR="0015018B" w:rsidRPr="001B1398">
        <w:rPr>
          <w:rFonts w:ascii="Arial" w:eastAsiaTheme="majorEastAsia" w:hAnsi="Arial" w:cs="Arial"/>
          <w:sz w:val="22"/>
          <w:szCs w:val="22"/>
        </w:rPr>
        <w:t xml:space="preserve">econocimiento </w:t>
      </w:r>
      <w:r w:rsidR="0015018B">
        <w:rPr>
          <w:rFonts w:ascii="Arial" w:eastAsiaTheme="majorEastAsia" w:hAnsi="Arial" w:cs="Arial"/>
          <w:sz w:val="22"/>
          <w:szCs w:val="22"/>
        </w:rPr>
        <w:t>de</w:t>
      </w:r>
      <w:r w:rsidR="0015018B" w:rsidRPr="001B1398">
        <w:rPr>
          <w:rFonts w:ascii="Arial" w:eastAsiaTheme="majorEastAsia" w:hAnsi="Arial" w:cs="Arial"/>
          <w:sz w:val="22"/>
          <w:szCs w:val="22"/>
        </w:rPr>
        <w:t xml:space="preserve"> la ejecución de los recursos y el reconocimiento </w:t>
      </w:r>
      <w:r w:rsidR="0015018B">
        <w:rPr>
          <w:rFonts w:ascii="Arial" w:eastAsiaTheme="majorEastAsia" w:hAnsi="Arial" w:cs="Arial"/>
          <w:sz w:val="22"/>
          <w:szCs w:val="22"/>
        </w:rPr>
        <w:t xml:space="preserve">del </w:t>
      </w:r>
      <w:r w:rsidR="0015018B" w:rsidRPr="001B1398">
        <w:rPr>
          <w:rFonts w:ascii="Arial" w:eastAsiaTheme="majorEastAsia" w:hAnsi="Arial" w:cs="Arial"/>
          <w:sz w:val="22"/>
          <w:szCs w:val="22"/>
        </w:rPr>
        <w:t>pago por ejecución de los recurso</w:t>
      </w:r>
      <w:bookmarkEnd w:id="3"/>
      <w:r w:rsidR="0015018B" w:rsidRPr="001B1398">
        <w:rPr>
          <w:rFonts w:ascii="Arial" w:eastAsiaTheme="majorEastAsia" w:hAnsi="Arial" w:cs="Arial"/>
          <w:sz w:val="22"/>
          <w:szCs w:val="22"/>
        </w:rPr>
        <w:t>s</w:t>
      </w:r>
      <w:r w:rsidR="0015018B">
        <w:rPr>
          <w:rFonts w:ascii="Arial" w:hAnsi="Arial" w:cs="Arial"/>
          <w:sz w:val="22"/>
          <w:szCs w:val="22"/>
          <w:lang w:val="es-CO" w:eastAsia="en-US"/>
        </w:rPr>
        <w:t xml:space="preserve">, </w:t>
      </w:r>
      <w:r w:rsidR="00334B77">
        <w:rPr>
          <w:rFonts w:ascii="Arial" w:hAnsi="Arial" w:cs="Arial"/>
          <w:sz w:val="22"/>
          <w:szCs w:val="22"/>
          <w:lang w:val="es-CO" w:eastAsia="en-US"/>
        </w:rPr>
        <w:t xml:space="preserve">de modo que </w:t>
      </w:r>
      <w:r w:rsidR="0015018B">
        <w:rPr>
          <w:rFonts w:ascii="Arial" w:hAnsi="Arial" w:cs="Arial"/>
          <w:sz w:val="22"/>
          <w:szCs w:val="22"/>
          <w:lang w:val="es-CO" w:eastAsia="en-US"/>
        </w:rPr>
        <w:t xml:space="preserve">el Resguardo está </w:t>
      </w:r>
      <w:r w:rsidRPr="00EB23DC">
        <w:rPr>
          <w:rFonts w:ascii="Arial" w:hAnsi="Arial" w:cs="Arial"/>
          <w:sz w:val="22"/>
          <w:szCs w:val="22"/>
          <w:lang w:val="es-CO" w:eastAsia="en-US"/>
        </w:rPr>
        <w:t>omitiendo</w:t>
      </w:r>
      <w:r w:rsidR="0015018B">
        <w:rPr>
          <w:rFonts w:ascii="Arial" w:hAnsi="Arial" w:cs="Arial"/>
          <w:sz w:val="22"/>
          <w:szCs w:val="22"/>
          <w:lang w:val="es-CO" w:eastAsia="en-US"/>
        </w:rPr>
        <w:t xml:space="preserve"> </w:t>
      </w:r>
      <w:r>
        <w:rPr>
          <w:rFonts w:ascii="Arial" w:hAnsi="Arial" w:cs="Arial"/>
          <w:sz w:val="22"/>
          <w:szCs w:val="22"/>
          <w:lang w:val="es-CO" w:eastAsia="en-US"/>
        </w:rPr>
        <w:t xml:space="preserve">lo estipulado por el artículo 20 del Decreto 1953 del 2014 y por </w:t>
      </w:r>
      <w:r w:rsidRPr="00EB23DC">
        <w:rPr>
          <w:rFonts w:ascii="Arial" w:hAnsi="Arial" w:cs="Arial"/>
          <w:sz w:val="22"/>
          <w:szCs w:val="22"/>
          <w:lang w:val="es-CO" w:eastAsia="en-US"/>
        </w:rPr>
        <w:t>el marco normativo al que hace referencia la Resolución</w:t>
      </w:r>
      <w:r w:rsidR="00AA0CEF">
        <w:rPr>
          <w:rFonts w:ascii="Arial" w:hAnsi="Arial" w:cs="Arial"/>
          <w:sz w:val="22"/>
          <w:szCs w:val="22"/>
          <w:lang w:val="es-CO" w:eastAsia="en-US"/>
        </w:rPr>
        <w:t xml:space="preserve"> No.</w:t>
      </w:r>
      <w:r w:rsidRPr="00EB23DC">
        <w:rPr>
          <w:rFonts w:ascii="Arial" w:hAnsi="Arial" w:cs="Arial"/>
          <w:sz w:val="22"/>
          <w:szCs w:val="22"/>
          <w:lang w:val="es-CO" w:eastAsia="en-US"/>
        </w:rPr>
        <w:t xml:space="preserve"> 533 de 2015 de la Contaduría General de la Nación – CGN al cual está sujet</w:t>
      </w:r>
      <w:r w:rsidR="00B52CCA">
        <w:rPr>
          <w:rFonts w:ascii="Arial" w:hAnsi="Arial" w:cs="Arial"/>
          <w:sz w:val="22"/>
          <w:szCs w:val="22"/>
          <w:lang w:val="es-CO" w:eastAsia="en-US"/>
        </w:rPr>
        <w:t>o el Resguardo</w:t>
      </w:r>
      <w:r>
        <w:rPr>
          <w:rFonts w:ascii="Arial" w:hAnsi="Arial" w:cs="Arial"/>
          <w:sz w:val="22"/>
          <w:szCs w:val="22"/>
          <w:lang w:val="es-CO" w:eastAsia="en-US"/>
        </w:rPr>
        <w:t xml:space="preserve">. </w:t>
      </w:r>
    </w:p>
    <w:p w14:paraId="0EF7A30F" w14:textId="77777777" w:rsidR="00C97A1A" w:rsidRDefault="00C97A1A" w:rsidP="00190556">
      <w:pPr>
        <w:contextualSpacing/>
        <w:jc w:val="both"/>
        <w:rPr>
          <w:rFonts w:ascii="Arial" w:hAnsi="Arial" w:cs="Arial"/>
          <w:b/>
          <w:bCs/>
          <w:sz w:val="22"/>
          <w:szCs w:val="22"/>
          <w:lang w:val="es-CO" w:eastAsia="en-US"/>
        </w:rPr>
      </w:pPr>
    </w:p>
    <w:p w14:paraId="4D37414D" w14:textId="77777777" w:rsidR="00C37E84" w:rsidRPr="00F2250C" w:rsidRDefault="00875008">
      <w:pPr>
        <w:pStyle w:val="Prrafodelista"/>
        <w:numPr>
          <w:ilvl w:val="0"/>
          <w:numId w:val="4"/>
        </w:numPr>
        <w:ind w:left="284" w:hanging="284"/>
        <w:jc w:val="both"/>
        <w:rPr>
          <w:rFonts w:ascii="Arial" w:hAnsi="Arial" w:cs="Arial"/>
          <w:b/>
          <w:bCs/>
          <w:sz w:val="22"/>
          <w:szCs w:val="22"/>
          <w:lang w:val="es-CO"/>
        </w:rPr>
      </w:pPr>
      <w:r w:rsidRPr="00F2250C">
        <w:rPr>
          <w:rFonts w:ascii="Arial" w:hAnsi="Arial" w:cs="Arial"/>
          <w:b/>
          <w:bCs/>
          <w:sz w:val="22"/>
          <w:szCs w:val="22"/>
          <w:lang w:val="es-CO"/>
        </w:rPr>
        <w:t>Reporte de información – FUT</w:t>
      </w:r>
      <w:r>
        <w:rPr>
          <w:rFonts w:ascii="Arial" w:hAnsi="Arial" w:cs="Arial"/>
          <w:b/>
          <w:bCs/>
          <w:sz w:val="22"/>
          <w:szCs w:val="22"/>
          <w:lang w:val="es-CO"/>
        </w:rPr>
        <w:t>.</w:t>
      </w:r>
    </w:p>
    <w:p w14:paraId="5BD1126B" w14:textId="77777777" w:rsidR="00C37E84" w:rsidRPr="00C07D44" w:rsidRDefault="00C37E84">
      <w:pPr>
        <w:pStyle w:val="Prrafodelista"/>
        <w:ind w:left="284"/>
        <w:rPr>
          <w:rFonts w:ascii="Arial" w:eastAsia="Calibri" w:hAnsi="Arial" w:cs="Arial"/>
          <w:b/>
          <w:sz w:val="22"/>
          <w:szCs w:val="22"/>
          <w:lang w:val="es-CO" w:eastAsia="en-US"/>
        </w:rPr>
      </w:pPr>
    </w:p>
    <w:p w14:paraId="7EBC7ED7" w14:textId="77777777" w:rsidR="00EA3C45" w:rsidRDefault="00875008" w:rsidP="00190556">
      <w:pPr>
        <w:contextualSpacing/>
        <w:jc w:val="both"/>
        <w:rPr>
          <w:rFonts w:ascii="Arial" w:eastAsia="Times New Roman" w:hAnsi="Arial" w:cs="Arial"/>
          <w:sz w:val="22"/>
          <w:szCs w:val="21"/>
          <w:lang w:val="es-CO" w:eastAsia="en-US"/>
        </w:rPr>
      </w:pPr>
      <w:r>
        <w:rPr>
          <w:rFonts w:ascii="Arial" w:eastAsia="Times New Roman" w:hAnsi="Arial" w:cs="Arial"/>
          <w:sz w:val="22"/>
          <w:szCs w:val="21"/>
          <w:lang w:val="es-CO" w:eastAsia="en-US"/>
        </w:rPr>
        <w:t xml:space="preserve">En virtud de lo estipulado por los artículos </w:t>
      </w:r>
      <w:r w:rsidRPr="00472350">
        <w:rPr>
          <w:rFonts w:ascii="Arial" w:eastAsia="Times New Roman" w:hAnsi="Arial" w:cs="Arial"/>
          <w:sz w:val="22"/>
          <w:szCs w:val="21"/>
          <w:lang w:val="es-CO" w:eastAsia="en-US"/>
        </w:rPr>
        <w:t xml:space="preserve">2.6.4.2. </w:t>
      </w:r>
      <w:r>
        <w:rPr>
          <w:rFonts w:ascii="Arial" w:eastAsia="Times New Roman" w:hAnsi="Arial" w:cs="Arial"/>
          <w:sz w:val="22"/>
          <w:szCs w:val="21"/>
          <w:lang w:val="es-CO" w:eastAsia="en-US"/>
        </w:rPr>
        <w:t xml:space="preserve">y </w:t>
      </w:r>
      <w:r w:rsidRPr="00472350">
        <w:rPr>
          <w:rFonts w:ascii="Arial" w:eastAsia="Times New Roman" w:hAnsi="Arial" w:cs="Arial"/>
          <w:sz w:val="22"/>
          <w:szCs w:val="21"/>
          <w:lang w:val="es-CO" w:eastAsia="en-US"/>
        </w:rPr>
        <w:t>2.6.4.4.</w:t>
      </w:r>
      <w:r w:rsidR="00AA0CEF" w:rsidRPr="00190556">
        <w:rPr>
          <w:rFonts w:ascii="Arial" w:hAnsi="Arial" w:cs="Arial"/>
          <w:color w:val="333333"/>
          <w:sz w:val="25"/>
          <w:szCs w:val="25"/>
          <w:shd w:val="clear" w:color="auto" w:fill="FFFFFF"/>
        </w:rPr>
        <w:t xml:space="preserve"> </w:t>
      </w:r>
      <w:r w:rsidRPr="00472350">
        <w:rPr>
          <w:rFonts w:ascii="Arial" w:hAnsi="Arial" w:cs="Arial"/>
          <w:color w:val="333333"/>
          <w:sz w:val="22"/>
          <w:szCs w:val="22"/>
          <w:shd w:val="clear" w:color="auto" w:fill="FFFFFF"/>
        </w:rPr>
        <w:t>del Decreto 1068 de 2015</w:t>
      </w:r>
      <w:r>
        <w:rPr>
          <w:rFonts w:ascii="Arial" w:hAnsi="Arial" w:cs="Arial"/>
          <w:color w:val="333333"/>
          <w:sz w:val="22"/>
          <w:szCs w:val="22"/>
          <w:shd w:val="clear" w:color="auto" w:fill="FFFFFF"/>
        </w:rPr>
        <w:t>, s</w:t>
      </w:r>
      <w:r w:rsidR="00334B77">
        <w:rPr>
          <w:rFonts w:ascii="Arial" w:eastAsia="Times New Roman" w:hAnsi="Arial" w:cs="Arial"/>
          <w:sz w:val="22"/>
          <w:szCs w:val="21"/>
          <w:lang w:val="es-CO" w:eastAsia="en-US"/>
        </w:rPr>
        <w:t xml:space="preserve">é </w:t>
      </w:r>
      <w:r w:rsidRPr="00472350">
        <w:rPr>
          <w:rFonts w:ascii="Arial" w:eastAsia="Times New Roman" w:hAnsi="Arial" w:cs="Arial"/>
          <w:sz w:val="22"/>
          <w:szCs w:val="21"/>
          <w:lang w:val="es-CO" w:eastAsia="en-US"/>
        </w:rPr>
        <w:t xml:space="preserve">consultó en el Formulario Único Territorial – </w:t>
      </w:r>
      <w:r w:rsidRPr="0074039F">
        <w:rPr>
          <w:rFonts w:ascii="Arial" w:eastAsia="Times New Roman" w:hAnsi="Arial" w:cs="Arial"/>
          <w:sz w:val="22"/>
          <w:szCs w:val="21"/>
          <w:lang w:val="es-CO" w:eastAsia="en-US"/>
        </w:rPr>
        <w:t>FUT, la información presupuestal de gastos de la AESGPRI del Resguardo Indígena de Cristianía</w:t>
      </w:r>
      <w:r w:rsidR="00B52CCA">
        <w:rPr>
          <w:rFonts w:ascii="Arial" w:eastAsia="Times New Roman" w:hAnsi="Arial" w:cs="Arial"/>
          <w:sz w:val="22"/>
          <w:szCs w:val="21"/>
          <w:lang w:val="es-CO" w:eastAsia="en-US"/>
        </w:rPr>
        <w:t>,</w:t>
      </w:r>
      <w:r w:rsidRPr="0074039F">
        <w:rPr>
          <w:rFonts w:ascii="Arial" w:eastAsia="Times New Roman" w:hAnsi="Arial" w:cs="Arial"/>
          <w:sz w:val="22"/>
          <w:szCs w:val="21"/>
          <w:lang w:val="es-CO" w:eastAsia="en-US"/>
        </w:rPr>
        <w:t xml:space="preserve"> identificando las </w:t>
      </w:r>
      <w:r w:rsidR="0074039F" w:rsidRPr="0074039F">
        <w:rPr>
          <w:rFonts w:ascii="Arial" w:eastAsia="Times New Roman" w:hAnsi="Arial" w:cs="Arial"/>
          <w:sz w:val="22"/>
          <w:szCs w:val="21"/>
          <w:lang w:val="es-CO" w:eastAsia="en-US"/>
        </w:rPr>
        <w:t>omisiones en el reporte que</w:t>
      </w:r>
      <w:r w:rsidRPr="0074039F">
        <w:rPr>
          <w:rFonts w:ascii="Arial" w:eastAsia="Times New Roman" w:hAnsi="Arial" w:cs="Arial"/>
          <w:sz w:val="22"/>
          <w:szCs w:val="21"/>
          <w:lang w:val="es-CO" w:eastAsia="en-US"/>
        </w:rPr>
        <w:t xml:space="preserve"> se detallan a continuación:</w:t>
      </w:r>
    </w:p>
    <w:p w14:paraId="205AF47F" w14:textId="77777777" w:rsidR="00F2250C" w:rsidRPr="00F2250C" w:rsidRDefault="00F2250C">
      <w:pPr>
        <w:pStyle w:val="Prrafodelista"/>
        <w:ind w:left="284"/>
        <w:rPr>
          <w:rFonts w:ascii="Arial" w:eastAsia="Calibri" w:hAnsi="Arial" w:cs="Arial"/>
          <w:b/>
          <w:sz w:val="22"/>
          <w:szCs w:val="22"/>
          <w:lang w:val="es-CO" w:eastAsia="en-US"/>
        </w:rPr>
      </w:pPr>
    </w:p>
    <w:p w14:paraId="5C625F50" w14:textId="77777777" w:rsidR="00EA3C45" w:rsidRPr="00190556" w:rsidRDefault="00875008" w:rsidP="00190556">
      <w:pPr>
        <w:spacing w:after="120"/>
        <w:contextualSpacing/>
        <w:jc w:val="center"/>
        <w:rPr>
          <w:rFonts w:ascii="Arial" w:hAnsi="Arial" w:cs="Arial"/>
          <w:sz w:val="20"/>
          <w:szCs w:val="20"/>
          <w:lang w:val="es-CO"/>
        </w:rPr>
      </w:pPr>
      <w:r w:rsidRPr="00190556">
        <w:rPr>
          <w:rFonts w:ascii="Arial" w:hAnsi="Arial" w:cs="Arial"/>
          <w:b/>
          <w:bCs/>
          <w:sz w:val="20"/>
          <w:szCs w:val="20"/>
          <w:lang w:val="es-CO"/>
        </w:rPr>
        <w:t>Tabla N</w:t>
      </w:r>
      <w:r w:rsidR="00AA0CEF" w:rsidRPr="00190556">
        <w:rPr>
          <w:rFonts w:ascii="Arial" w:hAnsi="Arial" w:cs="Arial"/>
          <w:b/>
          <w:bCs/>
          <w:sz w:val="20"/>
          <w:szCs w:val="20"/>
          <w:lang w:val="es-CO"/>
        </w:rPr>
        <w:t>o.</w:t>
      </w:r>
      <w:r w:rsidRPr="00190556">
        <w:rPr>
          <w:rFonts w:ascii="Arial" w:hAnsi="Arial" w:cs="Arial"/>
          <w:b/>
          <w:bCs/>
          <w:sz w:val="20"/>
          <w:szCs w:val="20"/>
          <w:lang w:val="es-CO"/>
        </w:rPr>
        <w:t xml:space="preserve"> </w:t>
      </w:r>
      <w:r w:rsidR="0086032E" w:rsidRPr="00190556">
        <w:rPr>
          <w:rFonts w:ascii="Arial" w:hAnsi="Arial" w:cs="Arial"/>
          <w:b/>
          <w:bCs/>
          <w:sz w:val="20"/>
          <w:szCs w:val="20"/>
          <w:lang w:val="es-CO"/>
        </w:rPr>
        <w:t>2</w:t>
      </w:r>
      <w:r w:rsidRPr="00190556">
        <w:rPr>
          <w:rFonts w:ascii="Arial" w:hAnsi="Arial" w:cs="Arial"/>
          <w:b/>
          <w:bCs/>
          <w:sz w:val="20"/>
          <w:szCs w:val="20"/>
          <w:lang w:val="es-CO"/>
        </w:rPr>
        <w:t xml:space="preserve">. </w:t>
      </w:r>
      <w:r w:rsidRPr="00190556">
        <w:rPr>
          <w:rFonts w:ascii="Arial" w:hAnsi="Arial" w:cs="Arial"/>
          <w:sz w:val="20"/>
          <w:szCs w:val="20"/>
          <w:lang w:val="es-CO"/>
        </w:rPr>
        <w:t>Reporte de Gastos en la Categoría Resguardos 2 en el FUT por parte del Resguardo Indígena de Cristianía.</w:t>
      </w:r>
    </w:p>
    <w:tbl>
      <w:tblPr>
        <w:tblW w:w="8642" w:type="dxa"/>
        <w:jc w:val="center"/>
        <w:tblLayout w:type="fixed"/>
        <w:tblCellMar>
          <w:left w:w="70" w:type="dxa"/>
          <w:right w:w="70" w:type="dxa"/>
        </w:tblCellMar>
        <w:tblLook w:val="04A0" w:firstRow="1" w:lastRow="0" w:firstColumn="1" w:lastColumn="0" w:noHBand="0" w:noVBand="1"/>
      </w:tblPr>
      <w:tblGrid>
        <w:gridCol w:w="988"/>
        <w:gridCol w:w="1417"/>
        <w:gridCol w:w="1276"/>
        <w:gridCol w:w="1276"/>
        <w:gridCol w:w="3685"/>
      </w:tblGrid>
      <w:tr w:rsidR="004837F8" w14:paraId="00B92B67" w14:textId="77777777" w:rsidTr="00D3757A">
        <w:trPr>
          <w:trHeight w:val="242"/>
          <w:jc w:val="center"/>
        </w:trPr>
        <w:tc>
          <w:tcPr>
            <w:tcW w:w="988" w:type="dxa"/>
            <w:vMerge w:val="restart"/>
            <w:tcBorders>
              <w:top w:val="single" w:sz="4" w:space="0" w:color="auto"/>
              <w:left w:val="single" w:sz="4" w:space="0" w:color="auto"/>
              <w:bottom w:val="dashSmallGap" w:sz="4" w:space="0" w:color="BFBFBF"/>
              <w:right w:val="single" w:sz="2" w:space="0" w:color="auto"/>
            </w:tcBorders>
            <w:shd w:val="clear" w:color="auto" w:fill="1F3864"/>
            <w:noWrap/>
            <w:vAlign w:val="center"/>
            <w:hideMark/>
          </w:tcPr>
          <w:p w14:paraId="44EF5C39" w14:textId="77777777" w:rsidR="0074039F" w:rsidRPr="00EE59D3" w:rsidRDefault="00875008" w:rsidP="00190556">
            <w:pPr>
              <w:contextualSpacing/>
              <w:jc w:val="center"/>
              <w:rPr>
                <w:rFonts w:ascii="Arial" w:hAnsi="Arial" w:cs="Arial"/>
                <w:b/>
                <w:bCs/>
                <w:color w:val="000000"/>
                <w:sz w:val="18"/>
                <w:szCs w:val="18"/>
                <w:lang w:val="es-CO"/>
              </w:rPr>
            </w:pPr>
            <w:r w:rsidRPr="00EE59D3">
              <w:rPr>
                <w:rFonts w:ascii="Arial" w:hAnsi="Arial" w:cs="Arial"/>
                <w:b/>
                <w:bCs/>
                <w:color w:val="FFFFFF"/>
                <w:sz w:val="18"/>
                <w:szCs w:val="18"/>
                <w:lang w:val="es-CO"/>
              </w:rPr>
              <w:t xml:space="preserve">PERIODO </w:t>
            </w:r>
          </w:p>
        </w:tc>
        <w:tc>
          <w:tcPr>
            <w:tcW w:w="3969" w:type="dxa"/>
            <w:gridSpan w:val="3"/>
            <w:tcBorders>
              <w:top w:val="single" w:sz="4" w:space="0" w:color="auto"/>
              <w:left w:val="single" w:sz="2" w:space="0" w:color="auto"/>
              <w:bottom w:val="single" w:sz="4" w:space="0" w:color="auto"/>
              <w:right w:val="single" w:sz="2" w:space="0" w:color="auto"/>
            </w:tcBorders>
            <w:shd w:val="clear" w:color="auto" w:fill="1F3864"/>
            <w:noWrap/>
            <w:vAlign w:val="center"/>
            <w:hideMark/>
          </w:tcPr>
          <w:p w14:paraId="2DB1E095" w14:textId="77777777" w:rsidR="0074039F" w:rsidRPr="00EE59D3" w:rsidRDefault="00875008" w:rsidP="00190556">
            <w:pPr>
              <w:contextualSpacing/>
              <w:jc w:val="center"/>
              <w:rPr>
                <w:rFonts w:ascii="Arial" w:hAnsi="Arial" w:cs="Arial"/>
                <w:b/>
                <w:bCs/>
                <w:color w:val="FFFFFF"/>
                <w:sz w:val="18"/>
                <w:szCs w:val="18"/>
                <w:lang w:val="es-CO"/>
              </w:rPr>
            </w:pPr>
            <w:r w:rsidRPr="00EE59D3">
              <w:rPr>
                <w:rFonts w:ascii="Arial" w:hAnsi="Arial" w:cs="Arial"/>
                <w:b/>
                <w:bCs/>
                <w:color w:val="FFFFFF"/>
                <w:sz w:val="18"/>
                <w:szCs w:val="18"/>
                <w:lang w:val="es-CO"/>
              </w:rPr>
              <w:t>FUT</w:t>
            </w:r>
          </w:p>
        </w:tc>
        <w:tc>
          <w:tcPr>
            <w:tcW w:w="3685" w:type="dxa"/>
            <w:vMerge w:val="restart"/>
            <w:tcBorders>
              <w:top w:val="single" w:sz="4" w:space="0" w:color="auto"/>
              <w:left w:val="single" w:sz="2" w:space="0" w:color="auto"/>
              <w:bottom w:val="dashSmallGap" w:sz="4" w:space="0" w:color="BFBFBF"/>
              <w:right w:val="single" w:sz="4" w:space="0" w:color="auto"/>
            </w:tcBorders>
            <w:shd w:val="clear" w:color="auto" w:fill="1F3864"/>
            <w:noWrap/>
            <w:vAlign w:val="center"/>
            <w:hideMark/>
          </w:tcPr>
          <w:p w14:paraId="1C0180DC" w14:textId="77777777" w:rsidR="0074039F" w:rsidRPr="00EE59D3" w:rsidRDefault="00875008" w:rsidP="00190556">
            <w:pPr>
              <w:contextualSpacing/>
              <w:jc w:val="center"/>
              <w:rPr>
                <w:rFonts w:ascii="Arial" w:hAnsi="Arial" w:cs="Arial"/>
                <w:b/>
                <w:bCs/>
                <w:color w:val="FFFFFF"/>
                <w:sz w:val="18"/>
                <w:szCs w:val="18"/>
                <w:lang w:val="es-CO"/>
              </w:rPr>
            </w:pPr>
            <w:r w:rsidRPr="00EE59D3">
              <w:rPr>
                <w:rFonts w:ascii="Arial" w:hAnsi="Arial" w:cs="Arial"/>
                <w:b/>
                <w:bCs/>
                <w:color w:val="FFFFFF"/>
                <w:sz w:val="18"/>
                <w:szCs w:val="18"/>
                <w:lang w:val="es-CO"/>
              </w:rPr>
              <w:t>OBSERVACIÓN</w:t>
            </w:r>
          </w:p>
        </w:tc>
      </w:tr>
      <w:tr w:rsidR="004837F8" w14:paraId="6C0B7E1E" w14:textId="77777777" w:rsidTr="00D3757A">
        <w:trPr>
          <w:trHeight w:val="219"/>
          <w:jc w:val="center"/>
        </w:trPr>
        <w:tc>
          <w:tcPr>
            <w:tcW w:w="988" w:type="dxa"/>
            <w:vMerge/>
            <w:tcBorders>
              <w:top w:val="single" w:sz="4" w:space="0" w:color="auto"/>
              <w:left w:val="single" w:sz="4" w:space="0" w:color="auto"/>
              <w:bottom w:val="single" w:sz="4" w:space="0" w:color="auto"/>
              <w:right w:val="single" w:sz="2" w:space="0" w:color="auto"/>
            </w:tcBorders>
            <w:vAlign w:val="center"/>
            <w:hideMark/>
          </w:tcPr>
          <w:p w14:paraId="5AC2B9BA" w14:textId="77777777" w:rsidR="0074039F" w:rsidRPr="00EE59D3" w:rsidRDefault="0074039F" w:rsidP="00190556">
            <w:pPr>
              <w:contextualSpacing/>
              <w:rPr>
                <w:rFonts w:ascii="Arial" w:hAnsi="Arial" w:cs="Arial"/>
                <w:b/>
                <w:bCs/>
                <w:color w:val="000000"/>
                <w:sz w:val="18"/>
                <w:szCs w:val="18"/>
                <w:lang w:val="es-CO"/>
              </w:rPr>
            </w:pPr>
          </w:p>
        </w:tc>
        <w:tc>
          <w:tcPr>
            <w:tcW w:w="1417" w:type="dxa"/>
            <w:tcBorders>
              <w:top w:val="single" w:sz="4" w:space="0" w:color="auto"/>
              <w:left w:val="single" w:sz="2" w:space="0" w:color="auto"/>
              <w:bottom w:val="single" w:sz="4" w:space="0" w:color="auto"/>
              <w:right w:val="dashSmallGap" w:sz="4" w:space="0" w:color="D9D9D9"/>
            </w:tcBorders>
            <w:shd w:val="clear" w:color="auto" w:fill="D9E2F3"/>
            <w:noWrap/>
            <w:vAlign w:val="center"/>
            <w:hideMark/>
          </w:tcPr>
          <w:p w14:paraId="7B5BEDF5" w14:textId="77777777" w:rsidR="0074039F" w:rsidRPr="00EE59D3" w:rsidRDefault="00875008" w:rsidP="00190556">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Compromiso</w:t>
            </w:r>
            <w:r>
              <w:rPr>
                <w:rFonts w:ascii="Arial" w:hAnsi="Arial" w:cs="Arial"/>
                <w:b/>
                <w:bCs/>
                <w:color w:val="000000"/>
                <w:sz w:val="18"/>
                <w:szCs w:val="18"/>
                <w:lang w:val="es-CO"/>
              </w:rPr>
              <w:t>s</w:t>
            </w:r>
          </w:p>
        </w:tc>
        <w:tc>
          <w:tcPr>
            <w:tcW w:w="1276" w:type="dxa"/>
            <w:tcBorders>
              <w:top w:val="single" w:sz="4" w:space="0" w:color="auto"/>
              <w:left w:val="dashSmallGap" w:sz="4" w:space="0" w:color="D9D9D9"/>
              <w:bottom w:val="single" w:sz="4" w:space="0" w:color="auto"/>
              <w:right w:val="dashSmallGap" w:sz="4" w:space="0" w:color="D9D9D9"/>
            </w:tcBorders>
            <w:shd w:val="clear" w:color="auto" w:fill="D9E2F3"/>
            <w:vAlign w:val="center"/>
            <w:hideMark/>
          </w:tcPr>
          <w:p w14:paraId="10C4D00F" w14:textId="77777777" w:rsidR="0074039F" w:rsidRPr="00EE59D3" w:rsidRDefault="00875008" w:rsidP="00190556">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Obligaci</w:t>
            </w:r>
            <w:r>
              <w:rPr>
                <w:rFonts w:ascii="Arial" w:hAnsi="Arial" w:cs="Arial"/>
                <w:b/>
                <w:bCs/>
                <w:color w:val="000000"/>
                <w:sz w:val="18"/>
                <w:szCs w:val="18"/>
                <w:lang w:val="es-CO"/>
              </w:rPr>
              <w:t>ones</w:t>
            </w:r>
          </w:p>
        </w:tc>
        <w:tc>
          <w:tcPr>
            <w:tcW w:w="1276" w:type="dxa"/>
            <w:tcBorders>
              <w:top w:val="single" w:sz="4" w:space="0" w:color="auto"/>
              <w:left w:val="dashSmallGap" w:sz="4" w:space="0" w:color="D9D9D9"/>
              <w:bottom w:val="single" w:sz="4" w:space="0" w:color="auto"/>
              <w:right w:val="single" w:sz="2" w:space="0" w:color="auto"/>
            </w:tcBorders>
            <w:shd w:val="clear" w:color="auto" w:fill="D9E2F3"/>
            <w:vAlign w:val="center"/>
            <w:hideMark/>
          </w:tcPr>
          <w:p w14:paraId="696E9342" w14:textId="77777777" w:rsidR="0074039F" w:rsidRPr="00EE59D3" w:rsidRDefault="00875008" w:rsidP="00190556">
            <w:pPr>
              <w:contextualSpacing/>
              <w:jc w:val="center"/>
              <w:rPr>
                <w:rFonts w:ascii="Arial" w:hAnsi="Arial" w:cs="Arial"/>
                <w:b/>
                <w:bCs/>
                <w:color w:val="000000"/>
                <w:sz w:val="18"/>
                <w:szCs w:val="18"/>
                <w:lang w:val="es-CO"/>
              </w:rPr>
            </w:pPr>
            <w:r w:rsidRPr="00EE59D3">
              <w:rPr>
                <w:rFonts w:ascii="Arial" w:hAnsi="Arial" w:cs="Arial"/>
                <w:b/>
                <w:bCs/>
                <w:color w:val="000000"/>
                <w:sz w:val="18"/>
                <w:szCs w:val="18"/>
                <w:lang w:val="es-CO"/>
              </w:rPr>
              <w:t>Pago</w:t>
            </w:r>
            <w:r>
              <w:rPr>
                <w:rFonts w:ascii="Arial" w:hAnsi="Arial" w:cs="Arial"/>
                <w:b/>
                <w:bCs/>
                <w:color w:val="000000"/>
                <w:sz w:val="18"/>
                <w:szCs w:val="18"/>
                <w:lang w:val="es-CO"/>
              </w:rPr>
              <w:t>s</w:t>
            </w:r>
          </w:p>
        </w:tc>
        <w:tc>
          <w:tcPr>
            <w:tcW w:w="3685" w:type="dxa"/>
            <w:vMerge/>
            <w:tcBorders>
              <w:top w:val="single" w:sz="4" w:space="0" w:color="auto"/>
              <w:left w:val="single" w:sz="2" w:space="0" w:color="auto"/>
              <w:bottom w:val="dashSmallGap" w:sz="4" w:space="0" w:color="BFBFBF"/>
              <w:right w:val="single" w:sz="4" w:space="0" w:color="auto"/>
            </w:tcBorders>
            <w:vAlign w:val="center"/>
            <w:hideMark/>
          </w:tcPr>
          <w:p w14:paraId="52143393" w14:textId="77777777" w:rsidR="0074039F" w:rsidRPr="00EE59D3" w:rsidRDefault="0074039F" w:rsidP="00190556">
            <w:pPr>
              <w:contextualSpacing/>
              <w:rPr>
                <w:rFonts w:ascii="Arial" w:hAnsi="Arial" w:cs="Arial"/>
                <w:b/>
                <w:bCs/>
                <w:color w:val="FFFFFF"/>
                <w:sz w:val="18"/>
                <w:szCs w:val="18"/>
                <w:lang w:val="es-CO"/>
              </w:rPr>
            </w:pPr>
          </w:p>
        </w:tc>
      </w:tr>
      <w:tr w:rsidR="004837F8" w14:paraId="7EC85202" w14:textId="77777777" w:rsidTr="00D3757A">
        <w:trPr>
          <w:trHeight w:val="283"/>
          <w:jc w:val="center"/>
        </w:trPr>
        <w:tc>
          <w:tcPr>
            <w:tcW w:w="988" w:type="dxa"/>
            <w:tcBorders>
              <w:top w:val="single" w:sz="4" w:space="0" w:color="auto"/>
              <w:left w:val="single" w:sz="4" w:space="0" w:color="auto"/>
              <w:bottom w:val="dashSmallGap" w:sz="4" w:space="0" w:color="D9D9D9"/>
              <w:right w:val="single" w:sz="4" w:space="0" w:color="auto"/>
            </w:tcBorders>
            <w:noWrap/>
            <w:vAlign w:val="center"/>
            <w:hideMark/>
          </w:tcPr>
          <w:p w14:paraId="0FF23E6F"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2018-I</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5B51F3C7"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7201EFC2"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single" w:sz="2" w:space="0" w:color="auto"/>
            </w:tcBorders>
            <w:vAlign w:val="center"/>
          </w:tcPr>
          <w:p w14:paraId="4F57D6D8"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3685" w:type="dxa"/>
            <w:vMerge w:val="restart"/>
            <w:tcBorders>
              <w:top w:val="single" w:sz="4" w:space="0" w:color="000000"/>
              <w:left w:val="single" w:sz="4" w:space="0" w:color="auto"/>
              <w:bottom w:val="single" w:sz="4" w:space="0" w:color="000000"/>
              <w:right w:val="single" w:sz="4" w:space="0" w:color="auto"/>
            </w:tcBorders>
            <w:vAlign w:val="center"/>
            <w:hideMark/>
          </w:tcPr>
          <w:p w14:paraId="77D9EF90" w14:textId="77777777" w:rsidR="0074039F" w:rsidRPr="00EE59D3" w:rsidRDefault="00875008" w:rsidP="00190556">
            <w:pPr>
              <w:contextualSpacing/>
              <w:jc w:val="center"/>
              <w:rPr>
                <w:rFonts w:ascii="Arial" w:hAnsi="Arial" w:cs="Arial"/>
                <w:color w:val="000000"/>
                <w:sz w:val="18"/>
                <w:szCs w:val="18"/>
                <w:highlight w:val="yellow"/>
                <w:lang w:val="es-CO"/>
              </w:rPr>
            </w:pPr>
            <w:r w:rsidRPr="00EE59D3">
              <w:rPr>
                <w:rFonts w:ascii="Arial" w:hAnsi="Arial" w:cs="Arial"/>
                <w:color w:val="000000"/>
                <w:sz w:val="18"/>
                <w:szCs w:val="18"/>
                <w:lang w:val="es-CO"/>
              </w:rPr>
              <w:t>El formulario Resguardos_2 no presenta información para la vigencia 2018.</w:t>
            </w:r>
          </w:p>
        </w:tc>
      </w:tr>
      <w:tr w:rsidR="004837F8" w14:paraId="6371CF2D" w14:textId="77777777" w:rsidTr="00D3757A">
        <w:trPr>
          <w:trHeight w:val="283"/>
          <w:jc w:val="center"/>
        </w:trPr>
        <w:tc>
          <w:tcPr>
            <w:tcW w:w="988" w:type="dxa"/>
            <w:tcBorders>
              <w:top w:val="dashSmallGap" w:sz="4" w:space="0" w:color="D9D9D9"/>
              <w:left w:val="single" w:sz="4" w:space="0" w:color="auto"/>
              <w:bottom w:val="single" w:sz="4" w:space="0" w:color="auto"/>
              <w:right w:val="single" w:sz="4" w:space="0" w:color="auto"/>
            </w:tcBorders>
            <w:noWrap/>
            <w:vAlign w:val="center"/>
            <w:hideMark/>
          </w:tcPr>
          <w:p w14:paraId="65FF09BD"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2018-II</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042590F9"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303756DB"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single" w:sz="2" w:space="0" w:color="auto"/>
            </w:tcBorders>
            <w:vAlign w:val="center"/>
          </w:tcPr>
          <w:p w14:paraId="560BE474"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3685" w:type="dxa"/>
            <w:vMerge/>
            <w:tcBorders>
              <w:top w:val="single" w:sz="4" w:space="0" w:color="000000"/>
              <w:left w:val="single" w:sz="4" w:space="0" w:color="auto"/>
              <w:bottom w:val="single" w:sz="4" w:space="0" w:color="000000"/>
              <w:right w:val="single" w:sz="4" w:space="0" w:color="auto"/>
            </w:tcBorders>
            <w:vAlign w:val="center"/>
            <w:hideMark/>
          </w:tcPr>
          <w:p w14:paraId="21480844" w14:textId="77777777" w:rsidR="0074039F" w:rsidRPr="00EE59D3" w:rsidRDefault="0074039F" w:rsidP="00190556">
            <w:pPr>
              <w:contextualSpacing/>
              <w:rPr>
                <w:rFonts w:ascii="Arial" w:hAnsi="Arial" w:cs="Arial"/>
                <w:color w:val="000000"/>
                <w:sz w:val="18"/>
                <w:szCs w:val="18"/>
                <w:highlight w:val="yellow"/>
                <w:lang w:val="es-CO"/>
              </w:rPr>
            </w:pPr>
          </w:p>
        </w:tc>
      </w:tr>
      <w:tr w:rsidR="004837F8" w14:paraId="4EF95EEA" w14:textId="77777777" w:rsidTr="00D3757A">
        <w:trPr>
          <w:trHeight w:val="283"/>
          <w:jc w:val="center"/>
        </w:trPr>
        <w:tc>
          <w:tcPr>
            <w:tcW w:w="988" w:type="dxa"/>
            <w:tcBorders>
              <w:top w:val="single" w:sz="4" w:space="0" w:color="auto"/>
              <w:left w:val="single" w:sz="4" w:space="0" w:color="auto"/>
              <w:bottom w:val="dashSmallGap" w:sz="4" w:space="0" w:color="D9D9D9"/>
              <w:right w:val="single" w:sz="4" w:space="0" w:color="auto"/>
            </w:tcBorders>
            <w:noWrap/>
            <w:vAlign w:val="center"/>
            <w:hideMark/>
          </w:tcPr>
          <w:p w14:paraId="2025CD36"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2019-I</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653E5E9E"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24C0B09C"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0F442904"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3685" w:type="dxa"/>
            <w:vMerge w:val="restart"/>
            <w:tcBorders>
              <w:top w:val="single" w:sz="4" w:space="0" w:color="000000"/>
              <w:left w:val="single" w:sz="4" w:space="0" w:color="auto"/>
              <w:right w:val="single" w:sz="4" w:space="0" w:color="auto"/>
            </w:tcBorders>
            <w:vAlign w:val="center"/>
          </w:tcPr>
          <w:p w14:paraId="44E637D9" w14:textId="77777777" w:rsidR="0074039F" w:rsidRPr="00EE59D3" w:rsidRDefault="00875008" w:rsidP="00190556">
            <w:pPr>
              <w:contextualSpacing/>
              <w:jc w:val="center"/>
              <w:rPr>
                <w:rFonts w:ascii="Arial" w:hAnsi="Arial" w:cs="Arial"/>
                <w:color w:val="000000"/>
                <w:sz w:val="18"/>
                <w:szCs w:val="18"/>
                <w:highlight w:val="yellow"/>
                <w:lang w:val="es-CO"/>
              </w:rPr>
            </w:pPr>
            <w:r w:rsidRPr="00EE59D3">
              <w:rPr>
                <w:rFonts w:ascii="Arial" w:hAnsi="Arial" w:cs="Arial"/>
                <w:color w:val="000000"/>
                <w:sz w:val="18"/>
                <w:szCs w:val="18"/>
                <w:lang w:val="es-CO"/>
              </w:rPr>
              <w:t>El formulario Resguardos_2 no presenta información para la vigencia 201</w:t>
            </w:r>
            <w:r>
              <w:rPr>
                <w:rFonts w:ascii="Arial" w:hAnsi="Arial" w:cs="Arial"/>
                <w:color w:val="000000"/>
                <w:sz w:val="18"/>
                <w:szCs w:val="18"/>
                <w:lang w:val="es-CO"/>
              </w:rPr>
              <w:t>9</w:t>
            </w:r>
            <w:r w:rsidR="00F25664">
              <w:rPr>
                <w:rFonts w:ascii="Arial" w:hAnsi="Arial" w:cs="Arial"/>
                <w:color w:val="000000"/>
                <w:sz w:val="18"/>
                <w:szCs w:val="18"/>
                <w:lang w:val="es-CO"/>
              </w:rPr>
              <w:t>.</w:t>
            </w:r>
          </w:p>
        </w:tc>
      </w:tr>
      <w:tr w:rsidR="004837F8" w14:paraId="491114DB" w14:textId="77777777" w:rsidTr="00D3757A">
        <w:trPr>
          <w:trHeight w:val="283"/>
          <w:jc w:val="center"/>
        </w:trPr>
        <w:tc>
          <w:tcPr>
            <w:tcW w:w="988" w:type="dxa"/>
            <w:tcBorders>
              <w:top w:val="dashSmallGap" w:sz="4" w:space="0" w:color="D9D9D9"/>
              <w:left w:val="single" w:sz="4" w:space="0" w:color="auto"/>
              <w:bottom w:val="single" w:sz="4" w:space="0" w:color="auto"/>
              <w:right w:val="single" w:sz="4" w:space="0" w:color="auto"/>
            </w:tcBorders>
            <w:noWrap/>
            <w:vAlign w:val="center"/>
            <w:hideMark/>
          </w:tcPr>
          <w:p w14:paraId="4FBB241A"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2019-II</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5964E544"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0EBC4A28"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68759BF2"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3685" w:type="dxa"/>
            <w:vMerge/>
            <w:tcBorders>
              <w:left w:val="single" w:sz="4" w:space="0" w:color="auto"/>
              <w:bottom w:val="single" w:sz="2" w:space="0" w:color="auto"/>
              <w:right w:val="single" w:sz="4" w:space="0" w:color="auto"/>
            </w:tcBorders>
            <w:vAlign w:val="center"/>
            <w:hideMark/>
          </w:tcPr>
          <w:p w14:paraId="02EC94B2" w14:textId="77777777" w:rsidR="0074039F" w:rsidRPr="00EE59D3" w:rsidRDefault="0074039F" w:rsidP="00190556">
            <w:pPr>
              <w:contextualSpacing/>
              <w:jc w:val="center"/>
              <w:rPr>
                <w:rFonts w:ascii="Arial" w:hAnsi="Arial" w:cs="Arial"/>
                <w:color w:val="000000"/>
                <w:sz w:val="18"/>
                <w:szCs w:val="18"/>
                <w:highlight w:val="yellow"/>
                <w:lang w:val="es-CO"/>
              </w:rPr>
            </w:pPr>
          </w:p>
        </w:tc>
      </w:tr>
      <w:tr w:rsidR="004837F8" w14:paraId="10E9F689" w14:textId="77777777" w:rsidTr="00D3757A">
        <w:trPr>
          <w:trHeight w:val="283"/>
          <w:jc w:val="center"/>
        </w:trPr>
        <w:tc>
          <w:tcPr>
            <w:tcW w:w="988" w:type="dxa"/>
            <w:tcBorders>
              <w:top w:val="single" w:sz="4" w:space="0" w:color="auto"/>
              <w:left w:val="single" w:sz="4" w:space="0" w:color="auto"/>
              <w:bottom w:val="dashSmallGap" w:sz="4" w:space="0" w:color="D9D9D9"/>
              <w:right w:val="single" w:sz="4" w:space="0" w:color="auto"/>
            </w:tcBorders>
            <w:noWrap/>
            <w:vAlign w:val="center"/>
            <w:hideMark/>
          </w:tcPr>
          <w:p w14:paraId="2F59E523"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2020-I</w:t>
            </w:r>
          </w:p>
        </w:tc>
        <w:tc>
          <w:tcPr>
            <w:tcW w:w="1417" w:type="dxa"/>
            <w:tcBorders>
              <w:top w:val="single" w:sz="4" w:space="0" w:color="auto"/>
              <w:left w:val="single" w:sz="4" w:space="0" w:color="auto"/>
              <w:bottom w:val="dashSmallGap" w:sz="4" w:space="0" w:color="D9D9D9"/>
              <w:right w:val="dashSmallGap" w:sz="4" w:space="0" w:color="D9D9D9"/>
            </w:tcBorders>
            <w:noWrap/>
            <w:vAlign w:val="center"/>
          </w:tcPr>
          <w:p w14:paraId="26B83673" w14:textId="77777777" w:rsidR="0074039F" w:rsidRPr="00EE59D3" w:rsidRDefault="00875008" w:rsidP="00190556">
            <w:pPr>
              <w:contextualSpacing/>
              <w:jc w:val="center"/>
              <w:rPr>
                <w:rFonts w:ascii="Arial" w:hAnsi="Arial" w:cs="Arial"/>
                <w:color w:val="000000"/>
                <w:sz w:val="18"/>
                <w:szCs w:val="18"/>
                <w:lang w:val="es-CO"/>
              </w:rPr>
            </w:pPr>
            <w:r w:rsidRPr="008000F6">
              <w:rPr>
                <w:rFonts w:ascii="Arial" w:hAnsi="Arial" w:cs="Arial"/>
                <w:color w:val="000000"/>
                <w:sz w:val="18"/>
                <w:szCs w:val="18"/>
                <w:lang w:val="es-CO"/>
              </w:rPr>
              <w:t>$93.696.666</w:t>
            </w:r>
          </w:p>
        </w:tc>
        <w:tc>
          <w:tcPr>
            <w:tcW w:w="1276" w:type="dxa"/>
            <w:tcBorders>
              <w:top w:val="single" w:sz="4" w:space="0" w:color="auto"/>
              <w:left w:val="dashSmallGap" w:sz="4" w:space="0" w:color="D9D9D9"/>
              <w:bottom w:val="dashSmallGap" w:sz="4" w:space="0" w:color="D9D9D9"/>
              <w:right w:val="dashSmallGap" w:sz="4" w:space="0" w:color="D9D9D9"/>
            </w:tcBorders>
            <w:vAlign w:val="center"/>
          </w:tcPr>
          <w:p w14:paraId="040D9F3D" w14:textId="77777777" w:rsidR="0074039F" w:rsidRPr="00EE59D3" w:rsidRDefault="00875008" w:rsidP="00190556">
            <w:pPr>
              <w:contextualSpacing/>
              <w:jc w:val="center"/>
              <w:rPr>
                <w:rFonts w:ascii="Arial" w:hAnsi="Arial" w:cs="Arial"/>
                <w:color w:val="000000"/>
                <w:sz w:val="18"/>
                <w:szCs w:val="18"/>
                <w:lang w:val="es-CO"/>
              </w:rPr>
            </w:pPr>
            <w:r w:rsidRPr="008000F6">
              <w:rPr>
                <w:rFonts w:ascii="Arial" w:hAnsi="Arial" w:cs="Arial"/>
                <w:color w:val="000000"/>
                <w:sz w:val="18"/>
                <w:szCs w:val="18"/>
                <w:lang w:val="es-CO"/>
              </w:rPr>
              <w:t>$93.696.666</w:t>
            </w:r>
          </w:p>
        </w:tc>
        <w:tc>
          <w:tcPr>
            <w:tcW w:w="1276" w:type="dxa"/>
            <w:tcBorders>
              <w:top w:val="single" w:sz="4" w:space="0" w:color="auto"/>
              <w:left w:val="dashSmallGap" w:sz="4" w:space="0" w:color="D9D9D9"/>
              <w:bottom w:val="dashSmallGap" w:sz="4" w:space="0" w:color="D9D9D9"/>
              <w:right w:val="single" w:sz="4" w:space="0" w:color="auto"/>
            </w:tcBorders>
            <w:vAlign w:val="center"/>
          </w:tcPr>
          <w:p w14:paraId="19A2A940"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w:t>
            </w:r>
            <w:r>
              <w:rPr>
                <w:rFonts w:ascii="Arial" w:hAnsi="Arial" w:cs="Arial"/>
                <w:color w:val="000000"/>
                <w:sz w:val="18"/>
                <w:szCs w:val="18"/>
                <w:lang w:val="es-CO"/>
              </w:rPr>
              <w:t>0</w:t>
            </w:r>
          </w:p>
        </w:tc>
        <w:tc>
          <w:tcPr>
            <w:tcW w:w="3685" w:type="dxa"/>
            <w:vMerge w:val="restart"/>
            <w:tcBorders>
              <w:top w:val="single" w:sz="2" w:space="0" w:color="auto"/>
              <w:left w:val="single" w:sz="4" w:space="0" w:color="auto"/>
              <w:right w:val="single" w:sz="4" w:space="0" w:color="auto"/>
            </w:tcBorders>
            <w:vAlign w:val="center"/>
          </w:tcPr>
          <w:p w14:paraId="1043B7AC" w14:textId="77777777" w:rsidR="0074039F" w:rsidRPr="00EE59D3" w:rsidRDefault="00875008" w:rsidP="00190556">
            <w:pPr>
              <w:contextualSpacing/>
              <w:jc w:val="center"/>
              <w:rPr>
                <w:rFonts w:ascii="Arial" w:hAnsi="Arial" w:cs="Arial"/>
                <w:color w:val="000000"/>
                <w:sz w:val="18"/>
                <w:szCs w:val="18"/>
                <w:highlight w:val="yellow"/>
                <w:lang w:val="es-CO"/>
              </w:rPr>
            </w:pPr>
            <w:r w:rsidRPr="00EE59D3">
              <w:rPr>
                <w:rFonts w:ascii="Arial" w:hAnsi="Arial" w:cs="Arial"/>
                <w:color w:val="000000"/>
                <w:sz w:val="18"/>
                <w:szCs w:val="18"/>
                <w:lang w:val="es-CO"/>
              </w:rPr>
              <w:t xml:space="preserve">El formulario Resguardos_2 no presenta información </w:t>
            </w:r>
            <w:r w:rsidR="00F25664">
              <w:rPr>
                <w:rFonts w:ascii="Arial" w:hAnsi="Arial" w:cs="Arial"/>
                <w:color w:val="000000"/>
                <w:sz w:val="18"/>
                <w:szCs w:val="18"/>
                <w:lang w:val="es-CO"/>
              </w:rPr>
              <w:t>de cierre para</w:t>
            </w:r>
            <w:r w:rsidRPr="00EE59D3">
              <w:rPr>
                <w:rFonts w:ascii="Arial" w:hAnsi="Arial" w:cs="Arial"/>
                <w:color w:val="000000"/>
                <w:sz w:val="18"/>
                <w:szCs w:val="18"/>
                <w:lang w:val="es-CO"/>
              </w:rPr>
              <w:t xml:space="preserve"> la vigencia 20</w:t>
            </w:r>
            <w:r w:rsidR="00F25664">
              <w:rPr>
                <w:rFonts w:ascii="Arial" w:hAnsi="Arial" w:cs="Arial"/>
                <w:color w:val="000000"/>
                <w:sz w:val="18"/>
                <w:szCs w:val="18"/>
                <w:lang w:val="es-CO"/>
              </w:rPr>
              <w:t>20.</w:t>
            </w:r>
          </w:p>
        </w:tc>
      </w:tr>
      <w:tr w:rsidR="004837F8" w14:paraId="4314A1CF" w14:textId="77777777" w:rsidTr="00D3757A">
        <w:trPr>
          <w:trHeight w:val="283"/>
          <w:jc w:val="center"/>
        </w:trPr>
        <w:tc>
          <w:tcPr>
            <w:tcW w:w="988" w:type="dxa"/>
            <w:tcBorders>
              <w:top w:val="dashSmallGap" w:sz="4" w:space="0" w:color="D9D9D9"/>
              <w:left w:val="single" w:sz="4" w:space="0" w:color="auto"/>
              <w:bottom w:val="single" w:sz="4" w:space="0" w:color="auto"/>
              <w:right w:val="single" w:sz="4" w:space="0" w:color="auto"/>
            </w:tcBorders>
            <w:noWrap/>
            <w:vAlign w:val="center"/>
          </w:tcPr>
          <w:p w14:paraId="7AA3B052"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000000"/>
                <w:sz w:val="18"/>
                <w:szCs w:val="18"/>
                <w:lang w:val="es-CO"/>
              </w:rPr>
              <w:t>2020-II</w:t>
            </w:r>
          </w:p>
        </w:tc>
        <w:tc>
          <w:tcPr>
            <w:tcW w:w="1417" w:type="dxa"/>
            <w:tcBorders>
              <w:top w:val="dashSmallGap" w:sz="4" w:space="0" w:color="D9D9D9"/>
              <w:left w:val="single" w:sz="4" w:space="0" w:color="auto"/>
              <w:bottom w:val="single" w:sz="4" w:space="0" w:color="auto"/>
              <w:right w:val="dashSmallGap" w:sz="4" w:space="0" w:color="D9D9D9"/>
            </w:tcBorders>
            <w:noWrap/>
            <w:vAlign w:val="center"/>
          </w:tcPr>
          <w:p w14:paraId="74B02FB9"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dashSmallGap" w:sz="4" w:space="0" w:color="D9D9D9"/>
            </w:tcBorders>
            <w:vAlign w:val="center"/>
          </w:tcPr>
          <w:p w14:paraId="2623C8D1"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1276" w:type="dxa"/>
            <w:tcBorders>
              <w:top w:val="dashSmallGap" w:sz="4" w:space="0" w:color="D9D9D9"/>
              <w:left w:val="dashSmallGap" w:sz="4" w:space="0" w:color="D9D9D9"/>
              <w:bottom w:val="single" w:sz="4" w:space="0" w:color="auto"/>
              <w:right w:val="single" w:sz="4" w:space="0" w:color="auto"/>
            </w:tcBorders>
            <w:vAlign w:val="center"/>
          </w:tcPr>
          <w:p w14:paraId="45DBB019" w14:textId="77777777" w:rsidR="0074039F" w:rsidRPr="00EE59D3" w:rsidRDefault="00875008" w:rsidP="00190556">
            <w:pPr>
              <w:contextualSpacing/>
              <w:jc w:val="center"/>
              <w:rPr>
                <w:rFonts w:ascii="Arial" w:hAnsi="Arial" w:cs="Arial"/>
                <w:color w:val="000000"/>
                <w:sz w:val="18"/>
                <w:szCs w:val="18"/>
                <w:lang w:val="es-CO"/>
              </w:rPr>
            </w:pPr>
            <w:r w:rsidRPr="00EE59D3">
              <w:rPr>
                <w:rFonts w:ascii="Arial" w:hAnsi="Arial" w:cs="Arial"/>
                <w:color w:val="FF0000"/>
                <w:sz w:val="18"/>
                <w:szCs w:val="18"/>
                <w:lang w:val="es-CO"/>
              </w:rPr>
              <w:t>No reportó</w:t>
            </w:r>
          </w:p>
        </w:tc>
        <w:tc>
          <w:tcPr>
            <w:tcW w:w="3685" w:type="dxa"/>
            <w:vMerge/>
            <w:tcBorders>
              <w:left w:val="single" w:sz="4" w:space="0" w:color="auto"/>
              <w:bottom w:val="single" w:sz="4" w:space="0" w:color="auto"/>
              <w:right w:val="single" w:sz="4" w:space="0" w:color="auto"/>
            </w:tcBorders>
            <w:vAlign w:val="center"/>
          </w:tcPr>
          <w:p w14:paraId="17FF9570" w14:textId="77777777" w:rsidR="0074039F" w:rsidRPr="00745FA3" w:rsidRDefault="0074039F" w:rsidP="00190556">
            <w:pPr>
              <w:contextualSpacing/>
              <w:jc w:val="center"/>
              <w:rPr>
                <w:rFonts w:ascii="Arial Narrow" w:hAnsi="Arial Narrow"/>
                <w:color w:val="000000"/>
                <w:sz w:val="20"/>
                <w:szCs w:val="20"/>
                <w:highlight w:val="yellow"/>
                <w:lang w:val="es-CO"/>
              </w:rPr>
            </w:pPr>
          </w:p>
        </w:tc>
      </w:tr>
    </w:tbl>
    <w:p w14:paraId="09905DEA" w14:textId="77777777" w:rsidR="00EA3C45" w:rsidRPr="00190556" w:rsidRDefault="00875008" w:rsidP="00190556">
      <w:pPr>
        <w:spacing w:before="120"/>
        <w:contextualSpacing/>
        <w:jc w:val="center"/>
        <w:rPr>
          <w:rFonts w:ascii="Arial" w:hAnsi="Arial" w:cs="Arial"/>
          <w:sz w:val="16"/>
          <w:szCs w:val="16"/>
          <w:lang w:val="es-CO"/>
        </w:rPr>
      </w:pPr>
      <w:r w:rsidRPr="00190556">
        <w:rPr>
          <w:rFonts w:ascii="Arial" w:hAnsi="Arial" w:cs="Arial"/>
          <w:b/>
          <w:sz w:val="16"/>
          <w:szCs w:val="16"/>
          <w:lang w:val="es-CO"/>
        </w:rPr>
        <w:t>Fuente:</w:t>
      </w:r>
      <w:r w:rsidRPr="00190556">
        <w:rPr>
          <w:rFonts w:ascii="Arial" w:hAnsi="Arial" w:cs="Arial"/>
          <w:sz w:val="16"/>
          <w:szCs w:val="16"/>
          <w:lang w:val="es-CO"/>
        </w:rPr>
        <w:t xml:space="preserve"> </w:t>
      </w:r>
      <w:r w:rsidR="0074039F" w:rsidRPr="00190556">
        <w:rPr>
          <w:rFonts w:ascii="Arial" w:hAnsi="Arial" w:cs="Arial"/>
          <w:sz w:val="16"/>
          <w:szCs w:val="16"/>
          <w:lang w:val="es-CO"/>
        </w:rPr>
        <w:t>I</w:t>
      </w:r>
      <w:r w:rsidRPr="00190556">
        <w:rPr>
          <w:rFonts w:ascii="Arial" w:hAnsi="Arial" w:cs="Arial"/>
          <w:sz w:val="16"/>
          <w:szCs w:val="16"/>
          <w:lang w:val="es-CO"/>
        </w:rPr>
        <w:t>nformación extraída de la Categoría FUT Resguardos 2.</w:t>
      </w:r>
    </w:p>
    <w:p w14:paraId="026F9A13" w14:textId="77777777" w:rsidR="0000485F" w:rsidRDefault="0000485F" w:rsidP="0000485F">
      <w:pPr>
        <w:rPr>
          <w:rFonts w:ascii="Arial" w:hAnsi="Arial" w:cs="Arial"/>
          <w:sz w:val="22"/>
          <w:szCs w:val="22"/>
          <w:highlight w:val="yellow"/>
          <w:lang w:val="es-CO"/>
        </w:rPr>
      </w:pPr>
    </w:p>
    <w:p w14:paraId="0E7689FF" w14:textId="77777777" w:rsidR="0000485F" w:rsidRDefault="0000485F" w:rsidP="0000485F">
      <w:pPr>
        <w:rPr>
          <w:rFonts w:ascii="Arial" w:hAnsi="Arial" w:cs="Arial"/>
          <w:sz w:val="22"/>
          <w:szCs w:val="22"/>
          <w:lang w:val="es-CO"/>
        </w:rPr>
      </w:pPr>
    </w:p>
    <w:p w14:paraId="7498ACDD" w14:textId="77777777" w:rsidR="008C2E4A" w:rsidRPr="007021C2" w:rsidRDefault="0000485F" w:rsidP="0000485F">
      <w:pPr>
        <w:pStyle w:val="Prrafodelista"/>
        <w:numPr>
          <w:ilvl w:val="0"/>
          <w:numId w:val="27"/>
        </w:numPr>
        <w:ind w:left="284" w:hanging="284"/>
        <w:rPr>
          <w:rFonts w:ascii="Arial" w:hAnsi="Arial" w:cs="Arial"/>
          <w:b/>
          <w:sz w:val="22"/>
          <w:szCs w:val="22"/>
          <w:lang w:val="es-CO"/>
        </w:rPr>
      </w:pPr>
      <w:r w:rsidRPr="0000485F">
        <w:rPr>
          <w:rFonts w:ascii="Arial" w:hAnsi="Arial" w:cs="Arial"/>
          <w:b/>
          <w:sz w:val="22"/>
          <w:szCs w:val="22"/>
          <w:u w:val="single"/>
          <w:lang w:val="es-CO"/>
        </w:rPr>
        <w:t>C</w:t>
      </w:r>
      <w:r w:rsidR="00875008" w:rsidRPr="0000485F">
        <w:rPr>
          <w:rFonts w:ascii="Arial" w:hAnsi="Arial" w:cs="Arial"/>
          <w:b/>
          <w:sz w:val="22"/>
          <w:szCs w:val="22"/>
          <w:u w:val="single"/>
          <w:lang w:val="es-CO"/>
        </w:rPr>
        <w:t>ONTRATACIÓN Y EJECUCIÓN</w:t>
      </w:r>
      <w:r w:rsidR="00F806A3" w:rsidRPr="007021C2">
        <w:rPr>
          <w:rFonts w:ascii="Arial" w:hAnsi="Arial" w:cs="Arial"/>
          <w:b/>
          <w:sz w:val="22"/>
          <w:szCs w:val="22"/>
          <w:lang w:val="es-CO"/>
        </w:rPr>
        <w:t>.</w:t>
      </w:r>
    </w:p>
    <w:p w14:paraId="202C9818" w14:textId="77777777" w:rsidR="008C2E4A" w:rsidRDefault="008C2E4A">
      <w:pPr>
        <w:contextualSpacing/>
        <w:rPr>
          <w:rFonts w:ascii="Arial" w:hAnsi="Arial" w:cs="Arial"/>
          <w:b/>
          <w:sz w:val="22"/>
          <w:szCs w:val="22"/>
          <w:lang w:val="es-CO"/>
        </w:rPr>
      </w:pPr>
    </w:p>
    <w:p w14:paraId="69D3834B" w14:textId="77777777" w:rsidR="00A56656" w:rsidRDefault="00875008">
      <w:pPr>
        <w:contextualSpacing/>
        <w:jc w:val="both"/>
        <w:rPr>
          <w:rFonts w:ascii="Arial" w:hAnsi="Arial" w:cs="Arial"/>
          <w:bCs/>
          <w:sz w:val="22"/>
          <w:szCs w:val="22"/>
          <w:lang w:val="es-CO"/>
        </w:rPr>
      </w:pPr>
      <w:r>
        <w:rPr>
          <w:rFonts w:ascii="Arial" w:hAnsi="Arial" w:cs="Arial"/>
          <w:bCs/>
          <w:sz w:val="22"/>
          <w:szCs w:val="22"/>
          <w:lang w:val="es-CO"/>
        </w:rPr>
        <w:t>E</w:t>
      </w:r>
      <w:r w:rsidRPr="00A56656">
        <w:rPr>
          <w:rFonts w:ascii="Arial" w:hAnsi="Arial" w:cs="Arial"/>
          <w:bCs/>
          <w:sz w:val="22"/>
          <w:szCs w:val="22"/>
          <w:lang w:val="es-CO"/>
        </w:rPr>
        <w:t xml:space="preserve">n la solicitud de información para diagnóstico institucional </w:t>
      </w:r>
      <w:r w:rsidR="00F806A3">
        <w:rPr>
          <w:rFonts w:ascii="Arial" w:hAnsi="Arial" w:cs="Arial"/>
          <w:bCs/>
          <w:sz w:val="22"/>
          <w:szCs w:val="22"/>
          <w:lang w:val="es-CO"/>
        </w:rPr>
        <w:t xml:space="preserve">realizada mediante el oficio con radicado </w:t>
      </w:r>
      <w:r w:rsidRPr="00A56656">
        <w:rPr>
          <w:rFonts w:ascii="Arial" w:hAnsi="Arial" w:cs="Arial"/>
          <w:bCs/>
          <w:sz w:val="22"/>
          <w:szCs w:val="22"/>
          <w:lang w:val="es-CO"/>
        </w:rPr>
        <w:t>con No.</w:t>
      </w:r>
      <w:r>
        <w:rPr>
          <w:rFonts w:ascii="Arial" w:hAnsi="Arial" w:cs="Arial"/>
          <w:bCs/>
          <w:sz w:val="22"/>
          <w:szCs w:val="22"/>
          <w:lang w:val="es-CO"/>
        </w:rPr>
        <w:t xml:space="preserve"> </w:t>
      </w:r>
      <w:r w:rsidRPr="00A56656">
        <w:rPr>
          <w:rFonts w:ascii="Arial" w:hAnsi="Arial" w:cs="Arial"/>
          <w:bCs/>
          <w:sz w:val="22"/>
          <w:szCs w:val="22"/>
          <w:lang w:val="es-CO"/>
        </w:rPr>
        <w:t xml:space="preserve">2-2021-024999 del 12 de mayo de 2021, </w:t>
      </w:r>
      <w:r w:rsidR="00F806A3">
        <w:rPr>
          <w:rFonts w:ascii="Arial" w:hAnsi="Arial" w:cs="Arial"/>
          <w:bCs/>
          <w:sz w:val="22"/>
          <w:szCs w:val="22"/>
          <w:lang w:val="es-CO"/>
        </w:rPr>
        <w:t xml:space="preserve">así como, </w:t>
      </w:r>
      <w:r>
        <w:rPr>
          <w:rFonts w:ascii="Arial" w:hAnsi="Arial" w:cs="Arial"/>
          <w:bCs/>
          <w:sz w:val="22"/>
          <w:szCs w:val="22"/>
          <w:lang w:val="es-CO"/>
        </w:rPr>
        <w:t xml:space="preserve">en </w:t>
      </w:r>
      <w:r w:rsidRPr="00A56656">
        <w:rPr>
          <w:rFonts w:ascii="Arial" w:hAnsi="Arial" w:cs="Arial"/>
          <w:bCs/>
          <w:sz w:val="22"/>
          <w:szCs w:val="22"/>
          <w:lang w:val="es-CO"/>
        </w:rPr>
        <w:t xml:space="preserve">la solicitud de subsanación de información para diagnóstico institucional </w:t>
      </w:r>
      <w:r w:rsidR="00F806A3">
        <w:rPr>
          <w:rFonts w:ascii="Arial" w:hAnsi="Arial" w:cs="Arial"/>
          <w:bCs/>
          <w:sz w:val="22"/>
          <w:szCs w:val="22"/>
          <w:lang w:val="es-CO"/>
        </w:rPr>
        <w:t xml:space="preserve">mediante oficio </w:t>
      </w:r>
      <w:r w:rsidRPr="00A56656">
        <w:rPr>
          <w:rFonts w:ascii="Arial" w:hAnsi="Arial" w:cs="Arial"/>
          <w:bCs/>
          <w:sz w:val="22"/>
          <w:szCs w:val="22"/>
          <w:lang w:val="es-CO"/>
        </w:rPr>
        <w:t xml:space="preserve">con </w:t>
      </w:r>
      <w:r w:rsidR="00F806A3">
        <w:rPr>
          <w:rFonts w:ascii="Arial" w:hAnsi="Arial" w:cs="Arial"/>
          <w:bCs/>
          <w:sz w:val="22"/>
          <w:szCs w:val="22"/>
          <w:lang w:val="es-CO"/>
        </w:rPr>
        <w:t xml:space="preserve">radicado </w:t>
      </w:r>
      <w:r w:rsidRPr="00A56656">
        <w:rPr>
          <w:rFonts w:ascii="Arial" w:hAnsi="Arial" w:cs="Arial"/>
          <w:bCs/>
          <w:sz w:val="22"/>
          <w:szCs w:val="22"/>
          <w:lang w:val="es-CO"/>
        </w:rPr>
        <w:t>No. 2-2021-041931 del 13 de agosto de 2021 y</w:t>
      </w:r>
      <w:r>
        <w:rPr>
          <w:rFonts w:ascii="Arial" w:hAnsi="Arial" w:cs="Arial"/>
          <w:bCs/>
          <w:sz w:val="22"/>
          <w:szCs w:val="22"/>
          <w:lang w:val="es-CO"/>
        </w:rPr>
        <w:t xml:space="preserve"> en</w:t>
      </w:r>
      <w:r w:rsidRPr="00A56656">
        <w:rPr>
          <w:rFonts w:ascii="Arial" w:hAnsi="Arial" w:cs="Arial"/>
          <w:bCs/>
          <w:sz w:val="22"/>
          <w:szCs w:val="22"/>
          <w:lang w:val="es-CO"/>
        </w:rPr>
        <w:t xml:space="preserve"> la solicitud de información que se realizó tras la sesión de reconocimiento institucional </w:t>
      </w:r>
      <w:r>
        <w:rPr>
          <w:rFonts w:ascii="Arial" w:hAnsi="Arial" w:cs="Arial"/>
          <w:bCs/>
          <w:sz w:val="22"/>
          <w:szCs w:val="22"/>
          <w:lang w:val="es-CO"/>
        </w:rPr>
        <w:t>con</w:t>
      </w:r>
      <w:r w:rsidR="00F806A3">
        <w:rPr>
          <w:rFonts w:ascii="Arial" w:hAnsi="Arial" w:cs="Arial"/>
          <w:bCs/>
          <w:sz w:val="22"/>
          <w:szCs w:val="22"/>
          <w:lang w:val="es-CO"/>
        </w:rPr>
        <w:t xml:space="preserve"> oficio radicado</w:t>
      </w:r>
      <w:r w:rsidRPr="00A56656">
        <w:rPr>
          <w:rFonts w:ascii="Arial" w:hAnsi="Arial" w:cs="Arial"/>
          <w:bCs/>
          <w:sz w:val="22"/>
          <w:szCs w:val="22"/>
          <w:lang w:val="es-CO"/>
        </w:rPr>
        <w:t xml:space="preserve"> No. 2-2021-057799 del 2 de noviembre de 2021</w:t>
      </w:r>
      <w:r>
        <w:rPr>
          <w:rFonts w:ascii="Arial" w:hAnsi="Arial" w:cs="Arial"/>
          <w:bCs/>
          <w:sz w:val="22"/>
          <w:szCs w:val="22"/>
          <w:lang w:val="es-CO"/>
        </w:rPr>
        <w:t xml:space="preserve"> se le solicitaron al Resguardo Indígena de Cristianía los </w:t>
      </w:r>
      <w:r w:rsidRPr="00A56656">
        <w:rPr>
          <w:rFonts w:ascii="Arial" w:hAnsi="Arial" w:cs="Arial"/>
          <w:bCs/>
          <w:sz w:val="22"/>
          <w:szCs w:val="22"/>
          <w:lang w:val="es-CO"/>
        </w:rPr>
        <w:t>“</w:t>
      </w:r>
      <w:r w:rsidRPr="00A56656">
        <w:rPr>
          <w:rFonts w:ascii="Arial" w:hAnsi="Arial" w:cs="Arial"/>
          <w:bCs/>
          <w:i/>
          <w:iCs/>
          <w:sz w:val="22"/>
          <w:szCs w:val="22"/>
          <w:lang w:val="es-CO"/>
        </w:rPr>
        <w:t>Expedientes íntegros de los contratos financiados con recursos de la AESGPRI durante las vigencias 2018, 2019 y 2020</w:t>
      </w:r>
      <w:r w:rsidR="00F96545">
        <w:rPr>
          <w:rFonts w:ascii="Arial" w:hAnsi="Arial" w:cs="Arial"/>
          <w:bCs/>
          <w:i/>
          <w:iCs/>
          <w:sz w:val="22"/>
          <w:szCs w:val="22"/>
          <w:lang w:val="es-CO"/>
        </w:rPr>
        <w:t>”</w:t>
      </w:r>
      <w:r w:rsidR="001103BE">
        <w:rPr>
          <w:rFonts w:ascii="Arial" w:hAnsi="Arial" w:cs="Arial"/>
          <w:bCs/>
          <w:i/>
          <w:iCs/>
          <w:sz w:val="22"/>
          <w:szCs w:val="22"/>
          <w:lang w:val="es-CO"/>
        </w:rPr>
        <w:t>,</w:t>
      </w:r>
      <w:r w:rsidR="00F96545">
        <w:rPr>
          <w:rFonts w:ascii="Arial" w:hAnsi="Arial" w:cs="Arial"/>
          <w:bCs/>
          <w:i/>
          <w:iCs/>
          <w:sz w:val="22"/>
          <w:szCs w:val="22"/>
          <w:lang w:val="es-CO"/>
        </w:rPr>
        <w:t xml:space="preserve"> </w:t>
      </w:r>
      <w:r w:rsidR="00F96545">
        <w:rPr>
          <w:rFonts w:ascii="Arial" w:hAnsi="Arial" w:cs="Arial"/>
          <w:bCs/>
          <w:sz w:val="22"/>
          <w:szCs w:val="22"/>
          <w:lang w:val="es-CO"/>
        </w:rPr>
        <w:t xml:space="preserve">señalando que debían </w:t>
      </w:r>
      <w:r w:rsidRPr="00F96545">
        <w:rPr>
          <w:rFonts w:ascii="Arial" w:hAnsi="Arial" w:cs="Arial"/>
          <w:bCs/>
          <w:sz w:val="22"/>
          <w:szCs w:val="22"/>
          <w:lang w:val="es-CO"/>
        </w:rPr>
        <w:t>incluirse la totalidad de los documentos de tipo precontractual, contractual, de la ejecución y de la liquidación de los contratos.</w:t>
      </w:r>
      <w:r w:rsidR="00F96545">
        <w:rPr>
          <w:rFonts w:ascii="Arial" w:hAnsi="Arial" w:cs="Arial"/>
          <w:bCs/>
          <w:sz w:val="22"/>
          <w:szCs w:val="22"/>
          <w:lang w:val="es-CO"/>
        </w:rPr>
        <w:t xml:space="preserve"> S</w:t>
      </w:r>
      <w:r>
        <w:rPr>
          <w:rFonts w:ascii="Arial" w:hAnsi="Arial" w:cs="Arial"/>
          <w:bCs/>
          <w:sz w:val="22"/>
          <w:szCs w:val="22"/>
          <w:lang w:val="es-CO"/>
        </w:rPr>
        <w:t xml:space="preserve">in embargo, el </w:t>
      </w:r>
      <w:r w:rsidRPr="00A56656">
        <w:rPr>
          <w:rFonts w:ascii="Arial" w:hAnsi="Arial" w:cs="Arial"/>
          <w:bCs/>
          <w:sz w:val="22"/>
          <w:szCs w:val="22"/>
          <w:lang w:val="es-CO"/>
        </w:rPr>
        <w:t>Resguardo no remiti</w:t>
      </w:r>
      <w:r w:rsidR="00CA5798">
        <w:rPr>
          <w:rFonts w:ascii="Arial" w:hAnsi="Arial" w:cs="Arial"/>
          <w:bCs/>
          <w:sz w:val="22"/>
          <w:szCs w:val="22"/>
          <w:lang w:val="es-CO"/>
        </w:rPr>
        <w:t>ó</w:t>
      </w:r>
      <w:r w:rsidRPr="00A56656">
        <w:rPr>
          <w:rFonts w:ascii="Arial" w:hAnsi="Arial" w:cs="Arial"/>
          <w:bCs/>
          <w:sz w:val="22"/>
          <w:szCs w:val="22"/>
          <w:lang w:val="es-CO"/>
        </w:rPr>
        <w:t xml:space="preserve"> la totalidad de los expedientes contractuales asociados a la ejecución de los recursos de la AESGPRI en las vigencias 2018, 2019 y 2020.</w:t>
      </w:r>
    </w:p>
    <w:p w14:paraId="7260C563" w14:textId="77777777" w:rsidR="00A56656" w:rsidRDefault="00A56656">
      <w:pPr>
        <w:contextualSpacing/>
        <w:jc w:val="both"/>
        <w:rPr>
          <w:rFonts w:ascii="Arial" w:hAnsi="Arial" w:cs="Arial"/>
          <w:bCs/>
          <w:sz w:val="22"/>
          <w:szCs w:val="22"/>
          <w:lang w:val="es-CO"/>
        </w:rPr>
      </w:pPr>
    </w:p>
    <w:p w14:paraId="05814B73" w14:textId="77777777" w:rsidR="005969C8" w:rsidRDefault="00875008">
      <w:pPr>
        <w:contextualSpacing/>
        <w:jc w:val="both"/>
        <w:rPr>
          <w:rFonts w:ascii="Arial" w:hAnsi="Arial" w:cs="Arial"/>
          <w:bCs/>
          <w:color w:val="000000" w:themeColor="text1"/>
          <w:sz w:val="22"/>
          <w:szCs w:val="22"/>
          <w:lang w:val="es-CO"/>
        </w:rPr>
      </w:pPr>
      <w:r w:rsidRPr="005969C8">
        <w:rPr>
          <w:rFonts w:ascii="Arial" w:hAnsi="Arial" w:cs="Arial"/>
          <w:bCs/>
          <w:sz w:val="22"/>
          <w:szCs w:val="22"/>
          <w:lang w:val="es-CO"/>
        </w:rPr>
        <w:t>De acuerdo con la relación de contratos</w:t>
      </w:r>
      <w:r w:rsidR="00E61CDC">
        <w:rPr>
          <w:rFonts w:ascii="Arial" w:hAnsi="Arial" w:cs="Arial"/>
          <w:bCs/>
          <w:sz w:val="22"/>
          <w:szCs w:val="22"/>
          <w:lang w:val="es-CO"/>
        </w:rPr>
        <w:t xml:space="preserve"> remitida por el Resguardo Indígena </w:t>
      </w:r>
      <w:r w:rsidRPr="005969C8">
        <w:rPr>
          <w:rFonts w:ascii="Arial" w:hAnsi="Arial" w:cs="Arial"/>
          <w:bCs/>
          <w:sz w:val="22"/>
          <w:szCs w:val="22"/>
          <w:lang w:val="es-CO"/>
        </w:rPr>
        <w:t xml:space="preserve">se ejecutaron </w:t>
      </w:r>
      <w:r w:rsidR="007C2E70">
        <w:rPr>
          <w:rFonts w:ascii="Arial" w:hAnsi="Arial" w:cs="Arial"/>
          <w:bCs/>
          <w:sz w:val="22"/>
          <w:szCs w:val="22"/>
          <w:lang w:val="es-CO"/>
        </w:rPr>
        <w:t>dieciocho (</w:t>
      </w:r>
      <w:r w:rsidRPr="005969C8">
        <w:rPr>
          <w:rFonts w:ascii="Arial" w:hAnsi="Arial" w:cs="Arial"/>
          <w:bCs/>
          <w:sz w:val="22"/>
          <w:szCs w:val="22"/>
          <w:lang w:val="es-CO"/>
        </w:rPr>
        <w:t>18</w:t>
      </w:r>
      <w:r w:rsidR="007C2E70">
        <w:rPr>
          <w:rFonts w:ascii="Arial" w:hAnsi="Arial" w:cs="Arial"/>
          <w:bCs/>
          <w:sz w:val="22"/>
          <w:szCs w:val="22"/>
          <w:lang w:val="es-CO"/>
        </w:rPr>
        <w:t>)</w:t>
      </w:r>
      <w:r w:rsidRPr="005969C8">
        <w:rPr>
          <w:rFonts w:ascii="Arial" w:hAnsi="Arial" w:cs="Arial"/>
          <w:bCs/>
          <w:sz w:val="22"/>
          <w:szCs w:val="22"/>
          <w:lang w:val="es-CO"/>
        </w:rPr>
        <w:t xml:space="preserve"> contratos en la </w:t>
      </w:r>
      <w:r w:rsidRPr="00163C8D">
        <w:rPr>
          <w:rFonts w:ascii="Arial" w:hAnsi="Arial" w:cs="Arial"/>
          <w:bCs/>
          <w:sz w:val="22"/>
          <w:szCs w:val="22"/>
          <w:lang w:val="es-CO"/>
        </w:rPr>
        <w:t xml:space="preserve">vigencia 2018 y </w:t>
      </w:r>
      <w:r w:rsidR="007C2E70">
        <w:rPr>
          <w:rFonts w:ascii="Arial" w:hAnsi="Arial" w:cs="Arial"/>
          <w:bCs/>
          <w:sz w:val="22"/>
          <w:szCs w:val="22"/>
          <w:lang w:val="es-CO"/>
        </w:rPr>
        <w:t>veintinueve (</w:t>
      </w:r>
      <w:r w:rsidR="00163C8D" w:rsidRPr="00163C8D">
        <w:rPr>
          <w:rFonts w:ascii="Arial" w:hAnsi="Arial" w:cs="Arial"/>
          <w:bCs/>
          <w:sz w:val="22"/>
          <w:szCs w:val="22"/>
          <w:lang w:val="es-CO"/>
        </w:rPr>
        <w:t>29</w:t>
      </w:r>
      <w:r w:rsidR="007C2E70">
        <w:rPr>
          <w:rFonts w:ascii="Arial" w:hAnsi="Arial" w:cs="Arial"/>
          <w:bCs/>
          <w:sz w:val="22"/>
          <w:szCs w:val="22"/>
          <w:lang w:val="es-CO"/>
        </w:rPr>
        <w:t>)</w:t>
      </w:r>
      <w:r w:rsidRPr="00163C8D">
        <w:rPr>
          <w:rFonts w:ascii="Arial" w:hAnsi="Arial" w:cs="Arial"/>
          <w:bCs/>
          <w:sz w:val="22"/>
          <w:szCs w:val="22"/>
          <w:lang w:val="es-CO"/>
        </w:rPr>
        <w:t xml:space="preserve"> contratos </w:t>
      </w:r>
      <w:r w:rsidRPr="005969C8">
        <w:rPr>
          <w:rFonts w:ascii="Arial" w:hAnsi="Arial" w:cs="Arial"/>
          <w:bCs/>
          <w:sz w:val="22"/>
          <w:szCs w:val="22"/>
          <w:lang w:val="es-CO"/>
        </w:rPr>
        <w:t>en la vigencia 2019</w:t>
      </w:r>
      <w:r w:rsidR="007C2E70">
        <w:rPr>
          <w:rFonts w:ascii="Arial" w:hAnsi="Arial" w:cs="Arial"/>
          <w:bCs/>
          <w:sz w:val="22"/>
          <w:szCs w:val="22"/>
          <w:lang w:val="es-CO"/>
        </w:rPr>
        <w:t>;</w:t>
      </w:r>
      <w:r w:rsidRPr="005969C8">
        <w:rPr>
          <w:rFonts w:ascii="Arial" w:hAnsi="Arial" w:cs="Arial"/>
          <w:bCs/>
          <w:sz w:val="22"/>
          <w:szCs w:val="22"/>
          <w:lang w:val="es-CO"/>
        </w:rPr>
        <w:t xml:space="preserve"> sin embargo, solo fue remitida</w:t>
      </w:r>
      <w:r w:rsidR="00D1274B">
        <w:rPr>
          <w:rFonts w:ascii="Arial" w:hAnsi="Arial" w:cs="Arial"/>
          <w:bCs/>
          <w:sz w:val="22"/>
          <w:szCs w:val="22"/>
          <w:lang w:val="es-CO"/>
        </w:rPr>
        <w:t xml:space="preserve"> información asociada a</w:t>
      </w:r>
      <w:r w:rsidRPr="005969C8">
        <w:rPr>
          <w:rFonts w:ascii="Arial" w:hAnsi="Arial" w:cs="Arial"/>
          <w:bCs/>
          <w:sz w:val="22"/>
          <w:szCs w:val="22"/>
          <w:lang w:val="es-CO"/>
        </w:rPr>
        <w:t xml:space="preserve"> </w:t>
      </w:r>
      <w:r w:rsidR="007C2E70">
        <w:rPr>
          <w:rFonts w:ascii="Arial" w:hAnsi="Arial" w:cs="Arial"/>
          <w:bCs/>
          <w:sz w:val="22"/>
          <w:szCs w:val="22"/>
          <w:lang w:val="es-CO"/>
        </w:rPr>
        <w:t>doce (</w:t>
      </w:r>
      <w:r w:rsidRPr="005969C8">
        <w:rPr>
          <w:rFonts w:ascii="Arial" w:hAnsi="Arial" w:cs="Arial"/>
          <w:bCs/>
          <w:sz w:val="22"/>
          <w:szCs w:val="22"/>
          <w:lang w:val="es-CO"/>
        </w:rPr>
        <w:t>12</w:t>
      </w:r>
      <w:r w:rsidR="007C2E70">
        <w:rPr>
          <w:rFonts w:ascii="Arial" w:hAnsi="Arial" w:cs="Arial"/>
          <w:bCs/>
          <w:sz w:val="22"/>
          <w:szCs w:val="22"/>
          <w:lang w:val="es-CO"/>
        </w:rPr>
        <w:t>)</w:t>
      </w:r>
      <w:r w:rsidRPr="005969C8">
        <w:rPr>
          <w:rFonts w:ascii="Arial" w:hAnsi="Arial" w:cs="Arial"/>
          <w:bCs/>
          <w:sz w:val="22"/>
          <w:szCs w:val="22"/>
          <w:lang w:val="es-CO"/>
        </w:rPr>
        <w:t xml:space="preserve"> y </w:t>
      </w:r>
      <w:r w:rsidR="007C2E70">
        <w:rPr>
          <w:rFonts w:ascii="Arial" w:hAnsi="Arial" w:cs="Arial"/>
          <w:bCs/>
          <w:sz w:val="22"/>
          <w:szCs w:val="22"/>
          <w:lang w:val="es-CO"/>
        </w:rPr>
        <w:t>veintitrés (</w:t>
      </w:r>
      <w:r w:rsidRPr="005969C8">
        <w:rPr>
          <w:rFonts w:ascii="Arial" w:hAnsi="Arial" w:cs="Arial"/>
          <w:bCs/>
          <w:sz w:val="22"/>
          <w:szCs w:val="22"/>
          <w:lang w:val="es-CO"/>
        </w:rPr>
        <w:t>2</w:t>
      </w:r>
      <w:r>
        <w:rPr>
          <w:rFonts w:ascii="Arial" w:hAnsi="Arial" w:cs="Arial"/>
          <w:bCs/>
          <w:sz w:val="22"/>
          <w:szCs w:val="22"/>
          <w:lang w:val="es-CO"/>
        </w:rPr>
        <w:t>3</w:t>
      </w:r>
      <w:r w:rsidR="007C2E70">
        <w:rPr>
          <w:rFonts w:ascii="Arial" w:hAnsi="Arial" w:cs="Arial"/>
          <w:bCs/>
          <w:sz w:val="22"/>
          <w:szCs w:val="22"/>
          <w:lang w:val="es-CO"/>
        </w:rPr>
        <w:t>)</w:t>
      </w:r>
      <w:r w:rsidRPr="005969C8">
        <w:rPr>
          <w:rFonts w:ascii="Arial" w:hAnsi="Arial" w:cs="Arial"/>
          <w:bCs/>
          <w:sz w:val="22"/>
          <w:szCs w:val="22"/>
          <w:lang w:val="es-CO"/>
        </w:rPr>
        <w:t xml:space="preserve"> </w:t>
      </w:r>
      <w:r w:rsidR="00D1274B">
        <w:rPr>
          <w:rFonts w:ascii="Arial" w:hAnsi="Arial" w:cs="Arial"/>
          <w:bCs/>
          <w:sz w:val="22"/>
          <w:szCs w:val="22"/>
          <w:lang w:val="es-CO"/>
        </w:rPr>
        <w:t>contratos</w:t>
      </w:r>
      <w:r w:rsidR="00D1274B">
        <w:rPr>
          <w:rFonts w:ascii="Arial" w:hAnsi="Arial" w:cs="Arial"/>
          <w:bCs/>
          <w:color w:val="000000" w:themeColor="text1"/>
          <w:sz w:val="22"/>
          <w:szCs w:val="22"/>
          <w:lang w:val="es-CO"/>
        </w:rPr>
        <w:t xml:space="preserve"> respectivamente</w:t>
      </w:r>
      <w:r w:rsidR="001103BE">
        <w:rPr>
          <w:rFonts w:ascii="Arial" w:hAnsi="Arial" w:cs="Arial"/>
          <w:bCs/>
          <w:color w:val="000000" w:themeColor="text1"/>
          <w:sz w:val="22"/>
          <w:szCs w:val="22"/>
          <w:lang w:val="es-CO"/>
        </w:rPr>
        <w:t>.</w:t>
      </w:r>
      <w:r w:rsidR="000D2575">
        <w:rPr>
          <w:rFonts w:ascii="Arial" w:hAnsi="Arial" w:cs="Arial"/>
          <w:bCs/>
          <w:color w:val="000000" w:themeColor="text1"/>
          <w:sz w:val="22"/>
          <w:szCs w:val="22"/>
          <w:lang w:val="es-CO"/>
        </w:rPr>
        <w:t xml:space="preserve"> </w:t>
      </w:r>
      <w:r w:rsidR="001103BE">
        <w:rPr>
          <w:rFonts w:ascii="Arial" w:hAnsi="Arial" w:cs="Arial"/>
          <w:bCs/>
          <w:color w:val="000000" w:themeColor="text1"/>
          <w:sz w:val="22"/>
          <w:szCs w:val="22"/>
          <w:lang w:val="es-CO"/>
        </w:rPr>
        <w:t xml:space="preserve">Adicionalmente, </w:t>
      </w:r>
      <w:r w:rsidR="00A56656">
        <w:rPr>
          <w:rFonts w:ascii="Arial" w:hAnsi="Arial" w:cs="Arial"/>
          <w:bCs/>
          <w:color w:val="000000" w:themeColor="text1"/>
          <w:sz w:val="22"/>
          <w:szCs w:val="22"/>
          <w:lang w:val="es-CO"/>
        </w:rPr>
        <w:t>s</w:t>
      </w:r>
      <w:r w:rsidR="00D96EB9">
        <w:rPr>
          <w:rFonts w:ascii="Arial" w:hAnsi="Arial" w:cs="Arial"/>
          <w:bCs/>
          <w:color w:val="000000" w:themeColor="text1"/>
          <w:sz w:val="22"/>
          <w:szCs w:val="22"/>
          <w:lang w:val="es-CO"/>
        </w:rPr>
        <w:t>e</w:t>
      </w:r>
      <w:r w:rsidR="00D1274B">
        <w:rPr>
          <w:rFonts w:ascii="Arial" w:hAnsi="Arial" w:cs="Arial"/>
          <w:bCs/>
          <w:color w:val="000000" w:themeColor="text1"/>
          <w:sz w:val="22"/>
          <w:szCs w:val="22"/>
          <w:lang w:val="es-CO"/>
        </w:rPr>
        <w:t xml:space="preserve"> advierte que </w:t>
      </w:r>
      <w:r w:rsidR="0035720E">
        <w:rPr>
          <w:rFonts w:ascii="Arial" w:hAnsi="Arial" w:cs="Arial"/>
          <w:bCs/>
          <w:color w:val="000000" w:themeColor="text1"/>
          <w:sz w:val="22"/>
          <w:szCs w:val="22"/>
          <w:lang w:val="es-CO"/>
        </w:rPr>
        <w:t xml:space="preserve">únicamente </w:t>
      </w:r>
      <w:r w:rsidR="00D1274B">
        <w:rPr>
          <w:rFonts w:ascii="Arial" w:hAnsi="Arial" w:cs="Arial"/>
          <w:bCs/>
          <w:color w:val="000000" w:themeColor="text1"/>
          <w:sz w:val="22"/>
          <w:szCs w:val="22"/>
          <w:lang w:val="es-CO"/>
        </w:rPr>
        <w:t>fueron enviadas las minutas contractuale</w:t>
      </w:r>
      <w:r w:rsidR="0035720E">
        <w:rPr>
          <w:rFonts w:ascii="Arial" w:hAnsi="Arial" w:cs="Arial"/>
          <w:bCs/>
          <w:color w:val="000000" w:themeColor="text1"/>
          <w:sz w:val="22"/>
          <w:szCs w:val="22"/>
          <w:lang w:val="es-CO"/>
        </w:rPr>
        <w:t>s</w:t>
      </w:r>
      <w:r w:rsidR="006F019D">
        <w:rPr>
          <w:rFonts w:ascii="Arial" w:hAnsi="Arial" w:cs="Arial"/>
          <w:bCs/>
          <w:color w:val="000000" w:themeColor="text1"/>
          <w:sz w:val="22"/>
          <w:szCs w:val="22"/>
          <w:lang w:val="es-CO"/>
        </w:rPr>
        <w:t xml:space="preserve"> y algunos documentos de carácter </w:t>
      </w:r>
      <w:r w:rsidR="007C2E70">
        <w:rPr>
          <w:rFonts w:ascii="Arial" w:hAnsi="Arial" w:cs="Arial"/>
          <w:bCs/>
          <w:color w:val="000000" w:themeColor="text1"/>
          <w:sz w:val="22"/>
          <w:szCs w:val="22"/>
          <w:lang w:val="es-CO"/>
        </w:rPr>
        <w:t>poscontractual</w:t>
      </w:r>
      <w:r w:rsidR="006F019D">
        <w:rPr>
          <w:rFonts w:ascii="Arial" w:hAnsi="Arial" w:cs="Arial"/>
          <w:bCs/>
          <w:color w:val="000000" w:themeColor="text1"/>
          <w:sz w:val="22"/>
          <w:szCs w:val="22"/>
          <w:lang w:val="es-CO"/>
        </w:rPr>
        <w:t xml:space="preserve"> que fueron solicitados de manera específica</w:t>
      </w:r>
      <w:r w:rsidR="0035720E">
        <w:rPr>
          <w:rFonts w:ascii="Arial" w:hAnsi="Arial" w:cs="Arial"/>
          <w:bCs/>
          <w:color w:val="000000" w:themeColor="text1"/>
          <w:sz w:val="22"/>
          <w:szCs w:val="22"/>
          <w:lang w:val="es-CO"/>
        </w:rPr>
        <w:t>,</w:t>
      </w:r>
      <w:r w:rsidR="006F019D">
        <w:rPr>
          <w:rFonts w:ascii="Arial" w:hAnsi="Arial" w:cs="Arial"/>
          <w:bCs/>
          <w:color w:val="000000" w:themeColor="text1"/>
          <w:sz w:val="22"/>
          <w:szCs w:val="22"/>
          <w:lang w:val="es-CO"/>
        </w:rPr>
        <w:t xml:space="preserve"> pero</w:t>
      </w:r>
      <w:r w:rsidR="0035720E">
        <w:rPr>
          <w:rFonts w:ascii="Arial" w:hAnsi="Arial" w:cs="Arial"/>
          <w:bCs/>
          <w:color w:val="000000" w:themeColor="text1"/>
          <w:sz w:val="22"/>
          <w:szCs w:val="22"/>
          <w:lang w:val="es-CO"/>
        </w:rPr>
        <w:t xml:space="preserve"> el resto de la información precontractual y </w:t>
      </w:r>
      <w:r w:rsidR="007C2E70">
        <w:rPr>
          <w:rFonts w:ascii="Arial" w:hAnsi="Arial" w:cs="Arial"/>
          <w:bCs/>
          <w:color w:val="000000" w:themeColor="text1"/>
          <w:sz w:val="22"/>
          <w:szCs w:val="22"/>
          <w:lang w:val="es-CO"/>
        </w:rPr>
        <w:t>poscontractual</w:t>
      </w:r>
      <w:r w:rsidR="00E92416">
        <w:rPr>
          <w:rFonts w:ascii="Arial" w:hAnsi="Arial" w:cs="Arial"/>
          <w:bCs/>
          <w:color w:val="000000" w:themeColor="text1"/>
          <w:sz w:val="22"/>
          <w:szCs w:val="22"/>
          <w:lang w:val="es-CO"/>
        </w:rPr>
        <w:t xml:space="preserve"> no fue remitida. Respecto a la contratación ejecutada en la vigencia 2020, solo fueron remitidos</w:t>
      </w:r>
      <w:r w:rsidR="00212F9C">
        <w:rPr>
          <w:rFonts w:ascii="Arial" w:hAnsi="Arial" w:cs="Arial"/>
          <w:bCs/>
          <w:color w:val="000000" w:themeColor="text1"/>
          <w:sz w:val="22"/>
          <w:szCs w:val="22"/>
          <w:lang w:val="es-CO"/>
        </w:rPr>
        <w:t xml:space="preserve"> </w:t>
      </w:r>
      <w:r w:rsidR="007C2E70">
        <w:rPr>
          <w:rFonts w:ascii="Arial" w:hAnsi="Arial" w:cs="Arial"/>
          <w:bCs/>
          <w:color w:val="000000" w:themeColor="text1"/>
          <w:sz w:val="22"/>
          <w:szCs w:val="22"/>
          <w:lang w:val="es-CO"/>
        </w:rPr>
        <w:t>cinco (</w:t>
      </w:r>
      <w:r w:rsidR="00212F9C">
        <w:rPr>
          <w:rFonts w:ascii="Arial" w:hAnsi="Arial" w:cs="Arial"/>
          <w:bCs/>
          <w:color w:val="000000" w:themeColor="text1"/>
          <w:sz w:val="22"/>
          <w:szCs w:val="22"/>
          <w:lang w:val="es-CO"/>
        </w:rPr>
        <w:t>5</w:t>
      </w:r>
      <w:r w:rsidR="007C2E70">
        <w:rPr>
          <w:rFonts w:ascii="Arial" w:hAnsi="Arial" w:cs="Arial"/>
          <w:bCs/>
          <w:color w:val="000000" w:themeColor="text1"/>
          <w:sz w:val="22"/>
          <w:szCs w:val="22"/>
          <w:lang w:val="es-CO"/>
        </w:rPr>
        <w:t>)</w:t>
      </w:r>
      <w:r w:rsidR="00E92416">
        <w:rPr>
          <w:rFonts w:ascii="Arial" w:hAnsi="Arial" w:cs="Arial"/>
          <w:bCs/>
          <w:color w:val="000000" w:themeColor="text1"/>
          <w:sz w:val="22"/>
          <w:szCs w:val="22"/>
          <w:lang w:val="es-CO"/>
        </w:rPr>
        <w:t xml:space="preserve"> expedientes contractuales.</w:t>
      </w:r>
    </w:p>
    <w:p w14:paraId="4C381E38" w14:textId="77777777" w:rsidR="00D10F3E" w:rsidRDefault="00D10F3E">
      <w:pPr>
        <w:contextualSpacing/>
        <w:jc w:val="both"/>
        <w:rPr>
          <w:rFonts w:ascii="Arial" w:hAnsi="Arial" w:cs="Arial"/>
          <w:bCs/>
          <w:color w:val="000000" w:themeColor="text1"/>
          <w:sz w:val="22"/>
          <w:szCs w:val="22"/>
          <w:lang w:val="es-CO"/>
        </w:rPr>
      </w:pPr>
    </w:p>
    <w:p w14:paraId="1FEC20F7" w14:textId="77777777" w:rsidR="00D10F3E" w:rsidRDefault="00875008">
      <w:pPr>
        <w:contextualSpacing/>
        <w:jc w:val="both"/>
        <w:rPr>
          <w:rFonts w:ascii="Arial" w:hAnsi="Arial" w:cs="Arial"/>
          <w:bCs/>
          <w:color w:val="000000" w:themeColor="text1"/>
          <w:sz w:val="22"/>
          <w:szCs w:val="22"/>
          <w:lang w:val="es-CO"/>
        </w:rPr>
      </w:pPr>
      <w:r>
        <w:rPr>
          <w:rFonts w:ascii="Arial" w:hAnsi="Arial" w:cs="Arial"/>
          <w:bCs/>
          <w:color w:val="000000" w:themeColor="text1"/>
          <w:sz w:val="22"/>
          <w:szCs w:val="22"/>
          <w:lang w:val="es-CO"/>
        </w:rPr>
        <w:t>Si bien</w:t>
      </w:r>
      <w:r w:rsidR="00882F27">
        <w:rPr>
          <w:rFonts w:ascii="Arial" w:hAnsi="Arial" w:cs="Arial"/>
          <w:bCs/>
          <w:color w:val="000000" w:themeColor="text1"/>
          <w:sz w:val="22"/>
          <w:szCs w:val="22"/>
          <w:lang w:val="es-CO"/>
        </w:rPr>
        <w:t>,</w:t>
      </w:r>
      <w:r>
        <w:rPr>
          <w:rFonts w:ascii="Arial" w:hAnsi="Arial" w:cs="Arial"/>
          <w:bCs/>
          <w:color w:val="000000" w:themeColor="text1"/>
          <w:sz w:val="22"/>
          <w:szCs w:val="22"/>
          <w:lang w:val="es-CO"/>
        </w:rPr>
        <w:t xml:space="preserve"> en la segunda solicitud de información el Resguardo manifestó que “</w:t>
      </w:r>
      <w:r w:rsidRPr="00D10F3E">
        <w:rPr>
          <w:rFonts w:ascii="Arial" w:hAnsi="Arial" w:cs="Arial"/>
          <w:bCs/>
          <w:i/>
          <w:iCs/>
          <w:color w:val="000000" w:themeColor="text1"/>
          <w:sz w:val="22"/>
          <w:szCs w:val="22"/>
          <w:lang w:val="es-CO"/>
        </w:rPr>
        <w:t>la mayoría de los documentos no son escaneados, por el personal de la administración de la época, se verifica y se encuentran físicamente en los archivos de cada proyecto con sus respectivos procesos</w:t>
      </w:r>
      <w:r w:rsidR="000364C8">
        <w:rPr>
          <w:rFonts w:ascii="Arial" w:hAnsi="Arial" w:cs="Arial"/>
          <w:bCs/>
          <w:i/>
          <w:iCs/>
          <w:color w:val="000000" w:themeColor="text1"/>
          <w:sz w:val="22"/>
          <w:szCs w:val="22"/>
          <w:lang w:val="es-CO"/>
        </w:rPr>
        <w:t>”</w:t>
      </w:r>
      <w:r>
        <w:rPr>
          <w:rFonts w:ascii="Arial" w:hAnsi="Arial" w:cs="Arial"/>
          <w:bCs/>
          <w:color w:val="000000" w:themeColor="text1"/>
          <w:sz w:val="22"/>
          <w:szCs w:val="22"/>
          <w:lang w:val="es-CO"/>
        </w:rPr>
        <w:t xml:space="preserve">, era necesario que la </w:t>
      </w:r>
      <w:r w:rsidR="00882F27">
        <w:rPr>
          <w:rFonts w:ascii="Arial" w:hAnsi="Arial" w:cs="Arial"/>
          <w:bCs/>
          <w:color w:val="000000" w:themeColor="text1"/>
          <w:sz w:val="22"/>
          <w:szCs w:val="22"/>
          <w:lang w:val="es-CO"/>
        </w:rPr>
        <w:t>A</w:t>
      </w:r>
      <w:r>
        <w:rPr>
          <w:rFonts w:ascii="Arial" w:hAnsi="Arial" w:cs="Arial"/>
          <w:bCs/>
          <w:color w:val="000000" w:themeColor="text1"/>
          <w:sz w:val="22"/>
          <w:szCs w:val="22"/>
          <w:lang w:val="es-CO"/>
        </w:rPr>
        <w:t xml:space="preserve">dministración actual del Resguardo digitalizara los expedientes físicos y los remitiera a la Dirección </w:t>
      </w:r>
      <w:r w:rsidR="00FF5A4B">
        <w:rPr>
          <w:rFonts w:ascii="Arial" w:hAnsi="Arial" w:cs="Arial"/>
          <w:bCs/>
          <w:color w:val="000000" w:themeColor="text1"/>
          <w:sz w:val="22"/>
          <w:szCs w:val="22"/>
          <w:lang w:val="es-CO"/>
        </w:rPr>
        <w:t xml:space="preserve">General </w:t>
      </w:r>
      <w:r>
        <w:rPr>
          <w:rFonts w:ascii="Arial" w:hAnsi="Arial" w:cs="Arial"/>
          <w:bCs/>
          <w:color w:val="000000" w:themeColor="text1"/>
          <w:sz w:val="22"/>
          <w:szCs w:val="22"/>
          <w:lang w:val="es-CO"/>
        </w:rPr>
        <w:t xml:space="preserve">de Apoyo Fiscal para su revisión, </w:t>
      </w:r>
      <w:r>
        <w:rPr>
          <w:rFonts w:ascii="Arial" w:hAnsi="Arial" w:cs="Arial"/>
          <w:bCs/>
          <w:color w:val="000000" w:themeColor="text1"/>
          <w:sz w:val="22"/>
          <w:szCs w:val="22"/>
          <w:lang w:val="es-CO"/>
        </w:rPr>
        <w:lastRenderedPageBreak/>
        <w:t>de modo que</w:t>
      </w:r>
      <w:r w:rsidR="00882F27">
        <w:rPr>
          <w:rFonts w:ascii="Arial" w:hAnsi="Arial" w:cs="Arial"/>
          <w:bCs/>
          <w:color w:val="000000" w:themeColor="text1"/>
          <w:sz w:val="22"/>
          <w:szCs w:val="22"/>
          <w:lang w:val="es-CO"/>
        </w:rPr>
        <w:t>,</w:t>
      </w:r>
      <w:r>
        <w:rPr>
          <w:rFonts w:ascii="Arial" w:hAnsi="Arial" w:cs="Arial"/>
          <w:bCs/>
          <w:color w:val="000000" w:themeColor="text1"/>
          <w:sz w:val="22"/>
          <w:szCs w:val="22"/>
          <w:lang w:val="es-CO"/>
        </w:rPr>
        <w:t xml:space="preserve"> como ya se referenci</w:t>
      </w:r>
      <w:r w:rsidR="002A58A1">
        <w:rPr>
          <w:rFonts w:ascii="Arial" w:hAnsi="Arial" w:cs="Arial"/>
          <w:bCs/>
          <w:color w:val="000000" w:themeColor="text1"/>
          <w:sz w:val="22"/>
          <w:szCs w:val="22"/>
          <w:lang w:val="es-CO"/>
        </w:rPr>
        <w:t>ó</w:t>
      </w:r>
      <w:r w:rsidR="001103BE">
        <w:rPr>
          <w:rFonts w:ascii="Arial" w:hAnsi="Arial" w:cs="Arial"/>
          <w:bCs/>
          <w:color w:val="000000" w:themeColor="text1"/>
          <w:sz w:val="22"/>
          <w:szCs w:val="22"/>
          <w:lang w:val="es-CO"/>
        </w:rPr>
        <w:t>,</w:t>
      </w:r>
      <w:r>
        <w:rPr>
          <w:rFonts w:ascii="Arial" w:hAnsi="Arial" w:cs="Arial"/>
          <w:bCs/>
          <w:color w:val="000000" w:themeColor="text1"/>
          <w:sz w:val="22"/>
          <w:szCs w:val="22"/>
          <w:lang w:val="es-CO"/>
        </w:rPr>
        <w:t xml:space="preserve"> en </w:t>
      </w:r>
      <w:r w:rsidR="001103BE">
        <w:rPr>
          <w:rFonts w:ascii="Arial" w:hAnsi="Arial" w:cs="Arial"/>
          <w:bCs/>
          <w:color w:val="000000" w:themeColor="text1"/>
          <w:sz w:val="22"/>
          <w:szCs w:val="22"/>
          <w:lang w:val="es-CO"/>
        </w:rPr>
        <w:t>el</w:t>
      </w:r>
      <w:r>
        <w:rPr>
          <w:rFonts w:ascii="Arial" w:hAnsi="Arial" w:cs="Arial"/>
          <w:bCs/>
          <w:color w:val="000000" w:themeColor="text1"/>
          <w:sz w:val="22"/>
          <w:szCs w:val="22"/>
          <w:lang w:val="es-CO"/>
        </w:rPr>
        <w:t xml:space="preserve"> </w:t>
      </w:r>
      <w:r w:rsidR="002A58A1">
        <w:rPr>
          <w:rFonts w:ascii="Arial" w:hAnsi="Arial" w:cs="Arial"/>
          <w:bCs/>
          <w:color w:val="000000" w:themeColor="text1"/>
          <w:sz w:val="22"/>
          <w:szCs w:val="22"/>
          <w:lang w:val="es-CO"/>
        </w:rPr>
        <w:t xml:space="preserve">tercer oficio de solicitud de información se </w:t>
      </w:r>
      <w:r>
        <w:rPr>
          <w:rFonts w:ascii="Arial" w:hAnsi="Arial" w:cs="Arial"/>
          <w:bCs/>
          <w:color w:val="000000" w:themeColor="text1"/>
          <w:sz w:val="22"/>
          <w:szCs w:val="22"/>
          <w:lang w:val="es-CO"/>
        </w:rPr>
        <w:t>insistió en el requ</w:t>
      </w:r>
      <w:r w:rsidR="002A58A1">
        <w:rPr>
          <w:rFonts w:ascii="Arial" w:hAnsi="Arial" w:cs="Arial"/>
          <w:bCs/>
          <w:color w:val="000000" w:themeColor="text1"/>
          <w:sz w:val="22"/>
          <w:szCs w:val="22"/>
          <w:lang w:val="es-CO"/>
        </w:rPr>
        <w:t>er</w:t>
      </w:r>
      <w:r>
        <w:rPr>
          <w:rFonts w:ascii="Arial" w:hAnsi="Arial" w:cs="Arial"/>
          <w:bCs/>
          <w:color w:val="000000" w:themeColor="text1"/>
          <w:sz w:val="22"/>
          <w:szCs w:val="22"/>
          <w:lang w:val="es-CO"/>
        </w:rPr>
        <w:t>i</w:t>
      </w:r>
      <w:r w:rsidR="002A58A1">
        <w:rPr>
          <w:rFonts w:ascii="Arial" w:hAnsi="Arial" w:cs="Arial"/>
          <w:bCs/>
          <w:color w:val="000000" w:themeColor="text1"/>
          <w:sz w:val="22"/>
          <w:szCs w:val="22"/>
          <w:lang w:val="es-CO"/>
        </w:rPr>
        <w:t>miento.</w:t>
      </w:r>
    </w:p>
    <w:p w14:paraId="40B9564F" w14:textId="77777777" w:rsidR="00D10F3E" w:rsidRDefault="00D10F3E">
      <w:pPr>
        <w:contextualSpacing/>
        <w:jc w:val="both"/>
        <w:rPr>
          <w:rFonts w:ascii="Arial" w:hAnsi="Arial" w:cs="Arial"/>
          <w:bCs/>
          <w:color w:val="000000" w:themeColor="text1"/>
          <w:sz w:val="22"/>
          <w:szCs w:val="22"/>
          <w:lang w:val="es-CO"/>
        </w:rPr>
      </w:pPr>
    </w:p>
    <w:p w14:paraId="2130DF7B" w14:textId="77777777" w:rsidR="00D10F3E" w:rsidRPr="00D67DD1" w:rsidRDefault="00875008">
      <w:pPr>
        <w:contextualSpacing/>
        <w:jc w:val="both"/>
        <w:rPr>
          <w:rFonts w:ascii="Arial" w:hAnsi="Arial" w:cs="Arial"/>
          <w:bCs/>
          <w:color w:val="000000" w:themeColor="text1"/>
          <w:sz w:val="22"/>
          <w:szCs w:val="22"/>
          <w:lang w:val="es-CO"/>
        </w:rPr>
      </w:pPr>
      <w:r>
        <w:rPr>
          <w:rFonts w:ascii="Arial" w:hAnsi="Arial" w:cs="Arial"/>
          <w:bCs/>
          <w:color w:val="000000" w:themeColor="text1"/>
          <w:sz w:val="22"/>
          <w:szCs w:val="22"/>
          <w:lang w:val="es-CO"/>
        </w:rPr>
        <w:t>Respecto a la ausencia de información contractual, en la sesión de reconocimiento institucional llevada a cabo con el Resguardo</w:t>
      </w:r>
      <w:r w:rsidR="002A58A1">
        <w:rPr>
          <w:rFonts w:ascii="Arial" w:hAnsi="Arial" w:cs="Arial"/>
          <w:bCs/>
          <w:color w:val="000000" w:themeColor="text1"/>
          <w:sz w:val="22"/>
          <w:szCs w:val="22"/>
          <w:lang w:val="es-CO"/>
        </w:rPr>
        <w:t>,</w:t>
      </w:r>
      <w:r>
        <w:rPr>
          <w:rFonts w:ascii="Arial" w:hAnsi="Arial" w:cs="Arial"/>
          <w:bCs/>
          <w:color w:val="000000" w:themeColor="text1"/>
          <w:sz w:val="22"/>
          <w:szCs w:val="22"/>
          <w:lang w:val="es-CO"/>
        </w:rPr>
        <w:t xml:space="preserve"> e</w:t>
      </w:r>
      <w:r w:rsidRPr="00D10F3E">
        <w:rPr>
          <w:rFonts w:ascii="Arial" w:hAnsi="Arial" w:cs="Arial"/>
          <w:bCs/>
          <w:color w:val="000000" w:themeColor="text1"/>
          <w:sz w:val="22"/>
          <w:szCs w:val="22"/>
          <w:lang w:val="es-CO"/>
        </w:rPr>
        <w:t>l Gobernador</w:t>
      </w:r>
      <w:r>
        <w:rPr>
          <w:rFonts w:ascii="Arial" w:hAnsi="Arial" w:cs="Arial"/>
          <w:bCs/>
          <w:color w:val="000000" w:themeColor="text1"/>
          <w:sz w:val="22"/>
          <w:szCs w:val="22"/>
          <w:lang w:val="es-CO"/>
        </w:rPr>
        <w:t xml:space="preserve"> </w:t>
      </w:r>
      <w:r w:rsidRPr="00D10F3E">
        <w:rPr>
          <w:rFonts w:ascii="Arial" w:hAnsi="Arial" w:cs="Arial"/>
          <w:bCs/>
          <w:color w:val="000000" w:themeColor="text1"/>
          <w:sz w:val="22"/>
          <w:szCs w:val="22"/>
          <w:lang w:val="es-CO"/>
        </w:rPr>
        <w:t xml:space="preserve">indicó que </w:t>
      </w:r>
      <w:r>
        <w:rPr>
          <w:rFonts w:ascii="Arial" w:hAnsi="Arial" w:cs="Arial"/>
          <w:bCs/>
          <w:color w:val="000000" w:themeColor="text1"/>
          <w:sz w:val="22"/>
          <w:szCs w:val="22"/>
          <w:lang w:val="es-CO"/>
        </w:rPr>
        <w:t>“</w:t>
      </w:r>
      <w:r w:rsidR="00882F27">
        <w:rPr>
          <w:rFonts w:ascii="Arial" w:hAnsi="Arial" w:cs="Arial"/>
          <w:bCs/>
          <w:i/>
          <w:iCs/>
          <w:color w:val="000000" w:themeColor="text1"/>
          <w:sz w:val="22"/>
          <w:szCs w:val="22"/>
          <w:lang w:val="es-CO"/>
        </w:rPr>
        <w:t>[</w:t>
      </w:r>
      <w:r>
        <w:rPr>
          <w:rFonts w:ascii="Arial" w:hAnsi="Arial" w:cs="Arial"/>
          <w:bCs/>
          <w:i/>
          <w:iCs/>
          <w:color w:val="000000" w:themeColor="text1"/>
          <w:sz w:val="22"/>
          <w:szCs w:val="22"/>
          <w:lang w:val="es-CO"/>
        </w:rPr>
        <w:t>…</w:t>
      </w:r>
      <w:r w:rsidR="00882F27">
        <w:rPr>
          <w:rFonts w:ascii="Arial" w:hAnsi="Arial" w:cs="Arial"/>
          <w:bCs/>
          <w:i/>
          <w:iCs/>
          <w:color w:val="000000" w:themeColor="text1"/>
          <w:sz w:val="22"/>
          <w:szCs w:val="22"/>
          <w:lang w:val="es-CO"/>
        </w:rPr>
        <w:t>]</w:t>
      </w:r>
      <w:r>
        <w:rPr>
          <w:rFonts w:ascii="Arial" w:hAnsi="Arial" w:cs="Arial"/>
          <w:bCs/>
          <w:i/>
          <w:iCs/>
          <w:color w:val="000000" w:themeColor="text1"/>
          <w:sz w:val="22"/>
          <w:szCs w:val="22"/>
          <w:lang w:val="es-CO"/>
        </w:rPr>
        <w:t xml:space="preserve"> </w:t>
      </w:r>
      <w:r w:rsidRPr="00D10F3E">
        <w:rPr>
          <w:rFonts w:ascii="Arial" w:hAnsi="Arial" w:cs="Arial"/>
          <w:bCs/>
          <w:i/>
          <w:iCs/>
          <w:color w:val="000000" w:themeColor="text1"/>
          <w:sz w:val="22"/>
          <w:szCs w:val="22"/>
          <w:lang w:val="es-CO"/>
        </w:rPr>
        <w:t>la administración anterior no ha desarrollado el proceso de empalme de una</w:t>
      </w:r>
      <w:r>
        <w:rPr>
          <w:rFonts w:ascii="Arial" w:hAnsi="Arial" w:cs="Arial"/>
          <w:bCs/>
          <w:i/>
          <w:iCs/>
          <w:color w:val="000000" w:themeColor="text1"/>
          <w:sz w:val="22"/>
          <w:szCs w:val="22"/>
          <w:lang w:val="es-CO"/>
        </w:rPr>
        <w:t xml:space="preserve"> </w:t>
      </w:r>
      <w:r w:rsidRPr="00D10F3E">
        <w:rPr>
          <w:rFonts w:ascii="Arial" w:hAnsi="Arial" w:cs="Arial"/>
          <w:bCs/>
          <w:i/>
          <w:iCs/>
          <w:color w:val="000000" w:themeColor="text1"/>
          <w:sz w:val="22"/>
          <w:szCs w:val="22"/>
          <w:lang w:val="es-CO"/>
        </w:rPr>
        <w:t>manera adecuada, por lo que la información contractual no está completa. El Resguardo está</w:t>
      </w:r>
      <w:r>
        <w:rPr>
          <w:rFonts w:ascii="Arial" w:hAnsi="Arial" w:cs="Arial"/>
          <w:bCs/>
          <w:i/>
          <w:iCs/>
          <w:color w:val="000000" w:themeColor="text1"/>
          <w:sz w:val="22"/>
          <w:szCs w:val="22"/>
          <w:lang w:val="es-CO"/>
        </w:rPr>
        <w:t xml:space="preserve"> </w:t>
      </w:r>
      <w:r w:rsidRPr="00D10F3E">
        <w:rPr>
          <w:rFonts w:ascii="Arial" w:hAnsi="Arial" w:cs="Arial"/>
          <w:bCs/>
          <w:i/>
          <w:iCs/>
          <w:color w:val="000000" w:themeColor="text1"/>
          <w:sz w:val="22"/>
          <w:szCs w:val="22"/>
          <w:lang w:val="es-CO"/>
        </w:rPr>
        <w:t>a la espera de que la administración anterior organice la información y haga la entrega de</w:t>
      </w:r>
      <w:r>
        <w:rPr>
          <w:rFonts w:ascii="Arial" w:hAnsi="Arial" w:cs="Arial"/>
          <w:bCs/>
          <w:i/>
          <w:iCs/>
          <w:color w:val="000000" w:themeColor="text1"/>
          <w:sz w:val="22"/>
          <w:szCs w:val="22"/>
          <w:lang w:val="es-CO"/>
        </w:rPr>
        <w:t xml:space="preserve"> </w:t>
      </w:r>
      <w:r w:rsidRPr="00D10F3E">
        <w:rPr>
          <w:rFonts w:ascii="Arial" w:hAnsi="Arial" w:cs="Arial"/>
          <w:bCs/>
          <w:i/>
          <w:iCs/>
          <w:color w:val="000000" w:themeColor="text1"/>
          <w:sz w:val="22"/>
          <w:szCs w:val="22"/>
          <w:lang w:val="es-CO"/>
        </w:rPr>
        <w:t>esta</w:t>
      </w:r>
      <w:r>
        <w:rPr>
          <w:rFonts w:ascii="Arial" w:hAnsi="Arial" w:cs="Arial"/>
          <w:bCs/>
          <w:color w:val="000000" w:themeColor="text1"/>
          <w:sz w:val="22"/>
          <w:szCs w:val="22"/>
          <w:lang w:val="es-CO"/>
        </w:rPr>
        <w:t>”</w:t>
      </w:r>
      <w:r w:rsidRPr="00D10F3E">
        <w:rPr>
          <w:rFonts w:ascii="Arial" w:hAnsi="Arial" w:cs="Arial"/>
          <w:bCs/>
          <w:i/>
          <w:iCs/>
          <w:color w:val="000000" w:themeColor="text1"/>
          <w:sz w:val="22"/>
          <w:szCs w:val="22"/>
          <w:lang w:val="es-CO"/>
        </w:rPr>
        <w:t>.</w:t>
      </w:r>
      <w:r w:rsidR="00D67DD1">
        <w:rPr>
          <w:rFonts w:ascii="Arial" w:hAnsi="Arial" w:cs="Arial"/>
          <w:bCs/>
          <w:i/>
          <w:iCs/>
          <w:color w:val="000000" w:themeColor="text1"/>
          <w:sz w:val="22"/>
          <w:szCs w:val="22"/>
          <w:lang w:val="es-CO"/>
        </w:rPr>
        <w:t xml:space="preserve"> </w:t>
      </w:r>
      <w:r w:rsidR="00D67DD1">
        <w:rPr>
          <w:rFonts w:ascii="Arial" w:hAnsi="Arial" w:cs="Arial"/>
          <w:bCs/>
          <w:color w:val="000000" w:themeColor="text1"/>
          <w:sz w:val="22"/>
          <w:szCs w:val="22"/>
          <w:lang w:val="es-CO"/>
        </w:rPr>
        <w:t>Sin embargo, en la última remisión de información el Resguardo no suministr</w:t>
      </w:r>
      <w:r w:rsidR="002A58A1">
        <w:rPr>
          <w:rFonts w:ascii="Arial" w:hAnsi="Arial" w:cs="Arial"/>
          <w:bCs/>
          <w:color w:val="000000" w:themeColor="text1"/>
          <w:sz w:val="22"/>
          <w:szCs w:val="22"/>
          <w:lang w:val="es-CO"/>
        </w:rPr>
        <w:t xml:space="preserve">ó la </w:t>
      </w:r>
      <w:r w:rsidR="00D67DD1">
        <w:rPr>
          <w:rFonts w:ascii="Arial" w:hAnsi="Arial" w:cs="Arial"/>
          <w:bCs/>
          <w:color w:val="000000" w:themeColor="text1"/>
          <w:sz w:val="22"/>
          <w:szCs w:val="22"/>
          <w:lang w:val="es-CO"/>
        </w:rPr>
        <w:t xml:space="preserve">información </w:t>
      </w:r>
      <w:r w:rsidR="002A58A1">
        <w:rPr>
          <w:rFonts w:ascii="Arial" w:hAnsi="Arial" w:cs="Arial"/>
          <w:bCs/>
          <w:color w:val="000000" w:themeColor="text1"/>
          <w:sz w:val="22"/>
          <w:szCs w:val="22"/>
          <w:lang w:val="es-CO"/>
        </w:rPr>
        <w:t>completa.</w:t>
      </w:r>
    </w:p>
    <w:p w14:paraId="6AFA2FCC" w14:textId="77777777" w:rsidR="000364C8" w:rsidRDefault="000364C8">
      <w:pPr>
        <w:contextualSpacing/>
        <w:jc w:val="both"/>
        <w:rPr>
          <w:rFonts w:ascii="Arial" w:hAnsi="Arial" w:cs="Arial"/>
          <w:bCs/>
          <w:i/>
          <w:iCs/>
          <w:color w:val="000000" w:themeColor="text1"/>
          <w:sz w:val="22"/>
          <w:szCs w:val="22"/>
          <w:lang w:val="es-CO"/>
        </w:rPr>
      </w:pPr>
    </w:p>
    <w:p w14:paraId="1B089534" w14:textId="77777777" w:rsidR="000364C8" w:rsidRPr="000364C8" w:rsidRDefault="00875008">
      <w:pPr>
        <w:contextualSpacing/>
        <w:jc w:val="both"/>
        <w:rPr>
          <w:rFonts w:ascii="Arial" w:hAnsi="Arial" w:cs="Arial"/>
          <w:bCs/>
          <w:color w:val="000000" w:themeColor="text1"/>
          <w:sz w:val="22"/>
          <w:szCs w:val="22"/>
          <w:lang w:val="es-CO"/>
        </w:rPr>
      </w:pPr>
      <w:r>
        <w:rPr>
          <w:rFonts w:ascii="Arial" w:hAnsi="Arial" w:cs="Arial"/>
          <w:bCs/>
          <w:color w:val="000000" w:themeColor="text1"/>
          <w:sz w:val="22"/>
          <w:szCs w:val="22"/>
          <w:lang w:val="es-CO"/>
        </w:rPr>
        <w:t>Sin perjuicio de la ausencia de información</w:t>
      </w:r>
      <w:r w:rsidR="00E60C29">
        <w:rPr>
          <w:rFonts w:ascii="Arial" w:hAnsi="Arial" w:cs="Arial"/>
          <w:bCs/>
          <w:color w:val="000000" w:themeColor="text1"/>
          <w:sz w:val="22"/>
          <w:szCs w:val="22"/>
          <w:lang w:val="es-CO"/>
        </w:rPr>
        <w:t>,</w:t>
      </w:r>
      <w:r>
        <w:rPr>
          <w:rFonts w:ascii="Arial" w:hAnsi="Arial" w:cs="Arial"/>
          <w:bCs/>
          <w:color w:val="000000" w:themeColor="text1"/>
          <w:sz w:val="22"/>
          <w:szCs w:val="22"/>
          <w:lang w:val="es-CO"/>
        </w:rPr>
        <w:t xml:space="preserve"> se analiz</w:t>
      </w:r>
      <w:r w:rsidR="002A58A1">
        <w:rPr>
          <w:rFonts w:ascii="Arial" w:hAnsi="Arial" w:cs="Arial"/>
          <w:bCs/>
          <w:color w:val="000000" w:themeColor="text1"/>
          <w:sz w:val="22"/>
          <w:szCs w:val="22"/>
          <w:lang w:val="es-CO"/>
        </w:rPr>
        <w:t>aron los documentos contractuales r</w:t>
      </w:r>
      <w:r>
        <w:rPr>
          <w:rFonts w:ascii="Arial" w:hAnsi="Arial" w:cs="Arial"/>
          <w:bCs/>
          <w:color w:val="000000" w:themeColor="text1"/>
          <w:sz w:val="22"/>
          <w:szCs w:val="22"/>
          <w:lang w:val="es-CO"/>
        </w:rPr>
        <w:t>emitid</w:t>
      </w:r>
      <w:r w:rsidR="002A58A1">
        <w:rPr>
          <w:rFonts w:ascii="Arial" w:hAnsi="Arial" w:cs="Arial"/>
          <w:bCs/>
          <w:color w:val="000000" w:themeColor="text1"/>
          <w:sz w:val="22"/>
          <w:szCs w:val="22"/>
          <w:lang w:val="es-CO"/>
        </w:rPr>
        <w:t>os</w:t>
      </w:r>
      <w:r>
        <w:rPr>
          <w:rFonts w:ascii="Arial" w:hAnsi="Arial" w:cs="Arial"/>
          <w:bCs/>
          <w:color w:val="000000" w:themeColor="text1"/>
          <w:sz w:val="22"/>
          <w:szCs w:val="22"/>
          <w:lang w:val="es-CO"/>
        </w:rPr>
        <w:t xml:space="preserve"> en los siguientes ámbitos:</w:t>
      </w:r>
    </w:p>
    <w:p w14:paraId="3350BB8A" w14:textId="77777777" w:rsidR="005969C8" w:rsidRPr="009C6729" w:rsidRDefault="005969C8">
      <w:pPr>
        <w:contextualSpacing/>
        <w:rPr>
          <w:rFonts w:ascii="Arial" w:hAnsi="Arial" w:cs="Arial"/>
          <w:b/>
          <w:sz w:val="22"/>
          <w:szCs w:val="22"/>
          <w:lang w:val="es-CO"/>
        </w:rPr>
      </w:pPr>
    </w:p>
    <w:p w14:paraId="3B377A32" w14:textId="77777777" w:rsidR="00150787" w:rsidRPr="00F23710" w:rsidRDefault="00927F7D">
      <w:pPr>
        <w:pStyle w:val="Prrafodelista"/>
        <w:numPr>
          <w:ilvl w:val="1"/>
          <w:numId w:val="3"/>
        </w:numPr>
        <w:ind w:left="284" w:hanging="284"/>
        <w:jc w:val="both"/>
        <w:rPr>
          <w:rFonts w:ascii="Arial" w:eastAsia="Calibri" w:hAnsi="Arial" w:cs="Arial"/>
          <w:b/>
          <w:sz w:val="22"/>
          <w:szCs w:val="22"/>
          <w:lang w:val="es-CO" w:eastAsia="en-US"/>
        </w:rPr>
      </w:pPr>
      <w:r w:rsidRPr="00EC0508">
        <w:rPr>
          <w:rFonts w:ascii="Arial" w:eastAsia="Calibri" w:hAnsi="Arial" w:cs="Arial"/>
          <w:b/>
          <w:sz w:val="22"/>
          <w:szCs w:val="22"/>
          <w:lang w:val="es-CO" w:eastAsia="en-US"/>
        </w:rPr>
        <w:t>P</w:t>
      </w:r>
      <w:r w:rsidR="0027085F" w:rsidRPr="00EC0508">
        <w:rPr>
          <w:rFonts w:ascii="Arial" w:eastAsia="Calibri" w:hAnsi="Arial" w:cs="Arial"/>
          <w:b/>
          <w:sz w:val="22"/>
          <w:szCs w:val="22"/>
          <w:lang w:val="es-CO" w:eastAsia="en-US"/>
        </w:rPr>
        <w:t>rogramación</w:t>
      </w:r>
      <w:r w:rsidR="006629D3" w:rsidRPr="005B68C9">
        <w:rPr>
          <w:rFonts w:ascii="Arial" w:eastAsia="Calibri" w:hAnsi="Arial" w:cs="Arial"/>
          <w:b/>
          <w:sz w:val="22"/>
          <w:szCs w:val="22"/>
          <w:lang w:val="es-CO" w:eastAsia="en-US"/>
        </w:rPr>
        <w:t xml:space="preserve"> </w:t>
      </w:r>
      <w:r w:rsidR="00875008" w:rsidRPr="00EC0508">
        <w:rPr>
          <w:rFonts w:ascii="Arial" w:eastAsia="Calibri" w:hAnsi="Arial" w:cs="Arial"/>
          <w:b/>
          <w:sz w:val="22"/>
          <w:szCs w:val="22"/>
          <w:lang w:val="es-CO" w:eastAsia="en-US"/>
        </w:rPr>
        <w:t>contractual</w:t>
      </w:r>
      <w:r w:rsidR="00A7308A">
        <w:rPr>
          <w:rFonts w:ascii="Arial" w:eastAsia="Calibri" w:hAnsi="Arial" w:cs="Arial"/>
          <w:b/>
          <w:sz w:val="22"/>
          <w:szCs w:val="22"/>
          <w:lang w:val="es-CO" w:eastAsia="en-US"/>
        </w:rPr>
        <w:t>.</w:t>
      </w:r>
    </w:p>
    <w:p w14:paraId="5A579A91" w14:textId="77777777" w:rsidR="00150787" w:rsidRDefault="00150787">
      <w:pPr>
        <w:contextualSpacing/>
        <w:rPr>
          <w:rFonts w:ascii="Arial" w:hAnsi="Arial" w:cs="Arial"/>
          <w:bCs/>
          <w:sz w:val="22"/>
          <w:szCs w:val="22"/>
          <w:lang w:val="es-CO"/>
        </w:rPr>
      </w:pPr>
    </w:p>
    <w:p w14:paraId="6DD194AC" w14:textId="77777777" w:rsidR="00C95AFA" w:rsidRDefault="00875008">
      <w:pPr>
        <w:contextualSpacing/>
        <w:jc w:val="both"/>
        <w:rPr>
          <w:rFonts w:ascii="Arial" w:hAnsi="Arial" w:cs="Arial"/>
          <w:sz w:val="22"/>
          <w:szCs w:val="21"/>
          <w:lang w:val="es-CO"/>
        </w:rPr>
      </w:pPr>
      <w:r>
        <w:rPr>
          <w:rFonts w:ascii="Arial" w:hAnsi="Arial" w:cs="Arial"/>
          <w:bCs/>
          <w:sz w:val="22"/>
          <w:szCs w:val="22"/>
          <w:lang w:val="es-CO"/>
        </w:rPr>
        <w:t>D</w:t>
      </w:r>
      <w:r w:rsidR="00150787">
        <w:rPr>
          <w:rFonts w:ascii="Arial" w:hAnsi="Arial" w:cs="Arial"/>
          <w:bCs/>
          <w:sz w:val="22"/>
          <w:szCs w:val="22"/>
          <w:lang w:val="es-CO"/>
        </w:rPr>
        <w:t xml:space="preserve">e acuerdo </w:t>
      </w:r>
      <w:r w:rsidR="00163C8D">
        <w:rPr>
          <w:rFonts w:ascii="Arial" w:hAnsi="Arial" w:cs="Arial"/>
          <w:bCs/>
          <w:sz w:val="22"/>
          <w:szCs w:val="22"/>
          <w:lang w:val="es-CO"/>
        </w:rPr>
        <w:t>con</w:t>
      </w:r>
      <w:r w:rsidR="00150787">
        <w:rPr>
          <w:rFonts w:ascii="Arial" w:hAnsi="Arial" w:cs="Arial"/>
          <w:bCs/>
          <w:sz w:val="22"/>
          <w:szCs w:val="22"/>
          <w:lang w:val="es-CO"/>
        </w:rPr>
        <w:t xml:space="preserve"> la información consignada en la relación de </w:t>
      </w:r>
      <w:r w:rsidR="00163C8D">
        <w:rPr>
          <w:rFonts w:ascii="Arial" w:hAnsi="Arial" w:cs="Arial"/>
          <w:bCs/>
          <w:sz w:val="22"/>
          <w:szCs w:val="22"/>
          <w:lang w:val="es-CO"/>
        </w:rPr>
        <w:t>contratos suministrada por el Resguardo Indígena</w:t>
      </w:r>
      <w:r w:rsidR="00150787">
        <w:rPr>
          <w:rFonts w:ascii="Arial" w:hAnsi="Arial" w:cs="Arial"/>
          <w:bCs/>
          <w:sz w:val="22"/>
          <w:szCs w:val="22"/>
          <w:lang w:val="es-CO"/>
        </w:rPr>
        <w:t xml:space="preserve">, </w:t>
      </w:r>
      <w:r w:rsidR="00163C8D" w:rsidRPr="009C6729">
        <w:rPr>
          <w:rFonts w:ascii="Arial" w:hAnsi="Arial" w:cs="Arial"/>
          <w:bCs/>
          <w:sz w:val="22"/>
          <w:szCs w:val="22"/>
          <w:lang w:val="es-CO"/>
        </w:rPr>
        <w:t xml:space="preserve">no se </w:t>
      </w:r>
      <w:r w:rsidR="00163C8D">
        <w:rPr>
          <w:rFonts w:ascii="Arial" w:hAnsi="Arial" w:cs="Arial"/>
          <w:bCs/>
          <w:sz w:val="22"/>
          <w:szCs w:val="22"/>
          <w:lang w:val="es-CO"/>
        </w:rPr>
        <w:t xml:space="preserve">suscribió ningún contrato </w:t>
      </w:r>
      <w:r w:rsidR="009C2FCF">
        <w:rPr>
          <w:rFonts w:ascii="Arial" w:hAnsi="Arial" w:cs="Arial"/>
          <w:bCs/>
          <w:sz w:val="22"/>
          <w:szCs w:val="22"/>
          <w:lang w:val="es-CO"/>
        </w:rPr>
        <w:t>entre</w:t>
      </w:r>
      <w:r w:rsidR="00150787" w:rsidRPr="009C6729">
        <w:rPr>
          <w:rFonts w:ascii="Arial" w:hAnsi="Arial" w:cs="Arial"/>
          <w:bCs/>
          <w:sz w:val="22"/>
          <w:szCs w:val="22"/>
          <w:lang w:val="es-CO"/>
        </w:rPr>
        <w:t xml:space="preserve"> </w:t>
      </w:r>
      <w:r w:rsidR="00163C8D">
        <w:rPr>
          <w:rFonts w:ascii="Arial" w:hAnsi="Arial" w:cs="Arial"/>
          <w:bCs/>
          <w:sz w:val="22"/>
          <w:szCs w:val="22"/>
          <w:lang w:val="es-CO"/>
        </w:rPr>
        <w:t xml:space="preserve">febrero y agosto de </w:t>
      </w:r>
      <w:r w:rsidR="00150787" w:rsidRPr="009C6729">
        <w:rPr>
          <w:rFonts w:ascii="Arial" w:hAnsi="Arial" w:cs="Arial"/>
          <w:bCs/>
          <w:sz w:val="22"/>
          <w:szCs w:val="22"/>
          <w:lang w:val="es-CO"/>
        </w:rPr>
        <w:t>2018</w:t>
      </w:r>
      <w:r w:rsidR="00212F9C">
        <w:rPr>
          <w:rFonts w:ascii="Arial" w:hAnsi="Arial" w:cs="Arial"/>
          <w:bCs/>
          <w:sz w:val="22"/>
          <w:szCs w:val="22"/>
          <w:lang w:val="es-CO"/>
        </w:rPr>
        <w:t xml:space="preserve">, </w:t>
      </w:r>
      <w:r w:rsidR="00163C8D">
        <w:rPr>
          <w:rFonts w:ascii="Arial" w:hAnsi="Arial" w:cs="Arial"/>
          <w:bCs/>
          <w:sz w:val="22"/>
          <w:szCs w:val="22"/>
          <w:lang w:val="es-CO"/>
        </w:rPr>
        <w:t xml:space="preserve">ni después </w:t>
      </w:r>
      <w:r w:rsidR="00150787">
        <w:rPr>
          <w:rFonts w:ascii="Arial" w:hAnsi="Arial" w:cs="Arial"/>
          <w:bCs/>
          <w:sz w:val="22"/>
          <w:szCs w:val="22"/>
          <w:lang w:val="es-CO"/>
        </w:rPr>
        <w:t>de mayo de 2019</w:t>
      </w:r>
      <w:r w:rsidR="00212F9C">
        <w:rPr>
          <w:rFonts w:ascii="Arial" w:hAnsi="Arial" w:cs="Arial"/>
          <w:bCs/>
          <w:sz w:val="22"/>
          <w:szCs w:val="22"/>
          <w:lang w:val="es-CO"/>
        </w:rPr>
        <w:t xml:space="preserve"> y en 2020 s</w:t>
      </w:r>
      <w:r w:rsidR="00163C8D">
        <w:rPr>
          <w:rFonts w:ascii="Arial" w:hAnsi="Arial" w:cs="Arial"/>
          <w:bCs/>
          <w:sz w:val="22"/>
          <w:szCs w:val="22"/>
          <w:lang w:val="es-CO"/>
        </w:rPr>
        <w:t xml:space="preserve">olo se celebraron </w:t>
      </w:r>
      <w:r w:rsidR="00C74D0A">
        <w:rPr>
          <w:rFonts w:ascii="Arial" w:hAnsi="Arial" w:cs="Arial"/>
          <w:bCs/>
          <w:sz w:val="22"/>
          <w:szCs w:val="22"/>
          <w:lang w:val="es-CO"/>
        </w:rPr>
        <w:t>dos (2)</w:t>
      </w:r>
      <w:r w:rsidR="00163C8D">
        <w:rPr>
          <w:rFonts w:ascii="Arial" w:hAnsi="Arial" w:cs="Arial"/>
          <w:bCs/>
          <w:sz w:val="22"/>
          <w:szCs w:val="22"/>
          <w:lang w:val="es-CO"/>
        </w:rPr>
        <w:t xml:space="preserve"> contratos. De modo que </w:t>
      </w:r>
      <w:r w:rsidR="009C2FCF">
        <w:rPr>
          <w:rFonts w:ascii="Arial" w:hAnsi="Arial" w:cs="Arial"/>
          <w:bCs/>
          <w:sz w:val="22"/>
          <w:szCs w:val="22"/>
          <w:lang w:val="es-CO"/>
        </w:rPr>
        <w:t>pareciera</w:t>
      </w:r>
      <w:r w:rsidR="00163C8D">
        <w:rPr>
          <w:rFonts w:ascii="Arial" w:hAnsi="Arial" w:cs="Arial"/>
          <w:bCs/>
          <w:sz w:val="22"/>
          <w:szCs w:val="22"/>
          <w:lang w:val="es-CO"/>
        </w:rPr>
        <w:t xml:space="preserve"> que el Resguardo Indígena no realiza</w:t>
      </w:r>
      <w:r w:rsidR="00C74D0A">
        <w:rPr>
          <w:rFonts w:ascii="Arial" w:hAnsi="Arial" w:cs="Arial"/>
          <w:bCs/>
          <w:sz w:val="22"/>
          <w:szCs w:val="22"/>
          <w:lang w:val="es-CO"/>
        </w:rPr>
        <w:t>,</w:t>
      </w:r>
      <w:r w:rsidR="00163C8D">
        <w:rPr>
          <w:rFonts w:ascii="Arial" w:hAnsi="Arial" w:cs="Arial"/>
          <w:bCs/>
          <w:sz w:val="22"/>
          <w:szCs w:val="22"/>
          <w:lang w:val="es-CO"/>
        </w:rPr>
        <w:t xml:space="preserve"> ni sigue ningún tipo de planeación contractual que permita distribuir</w:t>
      </w:r>
      <w:r w:rsidR="000236B9">
        <w:rPr>
          <w:rFonts w:ascii="Arial" w:hAnsi="Arial" w:cs="Arial"/>
          <w:bCs/>
          <w:sz w:val="22"/>
          <w:szCs w:val="22"/>
          <w:lang w:val="es-CO"/>
        </w:rPr>
        <w:t xml:space="preserve"> a lo largo de las vigencias</w:t>
      </w:r>
      <w:r w:rsidR="00163C8D">
        <w:rPr>
          <w:rFonts w:ascii="Arial" w:hAnsi="Arial" w:cs="Arial"/>
          <w:bCs/>
          <w:sz w:val="22"/>
          <w:szCs w:val="22"/>
          <w:lang w:val="es-CO"/>
        </w:rPr>
        <w:t xml:space="preserve"> la suscripción y ejecución de los procesos contractuales necesarios para llevar a cabo los proyectos de inversión priorizados en cada una de </w:t>
      </w:r>
      <w:r w:rsidR="000236B9">
        <w:rPr>
          <w:rFonts w:ascii="Arial" w:hAnsi="Arial" w:cs="Arial"/>
          <w:bCs/>
          <w:sz w:val="22"/>
          <w:szCs w:val="22"/>
          <w:lang w:val="es-CO"/>
        </w:rPr>
        <w:t>estas.</w:t>
      </w:r>
    </w:p>
    <w:p w14:paraId="1C418F2F" w14:textId="77777777" w:rsidR="005D5F65" w:rsidRPr="009C6729" w:rsidRDefault="005D5F65">
      <w:pPr>
        <w:contextualSpacing/>
        <w:jc w:val="both"/>
        <w:rPr>
          <w:rFonts w:ascii="Arial" w:hAnsi="Arial" w:cs="Arial"/>
          <w:bCs/>
          <w:sz w:val="22"/>
          <w:szCs w:val="22"/>
          <w:lang w:val="es-CO"/>
        </w:rPr>
      </w:pPr>
    </w:p>
    <w:p w14:paraId="1A1ECBED" w14:textId="77777777" w:rsidR="005D5F65" w:rsidRPr="00E137B6" w:rsidRDefault="00875008">
      <w:pPr>
        <w:contextualSpacing/>
        <w:jc w:val="both"/>
        <w:rPr>
          <w:rFonts w:ascii="Arial" w:hAnsi="Arial" w:cs="Arial"/>
          <w:bCs/>
          <w:sz w:val="22"/>
          <w:szCs w:val="22"/>
          <w:lang w:val="es-CO"/>
        </w:rPr>
      </w:pPr>
      <w:r w:rsidRPr="00E137B6">
        <w:rPr>
          <w:rFonts w:ascii="Arial" w:hAnsi="Arial" w:cs="Arial"/>
          <w:bCs/>
          <w:sz w:val="22"/>
          <w:szCs w:val="22"/>
          <w:lang w:val="es-CO"/>
        </w:rPr>
        <w:t>Ahora bien, frente a los Planes Anuales de Adquisiciones de las vigencias 2018 y 2019 remitidos, se advierte que su contenido no corresponde a estrategias de contratación basadas en agregación de la demanda, sino que por el contrario, consiste e</w:t>
      </w:r>
      <w:r w:rsidR="009C2FCF">
        <w:rPr>
          <w:rFonts w:ascii="Arial" w:hAnsi="Arial" w:cs="Arial"/>
          <w:bCs/>
          <w:sz w:val="22"/>
          <w:szCs w:val="22"/>
          <w:lang w:val="es-CO"/>
        </w:rPr>
        <w:t>n</w:t>
      </w:r>
      <w:r w:rsidRPr="00E137B6">
        <w:rPr>
          <w:rFonts w:ascii="Arial" w:hAnsi="Arial" w:cs="Arial"/>
          <w:bCs/>
          <w:sz w:val="22"/>
          <w:szCs w:val="22"/>
          <w:lang w:val="es-CO"/>
        </w:rPr>
        <w:t xml:space="preserve"> un compendio de los proyectos a ejecutar, de modo que no se referencian los bienes necesarios para ejecutar los proyectos. Y aunque el Plan Anual de Adquisiciones de la vigencia 2020 se acerca m</w:t>
      </w:r>
      <w:r w:rsidR="00E60C29">
        <w:rPr>
          <w:rFonts w:ascii="Arial" w:hAnsi="Arial" w:cs="Arial"/>
          <w:bCs/>
          <w:sz w:val="22"/>
          <w:szCs w:val="22"/>
          <w:lang w:val="es-CO"/>
        </w:rPr>
        <w:t>á</w:t>
      </w:r>
      <w:r w:rsidRPr="00E137B6">
        <w:rPr>
          <w:rFonts w:ascii="Arial" w:hAnsi="Arial" w:cs="Arial"/>
          <w:bCs/>
          <w:sz w:val="22"/>
          <w:szCs w:val="22"/>
          <w:lang w:val="es-CO"/>
        </w:rPr>
        <w:t xml:space="preserve">s a la naturaleza de </w:t>
      </w:r>
      <w:r>
        <w:rPr>
          <w:rFonts w:ascii="Arial" w:hAnsi="Arial" w:cs="Arial"/>
          <w:bCs/>
          <w:sz w:val="22"/>
          <w:szCs w:val="22"/>
          <w:lang w:val="es-CO"/>
        </w:rPr>
        <w:t xml:space="preserve">este instrumento de planeación, aun se identifican proyectos en </w:t>
      </w:r>
      <w:r w:rsidR="009C2FCF">
        <w:rPr>
          <w:rFonts w:ascii="Arial" w:hAnsi="Arial" w:cs="Arial"/>
          <w:bCs/>
          <w:sz w:val="22"/>
          <w:szCs w:val="22"/>
          <w:lang w:val="es-CO"/>
        </w:rPr>
        <w:t>sí</w:t>
      </w:r>
      <w:r>
        <w:rPr>
          <w:rFonts w:ascii="Arial" w:hAnsi="Arial" w:cs="Arial"/>
          <w:bCs/>
          <w:sz w:val="22"/>
          <w:szCs w:val="22"/>
          <w:lang w:val="es-CO"/>
        </w:rPr>
        <w:t xml:space="preserve">, mas no la </w:t>
      </w:r>
      <w:r w:rsidRPr="00F22FA5">
        <w:rPr>
          <w:rFonts w:ascii="Arial" w:hAnsi="Arial" w:cs="Arial"/>
          <w:bCs/>
          <w:sz w:val="22"/>
          <w:szCs w:val="22"/>
          <w:lang w:val="es-CO"/>
        </w:rPr>
        <w:t>identificación de los bienes o servicios necesarios para su ejecución. Así, es necesario que el Resguardo replantee el propósito con el que construye esta herramienta de planeación y genere un documento guía que detalle el contenido y estructura requerida para su elaboración.</w:t>
      </w:r>
    </w:p>
    <w:p w14:paraId="2A821260" w14:textId="77777777" w:rsidR="00E137B6" w:rsidRDefault="00E137B6">
      <w:pPr>
        <w:pStyle w:val="Prrafodelista"/>
        <w:ind w:left="284"/>
        <w:rPr>
          <w:rFonts w:ascii="Arial" w:hAnsi="Arial" w:cs="Arial"/>
          <w:bCs/>
          <w:sz w:val="22"/>
          <w:szCs w:val="22"/>
          <w:lang w:val="es-CO"/>
        </w:rPr>
      </w:pPr>
    </w:p>
    <w:p w14:paraId="5B07A718" w14:textId="77777777" w:rsidR="00150787" w:rsidRDefault="00875008">
      <w:pPr>
        <w:pStyle w:val="Prrafodelista"/>
        <w:ind w:left="0"/>
        <w:jc w:val="both"/>
        <w:rPr>
          <w:rFonts w:ascii="Arial" w:hAnsi="Arial" w:cs="Arial"/>
          <w:bCs/>
          <w:sz w:val="22"/>
          <w:szCs w:val="22"/>
          <w:lang w:val="es-CO"/>
        </w:rPr>
      </w:pPr>
      <w:r>
        <w:rPr>
          <w:rFonts w:ascii="Arial" w:hAnsi="Arial" w:cs="Arial"/>
          <w:bCs/>
          <w:sz w:val="22"/>
          <w:szCs w:val="22"/>
          <w:lang w:val="es-CO"/>
        </w:rPr>
        <w:t xml:space="preserve">Se advierte que las falencias referenciadas anteriormente pueden estar asociadas al hecho de que </w:t>
      </w:r>
      <w:r w:rsidR="00E137B6">
        <w:rPr>
          <w:rFonts w:ascii="Arial" w:hAnsi="Arial" w:cs="Arial"/>
          <w:bCs/>
          <w:sz w:val="22"/>
          <w:szCs w:val="22"/>
          <w:lang w:val="es-CO"/>
        </w:rPr>
        <w:t>como ya se mencionó</w:t>
      </w:r>
      <w:r w:rsidR="000236B9">
        <w:rPr>
          <w:rFonts w:ascii="Arial" w:hAnsi="Arial" w:cs="Arial"/>
          <w:bCs/>
          <w:sz w:val="22"/>
          <w:szCs w:val="22"/>
          <w:lang w:val="es-CO"/>
        </w:rPr>
        <w:t>,</w:t>
      </w:r>
      <w:r w:rsidR="00E137B6">
        <w:rPr>
          <w:rFonts w:ascii="Arial" w:hAnsi="Arial" w:cs="Arial"/>
          <w:bCs/>
          <w:sz w:val="22"/>
          <w:szCs w:val="22"/>
          <w:lang w:val="es-CO"/>
        </w:rPr>
        <w:t xml:space="preserve"> el Resguardo Indígena realiza la formulación de los proyectos de inversión de manera inoportuna</w:t>
      </w:r>
      <w:r>
        <w:rPr>
          <w:rFonts w:ascii="Arial" w:hAnsi="Arial" w:cs="Arial"/>
          <w:bCs/>
          <w:sz w:val="22"/>
          <w:szCs w:val="22"/>
          <w:lang w:val="es-CO"/>
        </w:rPr>
        <w:t xml:space="preserve"> y</w:t>
      </w:r>
      <w:r w:rsidR="009C2FCF">
        <w:rPr>
          <w:rFonts w:ascii="Arial" w:hAnsi="Arial" w:cs="Arial"/>
          <w:bCs/>
          <w:sz w:val="22"/>
          <w:szCs w:val="22"/>
          <w:lang w:val="es-CO"/>
        </w:rPr>
        <w:t xml:space="preserve"> </w:t>
      </w:r>
      <w:r>
        <w:rPr>
          <w:rFonts w:ascii="Arial" w:hAnsi="Arial" w:cs="Arial"/>
          <w:bCs/>
          <w:sz w:val="22"/>
          <w:szCs w:val="22"/>
          <w:lang w:val="es-CO"/>
        </w:rPr>
        <w:t>al no contar con la identificación clara de la totalidad de proyectos a ejecutar durante la vigencia siguiente, es imposible realizar un ejercicio de planeación contractual.</w:t>
      </w:r>
    </w:p>
    <w:p w14:paraId="4FA222BA" w14:textId="77777777" w:rsidR="00AA402D" w:rsidRDefault="00AA402D">
      <w:pPr>
        <w:pStyle w:val="Prrafodelista"/>
        <w:ind w:left="0"/>
        <w:jc w:val="both"/>
        <w:rPr>
          <w:rFonts w:ascii="Arial" w:hAnsi="Arial" w:cs="Arial"/>
          <w:bCs/>
          <w:sz w:val="22"/>
          <w:szCs w:val="22"/>
          <w:lang w:val="es-CO"/>
        </w:rPr>
      </w:pPr>
    </w:p>
    <w:p w14:paraId="1A1B1FB3" w14:textId="77777777" w:rsidR="009C6729" w:rsidRDefault="00875008">
      <w:pPr>
        <w:pStyle w:val="Prrafodelista"/>
        <w:numPr>
          <w:ilvl w:val="1"/>
          <w:numId w:val="3"/>
        </w:numPr>
        <w:ind w:left="284" w:hanging="284"/>
        <w:rPr>
          <w:rFonts w:ascii="Arial" w:hAnsi="Arial" w:cs="Arial"/>
          <w:b/>
          <w:sz w:val="22"/>
          <w:szCs w:val="22"/>
          <w:lang w:val="es-CO"/>
        </w:rPr>
      </w:pPr>
      <w:r w:rsidRPr="00B23192">
        <w:rPr>
          <w:rFonts w:ascii="Arial" w:hAnsi="Arial" w:cs="Arial"/>
          <w:b/>
          <w:sz w:val="22"/>
          <w:szCs w:val="22"/>
          <w:lang w:val="es-CO"/>
        </w:rPr>
        <w:t xml:space="preserve">Gestión </w:t>
      </w:r>
      <w:r>
        <w:rPr>
          <w:rFonts w:ascii="Arial" w:hAnsi="Arial" w:cs="Arial"/>
          <w:b/>
          <w:sz w:val="22"/>
          <w:szCs w:val="22"/>
          <w:lang w:val="es-CO"/>
        </w:rPr>
        <w:t>contractual</w:t>
      </w:r>
      <w:r w:rsidR="00DE7E01">
        <w:rPr>
          <w:rFonts w:ascii="Arial" w:hAnsi="Arial" w:cs="Arial"/>
          <w:b/>
          <w:sz w:val="22"/>
          <w:szCs w:val="22"/>
          <w:lang w:val="es-CO"/>
        </w:rPr>
        <w:t>.</w:t>
      </w:r>
    </w:p>
    <w:p w14:paraId="1D9BDF9C" w14:textId="77777777" w:rsidR="009C6729" w:rsidRDefault="009C6729">
      <w:pPr>
        <w:pStyle w:val="Prrafodelista"/>
        <w:rPr>
          <w:rFonts w:ascii="Arial" w:hAnsi="Arial" w:cs="Arial"/>
          <w:b/>
          <w:sz w:val="22"/>
          <w:szCs w:val="22"/>
          <w:lang w:val="es-CO"/>
        </w:rPr>
      </w:pPr>
    </w:p>
    <w:p w14:paraId="7FDE2561" w14:textId="77777777" w:rsidR="00D8384A" w:rsidRPr="00063A56" w:rsidRDefault="00875008" w:rsidP="00553428">
      <w:pPr>
        <w:contextualSpacing/>
        <w:jc w:val="both"/>
        <w:rPr>
          <w:rFonts w:ascii="Arial" w:eastAsia="Times New Roman" w:hAnsi="Arial" w:cs="Arial"/>
          <w:color w:val="000000"/>
          <w:sz w:val="22"/>
          <w:szCs w:val="22"/>
          <w:lang w:eastAsia="es-CO"/>
        </w:rPr>
      </w:pPr>
      <w:r w:rsidRPr="00063A56">
        <w:rPr>
          <w:rFonts w:ascii="Arial" w:eastAsia="Times New Roman" w:hAnsi="Arial" w:cs="Arial"/>
          <w:color w:val="000000"/>
          <w:sz w:val="22"/>
          <w:szCs w:val="22"/>
          <w:lang w:eastAsia="es-CO"/>
        </w:rPr>
        <w:t xml:space="preserve">Con respecto a los procesos contractuales, el Resguardo Indígena </w:t>
      </w:r>
      <w:r w:rsidR="009C2FCF">
        <w:rPr>
          <w:rFonts w:ascii="Arial" w:eastAsia="Times New Roman" w:hAnsi="Arial" w:cs="Arial"/>
          <w:color w:val="000000"/>
          <w:sz w:val="22"/>
          <w:szCs w:val="22"/>
          <w:lang w:eastAsia="es-CO"/>
        </w:rPr>
        <w:t xml:space="preserve">de </w:t>
      </w:r>
      <w:r w:rsidRPr="00063A56">
        <w:rPr>
          <w:rFonts w:ascii="Arial" w:eastAsia="Times New Roman" w:hAnsi="Arial" w:cs="Arial"/>
          <w:color w:val="000000"/>
          <w:sz w:val="22"/>
          <w:szCs w:val="22"/>
          <w:lang w:eastAsia="es-CO"/>
        </w:rPr>
        <w:t>Cristianía cuenta con el documento “</w:t>
      </w:r>
      <w:r w:rsidRPr="00063A56">
        <w:rPr>
          <w:rFonts w:ascii="Arial" w:eastAsia="Times New Roman" w:hAnsi="Arial" w:cs="Arial"/>
          <w:i/>
          <w:iCs/>
          <w:color w:val="000000"/>
          <w:sz w:val="22"/>
          <w:szCs w:val="22"/>
          <w:lang w:eastAsia="es-CO"/>
        </w:rPr>
        <w:t>MANUAL DE CONTRATACIÓN DEL RESGUARDO INDÍGENA CRISTIANÍA</w:t>
      </w:r>
      <w:r w:rsidRPr="00063A56">
        <w:rPr>
          <w:rFonts w:ascii="Arial" w:eastAsia="Times New Roman" w:hAnsi="Arial" w:cs="Arial"/>
          <w:color w:val="000000"/>
          <w:sz w:val="22"/>
          <w:szCs w:val="22"/>
          <w:lang w:eastAsia="es-CO"/>
        </w:rPr>
        <w:t xml:space="preserve">”, el cual establece el marco normativo para los procesos de adquisición de bienes y servicios por parte del Resguardo, los principios de contratación a seguir, el </w:t>
      </w:r>
      <w:r w:rsidRPr="00063A56">
        <w:rPr>
          <w:rFonts w:ascii="Arial" w:eastAsia="Times New Roman" w:hAnsi="Arial" w:cs="Arial"/>
          <w:color w:val="000000"/>
          <w:sz w:val="22"/>
          <w:szCs w:val="22"/>
          <w:lang w:eastAsia="es-CO"/>
        </w:rPr>
        <w:lastRenderedPageBreak/>
        <w:t xml:space="preserve">régimen de inhabilidades e incompatibilidades, las funciones y responsabilidades de los actores que intervienen en los procesos contractuales, los procesos de gestión precontractual, contractual y </w:t>
      </w:r>
      <w:r w:rsidR="00E9318C" w:rsidRPr="00063A56">
        <w:rPr>
          <w:rFonts w:ascii="Arial" w:eastAsia="Times New Roman" w:hAnsi="Arial" w:cs="Arial"/>
          <w:color w:val="000000"/>
          <w:sz w:val="22"/>
          <w:szCs w:val="22"/>
          <w:lang w:eastAsia="es-CO"/>
        </w:rPr>
        <w:t>poscontractual</w:t>
      </w:r>
      <w:r w:rsidRPr="00063A56">
        <w:rPr>
          <w:rFonts w:ascii="Arial" w:eastAsia="Times New Roman" w:hAnsi="Arial" w:cs="Arial"/>
          <w:color w:val="000000"/>
          <w:sz w:val="22"/>
          <w:szCs w:val="22"/>
          <w:lang w:eastAsia="es-CO"/>
        </w:rPr>
        <w:t>, los procesos financieros relacionados con la gestión contractual y las buenas prácticas para el desempeño de la gestión contractual.</w:t>
      </w:r>
    </w:p>
    <w:p w14:paraId="084D05E9" w14:textId="77777777" w:rsidR="006849E0" w:rsidRPr="00063A56" w:rsidRDefault="006849E0">
      <w:pPr>
        <w:pStyle w:val="Prrafodelista"/>
        <w:rPr>
          <w:rFonts w:ascii="Arial" w:hAnsi="Arial" w:cs="Arial"/>
          <w:b/>
          <w:sz w:val="22"/>
          <w:szCs w:val="22"/>
          <w:lang w:val="es-CO"/>
        </w:rPr>
      </w:pPr>
    </w:p>
    <w:p w14:paraId="0DE85EF0" w14:textId="77777777" w:rsidR="00B50910" w:rsidRDefault="00875008">
      <w:pPr>
        <w:pStyle w:val="Prrafodelista"/>
        <w:tabs>
          <w:tab w:val="left" w:pos="0"/>
        </w:tabs>
        <w:ind w:left="0"/>
        <w:jc w:val="both"/>
        <w:rPr>
          <w:rFonts w:ascii="Arial" w:eastAsia="Times New Roman" w:hAnsi="Arial" w:cs="Arial"/>
          <w:color w:val="000000"/>
          <w:sz w:val="22"/>
          <w:szCs w:val="22"/>
          <w:lang w:eastAsia="es-CO"/>
        </w:rPr>
      </w:pPr>
      <w:r>
        <w:rPr>
          <w:rFonts w:ascii="Arial" w:hAnsi="Arial" w:cs="Arial"/>
          <w:bCs/>
          <w:sz w:val="22"/>
          <w:szCs w:val="22"/>
          <w:lang w:val="es-CO"/>
        </w:rPr>
        <w:t>Ahora bien,</w:t>
      </w:r>
      <w:r w:rsidR="007672CE" w:rsidRPr="00063A56">
        <w:rPr>
          <w:rFonts w:ascii="Arial" w:hAnsi="Arial" w:cs="Arial"/>
          <w:bCs/>
          <w:sz w:val="22"/>
          <w:szCs w:val="22"/>
          <w:lang w:val="es-CO"/>
        </w:rPr>
        <w:t xml:space="preserve"> </w:t>
      </w:r>
      <w:r w:rsidR="00063A56" w:rsidRPr="00063A56">
        <w:rPr>
          <w:rFonts w:ascii="Arial" w:hAnsi="Arial" w:cs="Arial"/>
          <w:bCs/>
          <w:sz w:val="22"/>
          <w:szCs w:val="22"/>
          <w:lang w:val="es-CO"/>
        </w:rPr>
        <w:t xml:space="preserve">en el </w:t>
      </w:r>
      <w:r w:rsidR="00E9318C">
        <w:rPr>
          <w:rFonts w:ascii="Arial" w:hAnsi="Arial" w:cs="Arial"/>
          <w:bCs/>
          <w:sz w:val="22"/>
          <w:szCs w:val="22"/>
          <w:lang w:val="es-CO"/>
        </w:rPr>
        <w:t>documento</w:t>
      </w:r>
      <w:r w:rsidR="00E9318C" w:rsidRPr="00063A56">
        <w:rPr>
          <w:rFonts w:ascii="Arial" w:hAnsi="Arial" w:cs="Arial"/>
          <w:bCs/>
          <w:sz w:val="22"/>
          <w:szCs w:val="22"/>
          <w:lang w:val="es-CO"/>
        </w:rPr>
        <w:t xml:space="preserve"> </w:t>
      </w:r>
      <w:r w:rsidR="0062423D">
        <w:rPr>
          <w:rFonts w:ascii="Arial" w:hAnsi="Arial" w:cs="Arial"/>
          <w:bCs/>
          <w:sz w:val="22"/>
          <w:szCs w:val="22"/>
          <w:lang w:val="es-CO"/>
        </w:rPr>
        <w:t xml:space="preserve">titulado </w:t>
      </w:r>
      <w:r w:rsidR="00E9318C">
        <w:rPr>
          <w:rFonts w:ascii="Arial" w:hAnsi="Arial" w:cs="Arial"/>
          <w:bCs/>
          <w:sz w:val="22"/>
          <w:szCs w:val="22"/>
          <w:lang w:val="es-CO"/>
        </w:rPr>
        <w:t>“</w:t>
      </w:r>
      <w:r w:rsidR="0062423D" w:rsidRPr="00D3757A">
        <w:rPr>
          <w:rFonts w:ascii="Arial" w:hAnsi="Arial" w:cs="Arial"/>
          <w:bCs/>
          <w:i/>
          <w:iCs/>
          <w:sz w:val="22"/>
          <w:szCs w:val="22"/>
          <w:lang w:val="es-CO"/>
        </w:rPr>
        <w:t>DESCRIPCIÓN DEL TRATAMIENTO O LINEAMIENTO PARA LA</w:t>
      </w:r>
      <w:r w:rsidR="0062423D">
        <w:rPr>
          <w:rFonts w:ascii="Arial" w:hAnsi="Arial" w:cs="Arial"/>
          <w:bCs/>
          <w:i/>
          <w:iCs/>
          <w:sz w:val="22"/>
          <w:szCs w:val="22"/>
          <w:lang w:val="es-CO"/>
        </w:rPr>
        <w:t xml:space="preserve"> </w:t>
      </w:r>
      <w:r w:rsidR="0062423D" w:rsidRPr="00D3757A">
        <w:rPr>
          <w:rFonts w:ascii="Arial" w:hAnsi="Arial" w:cs="Arial"/>
          <w:bCs/>
          <w:i/>
          <w:iCs/>
          <w:sz w:val="22"/>
          <w:szCs w:val="22"/>
          <w:lang w:val="es-CO"/>
        </w:rPr>
        <w:t>CONSTITUCIÓN Y GESTIÓN DE LOS EXPEDIENTES CONTRACTUALES</w:t>
      </w:r>
      <w:r w:rsidR="00E9318C">
        <w:rPr>
          <w:rFonts w:ascii="Arial" w:hAnsi="Arial" w:cs="Arial"/>
          <w:bCs/>
          <w:sz w:val="22"/>
          <w:szCs w:val="22"/>
          <w:lang w:val="es-CO"/>
        </w:rPr>
        <w:t>”</w:t>
      </w:r>
      <w:r w:rsidR="0062423D">
        <w:rPr>
          <w:rFonts w:ascii="Arial" w:hAnsi="Arial" w:cs="Arial"/>
          <w:bCs/>
          <w:sz w:val="22"/>
          <w:szCs w:val="22"/>
          <w:lang w:val="es-CO"/>
        </w:rPr>
        <w:t xml:space="preserve"> remitido como parte de la información </w:t>
      </w:r>
      <w:r w:rsidR="00E9318C">
        <w:rPr>
          <w:rFonts w:ascii="Arial" w:hAnsi="Arial" w:cs="Arial"/>
          <w:bCs/>
          <w:sz w:val="22"/>
          <w:szCs w:val="22"/>
          <w:lang w:val="es-CO"/>
        </w:rPr>
        <w:t xml:space="preserve">a través del oficio </w:t>
      </w:r>
      <w:r w:rsidR="0062423D">
        <w:rPr>
          <w:rFonts w:ascii="Arial" w:hAnsi="Arial" w:cs="Arial"/>
          <w:bCs/>
          <w:sz w:val="22"/>
          <w:szCs w:val="22"/>
          <w:lang w:val="es-CO"/>
        </w:rPr>
        <w:t xml:space="preserve">con </w:t>
      </w:r>
      <w:r w:rsidR="00063A56" w:rsidRPr="00063A56">
        <w:rPr>
          <w:rFonts w:ascii="Arial" w:hAnsi="Arial" w:cs="Arial"/>
          <w:bCs/>
          <w:sz w:val="22"/>
          <w:szCs w:val="22"/>
          <w:lang w:val="es-CO"/>
        </w:rPr>
        <w:t>radicado</w:t>
      </w:r>
      <w:r w:rsidR="0062423D">
        <w:rPr>
          <w:rFonts w:ascii="Arial" w:hAnsi="Arial" w:cs="Arial"/>
          <w:bCs/>
          <w:sz w:val="22"/>
          <w:szCs w:val="22"/>
          <w:lang w:val="es-CO"/>
        </w:rPr>
        <w:t xml:space="preserve"> No. </w:t>
      </w:r>
      <w:r w:rsidR="00063A56" w:rsidRPr="00063A56">
        <w:rPr>
          <w:rFonts w:ascii="Arial" w:hAnsi="Arial" w:cs="Arial"/>
          <w:bCs/>
          <w:sz w:val="22"/>
          <w:szCs w:val="22"/>
          <w:lang w:val="es-CO"/>
        </w:rPr>
        <w:t>1-2021-069680 del 10 de agosto de 2021, el Resguardo Indígena señaló como lineamientos para la constitución y gestión de los expedientes contractuales</w:t>
      </w:r>
      <w:r w:rsidR="00E60C29">
        <w:rPr>
          <w:rFonts w:ascii="Arial" w:hAnsi="Arial" w:cs="Arial"/>
          <w:bCs/>
          <w:sz w:val="22"/>
          <w:szCs w:val="22"/>
          <w:lang w:val="es-CO"/>
        </w:rPr>
        <w:t>,</w:t>
      </w:r>
      <w:r w:rsidR="00063A56" w:rsidRPr="00063A56">
        <w:rPr>
          <w:rFonts w:ascii="Arial" w:hAnsi="Arial" w:cs="Arial"/>
          <w:bCs/>
          <w:sz w:val="22"/>
          <w:szCs w:val="22"/>
          <w:lang w:val="es-CO"/>
        </w:rPr>
        <w:t xml:space="preserve"> lo dispuesto en </w:t>
      </w:r>
      <w:r w:rsidR="00063A56">
        <w:rPr>
          <w:rFonts w:ascii="Arial" w:hAnsi="Arial" w:cs="Arial"/>
          <w:bCs/>
          <w:sz w:val="22"/>
          <w:szCs w:val="22"/>
          <w:lang w:val="es-CO"/>
        </w:rPr>
        <w:t>los capítulos</w:t>
      </w:r>
      <w:r w:rsidR="00AA402D">
        <w:rPr>
          <w:rFonts w:ascii="Arial" w:hAnsi="Arial" w:cs="Arial"/>
          <w:bCs/>
          <w:sz w:val="22"/>
          <w:szCs w:val="22"/>
          <w:lang w:val="es-CO"/>
        </w:rPr>
        <w:t xml:space="preserve"> I,</w:t>
      </w:r>
      <w:r w:rsidR="00063A56">
        <w:rPr>
          <w:rFonts w:ascii="Arial" w:hAnsi="Arial" w:cs="Arial"/>
          <w:bCs/>
          <w:sz w:val="22"/>
          <w:szCs w:val="22"/>
          <w:lang w:val="es-CO"/>
        </w:rPr>
        <w:t xml:space="preserve"> II, III y IV </w:t>
      </w:r>
      <w:r>
        <w:rPr>
          <w:rFonts w:ascii="Arial" w:hAnsi="Arial" w:cs="Arial"/>
          <w:bCs/>
          <w:sz w:val="22"/>
          <w:szCs w:val="22"/>
          <w:lang w:val="es-CO"/>
        </w:rPr>
        <w:t xml:space="preserve">del </w:t>
      </w:r>
      <w:r w:rsidR="00AA402D">
        <w:rPr>
          <w:rFonts w:ascii="Arial" w:hAnsi="Arial" w:cs="Arial"/>
          <w:bCs/>
          <w:sz w:val="22"/>
          <w:szCs w:val="22"/>
          <w:lang w:val="es-CO"/>
        </w:rPr>
        <w:t>TITULO III</w:t>
      </w:r>
      <w:r>
        <w:rPr>
          <w:rFonts w:ascii="Arial" w:hAnsi="Arial" w:cs="Arial"/>
          <w:bCs/>
          <w:sz w:val="22"/>
          <w:szCs w:val="22"/>
          <w:lang w:val="es-CO"/>
        </w:rPr>
        <w:t xml:space="preserve"> </w:t>
      </w:r>
      <w:r w:rsidR="00063A56">
        <w:rPr>
          <w:rFonts w:ascii="Arial" w:hAnsi="Arial" w:cs="Arial"/>
          <w:bCs/>
          <w:sz w:val="22"/>
          <w:szCs w:val="22"/>
          <w:lang w:val="es-CO"/>
        </w:rPr>
        <w:t>del</w:t>
      </w:r>
      <w:r w:rsidR="00063A56" w:rsidRPr="00063A56">
        <w:rPr>
          <w:rFonts w:ascii="Arial" w:hAnsi="Arial" w:cs="Arial"/>
          <w:bCs/>
          <w:sz w:val="22"/>
          <w:szCs w:val="22"/>
          <w:lang w:val="es-CO"/>
        </w:rPr>
        <w:t xml:space="preserve"> </w:t>
      </w:r>
      <w:r w:rsidR="00063A56" w:rsidRPr="00063A56">
        <w:rPr>
          <w:rFonts w:ascii="Arial" w:eastAsia="Times New Roman" w:hAnsi="Arial" w:cs="Arial"/>
          <w:color w:val="000000"/>
          <w:sz w:val="22"/>
          <w:szCs w:val="22"/>
          <w:lang w:eastAsia="es-CO"/>
        </w:rPr>
        <w:t>“</w:t>
      </w:r>
      <w:r w:rsidR="00063A56" w:rsidRPr="00063A56">
        <w:rPr>
          <w:rFonts w:ascii="Arial" w:eastAsia="Times New Roman" w:hAnsi="Arial" w:cs="Arial"/>
          <w:i/>
          <w:iCs/>
          <w:color w:val="000000"/>
          <w:sz w:val="22"/>
          <w:szCs w:val="22"/>
          <w:lang w:eastAsia="es-CO"/>
        </w:rPr>
        <w:t>MANUAL DE CONTRATACIÓN DEL RESGUARDO INDÍGENA CRISTIANÍA</w:t>
      </w:r>
      <w:r w:rsidR="00063A56" w:rsidRPr="00063A56">
        <w:rPr>
          <w:rFonts w:ascii="Arial" w:eastAsia="Times New Roman" w:hAnsi="Arial" w:cs="Arial"/>
          <w:color w:val="000000"/>
          <w:sz w:val="22"/>
          <w:szCs w:val="22"/>
          <w:lang w:eastAsia="es-CO"/>
        </w:rPr>
        <w:t>”</w:t>
      </w:r>
      <w:r>
        <w:rPr>
          <w:rFonts w:ascii="Arial" w:eastAsia="Times New Roman" w:hAnsi="Arial" w:cs="Arial"/>
          <w:color w:val="000000"/>
          <w:sz w:val="22"/>
          <w:szCs w:val="22"/>
          <w:lang w:eastAsia="es-CO"/>
        </w:rPr>
        <w:t>, cuyo contenido se señala a continuación:</w:t>
      </w:r>
    </w:p>
    <w:p w14:paraId="268EE5DF" w14:textId="77777777" w:rsidR="00B50910" w:rsidRDefault="00B50910">
      <w:pPr>
        <w:pStyle w:val="Prrafodelista"/>
        <w:ind w:left="0"/>
        <w:jc w:val="both"/>
        <w:rPr>
          <w:rFonts w:ascii="Arial" w:eastAsia="Times New Roman" w:hAnsi="Arial" w:cs="Arial"/>
          <w:color w:val="000000"/>
          <w:sz w:val="22"/>
          <w:szCs w:val="22"/>
          <w:lang w:eastAsia="es-CO"/>
        </w:rPr>
      </w:pPr>
    </w:p>
    <w:p w14:paraId="531556D4" w14:textId="77777777" w:rsidR="00A76EBD" w:rsidRPr="00553428" w:rsidRDefault="00875008">
      <w:pPr>
        <w:pStyle w:val="Prrafodelista"/>
        <w:ind w:left="0"/>
        <w:jc w:val="center"/>
        <w:rPr>
          <w:rFonts w:ascii="Arial" w:eastAsia="Times New Roman" w:hAnsi="Arial" w:cs="Arial"/>
          <w:b/>
          <w:bCs/>
          <w:color w:val="000000"/>
          <w:sz w:val="20"/>
          <w:szCs w:val="20"/>
          <w:lang w:eastAsia="es-CO"/>
        </w:rPr>
      </w:pPr>
      <w:r w:rsidRPr="00553428">
        <w:rPr>
          <w:rFonts w:ascii="Arial" w:eastAsia="Times New Roman" w:hAnsi="Arial" w:cs="Arial"/>
          <w:b/>
          <w:bCs/>
          <w:color w:val="000000"/>
          <w:sz w:val="20"/>
          <w:szCs w:val="20"/>
          <w:lang w:eastAsia="es-CO"/>
        </w:rPr>
        <w:t>Imagen N</w:t>
      </w:r>
      <w:r w:rsidR="00E9318C" w:rsidRPr="00553428">
        <w:rPr>
          <w:rFonts w:ascii="Arial" w:eastAsia="Times New Roman" w:hAnsi="Arial" w:cs="Arial"/>
          <w:b/>
          <w:bCs/>
          <w:color w:val="000000"/>
          <w:sz w:val="20"/>
          <w:szCs w:val="20"/>
          <w:lang w:eastAsia="es-CO"/>
        </w:rPr>
        <w:t xml:space="preserve">o. </w:t>
      </w:r>
      <w:r w:rsidRPr="00553428">
        <w:rPr>
          <w:rFonts w:ascii="Arial" w:eastAsia="Times New Roman" w:hAnsi="Arial" w:cs="Arial"/>
          <w:b/>
          <w:bCs/>
          <w:color w:val="000000"/>
          <w:sz w:val="20"/>
          <w:szCs w:val="20"/>
          <w:lang w:eastAsia="es-CO"/>
        </w:rPr>
        <w:t>2.</w:t>
      </w:r>
      <w:r w:rsidR="00AA402D" w:rsidRPr="00553428">
        <w:rPr>
          <w:rFonts w:ascii="Arial" w:eastAsia="Times New Roman" w:hAnsi="Arial" w:cs="Arial"/>
          <w:b/>
          <w:bCs/>
          <w:color w:val="000000"/>
          <w:sz w:val="20"/>
          <w:szCs w:val="20"/>
          <w:lang w:eastAsia="es-CO"/>
        </w:rPr>
        <w:t xml:space="preserve"> </w:t>
      </w:r>
      <w:r w:rsidR="00AA402D" w:rsidRPr="00553428">
        <w:rPr>
          <w:rFonts w:ascii="Arial" w:eastAsia="Times New Roman" w:hAnsi="Arial" w:cs="Arial"/>
          <w:color w:val="000000"/>
          <w:sz w:val="20"/>
          <w:szCs w:val="20"/>
          <w:lang w:eastAsia="es-CO"/>
        </w:rPr>
        <w:t>Lineamientos para la constitución y gestión de los expedientes contractuales en el Resguardo Indígena de Cristianía.</w:t>
      </w:r>
    </w:p>
    <w:p w14:paraId="74B0F368" w14:textId="77777777" w:rsidR="00063A56" w:rsidRDefault="00875008">
      <w:pPr>
        <w:pStyle w:val="Prrafodelista"/>
        <w:ind w:left="0"/>
        <w:jc w:val="center"/>
        <w:rPr>
          <w:rFonts w:ascii="Arial" w:hAnsi="Arial" w:cs="Arial"/>
          <w:bCs/>
          <w:sz w:val="22"/>
          <w:szCs w:val="22"/>
          <w:lang w:val="es-CO"/>
        </w:rPr>
      </w:pPr>
      <w:r>
        <w:rPr>
          <w:noProof/>
          <w:lang w:val="es-CO" w:eastAsia="es-CO"/>
        </w:rPr>
        <w:drawing>
          <wp:inline distT="0" distB="0" distL="0" distR="0" wp14:anchorId="2CF62BD6" wp14:editId="7AFC6C9B">
            <wp:extent cx="5653549" cy="3241964"/>
            <wp:effectExtent l="0" t="0" r="4445" b="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4415" name="Imagen 8" descr="Tabla&#10;&#10;Descripción generada automáticamente"/>
                    <pic:cNvPicPr/>
                  </pic:nvPicPr>
                  <pic:blipFill>
                    <a:blip r:embed="rId16"/>
                    <a:stretch>
                      <a:fillRect/>
                    </a:stretch>
                  </pic:blipFill>
                  <pic:spPr>
                    <a:xfrm>
                      <a:off x="0" y="0"/>
                      <a:ext cx="5711304" cy="3275083"/>
                    </a:xfrm>
                    <a:prstGeom prst="rect">
                      <a:avLst/>
                    </a:prstGeom>
                  </pic:spPr>
                </pic:pic>
              </a:graphicData>
            </a:graphic>
          </wp:inline>
        </w:drawing>
      </w:r>
    </w:p>
    <w:p w14:paraId="4376C84E" w14:textId="77777777" w:rsidR="00B50910" w:rsidRPr="00553428" w:rsidRDefault="00476B9A">
      <w:pPr>
        <w:pStyle w:val="Prrafodelista"/>
        <w:ind w:left="0"/>
        <w:jc w:val="center"/>
        <w:rPr>
          <w:rFonts w:ascii="Arial" w:hAnsi="Arial" w:cs="Arial"/>
          <w:bCs/>
          <w:sz w:val="16"/>
          <w:szCs w:val="16"/>
          <w:lang w:val="es-CO"/>
        </w:rPr>
      </w:pPr>
      <w:r w:rsidRPr="00553428">
        <w:rPr>
          <w:rFonts w:ascii="Arial" w:hAnsi="Arial" w:cs="Arial"/>
          <w:b/>
          <w:sz w:val="16"/>
          <w:szCs w:val="16"/>
          <w:lang w:val="es-CO"/>
        </w:rPr>
        <w:t>Fuente:</w:t>
      </w:r>
      <w:r w:rsidR="00AA402D" w:rsidRPr="00553428">
        <w:rPr>
          <w:rFonts w:ascii="Arial" w:hAnsi="Arial" w:cs="Arial"/>
          <w:b/>
          <w:sz w:val="16"/>
          <w:szCs w:val="16"/>
          <w:lang w:val="es-CO"/>
        </w:rPr>
        <w:t xml:space="preserve"> </w:t>
      </w:r>
      <w:r w:rsidR="00AA402D" w:rsidRPr="00553428">
        <w:rPr>
          <w:rFonts w:ascii="Arial" w:hAnsi="Arial" w:cs="Arial"/>
          <w:bCs/>
          <w:sz w:val="16"/>
          <w:szCs w:val="16"/>
          <w:lang w:val="es-CO"/>
        </w:rPr>
        <w:t xml:space="preserve">Manual de </w:t>
      </w:r>
      <w:r w:rsidR="00E9318C">
        <w:rPr>
          <w:rFonts w:ascii="Arial" w:hAnsi="Arial" w:cs="Arial"/>
          <w:bCs/>
          <w:sz w:val="16"/>
          <w:szCs w:val="16"/>
          <w:lang w:val="es-CO"/>
        </w:rPr>
        <w:t>C</w:t>
      </w:r>
      <w:r w:rsidR="00AA402D" w:rsidRPr="00553428">
        <w:rPr>
          <w:rFonts w:ascii="Arial" w:hAnsi="Arial" w:cs="Arial"/>
          <w:bCs/>
          <w:sz w:val="16"/>
          <w:szCs w:val="16"/>
          <w:lang w:val="es-CO"/>
        </w:rPr>
        <w:t>ontratación del Resguardo Indíg</w:t>
      </w:r>
      <w:r w:rsidR="00927F7D">
        <w:rPr>
          <w:rFonts w:ascii="Arial" w:hAnsi="Arial" w:cs="Arial"/>
          <w:bCs/>
          <w:sz w:val="16"/>
          <w:szCs w:val="16"/>
          <w:lang w:val="es-CO"/>
        </w:rPr>
        <w:softHyphen/>
      </w:r>
      <w:r w:rsidR="00AA402D" w:rsidRPr="00553428">
        <w:rPr>
          <w:rFonts w:ascii="Arial" w:hAnsi="Arial" w:cs="Arial"/>
          <w:bCs/>
          <w:sz w:val="16"/>
          <w:szCs w:val="16"/>
          <w:lang w:val="es-CO"/>
        </w:rPr>
        <w:t>ena de Cristianía.</w:t>
      </w:r>
    </w:p>
    <w:p w14:paraId="3EEF24FD" w14:textId="77777777" w:rsidR="00B50910" w:rsidRDefault="00B50910">
      <w:pPr>
        <w:pStyle w:val="Prrafodelista"/>
        <w:ind w:left="0"/>
        <w:jc w:val="both"/>
        <w:rPr>
          <w:rFonts w:ascii="Arial" w:hAnsi="Arial" w:cs="Arial"/>
          <w:bCs/>
          <w:sz w:val="22"/>
          <w:szCs w:val="22"/>
          <w:lang w:val="es-CO"/>
        </w:rPr>
      </w:pPr>
    </w:p>
    <w:p w14:paraId="776AD0C7" w14:textId="77777777" w:rsidR="00076DFA" w:rsidRDefault="00875008">
      <w:pPr>
        <w:contextualSpacing/>
        <w:jc w:val="both"/>
        <w:rPr>
          <w:rFonts w:ascii="Arial" w:hAnsi="Arial" w:cs="Arial"/>
          <w:bCs/>
          <w:color w:val="000000" w:themeColor="text1"/>
          <w:sz w:val="22"/>
          <w:szCs w:val="22"/>
          <w:lang w:val="es-CO"/>
        </w:rPr>
      </w:pPr>
      <w:r>
        <w:rPr>
          <w:rFonts w:ascii="Arial" w:hAnsi="Arial" w:cs="Arial"/>
          <w:bCs/>
          <w:sz w:val="22"/>
          <w:szCs w:val="22"/>
          <w:lang w:val="es-CO"/>
        </w:rPr>
        <w:t xml:space="preserve">Sin embargo, </w:t>
      </w:r>
      <w:r w:rsidR="00A063FF">
        <w:rPr>
          <w:rFonts w:ascii="Arial" w:hAnsi="Arial" w:cs="Arial"/>
          <w:bCs/>
          <w:sz w:val="22"/>
          <w:szCs w:val="22"/>
          <w:lang w:val="es-CO"/>
        </w:rPr>
        <w:t>y como se referenci</w:t>
      </w:r>
      <w:r w:rsidR="00E60C29">
        <w:rPr>
          <w:rFonts w:ascii="Arial" w:hAnsi="Arial" w:cs="Arial"/>
          <w:bCs/>
          <w:sz w:val="22"/>
          <w:szCs w:val="22"/>
          <w:lang w:val="es-CO"/>
        </w:rPr>
        <w:t>ó</w:t>
      </w:r>
      <w:r w:rsidR="00A063FF">
        <w:rPr>
          <w:rFonts w:ascii="Arial" w:hAnsi="Arial" w:cs="Arial"/>
          <w:bCs/>
          <w:sz w:val="22"/>
          <w:szCs w:val="22"/>
          <w:lang w:val="es-CO"/>
        </w:rPr>
        <w:t xml:space="preserve"> al inicio de este apartado, </w:t>
      </w:r>
      <w:r w:rsidR="00412D93">
        <w:rPr>
          <w:rFonts w:ascii="Arial" w:hAnsi="Arial" w:cs="Arial"/>
          <w:bCs/>
          <w:sz w:val="22"/>
          <w:szCs w:val="22"/>
          <w:lang w:val="es-CO"/>
        </w:rPr>
        <w:t xml:space="preserve">el </w:t>
      </w:r>
      <w:r w:rsidR="00402DA6">
        <w:rPr>
          <w:rFonts w:ascii="Arial" w:hAnsi="Arial" w:cs="Arial"/>
          <w:bCs/>
          <w:sz w:val="22"/>
          <w:szCs w:val="22"/>
          <w:lang w:val="es-CO"/>
        </w:rPr>
        <w:t>R</w:t>
      </w:r>
      <w:r w:rsidR="00412D93">
        <w:rPr>
          <w:rFonts w:ascii="Arial" w:hAnsi="Arial" w:cs="Arial"/>
          <w:bCs/>
          <w:sz w:val="22"/>
          <w:szCs w:val="22"/>
          <w:lang w:val="es-CO"/>
        </w:rPr>
        <w:t>esguardo solo remiti</w:t>
      </w:r>
      <w:r w:rsidR="009C2FCF">
        <w:rPr>
          <w:rFonts w:ascii="Arial" w:hAnsi="Arial" w:cs="Arial"/>
          <w:bCs/>
          <w:sz w:val="22"/>
          <w:szCs w:val="22"/>
          <w:lang w:val="es-CO"/>
        </w:rPr>
        <w:t>ó</w:t>
      </w:r>
      <w:r w:rsidR="00412D93">
        <w:rPr>
          <w:rFonts w:ascii="Arial" w:hAnsi="Arial" w:cs="Arial"/>
          <w:bCs/>
          <w:sz w:val="22"/>
          <w:szCs w:val="22"/>
          <w:lang w:val="es-CO"/>
        </w:rPr>
        <w:t xml:space="preserve"> parte de la i</w:t>
      </w:r>
      <w:r w:rsidR="00F00070">
        <w:rPr>
          <w:rFonts w:ascii="Arial" w:hAnsi="Arial" w:cs="Arial"/>
          <w:bCs/>
          <w:sz w:val="22"/>
          <w:szCs w:val="22"/>
          <w:lang w:val="es-CO"/>
        </w:rPr>
        <w:t>nformación contractual de las vigencias 2018</w:t>
      </w:r>
      <w:r w:rsidR="009C2FCF">
        <w:rPr>
          <w:rFonts w:ascii="Arial" w:hAnsi="Arial" w:cs="Arial"/>
          <w:bCs/>
          <w:sz w:val="22"/>
          <w:szCs w:val="22"/>
          <w:lang w:val="es-CO"/>
        </w:rPr>
        <w:t>, 2</w:t>
      </w:r>
      <w:r w:rsidR="00F00070">
        <w:rPr>
          <w:rFonts w:ascii="Arial" w:hAnsi="Arial" w:cs="Arial"/>
          <w:bCs/>
          <w:sz w:val="22"/>
          <w:szCs w:val="22"/>
          <w:lang w:val="es-CO"/>
        </w:rPr>
        <w:t>019</w:t>
      </w:r>
      <w:r w:rsidR="009C2FCF">
        <w:rPr>
          <w:rFonts w:ascii="Arial" w:hAnsi="Arial" w:cs="Arial"/>
          <w:bCs/>
          <w:sz w:val="22"/>
          <w:szCs w:val="22"/>
          <w:lang w:val="es-CO"/>
        </w:rPr>
        <w:t xml:space="preserve"> y </w:t>
      </w:r>
      <w:r w:rsidR="00F00070">
        <w:rPr>
          <w:rFonts w:ascii="Arial" w:hAnsi="Arial" w:cs="Arial"/>
          <w:bCs/>
          <w:sz w:val="22"/>
          <w:szCs w:val="22"/>
          <w:lang w:val="es-CO"/>
        </w:rPr>
        <w:t>2020</w:t>
      </w:r>
      <w:r w:rsidR="009C2FCF">
        <w:rPr>
          <w:rFonts w:ascii="Arial" w:hAnsi="Arial" w:cs="Arial"/>
          <w:bCs/>
          <w:sz w:val="22"/>
          <w:szCs w:val="22"/>
          <w:lang w:val="es-CO"/>
        </w:rPr>
        <w:t>.</w:t>
      </w:r>
    </w:p>
    <w:p w14:paraId="57D85E73" w14:textId="77777777" w:rsidR="00076DFA" w:rsidRDefault="00076DFA">
      <w:pPr>
        <w:contextualSpacing/>
        <w:jc w:val="both"/>
        <w:rPr>
          <w:rFonts w:ascii="Arial" w:hAnsi="Arial" w:cs="Arial"/>
          <w:bCs/>
          <w:color w:val="000000" w:themeColor="text1"/>
          <w:sz w:val="22"/>
          <w:szCs w:val="22"/>
          <w:lang w:val="es-CO"/>
        </w:rPr>
      </w:pPr>
    </w:p>
    <w:p w14:paraId="22AC3ADF" w14:textId="77777777" w:rsidR="00AD63F3" w:rsidRDefault="00875008">
      <w:pPr>
        <w:contextualSpacing/>
        <w:jc w:val="both"/>
        <w:rPr>
          <w:rFonts w:ascii="Arial" w:hAnsi="Arial" w:cs="Arial"/>
          <w:bCs/>
          <w:sz w:val="22"/>
          <w:szCs w:val="22"/>
          <w:lang w:val="es-CO"/>
        </w:rPr>
      </w:pPr>
      <w:r>
        <w:rPr>
          <w:rFonts w:ascii="Arial" w:hAnsi="Arial" w:cs="Arial"/>
          <w:bCs/>
          <w:sz w:val="22"/>
          <w:szCs w:val="22"/>
          <w:lang w:val="es-CO"/>
        </w:rPr>
        <w:t>En revisión de los expedientes correspondientes a la vigencia 2020</w:t>
      </w:r>
      <w:r w:rsidR="00705532">
        <w:rPr>
          <w:rFonts w:ascii="Arial" w:hAnsi="Arial" w:cs="Arial"/>
          <w:bCs/>
          <w:sz w:val="22"/>
          <w:szCs w:val="22"/>
          <w:lang w:val="es-CO"/>
        </w:rPr>
        <w:t>, se observó</w:t>
      </w:r>
      <w:r>
        <w:rPr>
          <w:rFonts w:ascii="Arial" w:hAnsi="Arial" w:cs="Arial"/>
          <w:bCs/>
          <w:sz w:val="22"/>
          <w:szCs w:val="22"/>
          <w:lang w:val="es-CO"/>
        </w:rPr>
        <w:t xml:space="preserve"> que cada uno de estos cuenta con una planilla de verificación en la que se enlistan todos los documentos que debería contener el expediente en </w:t>
      </w:r>
      <w:r w:rsidR="00A33548">
        <w:rPr>
          <w:rFonts w:ascii="Arial" w:hAnsi="Arial" w:cs="Arial"/>
          <w:bCs/>
          <w:sz w:val="22"/>
          <w:szCs w:val="22"/>
          <w:lang w:val="es-CO"/>
        </w:rPr>
        <w:t>concordancia con el Manual de Contratación</w:t>
      </w:r>
      <w:r w:rsidR="00402DA6">
        <w:rPr>
          <w:rFonts w:ascii="Arial" w:hAnsi="Arial" w:cs="Arial"/>
          <w:bCs/>
          <w:sz w:val="22"/>
          <w:szCs w:val="22"/>
          <w:lang w:val="es-CO"/>
        </w:rPr>
        <w:t>;</w:t>
      </w:r>
      <w:r w:rsidR="00705532">
        <w:rPr>
          <w:rFonts w:ascii="Arial" w:hAnsi="Arial" w:cs="Arial"/>
          <w:bCs/>
          <w:sz w:val="22"/>
          <w:szCs w:val="22"/>
          <w:lang w:val="es-CO"/>
        </w:rPr>
        <w:t xml:space="preserve"> </w:t>
      </w:r>
      <w:r w:rsidR="00D96EB9">
        <w:rPr>
          <w:rFonts w:ascii="Arial" w:hAnsi="Arial" w:cs="Arial"/>
          <w:bCs/>
          <w:sz w:val="22"/>
          <w:szCs w:val="22"/>
          <w:lang w:val="es-CO"/>
        </w:rPr>
        <w:t xml:space="preserve">sin embargo, </w:t>
      </w:r>
      <w:r w:rsidR="00705532">
        <w:rPr>
          <w:rFonts w:ascii="Arial" w:hAnsi="Arial" w:cs="Arial"/>
          <w:bCs/>
          <w:sz w:val="22"/>
          <w:szCs w:val="22"/>
          <w:lang w:val="es-CO"/>
        </w:rPr>
        <w:t xml:space="preserve">se evidenció que en </w:t>
      </w:r>
      <w:r w:rsidR="00D96EB9">
        <w:rPr>
          <w:rFonts w:ascii="Arial" w:hAnsi="Arial" w:cs="Arial"/>
          <w:bCs/>
          <w:sz w:val="22"/>
          <w:szCs w:val="22"/>
          <w:lang w:val="es-CO"/>
        </w:rPr>
        <w:t xml:space="preserve">ninguno de los </w:t>
      </w:r>
      <w:r w:rsidR="00705532">
        <w:rPr>
          <w:rFonts w:ascii="Arial" w:hAnsi="Arial" w:cs="Arial"/>
          <w:bCs/>
          <w:sz w:val="22"/>
          <w:szCs w:val="22"/>
          <w:lang w:val="es-CO"/>
        </w:rPr>
        <w:t>5</w:t>
      </w:r>
      <w:r w:rsidR="00D96EB9">
        <w:rPr>
          <w:rFonts w:ascii="Arial" w:hAnsi="Arial" w:cs="Arial"/>
          <w:bCs/>
          <w:sz w:val="22"/>
          <w:szCs w:val="22"/>
          <w:lang w:val="es-CO"/>
        </w:rPr>
        <w:t xml:space="preserve"> expedientes remitidos se encuentra la totalidad de los documentos precontractuales, contractuales y</w:t>
      </w:r>
      <w:r w:rsidR="007119C3">
        <w:rPr>
          <w:rFonts w:ascii="Arial" w:hAnsi="Arial" w:cs="Arial"/>
          <w:bCs/>
          <w:sz w:val="22"/>
          <w:szCs w:val="22"/>
          <w:lang w:val="es-CO"/>
        </w:rPr>
        <w:t xml:space="preserve"> </w:t>
      </w:r>
      <w:r w:rsidR="00402DA6">
        <w:rPr>
          <w:rFonts w:ascii="Arial" w:hAnsi="Arial" w:cs="Arial"/>
          <w:bCs/>
          <w:sz w:val="22"/>
          <w:szCs w:val="22"/>
          <w:lang w:val="es-CO"/>
        </w:rPr>
        <w:lastRenderedPageBreak/>
        <w:t>poscontractuales</w:t>
      </w:r>
      <w:r w:rsidR="00705532">
        <w:rPr>
          <w:rFonts w:ascii="Arial" w:hAnsi="Arial" w:cs="Arial"/>
          <w:bCs/>
          <w:sz w:val="22"/>
          <w:szCs w:val="22"/>
          <w:lang w:val="es-CO"/>
        </w:rPr>
        <w:t xml:space="preserve"> e incluso</w:t>
      </w:r>
      <w:r w:rsidR="0027085F">
        <w:rPr>
          <w:rFonts w:ascii="Arial" w:hAnsi="Arial" w:cs="Arial"/>
          <w:bCs/>
          <w:sz w:val="22"/>
          <w:szCs w:val="22"/>
          <w:lang w:val="es-CO"/>
        </w:rPr>
        <w:t xml:space="preserve"> la documentación asociada al Convenio 0001-04-20-07-2020</w:t>
      </w:r>
      <w:r w:rsidR="0027085F">
        <w:rPr>
          <w:rStyle w:val="Refdenotaalpie"/>
          <w:rFonts w:ascii="Arial" w:hAnsi="Arial" w:cs="Arial"/>
          <w:bCs/>
          <w:sz w:val="22"/>
          <w:szCs w:val="22"/>
          <w:lang w:val="es-CO"/>
        </w:rPr>
        <w:footnoteReference w:id="13"/>
      </w:r>
      <w:r w:rsidR="0027085F">
        <w:rPr>
          <w:rFonts w:ascii="Arial" w:hAnsi="Arial" w:cs="Arial"/>
          <w:bCs/>
          <w:sz w:val="22"/>
          <w:szCs w:val="22"/>
          <w:lang w:val="es-CO"/>
        </w:rPr>
        <w:t xml:space="preserve"> </w:t>
      </w:r>
      <w:r w:rsidR="00B6313F">
        <w:rPr>
          <w:rFonts w:ascii="Arial" w:hAnsi="Arial" w:cs="Arial"/>
          <w:bCs/>
          <w:sz w:val="22"/>
          <w:szCs w:val="22"/>
          <w:lang w:val="es-CO"/>
        </w:rPr>
        <w:t>y al Contrat</w:t>
      </w:r>
      <w:r w:rsidR="00705532">
        <w:rPr>
          <w:rFonts w:ascii="Arial" w:hAnsi="Arial" w:cs="Arial"/>
          <w:bCs/>
          <w:sz w:val="22"/>
          <w:szCs w:val="22"/>
          <w:lang w:val="es-CO"/>
        </w:rPr>
        <w:t>o</w:t>
      </w:r>
      <w:r w:rsidR="00B6313F" w:rsidRPr="00B6313F">
        <w:rPr>
          <w:rFonts w:ascii="Arial" w:hAnsi="Arial" w:cs="Arial"/>
          <w:bCs/>
          <w:sz w:val="22"/>
          <w:szCs w:val="22"/>
          <w:lang w:val="es-CO"/>
        </w:rPr>
        <w:t xml:space="preserve"> </w:t>
      </w:r>
      <w:r w:rsidR="00B6313F">
        <w:rPr>
          <w:rFonts w:ascii="Arial" w:hAnsi="Arial" w:cs="Arial"/>
          <w:bCs/>
          <w:sz w:val="22"/>
          <w:szCs w:val="22"/>
          <w:lang w:val="es-CO"/>
        </w:rPr>
        <w:t>CPSA (00004-04)-06-07-2020</w:t>
      </w:r>
      <w:r w:rsidR="00B6313F">
        <w:rPr>
          <w:rStyle w:val="Refdenotaalpie"/>
          <w:rFonts w:ascii="Arial" w:hAnsi="Arial" w:cs="Arial"/>
          <w:bCs/>
          <w:sz w:val="22"/>
          <w:szCs w:val="22"/>
          <w:lang w:val="es-CO"/>
        </w:rPr>
        <w:footnoteReference w:id="14"/>
      </w:r>
      <w:r w:rsidR="00B6313F">
        <w:rPr>
          <w:rFonts w:ascii="Arial" w:hAnsi="Arial" w:cs="Arial"/>
          <w:bCs/>
          <w:sz w:val="22"/>
          <w:szCs w:val="22"/>
          <w:lang w:val="es-CO"/>
        </w:rPr>
        <w:t xml:space="preserve"> </w:t>
      </w:r>
      <w:r w:rsidR="00705532">
        <w:rPr>
          <w:rFonts w:ascii="Arial" w:hAnsi="Arial" w:cs="Arial"/>
          <w:bCs/>
          <w:sz w:val="22"/>
          <w:szCs w:val="22"/>
          <w:lang w:val="es-CO"/>
        </w:rPr>
        <w:t xml:space="preserve">se encuentra mezclada en </w:t>
      </w:r>
      <w:r w:rsidR="00B6313F">
        <w:rPr>
          <w:rFonts w:ascii="Arial" w:hAnsi="Arial" w:cs="Arial"/>
          <w:bCs/>
          <w:sz w:val="22"/>
          <w:szCs w:val="22"/>
          <w:lang w:val="es-CO"/>
        </w:rPr>
        <w:t>un</w:t>
      </w:r>
      <w:r w:rsidR="00705532">
        <w:rPr>
          <w:rFonts w:ascii="Arial" w:hAnsi="Arial" w:cs="Arial"/>
          <w:bCs/>
          <w:sz w:val="22"/>
          <w:szCs w:val="22"/>
          <w:lang w:val="es-CO"/>
        </w:rPr>
        <w:t xml:space="preserve"> mismo archivo. Así, se concluye que aunque el Resguardo Indígena de Cristianía cuenta con unas directrices claras para llevar a cabo la gestión de sus procesos contractuales</w:t>
      </w:r>
      <w:r w:rsidR="00E60C29">
        <w:rPr>
          <w:rFonts w:ascii="Arial" w:hAnsi="Arial" w:cs="Arial"/>
          <w:bCs/>
          <w:sz w:val="22"/>
          <w:szCs w:val="22"/>
          <w:lang w:val="es-CO"/>
        </w:rPr>
        <w:t>,</w:t>
      </w:r>
      <w:r w:rsidR="00705532">
        <w:rPr>
          <w:rFonts w:ascii="Arial" w:hAnsi="Arial" w:cs="Arial"/>
          <w:bCs/>
          <w:sz w:val="22"/>
          <w:szCs w:val="22"/>
          <w:lang w:val="es-CO"/>
        </w:rPr>
        <w:t xml:space="preserve"> no hay evidencia de que en efecto estas directrices estén siendo aplicadas a cabalidad.</w:t>
      </w:r>
    </w:p>
    <w:p w14:paraId="445B2F5D" w14:textId="77777777" w:rsidR="00B76A1C" w:rsidRPr="00AD12FB" w:rsidRDefault="00B76A1C">
      <w:pPr>
        <w:contextualSpacing/>
        <w:jc w:val="both"/>
        <w:rPr>
          <w:rFonts w:ascii="Arial" w:hAnsi="Arial" w:cs="Arial"/>
          <w:bCs/>
          <w:sz w:val="22"/>
          <w:szCs w:val="22"/>
          <w:lang w:val="es-CO"/>
        </w:rPr>
      </w:pPr>
    </w:p>
    <w:p w14:paraId="7934DF05" w14:textId="77777777" w:rsidR="00AD12FB" w:rsidRPr="00AD12FB" w:rsidRDefault="00875008">
      <w:pPr>
        <w:contextualSpacing/>
        <w:jc w:val="both"/>
        <w:rPr>
          <w:rFonts w:ascii="Arial" w:hAnsi="Arial" w:cs="Arial"/>
          <w:bCs/>
          <w:sz w:val="22"/>
          <w:szCs w:val="22"/>
          <w:lang w:val="es-CO"/>
        </w:rPr>
      </w:pPr>
      <w:r w:rsidRPr="00F9625F">
        <w:rPr>
          <w:rFonts w:ascii="Arial" w:hAnsi="Arial" w:cs="Arial"/>
          <w:bCs/>
          <w:sz w:val="22"/>
          <w:szCs w:val="22"/>
          <w:lang w:val="es-CO"/>
        </w:rPr>
        <w:t>Además</w:t>
      </w:r>
      <w:r w:rsidR="00E839EE" w:rsidRPr="001D465B">
        <w:rPr>
          <w:rFonts w:ascii="Arial" w:hAnsi="Arial" w:cs="Arial"/>
          <w:bCs/>
          <w:sz w:val="22"/>
          <w:szCs w:val="22"/>
          <w:lang w:val="es-CO"/>
        </w:rPr>
        <w:t>,</w:t>
      </w:r>
      <w:r w:rsidRPr="00EC0508">
        <w:rPr>
          <w:rFonts w:ascii="Arial" w:hAnsi="Arial" w:cs="Arial"/>
          <w:bCs/>
          <w:sz w:val="22"/>
          <w:szCs w:val="22"/>
          <w:lang w:val="es-CO"/>
        </w:rPr>
        <w:t xml:space="preserve"> llama la atención el objeto del </w:t>
      </w:r>
      <w:r w:rsidR="00402DA6" w:rsidRPr="00EC0508">
        <w:rPr>
          <w:rFonts w:ascii="Arial" w:hAnsi="Arial" w:cs="Arial"/>
          <w:bCs/>
          <w:sz w:val="22"/>
          <w:szCs w:val="22"/>
          <w:lang w:val="es-CO"/>
        </w:rPr>
        <w:t>C</w:t>
      </w:r>
      <w:r w:rsidRPr="00EC0508">
        <w:rPr>
          <w:rFonts w:ascii="Arial" w:hAnsi="Arial" w:cs="Arial"/>
          <w:bCs/>
          <w:sz w:val="22"/>
          <w:szCs w:val="22"/>
          <w:lang w:val="es-CO"/>
        </w:rPr>
        <w:t xml:space="preserve">ontrato CPSA (0004-04)-06-07-2020 </w:t>
      </w:r>
      <w:r w:rsidR="009C2FCF" w:rsidRPr="00EC0508">
        <w:rPr>
          <w:rFonts w:ascii="Arial" w:hAnsi="Arial" w:cs="Arial"/>
          <w:bCs/>
          <w:sz w:val="22"/>
          <w:szCs w:val="22"/>
          <w:lang w:val="es-CO"/>
        </w:rPr>
        <w:t xml:space="preserve">suscrito por el Resguardo Indígena de Cristianía </w:t>
      </w:r>
      <w:r w:rsidR="004737E6" w:rsidRPr="005B68C9">
        <w:rPr>
          <w:rFonts w:ascii="Arial" w:hAnsi="Arial" w:cs="Arial"/>
          <w:bCs/>
          <w:sz w:val="22"/>
          <w:szCs w:val="22"/>
          <w:lang w:val="es-CO"/>
        </w:rPr>
        <w:t xml:space="preserve">con Digna María Castro Donado </w:t>
      </w:r>
      <w:r w:rsidR="009C2FCF" w:rsidRPr="00F9625F">
        <w:rPr>
          <w:rFonts w:ascii="Arial" w:hAnsi="Arial" w:cs="Arial"/>
          <w:bCs/>
          <w:sz w:val="22"/>
          <w:szCs w:val="22"/>
          <w:lang w:val="es-CO"/>
        </w:rPr>
        <w:t>y que tiene como objeto la “</w:t>
      </w:r>
      <w:r w:rsidR="009C2FCF" w:rsidRPr="004737E6">
        <w:rPr>
          <w:rFonts w:ascii="Arial" w:hAnsi="Arial" w:cs="Arial"/>
          <w:bCs/>
          <w:i/>
          <w:iCs/>
          <w:sz w:val="22"/>
          <w:szCs w:val="22"/>
          <w:lang w:val="es-CO"/>
        </w:rPr>
        <w:t xml:space="preserve">Prestación de servicios profesionales para el apoyo, asesoría y acompañamiento jurídico a los procesos contractuales y ejecución de los proyectos </w:t>
      </w:r>
      <w:r w:rsidR="009C2FCF" w:rsidRPr="00E839EE">
        <w:rPr>
          <w:rFonts w:ascii="Arial" w:hAnsi="Arial" w:cs="Arial"/>
          <w:bCs/>
          <w:i/>
          <w:iCs/>
          <w:sz w:val="22"/>
          <w:szCs w:val="22"/>
          <w:lang w:val="es-CO"/>
        </w:rPr>
        <w:t>que adelante el Resguardo Indígena Cristianía Karmata Rúa</w:t>
      </w:r>
      <w:r w:rsidR="009C2FCF" w:rsidRPr="009C2FCF">
        <w:rPr>
          <w:rFonts w:ascii="Arial" w:hAnsi="Arial" w:cs="Arial"/>
          <w:bCs/>
          <w:sz w:val="22"/>
          <w:szCs w:val="22"/>
          <w:lang w:val="es-CO"/>
        </w:rPr>
        <w:t>”</w:t>
      </w:r>
      <w:r w:rsidR="007E17A1">
        <w:rPr>
          <w:rFonts w:ascii="Arial" w:hAnsi="Arial" w:cs="Arial"/>
          <w:bCs/>
          <w:sz w:val="22"/>
          <w:szCs w:val="22"/>
          <w:lang w:val="es-CO"/>
        </w:rPr>
        <w:t>,</w:t>
      </w:r>
      <w:r w:rsidR="00DA2E63">
        <w:rPr>
          <w:rFonts w:ascii="Arial" w:hAnsi="Arial" w:cs="Arial"/>
          <w:bCs/>
          <w:sz w:val="22"/>
          <w:szCs w:val="22"/>
          <w:lang w:val="es-CO"/>
        </w:rPr>
        <w:t xml:space="preserve"> </w:t>
      </w:r>
      <w:r w:rsidR="007E17A1">
        <w:rPr>
          <w:rFonts w:ascii="Arial" w:hAnsi="Arial" w:cs="Arial"/>
          <w:bCs/>
          <w:sz w:val="22"/>
          <w:szCs w:val="22"/>
          <w:lang w:val="es-CO"/>
        </w:rPr>
        <w:t>y</w:t>
      </w:r>
      <w:r w:rsidRPr="00AD12FB">
        <w:rPr>
          <w:rFonts w:ascii="Arial" w:hAnsi="Arial" w:cs="Arial"/>
          <w:bCs/>
          <w:sz w:val="22"/>
          <w:szCs w:val="22"/>
          <w:lang w:val="es-CO"/>
        </w:rPr>
        <w:t xml:space="preserve">a que si </w:t>
      </w:r>
      <w:r w:rsidRPr="00AD12FB">
        <w:rPr>
          <w:rFonts w:ascii="Arial" w:hAnsi="Arial" w:cs="Arial"/>
          <w:sz w:val="22"/>
          <w:szCs w:val="22"/>
        </w:rPr>
        <w:t>bien “</w:t>
      </w:r>
      <w:r w:rsidRPr="00AD12FB">
        <w:rPr>
          <w:rFonts w:ascii="Arial" w:hAnsi="Arial" w:cs="Arial"/>
          <w:i/>
          <w:iCs/>
          <w:sz w:val="22"/>
          <w:szCs w:val="22"/>
        </w:rPr>
        <w:t>el artículo 83 de la ley 715 de 2001, marca el carácter de libre destinación de la asignación de los recursos de la AESGPRI</w:t>
      </w:r>
      <w:r w:rsidRPr="00AD12FB">
        <w:rPr>
          <w:rFonts w:ascii="Arial" w:hAnsi="Arial" w:cs="Arial"/>
          <w:sz w:val="22"/>
          <w:szCs w:val="22"/>
        </w:rPr>
        <w:t xml:space="preserve">”, de acuerdo con el mismo artículo la libre destinación que se referencia </w:t>
      </w:r>
      <w:r w:rsidR="00927F7D" w:rsidRPr="00AD12FB">
        <w:rPr>
          <w:rFonts w:ascii="Arial" w:hAnsi="Arial" w:cs="Arial"/>
          <w:sz w:val="22"/>
          <w:szCs w:val="22"/>
        </w:rPr>
        <w:t>está</w:t>
      </w:r>
      <w:r w:rsidRPr="00AD12FB">
        <w:rPr>
          <w:rFonts w:ascii="Arial" w:hAnsi="Arial" w:cs="Arial"/>
          <w:sz w:val="22"/>
          <w:szCs w:val="22"/>
        </w:rPr>
        <w:t xml:space="preserve"> circunscrita a “</w:t>
      </w:r>
      <w:r w:rsidRPr="00AD12FB">
        <w:rPr>
          <w:rFonts w:ascii="Arial" w:hAnsi="Arial" w:cs="Arial"/>
          <w:i/>
          <w:iCs/>
          <w:sz w:val="22"/>
          <w:szCs w:val="22"/>
        </w:rPr>
        <w:t>la financiación de proyectos de inversión debidamente formulados”</w:t>
      </w:r>
      <w:r w:rsidRPr="00AD12FB">
        <w:rPr>
          <w:rFonts w:ascii="Arial" w:hAnsi="Arial" w:cs="Arial"/>
          <w:sz w:val="22"/>
          <w:szCs w:val="22"/>
        </w:rPr>
        <w:t xml:space="preserve">. De modo que, </w:t>
      </w:r>
      <w:r w:rsidR="00E839EE">
        <w:rPr>
          <w:rFonts w:ascii="Arial" w:hAnsi="Arial" w:cs="Arial"/>
          <w:sz w:val="22"/>
          <w:szCs w:val="22"/>
        </w:rPr>
        <w:t xml:space="preserve">el objeto del </w:t>
      </w:r>
      <w:r w:rsidR="00402DA6">
        <w:rPr>
          <w:rFonts w:ascii="Arial" w:hAnsi="Arial" w:cs="Arial"/>
          <w:sz w:val="22"/>
          <w:szCs w:val="22"/>
        </w:rPr>
        <w:t>C</w:t>
      </w:r>
      <w:r w:rsidR="00E839EE">
        <w:rPr>
          <w:rFonts w:ascii="Arial" w:hAnsi="Arial" w:cs="Arial"/>
          <w:sz w:val="22"/>
          <w:szCs w:val="22"/>
        </w:rPr>
        <w:t xml:space="preserve">ontrato referenciado </w:t>
      </w:r>
      <w:r w:rsidRPr="00AD12FB">
        <w:rPr>
          <w:rFonts w:ascii="Arial" w:hAnsi="Arial" w:cs="Arial"/>
          <w:sz w:val="22"/>
          <w:szCs w:val="22"/>
        </w:rPr>
        <w:t>no es susceptible de ser financiad</w:t>
      </w:r>
      <w:r w:rsidR="00E839EE">
        <w:rPr>
          <w:rFonts w:ascii="Arial" w:hAnsi="Arial" w:cs="Arial"/>
          <w:sz w:val="22"/>
          <w:szCs w:val="22"/>
        </w:rPr>
        <w:t>o</w:t>
      </w:r>
      <w:r w:rsidRPr="00AD12FB">
        <w:rPr>
          <w:rFonts w:ascii="Arial" w:hAnsi="Arial" w:cs="Arial"/>
          <w:sz w:val="22"/>
          <w:szCs w:val="22"/>
        </w:rPr>
        <w:t xml:space="preserve"> con los recursos de la AESGPRI, toda vez que se configura como un gasto de funcionamiento y tal como lo señala el documento </w:t>
      </w:r>
      <w:r w:rsidR="00402DA6">
        <w:rPr>
          <w:rFonts w:ascii="Arial" w:hAnsi="Arial" w:cs="Arial"/>
          <w:sz w:val="22"/>
          <w:szCs w:val="22"/>
        </w:rPr>
        <w:t>“</w:t>
      </w:r>
      <w:r w:rsidRPr="00AD12FB">
        <w:rPr>
          <w:rFonts w:ascii="Arial" w:hAnsi="Arial" w:cs="Arial"/>
          <w:i/>
          <w:iCs/>
          <w:sz w:val="22"/>
          <w:szCs w:val="22"/>
        </w:rPr>
        <w:t>Orientaciones para la Programación, Administración y Ejecución de los Recursos de la Asignación Especial del Sistema General de Participaciones para los Resguardos Indígenas (AESGPRI) 2012</w:t>
      </w:r>
      <w:r w:rsidR="00402DA6">
        <w:rPr>
          <w:rFonts w:ascii="Arial" w:hAnsi="Arial" w:cs="Arial"/>
          <w:sz w:val="22"/>
          <w:szCs w:val="22"/>
        </w:rPr>
        <w:t>”</w:t>
      </w:r>
      <w:r w:rsidR="00E839EE">
        <w:rPr>
          <w:rFonts w:ascii="Arial" w:hAnsi="Arial" w:cs="Arial"/>
          <w:sz w:val="22"/>
          <w:szCs w:val="22"/>
        </w:rPr>
        <w:t xml:space="preserve"> </w:t>
      </w:r>
      <w:r w:rsidRPr="00AD12FB">
        <w:rPr>
          <w:rFonts w:ascii="Arial" w:hAnsi="Arial" w:cs="Arial"/>
          <w:sz w:val="22"/>
          <w:szCs w:val="22"/>
        </w:rPr>
        <w:t>del Departamento Nacional de Planeación, en concordancia</w:t>
      </w:r>
      <w:r w:rsidR="00AC4A25">
        <w:rPr>
          <w:rFonts w:ascii="Arial" w:hAnsi="Arial" w:cs="Arial"/>
          <w:sz w:val="22"/>
          <w:szCs w:val="22"/>
        </w:rPr>
        <w:t xml:space="preserve"> con</w:t>
      </w:r>
      <w:r w:rsidRPr="00AD12FB">
        <w:rPr>
          <w:rFonts w:ascii="Arial" w:hAnsi="Arial" w:cs="Arial"/>
          <w:sz w:val="22"/>
          <w:szCs w:val="22"/>
        </w:rPr>
        <w:t xml:space="preserve"> el artículo 13 de la Ley 1450 de 2011, “</w:t>
      </w:r>
      <w:r w:rsidRPr="00AD12FB">
        <w:rPr>
          <w:rFonts w:ascii="Arial" w:hAnsi="Arial" w:cs="Arial"/>
          <w:i/>
          <w:iCs/>
          <w:sz w:val="22"/>
          <w:szCs w:val="22"/>
        </w:rPr>
        <w:t xml:space="preserve">los recursos de la AESGPRI solamente podrán ser destinados para financiar gastos de inversión. Es decir que en contraposición a los gastos de inversión, es claro que los recursos de la AESGPRI no se pueden utilizar para financiar gastos de funcionamiento como pago de salarios, honorarios y/o bonificaciones a los cabildantes, autoridades tradicionales, </w:t>
      </w:r>
      <w:r w:rsidRPr="00AD12FB">
        <w:rPr>
          <w:rFonts w:ascii="Arial" w:hAnsi="Arial" w:cs="Arial"/>
          <w:i/>
          <w:iCs/>
          <w:sz w:val="22"/>
          <w:szCs w:val="22"/>
          <w:u w:val="single"/>
        </w:rPr>
        <w:t>al personal vinculado por el resguardo para la atención de asuntos relacionados con la administración del resguardo</w:t>
      </w:r>
      <w:r w:rsidRPr="00AD12FB">
        <w:rPr>
          <w:rFonts w:ascii="Arial" w:hAnsi="Arial" w:cs="Arial"/>
          <w:i/>
          <w:iCs/>
          <w:sz w:val="22"/>
          <w:szCs w:val="22"/>
        </w:rPr>
        <w:t>; tampoco es posible financiar los gastos generales requeridos para el funcionamiento del resguardo, ni los aportes para financiar a las asociaciones u organizaciones a las cuales esté afiliado</w:t>
      </w:r>
      <w:r w:rsidRPr="00AD12FB">
        <w:rPr>
          <w:rFonts w:ascii="Arial" w:hAnsi="Arial" w:cs="Arial"/>
          <w:sz w:val="22"/>
          <w:szCs w:val="22"/>
        </w:rPr>
        <w:t>”.</w:t>
      </w:r>
      <w:r w:rsidR="007E556E">
        <w:rPr>
          <w:rFonts w:ascii="Arial" w:hAnsi="Arial" w:cs="Arial"/>
          <w:sz w:val="22"/>
          <w:szCs w:val="22"/>
        </w:rPr>
        <w:t xml:space="preserve"> (subrayado por fuera del texto original)</w:t>
      </w:r>
    </w:p>
    <w:p w14:paraId="7C5CB3A8" w14:textId="77777777" w:rsidR="00AD12FB" w:rsidRDefault="00AD12FB">
      <w:pPr>
        <w:contextualSpacing/>
        <w:jc w:val="both"/>
        <w:rPr>
          <w:rFonts w:ascii="Arial" w:hAnsi="Arial" w:cs="Arial"/>
          <w:bCs/>
          <w:sz w:val="22"/>
          <w:szCs w:val="22"/>
          <w:lang w:val="es-CO"/>
        </w:rPr>
      </w:pPr>
    </w:p>
    <w:p w14:paraId="0B652327" w14:textId="77777777" w:rsidR="00AD63F3" w:rsidRDefault="00875008">
      <w:pPr>
        <w:contextualSpacing/>
        <w:jc w:val="both"/>
        <w:rPr>
          <w:rFonts w:ascii="Arial" w:hAnsi="Arial" w:cs="Arial"/>
          <w:b/>
          <w:sz w:val="22"/>
          <w:szCs w:val="22"/>
          <w:lang w:val="es-CO"/>
        </w:rPr>
      </w:pPr>
      <w:r w:rsidRPr="00AD63F3">
        <w:rPr>
          <w:rFonts w:ascii="Arial" w:hAnsi="Arial" w:cs="Arial"/>
          <w:b/>
          <w:sz w:val="22"/>
          <w:szCs w:val="22"/>
          <w:lang w:val="es-CO"/>
        </w:rPr>
        <w:t>Precontractual</w:t>
      </w:r>
      <w:r w:rsidR="007D784D">
        <w:rPr>
          <w:rFonts w:ascii="Arial" w:hAnsi="Arial" w:cs="Arial"/>
          <w:b/>
          <w:sz w:val="22"/>
          <w:szCs w:val="22"/>
          <w:lang w:val="es-CO"/>
        </w:rPr>
        <w:t>.</w:t>
      </w:r>
    </w:p>
    <w:p w14:paraId="42025108" w14:textId="77777777" w:rsidR="000D184F" w:rsidRDefault="000D184F">
      <w:pPr>
        <w:contextualSpacing/>
        <w:jc w:val="both"/>
        <w:rPr>
          <w:rFonts w:ascii="Arial" w:hAnsi="Arial" w:cs="Arial"/>
          <w:b/>
          <w:sz w:val="22"/>
          <w:szCs w:val="22"/>
          <w:lang w:val="es-CO"/>
        </w:rPr>
      </w:pPr>
    </w:p>
    <w:p w14:paraId="6DEB6CC8" w14:textId="77777777" w:rsidR="000D184F" w:rsidRDefault="00875008" w:rsidP="00553428">
      <w:pPr>
        <w:contextualSpacing/>
        <w:jc w:val="both"/>
        <w:rPr>
          <w:rFonts w:ascii="Arial" w:hAnsi="Arial" w:cs="Arial"/>
          <w:bCs/>
          <w:sz w:val="22"/>
          <w:szCs w:val="22"/>
          <w:lang w:val="es-CO"/>
        </w:rPr>
      </w:pPr>
      <w:r w:rsidRPr="00F9625F">
        <w:rPr>
          <w:rFonts w:ascii="Arial" w:hAnsi="Arial" w:cs="Arial"/>
          <w:bCs/>
          <w:sz w:val="22"/>
          <w:szCs w:val="21"/>
          <w:lang w:val="es-CO"/>
        </w:rPr>
        <w:t>Respecto a las modalidades de selección</w:t>
      </w:r>
      <w:r w:rsidR="007D784D" w:rsidRPr="001D465B">
        <w:rPr>
          <w:rFonts w:ascii="Arial" w:hAnsi="Arial" w:cs="Arial"/>
          <w:bCs/>
          <w:sz w:val="22"/>
          <w:szCs w:val="21"/>
          <w:lang w:val="es-CO"/>
        </w:rPr>
        <w:t xml:space="preserve"> contractual</w:t>
      </w:r>
      <w:r w:rsidR="00F4442D" w:rsidRPr="00EC0508">
        <w:rPr>
          <w:rFonts w:ascii="Arial" w:hAnsi="Arial" w:cs="Arial"/>
          <w:bCs/>
          <w:sz w:val="22"/>
          <w:szCs w:val="21"/>
          <w:lang w:val="es-CO"/>
        </w:rPr>
        <w:t>, debe</w:t>
      </w:r>
      <w:r w:rsidR="00503B36" w:rsidRPr="00EC0508">
        <w:rPr>
          <w:rFonts w:ascii="Arial" w:hAnsi="Arial" w:cs="Arial"/>
          <w:bCs/>
          <w:sz w:val="22"/>
          <w:szCs w:val="21"/>
          <w:lang w:val="es-CO"/>
        </w:rPr>
        <w:t xml:space="preserve"> considera</w:t>
      </w:r>
      <w:r w:rsidR="00F4442D">
        <w:rPr>
          <w:rFonts w:ascii="Arial" w:hAnsi="Arial" w:cs="Arial"/>
          <w:bCs/>
          <w:sz w:val="22"/>
          <w:szCs w:val="21"/>
          <w:lang w:val="es-CO"/>
        </w:rPr>
        <w:t xml:space="preserve">rse en primer lugar </w:t>
      </w:r>
      <w:r w:rsidR="00503B36" w:rsidRPr="00F9625F">
        <w:rPr>
          <w:rFonts w:ascii="Arial" w:hAnsi="Arial" w:cs="Arial"/>
          <w:bCs/>
          <w:sz w:val="22"/>
          <w:szCs w:val="21"/>
          <w:lang w:val="es-CO"/>
        </w:rPr>
        <w:t xml:space="preserve">que </w:t>
      </w:r>
      <w:r w:rsidR="00503B36" w:rsidRPr="001D465B">
        <w:rPr>
          <w:rFonts w:ascii="Arial" w:hAnsi="Arial" w:cs="Arial"/>
          <w:bCs/>
          <w:sz w:val="22"/>
          <w:szCs w:val="22"/>
          <w:lang w:val="es-CO"/>
        </w:rPr>
        <w:t>de acuerdo con la relación de contratos r</w:t>
      </w:r>
      <w:r w:rsidR="00503B36" w:rsidRPr="00EC0508">
        <w:rPr>
          <w:rFonts w:ascii="Arial" w:hAnsi="Arial" w:cs="Arial"/>
          <w:bCs/>
          <w:sz w:val="22"/>
          <w:szCs w:val="22"/>
          <w:lang w:val="es-CO"/>
        </w:rPr>
        <w:t>emitida por el Resguardo Indígena se ejecutaron dieciocho (18) contratos en la vigencia 2018 y veintinueve (29) contratos en la vigencia 2019</w:t>
      </w:r>
      <w:r w:rsidR="00E525E1">
        <w:rPr>
          <w:rFonts w:ascii="Arial" w:hAnsi="Arial" w:cs="Arial"/>
          <w:bCs/>
          <w:sz w:val="22"/>
          <w:szCs w:val="22"/>
          <w:lang w:val="es-CO"/>
        </w:rPr>
        <w:t>, pero</w:t>
      </w:r>
      <w:r w:rsidR="00503B36" w:rsidRPr="004737E6">
        <w:rPr>
          <w:rFonts w:ascii="Arial" w:hAnsi="Arial" w:cs="Arial"/>
          <w:bCs/>
          <w:sz w:val="22"/>
          <w:szCs w:val="22"/>
          <w:lang w:val="es-CO"/>
        </w:rPr>
        <w:t xml:space="preserve"> solo fue remitida información </w:t>
      </w:r>
      <w:r w:rsidR="00503B36">
        <w:rPr>
          <w:rFonts w:ascii="Arial" w:hAnsi="Arial" w:cs="Arial"/>
          <w:bCs/>
          <w:sz w:val="22"/>
          <w:szCs w:val="22"/>
          <w:lang w:val="es-CO"/>
        </w:rPr>
        <w:t>asociada a</w:t>
      </w:r>
      <w:r w:rsidR="00503B36" w:rsidRPr="005969C8">
        <w:rPr>
          <w:rFonts w:ascii="Arial" w:hAnsi="Arial" w:cs="Arial"/>
          <w:bCs/>
          <w:sz w:val="22"/>
          <w:szCs w:val="22"/>
          <w:lang w:val="es-CO"/>
        </w:rPr>
        <w:t xml:space="preserve"> </w:t>
      </w:r>
      <w:r w:rsidR="00503B36">
        <w:rPr>
          <w:rFonts w:ascii="Arial" w:hAnsi="Arial" w:cs="Arial"/>
          <w:bCs/>
          <w:sz w:val="22"/>
          <w:szCs w:val="22"/>
          <w:lang w:val="es-CO"/>
        </w:rPr>
        <w:t>doce (</w:t>
      </w:r>
      <w:r w:rsidR="00503B36" w:rsidRPr="005969C8">
        <w:rPr>
          <w:rFonts w:ascii="Arial" w:hAnsi="Arial" w:cs="Arial"/>
          <w:bCs/>
          <w:sz w:val="22"/>
          <w:szCs w:val="22"/>
          <w:lang w:val="es-CO"/>
        </w:rPr>
        <w:t>12</w:t>
      </w:r>
      <w:r w:rsidR="00503B36">
        <w:rPr>
          <w:rFonts w:ascii="Arial" w:hAnsi="Arial" w:cs="Arial"/>
          <w:bCs/>
          <w:sz w:val="22"/>
          <w:szCs w:val="22"/>
          <w:lang w:val="es-CO"/>
        </w:rPr>
        <w:t>)</w:t>
      </w:r>
      <w:r w:rsidR="00503B36" w:rsidRPr="005969C8">
        <w:rPr>
          <w:rFonts w:ascii="Arial" w:hAnsi="Arial" w:cs="Arial"/>
          <w:bCs/>
          <w:sz w:val="22"/>
          <w:szCs w:val="22"/>
          <w:lang w:val="es-CO"/>
        </w:rPr>
        <w:t xml:space="preserve"> y </w:t>
      </w:r>
      <w:r w:rsidR="00503B36">
        <w:rPr>
          <w:rFonts w:ascii="Arial" w:hAnsi="Arial" w:cs="Arial"/>
          <w:bCs/>
          <w:sz w:val="22"/>
          <w:szCs w:val="22"/>
          <w:lang w:val="es-CO"/>
        </w:rPr>
        <w:t>veintitrés (</w:t>
      </w:r>
      <w:r w:rsidR="00503B36" w:rsidRPr="005969C8">
        <w:rPr>
          <w:rFonts w:ascii="Arial" w:hAnsi="Arial" w:cs="Arial"/>
          <w:bCs/>
          <w:sz w:val="22"/>
          <w:szCs w:val="22"/>
          <w:lang w:val="es-CO"/>
        </w:rPr>
        <w:t>2</w:t>
      </w:r>
      <w:r w:rsidR="00503B36">
        <w:rPr>
          <w:rFonts w:ascii="Arial" w:hAnsi="Arial" w:cs="Arial"/>
          <w:bCs/>
          <w:sz w:val="22"/>
          <w:szCs w:val="22"/>
          <w:lang w:val="es-CO"/>
        </w:rPr>
        <w:t>3)</w:t>
      </w:r>
      <w:r w:rsidR="00503B36" w:rsidRPr="005969C8">
        <w:rPr>
          <w:rFonts w:ascii="Arial" w:hAnsi="Arial" w:cs="Arial"/>
          <w:bCs/>
          <w:sz w:val="22"/>
          <w:szCs w:val="22"/>
          <w:lang w:val="es-CO"/>
        </w:rPr>
        <w:t xml:space="preserve"> </w:t>
      </w:r>
      <w:r w:rsidR="00503B36">
        <w:rPr>
          <w:rFonts w:ascii="Arial" w:hAnsi="Arial" w:cs="Arial"/>
          <w:bCs/>
          <w:sz w:val="22"/>
          <w:szCs w:val="22"/>
          <w:lang w:val="es-CO"/>
        </w:rPr>
        <w:t>contratos</w:t>
      </w:r>
      <w:r w:rsidR="00503B36">
        <w:rPr>
          <w:rFonts w:ascii="Arial" w:hAnsi="Arial" w:cs="Arial"/>
          <w:bCs/>
          <w:color w:val="000000" w:themeColor="text1"/>
          <w:sz w:val="22"/>
          <w:szCs w:val="22"/>
          <w:lang w:val="es-CO"/>
        </w:rPr>
        <w:t xml:space="preserve"> respectivamente</w:t>
      </w:r>
      <w:r w:rsidR="00E525E1">
        <w:rPr>
          <w:rFonts w:ascii="Arial" w:hAnsi="Arial" w:cs="Arial"/>
          <w:bCs/>
          <w:color w:val="000000" w:themeColor="text1"/>
          <w:sz w:val="22"/>
          <w:szCs w:val="22"/>
          <w:lang w:val="es-CO"/>
        </w:rPr>
        <w:t>, y</w:t>
      </w:r>
      <w:r w:rsidR="00F34439">
        <w:rPr>
          <w:rFonts w:ascii="Arial" w:hAnsi="Arial" w:cs="Arial"/>
          <w:bCs/>
          <w:color w:val="000000" w:themeColor="text1"/>
          <w:sz w:val="22"/>
          <w:szCs w:val="22"/>
          <w:lang w:val="es-CO"/>
        </w:rPr>
        <w:t xml:space="preserve"> para la </w:t>
      </w:r>
      <w:r w:rsidR="00F34439" w:rsidRPr="00F34439">
        <w:rPr>
          <w:rFonts w:ascii="Arial" w:hAnsi="Arial" w:cs="Arial"/>
          <w:bCs/>
          <w:sz w:val="22"/>
          <w:szCs w:val="21"/>
          <w:lang w:val="es-CO"/>
        </w:rPr>
        <w:t>vigencia 2020, solo fueron remitidos cinc</w:t>
      </w:r>
      <w:r w:rsidR="00F34439">
        <w:rPr>
          <w:rFonts w:ascii="Arial" w:hAnsi="Arial" w:cs="Arial"/>
          <w:bCs/>
          <w:sz w:val="22"/>
          <w:szCs w:val="21"/>
          <w:lang w:val="es-CO"/>
        </w:rPr>
        <w:t>o</w:t>
      </w:r>
      <w:r w:rsidR="00E525E1">
        <w:rPr>
          <w:rFonts w:ascii="Arial" w:hAnsi="Arial" w:cs="Arial"/>
          <w:bCs/>
          <w:sz w:val="22"/>
          <w:szCs w:val="21"/>
          <w:lang w:val="es-CO"/>
        </w:rPr>
        <w:t xml:space="preserve"> (5) expedientes contractuales</w:t>
      </w:r>
      <w:r w:rsidR="00EC0508">
        <w:rPr>
          <w:rFonts w:ascii="Arial" w:hAnsi="Arial" w:cs="Arial"/>
          <w:bCs/>
          <w:sz w:val="22"/>
          <w:szCs w:val="21"/>
          <w:lang w:val="es-CO"/>
        </w:rPr>
        <w:t>, de los cuales uno corresponde a un Convenio</w:t>
      </w:r>
      <w:r w:rsidR="00E525E1">
        <w:rPr>
          <w:rFonts w:ascii="Arial" w:hAnsi="Arial" w:cs="Arial"/>
          <w:bCs/>
          <w:sz w:val="22"/>
          <w:szCs w:val="21"/>
          <w:lang w:val="es-CO"/>
        </w:rPr>
        <w:t>. Ahora bien,</w:t>
      </w:r>
      <w:r w:rsidR="00DD59E4">
        <w:rPr>
          <w:rFonts w:ascii="Arial" w:hAnsi="Arial" w:cs="Arial"/>
          <w:bCs/>
          <w:sz w:val="22"/>
          <w:szCs w:val="21"/>
          <w:lang w:val="es-CO"/>
        </w:rPr>
        <w:t xml:space="preserve"> </w:t>
      </w:r>
      <w:r w:rsidR="00F34439">
        <w:rPr>
          <w:rFonts w:ascii="Arial" w:hAnsi="Arial" w:cs="Arial"/>
          <w:bCs/>
          <w:sz w:val="22"/>
          <w:szCs w:val="21"/>
          <w:lang w:val="es-CO"/>
        </w:rPr>
        <w:t xml:space="preserve">de acuerdo con </w:t>
      </w:r>
      <w:r w:rsidR="004737E6">
        <w:rPr>
          <w:rFonts w:ascii="Arial" w:hAnsi="Arial" w:cs="Arial"/>
          <w:bCs/>
          <w:sz w:val="22"/>
          <w:szCs w:val="21"/>
          <w:lang w:val="es-CO"/>
        </w:rPr>
        <w:t>la totalidad de las</w:t>
      </w:r>
      <w:r w:rsidR="00F34439" w:rsidRPr="00E839EE">
        <w:rPr>
          <w:rFonts w:ascii="Arial" w:hAnsi="Arial" w:cs="Arial"/>
          <w:bCs/>
          <w:sz w:val="22"/>
          <w:szCs w:val="21"/>
          <w:lang w:val="es-CO"/>
        </w:rPr>
        <w:t xml:space="preserve"> minutas a las que se tuvo acceso</w:t>
      </w:r>
      <w:r w:rsidR="00F34439">
        <w:rPr>
          <w:rFonts w:ascii="Arial" w:hAnsi="Arial" w:cs="Arial"/>
          <w:bCs/>
          <w:sz w:val="22"/>
          <w:szCs w:val="21"/>
          <w:lang w:val="es-CO"/>
        </w:rPr>
        <w:t xml:space="preserve">, </w:t>
      </w:r>
      <w:r>
        <w:rPr>
          <w:rFonts w:ascii="Arial" w:hAnsi="Arial" w:cs="Arial"/>
          <w:bCs/>
          <w:sz w:val="22"/>
          <w:szCs w:val="21"/>
          <w:lang w:val="es-CO"/>
        </w:rPr>
        <w:t>e</w:t>
      </w:r>
      <w:r w:rsidRPr="00E83C33">
        <w:rPr>
          <w:rFonts w:ascii="Arial" w:hAnsi="Arial" w:cs="Arial"/>
          <w:bCs/>
          <w:color w:val="000000" w:themeColor="text1"/>
          <w:sz w:val="22"/>
          <w:szCs w:val="22"/>
          <w:lang w:val="es-CO"/>
        </w:rPr>
        <w:t xml:space="preserve">l </w:t>
      </w:r>
      <w:r w:rsidRPr="00163C8D">
        <w:rPr>
          <w:rFonts w:ascii="Arial" w:hAnsi="Arial" w:cs="Arial"/>
          <w:bCs/>
          <w:color w:val="000000" w:themeColor="text1"/>
          <w:sz w:val="22"/>
          <w:szCs w:val="22"/>
          <w:lang w:val="es-CO"/>
        </w:rPr>
        <w:t>3</w:t>
      </w:r>
      <w:r w:rsidR="00EC0508">
        <w:rPr>
          <w:rFonts w:ascii="Arial" w:hAnsi="Arial" w:cs="Arial"/>
          <w:bCs/>
          <w:color w:val="000000" w:themeColor="text1"/>
          <w:sz w:val="22"/>
          <w:szCs w:val="22"/>
          <w:lang w:val="es-CO"/>
        </w:rPr>
        <w:t>6</w:t>
      </w:r>
      <w:r w:rsidR="007D784D">
        <w:rPr>
          <w:rFonts w:ascii="Arial" w:hAnsi="Arial" w:cs="Arial"/>
          <w:bCs/>
          <w:color w:val="000000" w:themeColor="text1"/>
          <w:sz w:val="22"/>
          <w:szCs w:val="22"/>
          <w:lang w:val="es-CO"/>
        </w:rPr>
        <w:t xml:space="preserve"> </w:t>
      </w:r>
      <w:r w:rsidRPr="00E83C33">
        <w:rPr>
          <w:rFonts w:ascii="Arial" w:hAnsi="Arial" w:cs="Arial"/>
          <w:bCs/>
          <w:color w:val="000000" w:themeColor="text1"/>
          <w:sz w:val="22"/>
          <w:szCs w:val="22"/>
          <w:lang w:val="es-CO"/>
        </w:rPr>
        <w:t>% de los procesos contractuales se adelantaron bajo la modalidad de Mínima Cuantía</w:t>
      </w:r>
      <w:r w:rsidRPr="00E83C33">
        <w:rPr>
          <w:rFonts w:ascii="Arial" w:hAnsi="Arial" w:cs="Arial"/>
          <w:bCs/>
          <w:sz w:val="22"/>
          <w:szCs w:val="22"/>
          <w:lang w:val="es-CO"/>
        </w:rPr>
        <w:t xml:space="preserve">, mientras el </w:t>
      </w:r>
      <w:r w:rsidRPr="00163C8D">
        <w:rPr>
          <w:rFonts w:ascii="Arial" w:hAnsi="Arial" w:cs="Arial"/>
          <w:bCs/>
          <w:sz w:val="22"/>
          <w:szCs w:val="22"/>
          <w:lang w:val="es-CO"/>
        </w:rPr>
        <w:t>6</w:t>
      </w:r>
      <w:r w:rsidR="00EC0508">
        <w:rPr>
          <w:rFonts w:ascii="Arial" w:hAnsi="Arial" w:cs="Arial"/>
          <w:bCs/>
          <w:sz w:val="22"/>
          <w:szCs w:val="22"/>
          <w:lang w:val="es-CO"/>
        </w:rPr>
        <w:t>4</w:t>
      </w:r>
      <w:r w:rsidR="007D784D">
        <w:rPr>
          <w:rFonts w:ascii="Arial" w:hAnsi="Arial" w:cs="Arial"/>
          <w:bCs/>
          <w:sz w:val="22"/>
          <w:szCs w:val="22"/>
          <w:lang w:val="es-CO"/>
        </w:rPr>
        <w:t xml:space="preserve"> </w:t>
      </w:r>
      <w:r w:rsidRPr="00E83C33">
        <w:rPr>
          <w:rFonts w:ascii="Arial" w:hAnsi="Arial" w:cs="Arial"/>
          <w:bCs/>
          <w:sz w:val="22"/>
          <w:szCs w:val="22"/>
          <w:lang w:val="es-CO"/>
        </w:rPr>
        <w:t xml:space="preserve">% restante se adelantó bajo la modalidad de Contratación Directa. La selección de la modalidad se encuentra debidamente justificada en los estudios previos </w:t>
      </w:r>
      <w:r w:rsidRPr="00794EA8">
        <w:rPr>
          <w:rFonts w:ascii="Arial" w:hAnsi="Arial" w:cs="Arial"/>
          <w:bCs/>
          <w:sz w:val="22"/>
          <w:szCs w:val="22"/>
          <w:lang w:val="es-CO"/>
        </w:rPr>
        <w:t xml:space="preserve">a los cuales se </w:t>
      </w:r>
      <w:r w:rsidRPr="00794EA8">
        <w:rPr>
          <w:rFonts w:ascii="Arial" w:hAnsi="Arial" w:cs="Arial"/>
          <w:bCs/>
          <w:sz w:val="22"/>
          <w:szCs w:val="22"/>
          <w:lang w:val="es-CO"/>
        </w:rPr>
        <w:lastRenderedPageBreak/>
        <w:t>tuvo acceso</w:t>
      </w:r>
      <w:r w:rsidR="007D784D">
        <w:rPr>
          <w:rFonts w:ascii="Arial" w:hAnsi="Arial" w:cs="Arial"/>
          <w:bCs/>
          <w:sz w:val="22"/>
          <w:szCs w:val="22"/>
          <w:lang w:val="es-CO"/>
        </w:rPr>
        <w:t>;</w:t>
      </w:r>
      <w:r w:rsidRPr="00794EA8">
        <w:rPr>
          <w:rFonts w:ascii="Arial" w:hAnsi="Arial" w:cs="Arial"/>
          <w:bCs/>
          <w:sz w:val="22"/>
          <w:szCs w:val="22"/>
          <w:lang w:val="es-CO"/>
        </w:rPr>
        <w:t xml:space="preserve"> sin embargo, como se refe</w:t>
      </w:r>
      <w:r>
        <w:rPr>
          <w:rFonts w:ascii="Arial" w:hAnsi="Arial" w:cs="Arial"/>
          <w:bCs/>
          <w:sz w:val="22"/>
          <w:szCs w:val="22"/>
          <w:lang w:val="es-CO"/>
        </w:rPr>
        <w:t>re</w:t>
      </w:r>
      <w:r w:rsidRPr="00794EA8">
        <w:rPr>
          <w:rFonts w:ascii="Arial" w:hAnsi="Arial" w:cs="Arial"/>
          <w:bCs/>
          <w:sz w:val="22"/>
          <w:szCs w:val="22"/>
          <w:lang w:val="es-CO"/>
        </w:rPr>
        <w:t>nci</w:t>
      </w:r>
      <w:r>
        <w:rPr>
          <w:rFonts w:ascii="Arial" w:hAnsi="Arial" w:cs="Arial"/>
          <w:bCs/>
          <w:sz w:val="22"/>
          <w:szCs w:val="22"/>
          <w:lang w:val="es-CO"/>
        </w:rPr>
        <w:t>ó</w:t>
      </w:r>
      <w:r w:rsidR="00AC4A25">
        <w:rPr>
          <w:rFonts w:ascii="Arial" w:hAnsi="Arial" w:cs="Arial"/>
          <w:bCs/>
          <w:sz w:val="22"/>
          <w:szCs w:val="22"/>
          <w:lang w:val="es-CO"/>
        </w:rPr>
        <w:t>,</w:t>
      </w:r>
      <w:r w:rsidRPr="00794EA8">
        <w:rPr>
          <w:rFonts w:ascii="Arial" w:hAnsi="Arial" w:cs="Arial"/>
          <w:bCs/>
          <w:sz w:val="22"/>
          <w:szCs w:val="22"/>
          <w:lang w:val="es-CO"/>
        </w:rPr>
        <w:t xml:space="preserve"> no se </w:t>
      </w:r>
      <w:r>
        <w:rPr>
          <w:rFonts w:ascii="Arial" w:hAnsi="Arial" w:cs="Arial"/>
          <w:bCs/>
          <w:sz w:val="22"/>
          <w:szCs w:val="22"/>
          <w:lang w:val="es-CO"/>
        </w:rPr>
        <w:t xml:space="preserve">cuenta con </w:t>
      </w:r>
      <w:r w:rsidRPr="00794EA8">
        <w:rPr>
          <w:rFonts w:ascii="Arial" w:hAnsi="Arial" w:cs="Arial"/>
          <w:bCs/>
          <w:sz w:val="22"/>
          <w:szCs w:val="22"/>
          <w:lang w:val="es-CO"/>
        </w:rPr>
        <w:t>la gran mayoría de estos, por lo que no fue posible corroborar la adecuada justificación en todos los casos.</w:t>
      </w:r>
    </w:p>
    <w:p w14:paraId="7BB91C6E" w14:textId="77777777" w:rsidR="00D73D49" w:rsidRPr="00E83C33" w:rsidRDefault="00D73D49" w:rsidP="00553428">
      <w:pPr>
        <w:contextualSpacing/>
        <w:jc w:val="both"/>
        <w:rPr>
          <w:rFonts w:ascii="Arial" w:hAnsi="Arial" w:cs="Arial"/>
          <w:bCs/>
          <w:sz w:val="22"/>
          <w:szCs w:val="22"/>
          <w:lang w:val="es-CO"/>
        </w:rPr>
      </w:pPr>
    </w:p>
    <w:p w14:paraId="078497D5" w14:textId="77777777" w:rsidR="00224BFF" w:rsidRDefault="00875008" w:rsidP="007119C3">
      <w:pPr>
        <w:contextualSpacing/>
        <w:jc w:val="center"/>
        <w:rPr>
          <w:rFonts w:ascii="Arial" w:hAnsi="Arial" w:cs="Arial"/>
          <w:sz w:val="20"/>
          <w:szCs w:val="20"/>
          <w:lang w:val="es-CO"/>
        </w:rPr>
      </w:pPr>
      <w:r w:rsidRPr="00553428">
        <w:rPr>
          <w:rFonts w:ascii="Arial" w:hAnsi="Arial" w:cs="Arial"/>
          <w:b/>
          <w:bCs/>
          <w:sz w:val="20"/>
          <w:szCs w:val="20"/>
          <w:lang w:val="es-CO"/>
        </w:rPr>
        <w:t>Gráfica N</w:t>
      </w:r>
      <w:r w:rsidR="0038143C" w:rsidRPr="00553428">
        <w:rPr>
          <w:rFonts w:ascii="Arial" w:hAnsi="Arial" w:cs="Arial"/>
          <w:b/>
          <w:bCs/>
          <w:sz w:val="20"/>
          <w:szCs w:val="20"/>
          <w:lang w:val="es-CO"/>
        </w:rPr>
        <w:t>o.</w:t>
      </w:r>
      <w:r w:rsidRPr="00553428">
        <w:rPr>
          <w:rFonts w:ascii="Arial" w:hAnsi="Arial" w:cs="Arial"/>
          <w:b/>
          <w:bCs/>
          <w:sz w:val="20"/>
          <w:szCs w:val="20"/>
          <w:lang w:val="es-CO"/>
        </w:rPr>
        <w:t xml:space="preserve"> </w:t>
      </w:r>
      <w:r w:rsidR="004F166F" w:rsidRPr="00553428">
        <w:rPr>
          <w:rFonts w:ascii="Arial" w:hAnsi="Arial" w:cs="Arial"/>
          <w:b/>
          <w:bCs/>
          <w:sz w:val="20"/>
          <w:szCs w:val="20"/>
          <w:lang w:val="es-CO"/>
        </w:rPr>
        <w:t>2</w:t>
      </w:r>
      <w:r w:rsidRPr="00553428">
        <w:rPr>
          <w:rFonts w:ascii="Arial" w:hAnsi="Arial" w:cs="Arial"/>
          <w:b/>
          <w:bCs/>
          <w:sz w:val="20"/>
          <w:szCs w:val="20"/>
          <w:lang w:val="es-CO"/>
        </w:rPr>
        <w:t xml:space="preserve">. </w:t>
      </w:r>
      <w:r w:rsidRPr="00553428">
        <w:rPr>
          <w:rFonts w:ascii="Arial" w:hAnsi="Arial" w:cs="Arial"/>
          <w:bCs/>
          <w:sz w:val="20"/>
          <w:szCs w:val="20"/>
          <w:lang w:val="es-CO"/>
        </w:rPr>
        <w:t xml:space="preserve">Número de contratos por modalidad de selección ejecutados con </w:t>
      </w:r>
      <w:r w:rsidRPr="00553428">
        <w:rPr>
          <w:rFonts w:ascii="Arial" w:hAnsi="Arial" w:cs="Arial"/>
          <w:sz w:val="20"/>
          <w:szCs w:val="20"/>
          <w:lang w:val="es-CO"/>
        </w:rPr>
        <w:t>recursos de la AESGPRI por el Resguardo Indígena de Cristianía</w:t>
      </w:r>
      <w:r w:rsidRPr="00553428">
        <w:rPr>
          <w:rFonts w:ascii="Arial" w:hAnsi="Arial" w:cs="Arial"/>
          <w:bCs/>
          <w:sz w:val="20"/>
          <w:szCs w:val="20"/>
          <w:lang w:val="es-CO"/>
        </w:rPr>
        <w:t>.</w:t>
      </w:r>
      <w:r w:rsidRPr="00553428">
        <w:rPr>
          <w:rFonts w:ascii="Arial" w:hAnsi="Arial" w:cs="Arial"/>
          <w:sz w:val="20"/>
          <w:szCs w:val="20"/>
          <w:lang w:val="es-CO"/>
        </w:rPr>
        <w:t xml:space="preserve"> Vigencias 2018</w:t>
      </w:r>
      <w:r w:rsidR="00224BFF">
        <w:rPr>
          <w:rFonts w:ascii="Arial" w:hAnsi="Arial" w:cs="Arial"/>
          <w:sz w:val="20"/>
          <w:szCs w:val="20"/>
          <w:lang w:val="es-CO"/>
        </w:rPr>
        <w:t>,</w:t>
      </w:r>
      <w:r w:rsidRPr="00553428">
        <w:rPr>
          <w:rFonts w:ascii="Arial" w:hAnsi="Arial" w:cs="Arial"/>
          <w:sz w:val="20"/>
          <w:szCs w:val="20"/>
          <w:lang w:val="es-CO"/>
        </w:rPr>
        <w:t xml:space="preserve"> 2019</w:t>
      </w:r>
      <w:r w:rsidR="00224BFF">
        <w:rPr>
          <w:rFonts w:ascii="Arial" w:hAnsi="Arial" w:cs="Arial"/>
          <w:sz w:val="20"/>
          <w:szCs w:val="20"/>
          <w:lang w:val="es-CO"/>
        </w:rPr>
        <w:t xml:space="preserve"> y 2020</w:t>
      </w:r>
      <w:r w:rsidRPr="00553428">
        <w:rPr>
          <w:rFonts w:ascii="Arial" w:hAnsi="Arial" w:cs="Arial"/>
          <w:sz w:val="20"/>
          <w:szCs w:val="20"/>
          <w:lang w:val="es-CO"/>
        </w:rPr>
        <w:t>.</w:t>
      </w:r>
    </w:p>
    <w:p w14:paraId="04C18134" w14:textId="77777777" w:rsidR="000D184F" w:rsidRPr="00E83C33" w:rsidRDefault="00EC0508" w:rsidP="007119C3">
      <w:pPr>
        <w:contextualSpacing/>
        <w:jc w:val="center"/>
        <w:rPr>
          <w:rFonts w:ascii="Arial" w:hAnsi="Arial" w:cs="Arial"/>
          <w:bCs/>
          <w:color w:val="000000" w:themeColor="text1"/>
          <w:sz w:val="22"/>
          <w:szCs w:val="22"/>
          <w:lang w:val="es-CO"/>
        </w:rPr>
      </w:pPr>
      <w:r w:rsidRPr="00EC0508">
        <w:rPr>
          <w:noProof/>
          <w:lang w:val="es-CO" w:eastAsia="es-CO"/>
        </w:rPr>
        <w:t xml:space="preserve"> </w:t>
      </w:r>
      <w:r>
        <w:rPr>
          <w:noProof/>
          <w:lang w:val="es-CO" w:eastAsia="es-CO"/>
        </w:rPr>
        <w:drawing>
          <wp:inline distT="0" distB="0" distL="0" distR="0" wp14:anchorId="40DF7B88" wp14:editId="5892E8BF">
            <wp:extent cx="3574473" cy="2541319"/>
            <wp:effectExtent l="0" t="0" r="6985" b="11430"/>
            <wp:docPr id="4" name="Gráfico 4">
              <a:extLst xmlns:a="http://schemas.openxmlformats.org/drawingml/2006/main">
                <a:ext uri="{FF2B5EF4-FFF2-40B4-BE49-F238E27FC236}">
                  <a16:creationId xmlns:a16="http://schemas.microsoft.com/office/drawing/2014/main" id="{492ABF29-B158-4902-B4CF-34B2D3A3C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864B8F" w14:textId="77777777" w:rsidR="000D184F" w:rsidRPr="00F90B7B" w:rsidRDefault="00875008">
      <w:pPr>
        <w:contextualSpacing/>
        <w:jc w:val="center"/>
        <w:rPr>
          <w:rFonts w:ascii="Arial" w:hAnsi="Arial" w:cs="Arial"/>
          <w:b/>
          <w:sz w:val="16"/>
          <w:szCs w:val="16"/>
          <w:lang w:val="es-CO"/>
        </w:rPr>
      </w:pPr>
      <w:r w:rsidRPr="00F90B7B">
        <w:rPr>
          <w:rFonts w:ascii="Arial" w:hAnsi="Arial" w:cs="Arial"/>
          <w:b/>
          <w:sz w:val="16"/>
          <w:szCs w:val="16"/>
          <w:lang w:val="es-CO"/>
        </w:rPr>
        <w:t xml:space="preserve">Fuente: </w:t>
      </w:r>
      <w:r w:rsidRPr="00F90B7B">
        <w:rPr>
          <w:rFonts w:ascii="Arial" w:hAnsi="Arial" w:cs="Arial"/>
          <w:bCs/>
          <w:sz w:val="16"/>
          <w:szCs w:val="16"/>
          <w:lang w:val="es-CO"/>
        </w:rPr>
        <w:t xml:space="preserve">Información contractual del </w:t>
      </w:r>
      <w:r w:rsidRPr="00F90B7B">
        <w:rPr>
          <w:rFonts w:ascii="Arial" w:hAnsi="Arial" w:cs="Arial"/>
          <w:sz w:val="16"/>
          <w:szCs w:val="16"/>
          <w:lang w:val="es-CO"/>
        </w:rPr>
        <w:t>Resguardo Indígena de Cristianía</w:t>
      </w:r>
      <w:r w:rsidRPr="00F90B7B">
        <w:rPr>
          <w:rFonts w:ascii="Arial" w:hAnsi="Arial" w:cs="Arial"/>
          <w:bCs/>
          <w:sz w:val="16"/>
          <w:szCs w:val="16"/>
          <w:lang w:val="es-CO"/>
        </w:rPr>
        <w:t>. Vigencias 2018 y 2019.</w:t>
      </w:r>
    </w:p>
    <w:p w14:paraId="510D721B" w14:textId="77777777" w:rsidR="00AD63F3" w:rsidRPr="004F166F" w:rsidRDefault="00AD63F3">
      <w:pPr>
        <w:contextualSpacing/>
        <w:jc w:val="both"/>
        <w:rPr>
          <w:rFonts w:ascii="Arial" w:hAnsi="Arial" w:cs="Arial"/>
          <w:bCs/>
          <w:sz w:val="22"/>
          <w:szCs w:val="22"/>
          <w:lang w:val="es-CO"/>
        </w:rPr>
      </w:pPr>
    </w:p>
    <w:p w14:paraId="0BDF68C1" w14:textId="77777777" w:rsidR="005F3E92" w:rsidRDefault="00875008">
      <w:pPr>
        <w:contextualSpacing/>
        <w:jc w:val="both"/>
        <w:rPr>
          <w:rFonts w:ascii="Arial" w:hAnsi="Arial" w:cs="Arial"/>
          <w:bCs/>
          <w:sz w:val="22"/>
          <w:szCs w:val="22"/>
          <w:lang w:val="es-CO"/>
        </w:rPr>
      </w:pPr>
      <w:r>
        <w:rPr>
          <w:rFonts w:ascii="Arial" w:hAnsi="Arial" w:cs="Arial"/>
          <w:bCs/>
          <w:sz w:val="22"/>
          <w:szCs w:val="22"/>
          <w:lang w:val="es-CO"/>
        </w:rPr>
        <w:t xml:space="preserve">Ahora bien, en </w:t>
      </w:r>
      <w:r w:rsidR="00AD63F3">
        <w:rPr>
          <w:rFonts w:ascii="Arial" w:hAnsi="Arial" w:cs="Arial"/>
          <w:bCs/>
          <w:sz w:val="22"/>
          <w:szCs w:val="22"/>
          <w:lang w:val="es-CO"/>
        </w:rPr>
        <w:t>los expedientes remitidos</w:t>
      </w:r>
      <w:r w:rsidR="005453F6">
        <w:rPr>
          <w:rFonts w:ascii="Arial" w:hAnsi="Arial" w:cs="Arial"/>
          <w:bCs/>
          <w:sz w:val="22"/>
          <w:szCs w:val="22"/>
          <w:lang w:val="es-CO"/>
        </w:rPr>
        <w:t xml:space="preserve">, que corresponden exclusivamente a contratos celebrados bajo la modalidad de </w:t>
      </w:r>
      <w:r w:rsidR="0038143C">
        <w:rPr>
          <w:rFonts w:ascii="Arial" w:hAnsi="Arial" w:cs="Arial"/>
          <w:bCs/>
          <w:sz w:val="22"/>
          <w:szCs w:val="22"/>
          <w:lang w:val="es-CO"/>
        </w:rPr>
        <w:t>C</w:t>
      </w:r>
      <w:r w:rsidR="005453F6">
        <w:rPr>
          <w:rFonts w:ascii="Arial" w:hAnsi="Arial" w:cs="Arial"/>
          <w:bCs/>
          <w:sz w:val="22"/>
          <w:szCs w:val="22"/>
          <w:lang w:val="es-CO"/>
        </w:rPr>
        <w:t xml:space="preserve">ontratación </w:t>
      </w:r>
      <w:r w:rsidR="0038143C">
        <w:rPr>
          <w:rFonts w:ascii="Arial" w:hAnsi="Arial" w:cs="Arial"/>
          <w:bCs/>
          <w:sz w:val="22"/>
          <w:szCs w:val="22"/>
          <w:lang w:val="es-CO"/>
        </w:rPr>
        <w:t>D</w:t>
      </w:r>
      <w:r w:rsidR="005453F6">
        <w:rPr>
          <w:rFonts w:ascii="Arial" w:hAnsi="Arial" w:cs="Arial"/>
          <w:bCs/>
          <w:sz w:val="22"/>
          <w:szCs w:val="22"/>
          <w:lang w:val="es-CO"/>
        </w:rPr>
        <w:t>irecta,</w:t>
      </w:r>
      <w:r w:rsidR="00AD63F3">
        <w:rPr>
          <w:rFonts w:ascii="Arial" w:hAnsi="Arial" w:cs="Arial"/>
          <w:bCs/>
          <w:sz w:val="22"/>
          <w:szCs w:val="22"/>
          <w:lang w:val="es-CO"/>
        </w:rPr>
        <w:t xml:space="preserve"> figuran los estudios previos de los procesos, así como la verificación de la idoneidad de los contratistas. </w:t>
      </w:r>
      <w:r w:rsidR="00785473">
        <w:rPr>
          <w:rFonts w:ascii="Arial" w:hAnsi="Arial" w:cs="Arial"/>
          <w:bCs/>
          <w:sz w:val="22"/>
          <w:szCs w:val="22"/>
          <w:lang w:val="es-CO"/>
        </w:rPr>
        <w:t>Sin embargo,</w:t>
      </w:r>
      <w:r w:rsidR="00705532">
        <w:rPr>
          <w:rFonts w:ascii="Arial" w:hAnsi="Arial" w:cs="Arial"/>
          <w:bCs/>
          <w:sz w:val="22"/>
          <w:szCs w:val="22"/>
          <w:lang w:val="es-CO"/>
        </w:rPr>
        <w:t xml:space="preserve"> dada la insuficiencia de información precontractual</w:t>
      </w:r>
      <w:r w:rsidR="00EC48D2">
        <w:rPr>
          <w:rFonts w:ascii="Arial" w:hAnsi="Arial" w:cs="Arial"/>
          <w:bCs/>
          <w:sz w:val="22"/>
          <w:szCs w:val="22"/>
          <w:lang w:val="es-CO"/>
        </w:rPr>
        <w:t>,</w:t>
      </w:r>
      <w:r w:rsidR="00705532">
        <w:rPr>
          <w:rFonts w:ascii="Arial" w:hAnsi="Arial" w:cs="Arial"/>
          <w:bCs/>
          <w:sz w:val="22"/>
          <w:szCs w:val="22"/>
          <w:lang w:val="es-CO"/>
        </w:rPr>
        <w:t xml:space="preserve"> no fue posible</w:t>
      </w:r>
      <w:r w:rsidR="00242E08">
        <w:rPr>
          <w:rFonts w:ascii="Arial" w:hAnsi="Arial" w:cs="Arial"/>
          <w:bCs/>
          <w:sz w:val="22"/>
          <w:szCs w:val="22"/>
          <w:lang w:val="es-CO"/>
        </w:rPr>
        <w:t xml:space="preserve"> determinar </w:t>
      </w:r>
      <w:r w:rsidR="00705532">
        <w:rPr>
          <w:rFonts w:ascii="Arial" w:hAnsi="Arial" w:cs="Arial"/>
          <w:bCs/>
          <w:sz w:val="22"/>
          <w:szCs w:val="22"/>
          <w:lang w:val="es-CO"/>
        </w:rPr>
        <w:t xml:space="preserve">si el Resguardo está llevando a cabo de manera adecuada los procesos de selección bajo la modalidad de </w:t>
      </w:r>
      <w:r w:rsidR="0038143C">
        <w:rPr>
          <w:rFonts w:ascii="Arial" w:hAnsi="Arial" w:cs="Arial"/>
          <w:bCs/>
          <w:sz w:val="22"/>
          <w:szCs w:val="22"/>
          <w:lang w:val="es-CO"/>
        </w:rPr>
        <w:t>M</w:t>
      </w:r>
      <w:r w:rsidR="00705532">
        <w:rPr>
          <w:rFonts w:ascii="Arial" w:hAnsi="Arial" w:cs="Arial"/>
          <w:bCs/>
          <w:sz w:val="22"/>
          <w:szCs w:val="22"/>
          <w:lang w:val="es-CO"/>
        </w:rPr>
        <w:t xml:space="preserve">ínima </w:t>
      </w:r>
      <w:r w:rsidR="0038143C">
        <w:rPr>
          <w:rFonts w:ascii="Arial" w:hAnsi="Arial" w:cs="Arial"/>
          <w:bCs/>
          <w:sz w:val="22"/>
          <w:szCs w:val="22"/>
          <w:lang w:val="es-CO"/>
        </w:rPr>
        <w:t>C</w:t>
      </w:r>
      <w:r w:rsidR="00705532">
        <w:rPr>
          <w:rFonts w:ascii="Arial" w:hAnsi="Arial" w:cs="Arial"/>
          <w:bCs/>
          <w:sz w:val="22"/>
          <w:szCs w:val="22"/>
          <w:lang w:val="es-CO"/>
        </w:rPr>
        <w:t>uantía, ni c</w:t>
      </w:r>
      <w:r w:rsidR="00AC4A25">
        <w:rPr>
          <w:rFonts w:ascii="Arial" w:hAnsi="Arial" w:cs="Arial"/>
          <w:bCs/>
          <w:sz w:val="22"/>
          <w:szCs w:val="22"/>
          <w:lang w:val="es-CO"/>
        </w:rPr>
        <w:t>ó</w:t>
      </w:r>
      <w:r w:rsidR="00705532">
        <w:rPr>
          <w:rFonts w:ascii="Arial" w:hAnsi="Arial" w:cs="Arial"/>
          <w:bCs/>
          <w:sz w:val="22"/>
          <w:szCs w:val="22"/>
          <w:lang w:val="es-CO"/>
        </w:rPr>
        <w:t xml:space="preserve">mo realiza los estudios del sector en modalidades diferentes a la </w:t>
      </w:r>
      <w:r w:rsidR="0038143C">
        <w:rPr>
          <w:rFonts w:ascii="Arial" w:hAnsi="Arial" w:cs="Arial"/>
          <w:bCs/>
          <w:sz w:val="22"/>
          <w:szCs w:val="22"/>
          <w:lang w:val="es-CO"/>
        </w:rPr>
        <w:t>C</w:t>
      </w:r>
      <w:r w:rsidR="00705532">
        <w:rPr>
          <w:rFonts w:ascii="Arial" w:hAnsi="Arial" w:cs="Arial"/>
          <w:bCs/>
          <w:sz w:val="22"/>
          <w:szCs w:val="22"/>
          <w:lang w:val="es-CO"/>
        </w:rPr>
        <w:t xml:space="preserve">ontratación </w:t>
      </w:r>
      <w:r w:rsidR="0038143C">
        <w:rPr>
          <w:rFonts w:ascii="Arial" w:hAnsi="Arial" w:cs="Arial"/>
          <w:bCs/>
          <w:sz w:val="22"/>
          <w:szCs w:val="22"/>
          <w:lang w:val="es-CO"/>
        </w:rPr>
        <w:t>D</w:t>
      </w:r>
      <w:r w:rsidR="00705532">
        <w:rPr>
          <w:rFonts w:ascii="Arial" w:hAnsi="Arial" w:cs="Arial"/>
          <w:bCs/>
          <w:sz w:val="22"/>
          <w:szCs w:val="22"/>
          <w:lang w:val="es-CO"/>
        </w:rPr>
        <w:t>irecta.</w:t>
      </w:r>
    </w:p>
    <w:p w14:paraId="14C259A8" w14:textId="77777777" w:rsidR="00AD63F3" w:rsidRDefault="00AD63F3">
      <w:pPr>
        <w:pStyle w:val="Prrafodelista"/>
        <w:ind w:left="0"/>
        <w:jc w:val="both"/>
        <w:rPr>
          <w:rFonts w:ascii="Arial" w:hAnsi="Arial" w:cs="Arial"/>
          <w:bCs/>
          <w:sz w:val="22"/>
          <w:szCs w:val="22"/>
          <w:lang w:val="es-CO"/>
        </w:rPr>
      </w:pPr>
    </w:p>
    <w:p w14:paraId="7EF63594" w14:textId="77777777" w:rsidR="00AD63F3" w:rsidRPr="00AD63F3" w:rsidRDefault="00875008">
      <w:pPr>
        <w:pStyle w:val="Prrafodelista"/>
        <w:ind w:left="0"/>
        <w:jc w:val="both"/>
        <w:rPr>
          <w:rFonts w:ascii="Arial" w:hAnsi="Arial" w:cs="Arial"/>
          <w:b/>
          <w:sz w:val="22"/>
          <w:szCs w:val="22"/>
          <w:lang w:val="es-CO"/>
        </w:rPr>
      </w:pPr>
      <w:r w:rsidRPr="00AD63F3">
        <w:rPr>
          <w:rFonts w:ascii="Arial" w:hAnsi="Arial" w:cs="Arial"/>
          <w:b/>
          <w:sz w:val="22"/>
          <w:szCs w:val="22"/>
          <w:lang w:val="es-CO"/>
        </w:rPr>
        <w:t>Contractual</w:t>
      </w:r>
      <w:r w:rsidR="0038143C">
        <w:rPr>
          <w:rFonts w:ascii="Arial" w:hAnsi="Arial" w:cs="Arial"/>
          <w:b/>
          <w:sz w:val="22"/>
          <w:szCs w:val="22"/>
          <w:lang w:val="es-CO"/>
        </w:rPr>
        <w:t>.</w:t>
      </w:r>
    </w:p>
    <w:p w14:paraId="46726DC5" w14:textId="77777777" w:rsidR="005919B0" w:rsidRDefault="005919B0">
      <w:pPr>
        <w:pStyle w:val="Prrafodelista"/>
        <w:ind w:left="0"/>
        <w:jc w:val="both"/>
        <w:rPr>
          <w:rFonts w:ascii="Arial" w:hAnsi="Arial" w:cs="Arial"/>
          <w:bCs/>
          <w:sz w:val="22"/>
          <w:szCs w:val="22"/>
          <w:lang w:val="es-CO"/>
        </w:rPr>
      </w:pPr>
    </w:p>
    <w:p w14:paraId="2EE9F3E9" w14:textId="77777777" w:rsidR="006D4DC1" w:rsidRDefault="00875008">
      <w:pPr>
        <w:pStyle w:val="Prrafodelista"/>
        <w:ind w:left="0"/>
        <w:jc w:val="both"/>
        <w:rPr>
          <w:rFonts w:ascii="Arial" w:hAnsi="Arial" w:cs="Arial"/>
          <w:bCs/>
          <w:sz w:val="22"/>
          <w:szCs w:val="22"/>
          <w:lang w:val="es-CO"/>
        </w:rPr>
      </w:pPr>
      <w:r>
        <w:rPr>
          <w:rFonts w:ascii="Arial" w:hAnsi="Arial" w:cs="Arial"/>
          <w:bCs/>
          <w:sz w:val="22"/>
          <w:szCs w:val="22"/>
          <w:lang w:val="es-CO"/>
        </w:rPr>
        <w:t xml:space="preserve">El DNP en el </w:t>
      </w:r>
      <w:r w:rsidR="00017CB6">
        <w:rPr>
          <w:rFonts w:ascii="Arial" w:hAnsi="Arial" w:cs="Arial"/>
          <w:bCs/>
          <w:sz w:val="22"/>
          <w:szCs w:val="22"/>
          <w:lang w:val="es-CO"/>
        </w:rPr>
        <w:t>I</w:t>
      </w:r>
      <w:r>
        <w:rPr>
          <w:rFonts w:ascii="Arial" w:hAnsi="Arial" w:cs="Arial"/>
          <w:bCs/>
          <w:sz w:val="22"/>
          <w:szCs w:val="22"/>
          <w:lang w:val="es-CO"/>
        </w:rPr>
        <w:t xml:space="preserve">nforme de </w:t>
      </w:r>
      <w:r w:rsidR="00017CB6">
        <w:rPr>
          <w:rFonts w:ascii="Arial" w:hAnsi="Arial" w:cs="Arial"/>
          <w:bCs/>
          <w:sz w:val="22"/>
          <w:szCs w:val="22"/>
          <w:lang w:val="es-CO"/>
        </w:rPr>
        <w:t>M</w:t>
      </w:r>
      <w:r>
        <w:rPr>
          <w:rFonts w:ascii="Arial" w:hAnsi="Arial" w:cs="Arial"/>
          <w:bCs/>
          <w:sz w:val="22"/>
          <w:szCs w:val="22"/>
          <w:lang w:val="es-CO"/>
        </w:rPr>
        <w:t xml:space="preserve">onitoreo de </w:t>
      </w:r>
      <w:r w:rsidR="00017CB6">
        <w:rPr>
          <w:rFonts w:ascii="Arial" w:hAnsi="Arial" w:cs="Arial"/>
          <w:bCs/>
          <w:sz w:val="22"/>
          <w:szCs w:val="22"/>
          <w:lang w:val="es-CO"/>
        </w:rPr>
        <w:t>C</w:t>
      </w:r>
      <w:r>
        <w:rPr>
          <w:rFonts w:ascii="Arial" w:hAnsi="Arial" w:cs="Arial"/>
          <w:bCs/>
          <w:sz w:val="22"/>
          <w:szCs w:val="22"/>
          <w:lang w:val="es-CO"/>
        </w:rPr>
        <w:t xml:space="preserve">ampo refiere </w:t>
      </w:r>
      <w:r w:rsidR="00785473">
        <w:rPr>
          <w:rFonts w:ascii="Arial" w:hAnsi="Arial" w:cs="Arial"/>
          <w:bCs/>
          <w:sz w:val="22"/>
          <w:szCs w:val="22"/>
          <w:lang w:val="es-CO"/>
        </w:rPr>
        <w:t>lo siguiente</w:t>
      </w:r>
      <w:r>
        <w:rPr>
          <w:rFonts w:ascii="Arial" w:hAnsi="Arial" w:cs="Arial"/>
          <w:bCs/>
          <w:sz w:val="22"/>
          <w:szCs w:val="22"/>
          <w:lang w:val="es-CO"/>
        </w:rPr>
        <w:t>:</w:t>
      </w:r>
    </w:p>
    <w:p w14:paraId="603F0736" w14:textId="77777777" w:rsidR="00785473" w:rsidRDefault="00785473">
      <w:pPr>
        <w:pStyle w:val="Prrafodelista"/>
        <w:ind w:left="0"/>
        <w:jc w:val="both"/>
        <w:rPr>
          <w:rFonts w:ascii="Arial" w:hAnsi="Arial" w:cs="Arial"/>
          <w:bCs/>
          <w:sz w:val="22"/>
          <w:szCs w:val="22"/>
          <w:lang w:val="es-CO"/>
        </w:rPr>
      </w:pPr>
    </w:p>
    <w:p w14:paraId="6D048D16" w14:textId="77777777" w:rsidR="006D4DC1" w:rsidRPr="00F90B7B" w:rsidRDefault="00875008" w:rsidP="00F90B7B">
      <w:pPr>
        <w:pStyle w:val="Prrafodelista"/>
        <w:ind w:left="1416"/>
        <w:jc w:val="both"/>
        <w:rPr>
          <w:rFonts w:ascii="Arial" w:hAnsi="Arial" w:cs="Arial"/>
          <w:i/>
          <w:iCs/>
          <w:sz w:val="18"/>
          <w:szCs w:val="18"/>
        </w:rPr>
      </w:pPr>
      <w:r w:rsidRPr="00F90B7B">
        <w:rPr>
          <w:rFonts w:ascii="Arial" w:hAnsi="Arial" w:cs="Arial"/>
          <w:bCs/>
          <w:sz w:val="18"/>
          <w:szCs w:val="18"/>
          <w:lang w:val="es-CO"/>
        </w:rPr>
        <w:t>“</w:t>
      </w:r>
      <w:r w:rsidR="005919B0" w:rsidRPr="00F90B7B">
        <w:rPr>
          <w:rFonts w:ascii="Arial" w:hAnsi="Arial" w:cs="Arial"/>
          <w:i/>
          <w:iCs/>
          <w:sz w:val="18"/>
          <w:szCs w:val="18"/>
        </w:rPr>
        <w:t>Llaman la atención las obligaciones definidas en los contratos, en lo que se refiere al “aporte o devolución del 10% del contrato para financiar gastos operativos”, esto no corresponde a los estipulado en el artículo 33 del decreto 1953 de 2014. Del mismo modo se obliga al contratista a hacer la devolución del 6% por retención en la fuente. Al indagar sobre este proceso el equipo del resguardo indico que lo realiza el contratista en efectivo a la tesorería, perdiéndose la traza del recurso ya que no es posible contrastarlo con los comprobantes de ingresos o libros contables.</w:t>
      </w:r>
      <w:r w:rsidRPr="00F90B7B">
        <w:rPr>
          <w:rFonts w:ascii="Arial" w:hAnsi="Arial" w:cs="Arial"/>
          <w:i/>
          <w:iCs/>
          <w:sz w:val="18"/>
          <w:szCs w:val="18"/>
        </w:rPr>
        <w:t>”</w:t>
      </w:r>
    </w:p>
    <w:p w14:paraId="62A58977" w14:textId="77777777" w:rsidR="006D4DC1" w:rsidRPr="00F90B7B" w:rsidRDefault="006D4DC1" w:rsidP="00F90B7B">
      <w:pPr>
        <w:jc w:val="both"/>
        <w:rPr>
          <w:rFonts w:ascii="Arial" w:hAnsi="Arial" w:cs="Arial"/>
          <w:sz w:val="22"/>
          <w:szCs w:val="22"/>
        </w:rPr>
      </w:pPr>
    </w:p>
    <w:p w14:paraId="03977978" w14:textId="77777777" w:rsidR="00AD63F3" w:rsidRPr="00CA3DAA" w:rsidRDefault="00875008">
      <w:pPr>
        <w:pStyle w:val="Prrafodelista"/>
        <w:ind w:left="0"/>
        <w:jc w:val="both"/>
        <w:rPr>
          <w:rFonts w:ascii="Arial" w:hAnsi="Arial" w:cs="Arial"/>
          <w:i/>
          <w:iCs/>
          <w:sz w:val="22"/>
          <w:szCs w:val="22"/>
          <w:highlight w:val="red"/>
          <w:lang w:val="es-CO"/>
        </w:rPr>
      </w:pPr>
      <w:r>
        <w:rPr>
          <w:rFonts w:ascii="Arial" w:hAnsi="Arial" w:cs="Arial"/>
          <w:sz w:val="22"/>
          <w:szCs w:val="22"/>
        </w:rPr>
        <w:t>Al revisar las minutas contractuales</w:t>
      </w:r>
      <w:r w:rsidR="00F56EF2">
        <w:rPr>
          <w:rFonts w:ascii="Arial" w:hAnsi="Arial" w:cs="Arial"/>
          <w:sz w:val="22"/>
          <w:szCs w:val="22"/>
        </w:rPr>
        <w:t xml:space="preserve"> de las vigencias 2018 y 2019</w:t>
      </w:r>
      <w:r>
        <w:rPr>
          <w:rFonts w:ascii="Arial" w:hAnsi="Arial" w:cs="Arial"/>
          <w:sz w:val="22"/>
          <w:szCs w:val="22"/>
        </w:rPr>
        <w:t xml:space="preserve">, se evidencia que, en efecto en la </w:t>
      </w:r>
      <w:r w:rsidR="00F56EF2">
        <w:rPr>
          <w:rFonts w:ascii="Arial" w:hAnsi="Arial" w:cs="Arial"/>
          <w:sz w:val="22"/>
          <w:szCs w:val="22"/>
        </w:rPr>
        <w:t>cláusula</w:t>
      </w:r>
      <w:r>
        <w:rPr>
          <w:rFonts w:ascii="Arial" w:hAnsi="Arial" w:cs="Arial"/>
          <w:sz w:val="22"/>
          <w:szCs w:val="22"/>
        </w:rPr>
        <w:t xml:space="preserve"> </w:t>
      </w:r>
      <w:r w:rsidR="00785473">
        <w:rPr>
          <w:rFonts w:ascii="Arial" w:hAnsi="Arial" w:cs="Arial"/>
          <w:sz w:val="22"/>
          <w:szCs w:val="22"/>
        </w:rPr>
        <w:t xml:space="preserve">denominada </w:t>
      </w:r>
      <w:r w:rsidR="00017CB6">
        <w:rPr>
          <w:rFonts w:ascii="Arial" w:hAnsi="Arial" w:cs="Arial"/>
          <w:sz w:val="22"/>
          <w:szCs w:val="22"/>
        </w:rPr>
        <w:t>“</w:t>
      </w:r>
      <w:r w:rsidR="00F56EF2">
        <w:rPr>
          <w:rFonts w:ascii="Arial" w:hAnsi="Arial" w:cs="Arial"/>
          <w:i/>
          <w:iCs/>
          <w:sz w:val="22"/>
          <w:szCs w:val="22"/>
        </w:rPr>
        <w:t>Valor del contrato y forma de pago</w:t>
      </w:r>
      <w:r w:rsidR="00017CB6">
        <w:rPr>
          <w:rFonts w:ascii="Arial" w:hAnsi="Arial" w:cs="Arial"/>
          <w:sz w:val="22"/>
          <w:szCs w:val="22"/>
        </w:rPr>
        <w:t>”</w:t>
      </w:r>
      <w:r w:rsidR="00B12DF5">
        <w:rPr>
          <w:rFonts w:ascii="Arial" w:hAnsi="Arial" w:cs="Arial"/>
          <w:i/>
          <w:iCs/>
          <w:sz w:val="22"/>
          <w:szCs w:val="22"/>
        </w:rPr>
        <w:t xml:space="preserve"> </w:t>
      </w:r>
      <w:r w:rsidR="00B12DF5">
        <w:rPr>
          <w:rFonts w:ascii="Arial" w:hAnsi="Arial" w:cs="Arial"/>
          <w:sz w:val="22"/>
          <w:szCs w:val="22"/>
        </w:rPr>
        <w:t xml:space="preserve">se encuentra </w:t>
      </w:r>
      <w:r w:rsidR="00F56EF2">
        <w:rPr>
          <w:rFonts w:ascii="Arial" w:hAnsi="Arial" w:cs="Arial"/>
          <w:sz w:val="22"/>
          <w:szCs w:val="22"/>
        </w:rPr>
        <w:t>el siguiente aparte</w:t>
      </w:r>
      <w:r w:rsidR="00740B73">
        <w:rPr>
          <w:rFonts w:ascii="Arial" w:hAnsi="Arial" w:cs="Arial"/>
          <w:sz w:val="22"/>
          <w:szCs w:val="22"/>
        </w:rPr>
        <w:t>:</w:t>
      </w:r>
      <w:r w:rsidR="00F56EF2">
        <w:rPr>
          <w:rFonts w:ascii="Arial" w:hAnsi="Arial" w:cs="Arial"/>
          <w:sz w:val="22"/>
          <w:szCs w:val="22"/>
        </w:rPr>
        <w:t xml:space="preserve"> </w:t>
      </w:r>
      <w:r w:rsidR="00B12DF5">
        <w:rPr>
          <w:rFonts w:ascii="Arial" w:hAnsi="Arial" w:cs="Arial"/>
          <w:sz w:val="22"/>
          <w:szCs w:val="22"/>
        </w:rPr>
        <w:t>“</w:t>
      </w:r>
      <w:r w:rsidR="00F56EF2">
        <w:rPr>
          <w:rFonts w:ascii="Arial" w:hAnsi="Arial" w:cs="Arial"/>
          <w:i/>
          <w:iCs/>
          <w:sz w:val="22"/>
          <w:szCs w:val="22"/>
        </w:rPr>
        <w:t xml:space="preserve">El contratista favorecerá en devolver en efectivo el aporte de un 10% como lo estipula en la </w:t>
      </w:r>
      <w:r w:rsidR="00851DA5">
        <w:rPr>
          <w:rFonts w:ascii="Arial" w:hAnsi="Arial" w:cs="Arial"/>
          <w:i/>
          <w:iCs/>
          <w:sz w:val="22"/>
          <w:szCs w:val="22"/>
        </w:rPr>
        <w:t>página 19 del artículo del decreto 1953 de 2014 para financiar gastos operativos del proyecto y el 6% de retención en la fuente por el contrato de prestación de servicios profesionales</w:t>
      </w:r>
      <w:r w:rsidR="00B12DF5">
        <w:rPr>
          <w:rFonts w:ascii="Arial" w:hAnsi="Arial" w:cs="Arial"/>
          <w:i/>
          <w:iCs/>
          <w:sz w:val="22"/>
          <w:szCs w:val="22"/>
        </w:rPr>
        <w:t>”</w:t>
      </w:r>
      <w:r w:rsidR="00B12DF5">
        <w:rPr>
          <w:rFonts w:ascii="Arial" w:hAnsi="Arial" w:cs="Arial"/>
          <w:sz w:val="22"/>
          <w:szCs w:val="22"/>
        </w:rPr>
        <w:t xml:space="preserve">. Al </w:t>
      </w:r>
      <w:r w:rsidR="00B12DF5" w:rsidRPr="002A2D60">
        <w:rPr>
          <w:rFonts w:ascii="Arial" w:hAnsi="Arial" w:cs="Arial"/>
          <w:sz w:val="22"/>
          <w:szCs w:val="22"/>
        </w:rPr>
        <w:t xml:space="preserve">respecto, se advierte </w:t>
      </w:r>
      <w:r w:rsidR="002A2D60">
        <w:rPr>
          <w:rFonts w:ascii="Arial" w:hAnsi="Arial" w:cs="Arial"/>
          <w:sz w:val="22"/>
          <w:szCs w:val="22"/>
        </w:rPr>
        <w:t xml:space="preserve">que </w:t>
      </w:r>
      <w:r w:rsidR="002A2D60" w:rsidRPr="002A2D60">
        <w:rPr>
          <w:rFonts w:ascii="Arial" w:hAnsi="Arial" w:cs="Arial"/>
          <w:sz w:val="22"/>
          <w:szCs w:val="22"/>
        </w:rPr>
        <w:t>cuando haya</w:t>
      </w:r>
      <w:r w:rsidR="002A2D60" w:rsidRPr="00D3757A">
        <w:rPr>
          <w:rFonts w:ascii="Arial" w:hAnsi="Arial" w:cs="Arial"/>
          <w:sz w:val="22"/>
          <w:szCs w:val="22"/>
        </w:rPr>
        <w:t xml:space="preserve"> </w:t>
      </w:r>
      <w:r w:rsidR="002A2D60" w:rsidRPr="002A2D60">
        <w:rPr>
          <w:rFonts w:ascii="Arial" w:hAnsi="Arial" w:cs="Arial"/>
          <w:sz w:val="22"/>
          <w:szCs w:val="22"/>
        </w:rPr>
        <w:t>lugar a gastos operativos</w:t>
      </w:r>
      <w:r w:rsidR="002A2D60">
        <w:rPr>
          <w:rFonts w:ascii="Arial" w:hAnsi="Arial" w:cs="Arial"/>
          <w:sz w:val="22"/>
          <w:szCs w:val="22"/>
        </w:rPr>
        <w:t xml:space="preserve"> </w:t>
      </w:r>
      <w:r w:rsidR="002A2D60" w:rsidRPr="00D3757A">
        <w:rPr>
          <w:rFonts w:ascii="Arial" w:hAnsi="Arial" w:cs="Arial"/>
          <w:sz w:val="22"/>
          <w:szCs w:val="22"/>
        </w:rPr>
        <w:lastRenderedPageBreak/>
        <w:t xml:space="preserve">en un proyecto de </w:t>
      </w:r>
      <w:r w:rsidR="00785473" w:rsidRPr="00D3757A">
        <w:rPr>
          <w:rFonts w:ascii="Arial" w:hAnsi="Arial" w:cs="Arial"/>
          <w:sz w:val="22"/>
          <w:szCs w:val="22"/>
        </w:rPr>
        <w:t>inversión</w:t>
      </w:r>
      <w:r w:rsidR="002A2D60">
        <w:rPr>
          <w:rFonts w:ascii="Arial" w:hAnsi="Arial" w:cs="Arial"/>
          <w:sz w:val="22"/>
          <w:szCs w:val="22"/>
        </w:rPr>
        <w:t xml:space="preserve">, estos </w:t>
      </w:r>
      <w:r w:rsidR="00D075F6">
        <w:rPr>
          <w:rFonts w:ascii="Arial" w:hAnsi="Arial" w:cs="Arial"/>
          <w:sz w:val="22"/>
          <w:szCs w:val="22"/>
        </w:rPr>
        <w:t>deber</w:t>
      </w:r>
      <w:r w:rsidR="00EC48D2">
        <w:rPr>
          <w:rFonts w:ascii="Arial" w:hAnsi="Arial" w:cs="Arial"/>
          <w:sz w:val="22"/>
          <w:szCs w:val="22"/>
        </w:rPr>
        <w:t>á</w:t>
      </w:r>
      <w:r w:rsidR="00D075F6">
        <w:rPr>
          <w:rFonts w:ascii="Arial" w:hAnsi="Arial" w:cs="Arial"/>
          <w:sz w:val="22"/>
          <w:szCs w:val="22"/>
        </w:rPr>
        <w:t xml:space="preserve">n ser </w:t>
      </w:r>
      <w:r w:rsidR="00EC48D2">
        <w:rPr>
          <w:rFonts w:ascii="Arial" w:hAnsi="Arial" w:cs="Arial"/>
          <w:sz w:val="22"/>
          <w:szCs w:val="22"/>
        </w:rPr>
        <w:t>discriminados</w:t>
      </w:r>
      <w:r w:rsidR="00D075F6">
        <w:rPr>
          <w:rFonts w:ascii="Arial" w:hAnsi="Arial" w:cs="Arial"/>
          <w:sz w:val="22"/>
          <w:szCs w:val="22"/>
        </w:rPr>
        <w:t xml:space="preserve"> en el presupuesto de cada proyecto </w:t>
      </w:r>
      <w:r w:rsidR="00D075F6" w:rsidRPr="00CA3DAA">
        <w:rPr>
          <w:rFonts w:ascii="Arial" w:hAnsi="Arial" w:cs="Arial"/>
          <w:sz w:val="22"/>
          <w:szCs w:val="22"/>
        </w:rPr>
        <w:t>de manera independiente al pago de los contratistas. Por otro lado</w:t>
      </w:r>
      <w:r w:rsidR="00740B73">
        <w:rPr>
          <w:rFonts w:ascii="Arial" w:hAnsi="Arial" w:cs="Arial"/>
          <w:sz w:val="22"/>
          <w:szCs w:val="22"/>
        </w:rPr>
        <w:t>,</w:t>
      </w:r>
      <w:r w:rsidR="00D075F6" w:rsidRPr="00CA3DAA">
        <w:rPr>
          <w:rFonts w:ascii="Arial" w:hAnsi="Arial" w:cs="Arial"/>
          <w:sz w:val="22"/>
          <w:szCs w:val="22"/>
        </w:rPr>
        <w:t xml:space="preserve"> las deducciones </w:t>
      </w:r>
      <w:r w:rsidR="0029158A" w:rsidRPr="00CA3DAA">
        <w:rPr>
          <w:rFonts w:ascii="Arial" w:hAnsi="Arial" w:cs="Arial"/>
          <w:sz w:val="22"/>
          <w:szCs w:val="22"/>
        </w:rPr>
        <w:t xml:space="preserve">de ley </w:t>
      </w:r>
      <w:r w:rsidR="00D075F6" w:rsidRPr="00CA3DAA">
        <w:rPr>
          <w:rFonts w:ascii="Arial" w:hAnsi="Arial" w:cs="Arial"/>
          <w:sz w:val="22"/>
          <w:szCs w:val="22"/>
        </w:rPr>
        <w:t>asociad</w:t>
      </w:r>
      <w:r w:rsidR="007D4C29">
        <w:rPr>
          <w:rFonts w:ascii="Arial" w:hAnsi="Arial" w:cs="Arial"/>
          <w:sz w:val="22"/>
          <w:szCs w:val="22"/>
        </w:rPr>
        <w:t>a</w:t>
      </w:r>
      <w:r w:rsidR="00D075F6" w:rsidRPr="00CA3DAA">
        <w:rPr>
          <w:rFonts w:ascii="Arial" w:hAnsi="Arial" w:cs="Arial"/>
          <w:sz w:val="22"/>
          <w:szCs w:val="22"/>
        </w:rPr>
        <w:t xml:space="preserve">s </w:t>
      </w:r>
      <w:r w:rsidR="007D4C29">
        <w:rPr>
          <w:rFonts w:ascii="Arial" w:hAnsi="Arial" w:cs="Arial"/>
          <w:sz w:val="22"/>
          <w:szCs w:val="22"/>
        </w:rPr>
        <w:t xml:space="preserve">a </w:t>
      </w:r>
      <w:r w:rsidR="0029158A" w:rsidRPr="00CA3DAA">
        <w:rPr>
          <w:rFonts w:ascii="Arial" w:hAnsi="Arial" w:cs="Arial"/>
          <w:sz w:val="22"/>
          <w:szCs w:val="22"/>
        </w:rPr>
        <w:t xml:space="preserve">los contratos suscritos </w:t>
      </w:r>
      <w:r w:rsidR="00D075F6" w:rsidRPr="00CA3DAA">
        <w:rPr>
          <w:rFonts w:ascii="Arial" w:hAnsi="Arial" w:cs="Arial"/>
          <w:sz w:val="22"/>
          <w:szCs w:val="22"/>
        </w:rPr>
        <w:t>deben ser retenid</w:t>
      </w:r>
      <w:r w:rsidR="007D4C29">
        <w:rPr>
          <w:rFonts w:ascii="Arial" w:hAnsi="Arial" w:cs="Arial"/>
          <w:sz w:val="22"/>
          <w:szCs w:val="22"/>
        </w:rPr>
        <w:t>a</w:t>
      </w:r>
      <w:r w:rsidR="00D075F6" w:rsidRPr="00CA3DAA">
        <w:rPr>
          <w:rFonts w:ascii="Arial" w:hAnsi="Arial" w:cs="Arial"/>
          <w:sz w:val="22"/>
          <w:szCs w:val="22"/>
        </w:rPr>
        <w:t>s por el Resguardo Indígena</w:t>
      </w:r>
      <w:r w:rsidR="00E80430">
        <w:rPr>
          <w:rFonts w:ascii="Arial" w:hAnsi="Arial" w:cs="Arial"/>
          <w:sz w:val="22"/>
          <w:szCs w:val="22"/>
        </w:rPr>
        <w:t xml:space="preserve"> desde la </w:t>
      </w:r>
      <w:r w:rsidR="00E80430" w:rsidRPr="00E80430">
        <w:rPr>
          <w:rFonts w:ascii="Arial" w:hAnsi="Arial" w:cs="Arial"/>
          <w:sz w:val="22"/>
          <w:szCs w:val="22"/>
        </w:rPr>
        <w:t>Cuenta Maestra del Resguardo,</w:t>
      </w:r>
      <w:r w:rsidR="00D075F6" w:rsidRPr="00E80430">
        <w:rPr>
          <w:rFonts w:ascii="Arial" w:hAnsi="Arial" w:cs="Arial"/>
          <w:sz w:val="22"/>
          <w:szCs w:val="22"/>
        </w:rPr>
        <w:t xml:space="preserve"> ya que la devolución en efectivo por parte del contratista</w:t>
      </w:r>
      <w:r w:rsidR="00CA3DAA" w:rsidRPr="00E80430">
        <w:rPr>
          <w:rFonts w:ascii="Arial" w:hAnsi="Arial" w:cs="Arial"/>
          <w:sz w:val="22"/>
          <w:szCs w:val="22"/>
        </w:rPr>
        <w:t xml:space="preserve"> genera una</w:t>
      </w:r>
      <w:r w:rsidR="00D075F6" w:rsidRPr="00E80430">
        <w:rPr>
          <w:rFonts w:ascii="Arial" w:hAnsi="Arial" w:cs="Arial"/>
          <w:sz w:val="22"/>
          <w:szCs w:val="22"/>
        </w:rPr>
        <w:t xml:space="preserve"> </w:t>
      </w:r>
      <w:r w:rsidRPr="00E80430">
        <w:rPr>
          <w:rFonts w:ascii="Arial" w:hAnsi="Arial" w:cs="Arial"/>
          <w:sz w:val="22"/>
          <w:szCs w:val="22"/>
        </w:rPr>
        <w:t>perdi</w:t>
      </w:r>
      <w:r w:rsidR="00CA3DAA" w:rsidRPr="00E80430">
        <w:rPr>
          <w:rFonts w:ascii="Arial" w:hAnsi="Arial" w:cs="Arial"/>
          <w:sz w:val="22"/>
          <w:szCs w:val="22"/>
        </w:rPr>
        <w:t>da en la</w:t>
      </w:r>
      <w:r w:rsidRPr="00E80430">
        <w:rPr>
          <w:rFonts w:ascii="Arial" w:hAnsi="Arial" w:cs="Arial"/>
          <w:sz w:val="22"/>
          <w:szCs w:val="22"/>
        </w:rPr>
        <w:t xml:space="preserve"> trazabilidad </w:t>
      </w:r>
      <w:r w:rsidR="00CA3DAA" w:rsidRPr="00E80430">
        <w:rPr>
          <w:rFonts w:ascii="Arial" w:hAnsi="Arial" w:cs="Arial"/>
          <w:sz w:val="22"/>
          <w:szCs w:val="22"/>
        </w:rPr>
        <w:t>del recurso</w:t>
      </w:r>
      <w:r w:rsidR="00017CB6">
        <w:rPr>
          <w:rFonts w:ascii="Arial" w:hAnsi="Arial" w:cs="Arial"/>
          <w:sz w:val="22"/>
          <w:szCs w:val="22"/>
        </w:rPr>
        <w:t xml:space="preserve"> y se constituye como una transgresión a la normatividad que regula el funcionamiento de las Cuentas Maestras.</w:t>
      </w:r>
    </w:p>
    <w:p w14:paraId="651B9EE6" w14:textId="77777777" w:rsidR="005919B0" w:rsidRDefault="005919B0" w:rsidP="00F90B7B">
      <w:pPr>
        <w:contextualSpacing/>
        <w:jc w:val="both"/>
        <w:rPr>
          <w:rFonts w:ascii="Arial" w:hAnsi="Arial" w:cs="Arial"/>
          <w:sz w:val="22"/>
          <w:szCs w:val="22"/>
          <w:highlight w:val="green"/>
          <w:lang w:val="es-CO"/>
        </w:rPr>
      </w:pPr>
    </w:p>
    <w:p w14:paraId="6FABC122" w14:textId="77777777" w:rsidR="005919B0" w:rsidRDefault="00017CB6">
      <w:pPr>
        <w:pStyle w:val="Prrafodelista"/>
        <w:ind w:left="0"/>
        <w:jc w:val="both"/>
        <w:rPr>
          <w:rFonts w:ascii="Arial" w:hAnsi="Arial" w:cs="Arial"/>
          <w:b/>
          <w:sz w:val="22"/>
          <w:szCs w:val="22"/>
          <w:lang w:val="es-CO"/>
        </w:rPr>
      </w:pPr>
      <w:r w:rsidRPr="00AD63F3">
        <w:rPr>
          <w:rFonts w:ascii="Arial" w:hAnsi="Arial" w:cs="Arial"/>
          <w:b/>
          <w:sz w:val="22"/>
          <w:szCs w:val="22"/>
          <w:lang w:val="es-CO"/>
        </w:rPr>
        <w:t>Poscontractual</w:t>
      </w:r>
      <w:r>
        <w:rPr>
          <w:rFonts w:ascii="Arial" w:hAnsi="Arial" w:cs="Arial"/>
          <w:b/>
          <w:sz w:val="22"/>
          <w:szCs w:val="22"/>
          <w:lang w:val="es-CO"/>
        </w:rPr>
        <w:t>.</w:t>
      </w:r>
    </w:p>
    <w:p w14:paraId="2B1D1E8D" w14:textId="77777777" w:rsidR="00CA3DAA" w:rsidRDefault="00CA3DAA">
      <w:pPr>
        <w:pStyle w:val="Prrafodelista"/>
        <w:ind w:left="0"/>
        <w:jc w:val="both"/>
        <w:rPr>
          <w:rFonts w:ascii="Arial" w:hAnsi="Arial" w:cs="Arial"/>
          <w:b/>
          <w:sz w:val="22"/>
          <w:szCs w:val="22"/>
          <w:lang w:val="es-CO"/>
        </w:rPr>
      </w:pPr>
    </w:p>
    <w:p w14:paraId="1729E1F7" w14:textId="77777777" w:rsidR="00CA3DAA" w:rsidRDefault="00875008">
      <w:pPr>
        <w:pStyle w:val="Prrafodelista"/>
        <w:ind w:left="0"/>
        <w:jc w:val="both"/>
        <w:rPr>
          <w:rFonts w:ascii="Arial" w:hAnsi="Arial" w:cs="Arial"/>
          <w:bCs/>
          <w:sz w:val="22"/>
          <w:szCs w:val="22"/>
          <w:lang w:val="es-CO"/>
        </w:rPr>
      </w:pPr>
      <w:r>
        <w:rPr>
          <w:rFonts w:ascii="Arial" w:hAnsi="Arial" w:cs="Arial"/>
          <w:bCs/>
          <w:sz w:val="22"/>
          <w:szCs w:val="22"/>
          <w:lang w:val="es-CO"/>
        </w:rPr>
        <w:t xml:space="preserve">El DNP en el </w:t>
      </w:r>
      <w:r w:rsidR="00017CB6">
        <w:rPr>
          <w:rFonts w:ascii="Arial" w:hAnsi="Arial" w:cs="Arial"/>
          <w:bCs/>
          <w:sz w:val="22"/>
          <w:szCs w:val="22"/>
          <w:lang w:val="es-CO"/>
        </w:rPr>
        <w:t>I</w:t>
      </w:r>
      <w:r>
        <w:rPr>
          <w:rFonts w:ascii="Arial" w:hAnsi="Arial" w:cs="Arial"/>
          <w:bCs/>
          <w:sz w:val="22"/>
          <w:szCs w:val="22"/>
          <w:lang w:val="es-CO"/>
        </w:rPr>
        <w:t xml:space="preserve">nforme de </w:t>
      </w:r>
      <w:r w:rsidR="00017CB6">
        <w:rPr>
          <w:rFonts w:ascii="Arial" w:hAnsi="Arial" w:cs="Arial"/>
          <w:bCs/>
          <w:sz w:val="22"/>
          <w:szCs w:val="22"/>
          <w:lang w:val="es-CO"/>
        </w:rPr>
        <w:t>M</w:t>
      </w:r>
      <w:r>
        <w:rPr>
          <w:rFonts w:ascii="Arial" w:hAnsi="Arial" w:cs="Arial"/>
          <w:bCs/>
          <w:sz w:val="22"/>
          <w:szCs w:val="22"/>
          <w:lang w:val="es-CO"/>
        </w:rPr>
        <w:t xml:space="preserve">onitoreo de </w:t>
      </w:r>
      <w:r w:rsidR="00017CB6">
        <w:rPr>
          <w:rFonts w:ascii="Arial" w:hAnsi="Arial" w:cs="Arial"/>
          <w:bCs/>
          <w:sz w:val="22"/>
          <w:szCs w:val="22"/>
          <w:lang w:val="es-CO"/>
        </w:rPr>
        <w:t>C</w:t>
      </w:r>
      <w:r>
        <w:rPr>
          <w:rFonts w:ascii="Arial" w:hAnsi="Arial" w:cs="Arial"/>
          <w:bCs/>
          <w:sz w:val="22"/>
          <w:szCs w:val="22"/>
          <w:lang w:val="es-CO"/>
        </w:rPr>
        <w:t>ampo refiere lo siguiente:</w:t>
      </w:r>
    </w:p>
    <w:p w14:paraId="3CCE72EF" w14:textId="77777777" w:rsidR="0029158A" w:rsidRPr="00F90B7B" w:rsidRDefault="0029158A">
      <w:pPr>
        <w:pStyle w:val="Prrafodelista"/>
        <w:ind w:left="0"/>
        <w:jc w:val="both"/>
        <w:rPr>
          <w:rFonts w:ascii="Arial" w:hAnsi="Arial" w:cs="Arial"/>
          <w:bCs/>
          <w:sz w:val="22"/>
          <w:szCs w:val="22"/>
          <w:lang w:val="es-CO"/>
        </w:rPr>
      </w:pPr>
    </w:p>
    <w:p w14:paraId="571C0920" w14:textId="77777777" w:rsidR="005919B0" w:rsidRPr="00F90B7B" w:rsidRDefault="00875008" w:rsidP="00F90B7B">
      <w:pPr>
        <w:ind w:left="1416"/>
        <w:contextualSpacing/>
        <w:jc w:val="both"/>
        <w:rPr>
          <w:rFonts w:ascii="Arial" w:hAnsi="Arial" w:cs="Arial"/>
          <w:i/>
          <w:iCs/>
          <w:sz w:val="18"/>
          <w:szCs w:val="18"/>
        </w:rPr>
      </w:pPr>
      <w:r w:rsidRPr="00F90B7B">
        <w:rPr>
          <w:rFonts w:ascii="Arial" w:hAnsi="Arial" w:cs="Arial"/>
          <w:sz w:val="18"/>
          <w:szCs w:val="18"/>
        </w:rPr>
        <w:t>“</w:t>
      </w:r>
      <w:r w:rsidRPr="00F90B7B">
        <w:rPr>
          <w:rFonts w:ascii="Arial" w:hAnsi="Arial" w:cs="Arial"/>
          <w:i/>
          <w:iCs/>
          <w:sz w:val="18"/>
          <w:szCs w:val="18"/>
        </w:rPr>
        <w:t>No se efectúan correctamente los procesos de supervisión e Interventoría. La supervisión de los contratos está a cargo de personas externas a la administración de la AESGPRI (veedores, médicos tradicionales, personas del resguardo, etc.) los cuales cobran por sus labores con valores que no están estipulados y no tienen fundamento pues la supervisión es un proceso misional, la cual se incluye dentro de las actividades de las personas del equipo técnico, por lo que la AESGPRI no puede cubrir estas funciones. Frente a los procesos de interventoría, estos tampoco surten el debido proceso de contratación respectiva, también se desconoce el cálculo del valor de la misma. Así mismo, se evidencia que los procesos de supervisión e interventoría se dan al cierre del proyecto y no durante la ejecución”</w:t>
      </w:r>
      <w:r w:rsidR="00017CB6">
        <w:rPr>
          <w:rFonts w:ascii="Arial" w:hAnsi="Arial" w:cs="Arial"/>
          <w:i/>
          <w:iCs/>
          <w:sz w:val="18"/>
          <w:szCs w:val="18"/>
        </w:rPr>
        <w:t>.</w:t>
      </w:r>
    </w:p>
    <w:p w14:paraId="6996E358" w14:textId="77777777" w:rsidR="00CA3DAA" w:rsidRPr="00F90B7B" w:rsidRDefault="00CA3DAA" w:rsidP="00F90B7B">
      <w:pPr>
        <w:contextualSpacing/>
        <w:jc w:val="both"/>
        <w:rPr>
          <w:rFonts w:ascii="Arial" w:hAnsi="Arial" w:cs="Arial"/>
          <w:sz w:val="22"/>
          <w:szCs w:val="22"/>
        </w:rPr>
      </w:pPr>
    </w:p>
    <w:p w14:paraId="5C9C9530" w14:textId="77777777" w:rsidR="001B0DE9" w:rsidRPr="008A2B8C" w:rsidRDefault="00875008" w:rsidP="00F90B7B">
      <w:pPr>
        <w:contextualSpacing/>
        <w:jc w:val="both"/>
        <w:rPr>
          <w:rFonts w:ascii="Arial" w:hAnsi="Arial" w:cs="Arial"/>
          <w:i/>
          <w:iCs/>
          <w:sz w:val="22"/>
          <w:szCs w:val="22"/>
          <w:lang w:val="es-CO"/>
        </w:rPr>
      </w:pPr>
      <w:r>
        <w:rPr>
          <w:rFonts w:ascii="Arial" w:hAnsi="Arial" w:cs="Arial"/>
          <w:sz w:val="22"/>
          <w:szCs w:val="22"/>
        </w:rPr>
        <w:t xml:space="preserve">Al respecto, al indagar </w:t>
      </w:r>
      <w:r w:rsidR="006003B1">
        <w:rPr>
          <w:rFonts w:ascii="Arial" w:hAnsi="Arial" w:cs="Arial"/>
          <w:sz w:val="22"/>
          <w:szCs w:val="22"/>
        </w:rPr>
        <w:t xml:space="preserve">con el Resguardo Indígena </w:t>
      </w:r>
      <w:r>
        <w:rPr>
          <w:rFonts w:ascii="Arial" w:hAnsi="Arial" w:cs="Arial"/>
          <w:sz w:val="22"/>
          <w:szCs w:val="22"/>
        </w:rPr>
        <w:t xml:space="preserve">en la actividad de reconocimiento sobre las actividades de supervisión e interventoría a los contratos celebrados por este, se evidencio que la </w:t>
      </w:r>
      <w:r w:rsidR="00017CB6">
        <w:rPr>
          <w:rFonts w:ascii="Arial" w:hAnsi="Arial" w:cs="Arial"/>
          <w:sz w:val="22"/>
          <w:szCs w:val="22"/>
        </w:rPr>
        <w:t>A</w:t>
      </w:r>
      <w:r>
        <w:rPr>
          <w:rFonts w:ascii="Arial" w:hAnsi="Arial" w:cs="Arial"/>
          <w:sz w:val="22"/>
          <w:szCs w:val="22"/>
        </w:rPr>
        <w:t xml:space="preserve">dministración del Resguardo </w:t>
      </w:r>
      <w:r w:rsidR="008A2B8C">
        <w:rPr>
          <w:rFonts w:ascii="Arial" w:hAnsi="Arial" w:cs="Arial"/>
          <w:sz w:val="22"/>
          <w:szCs w:val="22"/>
        </w:rPr>
        <w:t>no tiene claridad sobre</w:t>
      </w:r>
      <w:r>
        <w:rPr>
          <w:rFonts w:ascii="Arial" w:hAnsi="Arial" w:cs="Arial"/>
          <w:sz w:val="22"/>
          <w:szCs w:val="22"/>
        </w:rPr>
        <w:t xml:space="preserve"> </w:t>
      </w:r>
      <w:r w:rsidR="008A2B8C">
        <w:rPr>
          <w:rFonts w:ascii="Arial" w:hAnsi="Arial" w:cs="Arial"/>
          <w:sz w:val="22"/>
          <w:szCs w:val="22"/>
        </w:rPr>
        <w:t xml:space="preserve">los elementos técnicos asociados a estos procesos, ya que el Gobernador del Resguardo solicitó le fueran </w:t>
      </w:r>
      <w:r w:rsidR="008A2B8C">
        <w:rPr>
          <w:rFonts w:ascii="Arial" w:hAnsi="Arial" w:cs="Arial"/>
          <w:sz w:val="22"/>
          <w:szCs w:val="22"/>
          <w:lang w:val="es-CO"/>
        </w:rPr>
        <w:t xml:space="preserve">descritas las diferencias </w:t>
      </w:r>
      <w:r w:rsidR="008A2B8C" w:rsidRPr="001B0DE9">
        <w:rPr>
          <w:rFonts w:ascii="Arial" w:hAnsi="Arial" w:cs="Arial"/>
          <w:sz w:val="22"/>
          <w:szCs w:val="22"/>
          <w:lang w:val="es-CO"/>
        </w:rPr>
        <w:t>entre las actividades de supervisión y las actividades de interventoría.</w:t>
      </w:r>
      <w:r w:rsidR="008A2B8C">
        <w:rPr>
          <w:rFonts w:ascii="Arial" w:hAnsi="Arial" w:cs="Arial"/>
          <w:sz w:val="22"/>
          <w:szCs w:val="22"/>
          <w:lang w:val="es-CO"/>
        </w:rPr>
        <w:t xml:space="preserve"> </w:t>
      </w:r>
      <w:r w:rsidRPr="001B0DE9">
        <w:rPr>
          <w:rFonts w:ascii="Arial" w:hAnsi="Arial" w:cs="Arial"/>
          <w:sz w:val="22"/>
          <w:szCs w:val="22"/>
          <w:lang w:val="es-CO"/>
        </w:rPr>
        <w:t>En cuanto a</w:t>
      </w:r>
      <w:r w:rsidR="008A2B8C">
        <w:rPr>
          <w:rFonts w:ascii="Arial" w:hAnsi="Arial" w:cs="Arial"/>
          <w:sz w:val="22"/>
          <w:szCs w:val="22"/>
          <w:lang w:val="es-CO"/>
        </w:rPr>
        <w:t xml:space="preserve"> la documentación asociada a los</w:t>
      </w:r>
      <w:r w:rsidRPr="001B0DE9">
        <w:rPr>
          <w:rFonts w:ascii="Arial" w:hAnsi="Arial" w:cs="Arial"/>
          <w:sz w:val="22"/>
          <w:szCs w:val="22"/>
          <w:lang w:val="es-CO"/>
        </w:rPr>
        <w:t xml:space="preserve"> contratos de interventoría,</w:t>
      </w:r>
      <w:r w:rsidR="008A2B8C">
        <w:rPr>
          <w:rFonts w:ascii="Arial" w:hAnsi="Arial" w:cs="Arial"/>
          <w:sz w:val="22"/>
          <w:szCs w:val="22"/>
          <w:lang w:val="es-CO"/>
        </w:rPr>
        <w:t xml:space="preserve"> el responsable del área de contratación manifestó que “</w:t>
      </w:r>
      <w:r w:rsidR="00017CB6">
        <w:rPr>
          <w:rFonts w:ascii="Arial" w:hAnsi="Arial" w:cs="Arial"/>
          <w:i/>
          <w:iCs/>
          <w:sz w:val="22"/>
          <w:szCs w:val="22"/>
          <w:lang w:val="es-CO"/>
        </w:rPr>
        <w:t>[</w:t>
      </w:r>
      <w:r w:rsidR="008A2B8C" w:rsidRPr="008A2B8C">
        <w:rPr>
          <w:rFonts w:ascii="Arial" w:hAnsi="Arial" w:cs="Arial"/>
          <w:i/>
          <w:iCs/>
          <w:sz w:val="22"/>
          <w:szCs w:val="22"/>
          <w:lang w:val="es-CO"/>
        </w:rPr>
        <w:t>…</w:t>
      </w:r>
      <w:r w:rsidR="00017CB6">
        <w:rPr>
          <w:rFonts w:ascii="Arial" w:hAnsi="Arial" w:cs="Arial"/>
          <w:i/>
          <w:iCs/>
          <w:sz w:val="22"/>
          <w:szCs w:val="22"/>
          <w:lang w:val="es-CO"/>
        </w:rPr>
        <w:t>]</w:t>
      </w:r>
      <w:r w:rsidR="008A2B8C">
        <w:rPr>
          <w:rFonts w:ascii="Arial" w:hAnsi="Arial" w:cs="Arial"/>
          <w:sz w:val="22"/>
          <w:szCs w:val="22"/>
          <w:lang w:val="es-CO"/>
        </w:rPr>
        <w:t xml:space="preserve"> </w:t>
      </w:r>
      <w:r w:rsidRPr="008A2B8C">
        <w:rPr>
          <w:rFonts w:ascii="Arial" w:hAnsi="Arial" w:cs="Arial"/>
          <w:i/>
          <w:iCs/>
          <w:sz w:val="22"/>
          <w:szCs w:val="22"/>
          <w:lang w:val="es-CO"/>
        </w:rPr>
        <w:t>se han identificado problemas en el manejo de la</w:t>
      </w:r>
      <w:r w:rsidR="008A2B8C">
        <w:rPr>
          <w:rFonts w:ascii="Arial" w:hAnsi="Arial" w:cs="Arial"/>
          <w:i/>
          <w:iCs/>
          <w:sz w:val="22"/>
          <w:szCs w:val="22"/>
          <w:lang w:val="es-CO"/>
        </w:rPr>
        <w:t xml:space="preserve"> </w:t>
      </w:r>
      <w:r w:rsidRPr="008A2B8C">
        <w:rPr>
          <w:rFonts w:ascii="Arial" w:hAnsi="Arial" w:cs="Arial"/>
          <w:i/>
          <w:iCs/>
          <w:sz w:val="22"/>
          <w:szCs w:val="22"/>
          <w:lang w:val="es-CO"/>
        </w:rPr>
        <w:t>documentación por parte de la administración anterior, lo que no ha permitido encontrar</w:t>
      </w:r>
      <w:r w:rsidR="008A2B8C">
        <w:rPr>
          <w:rFonts w:ascii="Arial" w:hAnsi="Arial" w:cs="Arial"/>
          <w:i/>
          <w:iCs/>
          <w:sz w:val="22"/>
          <w:szCs w:val="22"/>
          <w:lang w:val="es-CO"/>
        </w:rPr>
        <w:t xml:space="preserve"> </w:t>
      </w:r>
      <w:r w:rsidRPr="008A2B8C">
        <w:rPr>
          <w:rFonts w:ascii="Arial" w:hAnsi="Arial" w:cs="Arial"/>
          <w:i/>
          <w:iCs/>
          <w:sz w:val="22"/>
          <w:szCs w:val="22"/>
          <w:lang w:val="es-CO"/>
        </w:rPr>
        <w:t>evidencia de algunos contratos</w:t>
      </w:r>
      <w:r w:rsidR="008A2B8C">
        <w:rPr>
          <w:rFonts w:ascii="Arial" w:hAnsi="Arial" w:cs="Arial"/>
          <w:i/>
          <w:iCs/>
          <w:sz w:val="22"/>
          <w:szCs w:val="22"/>
          <w:lang w:val="es-CO"/>
        </w:rPr>
        <w:t>”</w:t>
      </w:r>
      <w:r w:rsidRPr="008A2B8C">
        <w:rPr>
          <w:rFonts w:ascii="Arial" w:hAnsi="Arial" w:cs="Arial"/>
          <w:i/>
          <w:iCs/>
          <w:sz w:val="22"/>
          <w:szCs w:val="22"/>
          <w:lang w:val="es-CO"/>
        </w:rPr>
        <w:t>.</w:t>
      </w:r>
    </w:p>
    <w:p w14:paraId="7E1433B1" w14:textId="77777777" w:rsidR="00790B47" w:rsidRPr="009C6729" w:rsidRDefault="00790B47">
      <w:pPr>
        <w:pStyle w:val="Prrafodelista"/>
        <w:rPr>
          <w:rFonts w:ascii="Arial" w:hAnsi="Arial" w:cs="Arial"/>
          <w:b/>
          <w:sz w:val="22"/>
          <w:szCs w:val="22"/>
          <w:lang w:val="es-CO"/>
        </w:rPr>
      </w:pPr>
    </w:p>
    <w:p w14:paraId="681004A9" w14:textId="77777777" w:rsidR="00FC277F" w:rsidRPr="0003529B" w:rsidRDefault="00875008">
      <w:pPr>
        <w:pStyle w:val="Prrafodelista"/>
        <w:numPr>
          <w:ilvl w:val="1"/>
          <w:numId w:val="3"/>
        </w:numPr>
        <w:ind w:left="284" w:hanging="284"/>
        <w:jc w:val="both"/>
        <w:rPr>
          <w:rFonts w:ascii="Arial" w:hAnsi="Arial" w:cs="Arial"/>
          <w:b/>
          <w:bCs/>
          <w:sz w:val="22"/>
          <w:szCs w:val="22"/>
          <w:lang w:val="es-CO"/>
        </w:rPr>
      </w:pPr>
      <w:r w:rsidRPr="0003529B">
        <w:rPr>
          <w:rFonts w:ascii="Arial" w:hAnsi="Arial" w:cs="Arial"/>
          <w:b/>
          <w:sz w:val="22"/>
          <w:szCs w:val="22"/>
          <w:lang w:val="es-CO"/>
        </w:rPr>
        <w:t>Seguimiento</w:t>
      </w:r>
      <w:r w:rsidRPr="0003529B">
        <w:rPr>
          <w:rFonts w:ascii="Arial" w:hAnsi="Arial" w:cs="Arial"/>
          <w:b/>
          <w:bCs/>
          <w:sz w:val="22"/>
          <w:szCs w:val="22"/>
        </w:rPr>
        <w:t xml:space="preserve"> a la inversión</w:t>
      </w:r>
      <w:r w:rsidR="00017CB6">
        <w:rPr>
          <w:rFonts w:ascii="Arial" w:hAnsi="Arial" w:cs="Arial"/>
          <w:b/>
          <w:bCs/>
          <w:sz w:val="22"/>
          <w:szCs w:val="22"/>
        </w:rPr>
        <w:t>.</w:t>
      </w:r>
    </w:p>
    <w:p w14:paraId="498FAEDF" w14:textId="77777777" w:rsidR="0003529B" w:rsidRPr="007E556E" w:rsidRDefault="0003529B" w:rsidP="00F90B7B">
      <w:pPr>
        <w:contextualSpacing/>
        <w:jc w:val="both"/>
        <w:rPr>
          <w:rFonts w:ascii="Arial" w:hAnsi="Arial" w:cs="Arial"/>
          <w:b/>
          <w:sz w:val="22"/>
          <w:szCs w:val="21"/>
          <w:lang w:val="es-CO"/>
        </w:rPr>
      </w:pPr>
    </w:p>
    <w:p w14:paraId="283474EF" w14:textId="77777777" w:rsidR="00591C78" w:rsidRPr="00F811B0" w:rsidRDefault="00875008" w:rsidP="00F90B7B">
      <w:pPr>
        <w:contextualSpacing/>
        <w:jc w:val="both"/>
        <w:rPr>
          <w:sz w:val="22"/>
          <w:szCs w:val="22"/>
        </w:rPr>
      </w:pPr>
      <w:r w:rsidRPr="00F811B0">
        <w:rPr>
          <w:rFonts w:ascii="Arial" w:eastAsia="Times New Roman" w:hAnsi="Arial" w:cs="Arial"/>
          <w:color w:val="000000"/>
          <w:sz w:val="22"/>
          <w:szCs w:val="22"/>
          <w:lang w:eastAsia="es-CO"/>
        </w:rPr>
        <w:t xml:space="preserve">En cuanto al proceso de medición, evaluación y seguimiento de los proyectos de inversión ejecutados con cargo a los recursos de la AESGPRI, de acuerdo con el documento </w:t>
      </w:r>
      <w:r w:rsidRPr="00F811B0">
        <w:rPr>
          <w:rFonts w:ascii="Arial" w:eastAsia="Times New Roman" w:hAnsi="Arial" w:cs="Arial"/>
          <w:i/>
          <w:iCs/>
          <w:color w:val="000000"/>
          <w:sz w:val="22"/>
          <w:szCs w:val="22"/>
          <w:lang w:eastAsia="es-CO"/>
        </w:rPr>
        <w:t xml:space="preserve">“DESCRIPCIÓN Y DOCUMENTACIÓN DE LAS HERRAMIENTAS Y ESTRATEGIAS PARA LA MEDICIÓN, SEGUIMIENTO Y EVALUACIÓN DE LOS RESULTADOS DE LOS PROYECTOS DE INVERSIÓN”, </w:t>
      </w:r>
      <w:r w:rsidRPr="00F811B0">
        <w:rPr>
          <w:rFonts w:ascii="Arial" w:eastAsia="Times New Roman" w:hAnsi="Arial" w:cs="Arial"/>
          <w:color w:val="000000"/>
          <w:sz w:val="22"/>
          <w:szCs w:val="22"/>
          <w:lang w:eastAsia="es-CO"/>
        </w:rPr>
        <w:t>se identificó que el Resguardo Indígena Cristianía cuenta con</w:t>
      </w:r>
      <w:r w:rsidR="00F70B6E" w:rsidRPr="00F811B0">
        <w:rPr>
          <w:rFonts w:ascii="Arial" w:eastAsia="Times New Roman" w:hAnsi="Arial" w:cs="Arial"/>
          <w:color w:val="000000"/>
          <w:sz w:val="22"/>
          <w:szCs w:val="22"/>
          <w:lang w:eastAsia="es-CO"/>
        </w:rPr>
        <w:t xml:space="preserve"> la Veeduría del Resguardo</w:t>
      </w:r>
      <w:bookmarkStart w:id="4" w:name="_Hlk85795868"/>
      <w:r w:rsidRPr="00F811B0">
        <w:rPr>
          <w:rFonts w:ascii="Arial" w:eastAsia="Times New Roman" w:hAnsi="Arial" w:cs="Arial"/>
          <w:color w:val="000000"/>
          <w:sz w:val="22"/>
          <w:szCs w:val="22"/>
          <w:lang w:eastAsia="es-CO"/>
        </w:rPr>
        <w:t>. Sin embargo, a partir de la documentación asociada</w:t>
      </w:r>
      <w:r w:rsidR="002F2A97" w:rsidRPr="00F811B0">
        <w:rPr>
          <w:rFonts w:ascii="Arial" w:eastAsia="Times New Roman" w:hAnsi="Arial" w:cs="Arial"/>
          <w:i/>
          <w:iCs/>
          <w:color w:val="000000"/>
          <w:sz w:val="22"/>
          <w:szCs w:val="22"/>
          <w:lang w:eastAsia="es-CO"/>
        </w:rPr>
        <w:t xml:space="preserve"> </w:t>
      </w:r>
      <w:r w:rsidR="002F2A97" w:rsidRPr="00F811B0">
        <w:rPr>
          <w:rFonts w:ascii="Arial" w:eastAsia="Times New Roman" w:hAnsi="Arial" w:cs="Arial"/>
          <w:color w:val="000000"/>
          <w:sz w:val="22"/>
          <w:szCs w:val="22"/>
          <w:lang w:eastAsia="es-CO"/>
        </w:rPr>
        <w:t xml:space="preserve">se evidenció que, a pesar de haberse seleccionado la </w:t>
      </w:r>
      <w:r w:rsidR="006003B1" w:rsidRPr="00F811B0">
        <w:rPr>
          <w:rFonts w:ascii="Arial" w:eastAsia="Times New Roman" w:hAnsi="Arial" w:cs="Arial"/>
          <w:color w:val="000000"/>
          <w:sz w:val="22"/>
          <w:szCs w:val="22"/>
          <w:lang w:eastAsia="es-CO"/>
        </w:rPr>
        <w:t>V</w:t>
      </w:r>
      <w:r w:rsidR="002F2A97" w:rsidRPr="00F811B0">
        <w:rPr>
          <w:rFonts w:ascii="Arial" w:eastAsia="Times New Roman" w:hAnsi="Arial" w:cs="Arial"/>
          <w:color w:val="000000"/>
          <w:sz w:val="22"/>
          <w:szCs w:val="22"/>
          <w:lang w:eastAsia="es-CO"/>
        </w:rPr>
        <w:t xml:space="preserve">eeduría del </w:t>
      </w:r>
      <w:r w:rsidR="006003B1" w:rsidRPr="00F811B0">
        <w:rPr>
          <w:rFonts w:ascii="Arial" w:eastAsia="Times New Roman" w:hAnsi="Arial" w:cs="Arial"/>
          <w:color w:val="000000"/>
          <w:sz w:val="22"/>
          <w:szCs w:val="22"/>
          <w:lang w:eastAsia="es-CO"/>
        </w:rPr>
        <w:t>R</w:t>
      </w:r>
      <w:r w:rsidR="002F2A97" w:rsidRPr="00F811B0">
        <w:rPr>
          <w:rFonts w:ascii="Arial" w:eastAsia="Times New Roman" w:hAnsi="Arial" w:cs="Arial"/>
          <w:color w:val="000000"/>
          <w:sz w:val="22"/>
          <w:szCs w:val="22"/>
          <w:lang w:eastAsia="es-CO"/>
        </w:rPr>
        <w:t xml:space="preserve">esguardo para el año 2019, esta misma no fue posesionada ante la </w:t>
      </w:r>
      <w:r w:rsidR="006003B1" w:rsidRPr="00F811B0">
        <w:rPr>
          <w:rFonts w:ascii="Arial" w:eastAsia="Times New Roman" w:hAnsi="Arial" w:cs="Arial"/>
          <w:color w:val="000000"/>
          <w:sz w:val="22"/>
          <w:szCs w:val="22"/>
          <w:lang w:eastAsia="es-CO"/>
        </w:rPr>
        <w:t>P</w:t>
      </w:r>
      <w:r w:rsidR="002F2A97" w:rsidRPr="00F811B0">
        <w:rPr>
          <w:rFonts w:ascii="Arial" w:eastAsia="Times New Roman" w:hAnsi="Arial" w:cs="Arial"/>
          <w:color w:val="000000"/>
          <w:sz w:val="22"/>
          <w:szCs w:val="22"/>
          <w:lang w:eastAsia="es-CO"/>
        </w:rPr>
        <w:t xml:space="preserve">ersonería </w:t>
      </w:r>
      <w:r w:rsidR="006003B1" w:rsidRPr="00F811B0">
        <w:rPr>
          <w:rFonts w:ascii="Arial" w:eastAsia="Times New Roman" w:hAnsi="Arial" w:cs="Arial"/>
          <w:color w:val="000000"/>
          <w:sz w:val="22"/>
          <w:szCs w:val="22"/>
          <w:lang w:eastAsia="es-CO"/>
        </w:rPr>
        <w:t>M</w:t>
      </w:r>
      <w:r w:rsidR="002F2A97" w:rsidRPr="00F811B0">
        <w:rPr>
          <w:rFonts w:ascii="Arial" w:eastAsia="Times New Roman" w:hAnsi="Arial" w:cs="Arial"/>
          <w:color w:val="000000"/>
          <w:sz w:val="22"/>
          <w:szCs w:val="22"/>
          <w:lang w:eastAsia="es-CO"/>
        </w:rPr>
        <w:t xml:space="preserve">unicipal. Así mismo, en el año 2020 no se seleccionó la </w:t>
      </w:r>
      <w:r w:rsidR="006003B1" w:rsidRPr="00F811B0">
        <w:rPr>
          <w:rFonts w:ascii="Arial" w:eastAsia="Times New Roman" w:hAnsi="Arial" w:cs="Arial"/>
          <w:color w:val="000000"/>
          <w:sz w:val="22"/>
          <w:szCs w:val="22"/>
          <w:lang w:eastAsia="es-CO"/>
        </w:rPr>
        <w:t>V</w:t>
      </w:r>
      <w:r w:rsidR="002F2A97" w:rsidRPr="00F811B0">
        <w:rPr>
          <w:rFonts w:ascii="Arial" w:eastAsia="Times New Roman" w:hAnsi="Arial" w:cs="Arial"/>
          <w:color w:val="000000"/>
          <w:sz w:val="22"/>
          <w:szCs w:val="22"/>
          <w:lang w:eastAsia="es-CO"/>
        </w:rPr>
        <w:t xml:space="preserve">eeduría, de tal manera que no hubo un mecanismo para el seguimiento y </w:t>
      </w:r>
      <w:r w:rsidRPr="00F811B0">
        <w:rPr>
          <w:rFonts w:ascii="Arial" w:eastAsia="Times New Roman" w:hAnsi="Arial" w:cs="Arial"/>
          <w:color w:val="000000"/>
          <w:sz w:val="22"/>
          <w:szCs w:val="22"/>
          <w:lang w:eastAsia="es-CO"/>
        </w:rPr>
        <w:t xml:space="preserve">control ciudadano a </w:t>
      </w:r>
      <w:r w:rsidR="002F2A97" w:rsidRPr="00F811B0">
        <w:rPr>
          <w:rFonts w:ascii="Arial" w:eastAsia="Times New Roman" w:hAnsi="Arial" w:cs="Arial"/>
          <w:color w:val="000000"/>
          <w:sz w:val="22"/>
          <w:szCs w:val="22"/>
          <w:lang w:eastAsia="es-CO"/>
        </w:rPr>
        <w:t xml:space="preserve">los proyectos realizados durante </w:t>
      </w:r>
      <w:r w:rsidRPr="00F811B0">
        <w:rPr>
          <w:rFonts w:ascii="Arial" w:eastAsia="Times New Roman" w:hAnsi="Arial" w:cs="Arial"/>
          <w:color w:val="000000"/>
          <w:sz w:val="22"/>
          <w:szCs w:val="22"/>
          <w:lang w:eastAsia="es-CO"/>
        </w:rPr>
        <w:t xml:space="preserve">estas vigencias. Sin embargo, en el reconocimiento institucional el Resguardo manifestó que la </w:t>
      </w:r>
      <w:r w:rsidR="006003B1" w:rsidRPr="00F811B0">
        <w:rPr>
          <w:rFonts w:ascii="Arial" w:eastAsia="Times New Roman" w:hAnsi="Arial" w:cs="Arial"/>
          <w:color w:val="000000"/>
          <w:sz w:val="22"/>
          <w:szCs w:val="22"/>
          <w:lang w:eastAsia="es-CO"/>
        </w:rPr>
        <w:t>V</w:t>
      </w:r>
      <w:r w:rsidRPr="00F811B0">
        <w:rPr>
          <w:rFonts w:ascii="Arial" w:eastAsia="Times New Roman" w:hAnsi="Arial" w:cs="Arial"/>
          <w:color w:val="000000"/>
          <w:sz w:val="22"/>
          <w:szCs w:val="22"/>
          <w:lang w:eastAsia="es-CO"/>
        </w:rPr>
        <w:t xml:space="preserve">eeduría para la vigencia 2021 fue nombrada en Asamblea General del 3 de julio del año 2021 y ya fue registrada ante la </w:t>
      </w:r>
      <w:r w:rsidR="006003B1" w:rsidRPr="00F811B0">
        <w:rPr>
          <w:rFonts w:ascii="Arial" w:eastAsia="Times New Roman" w:hAnsi="Arial" w:cs="Arial"/>
          <w:color w:val="000000"/>
          <w:sz w:val="22"/>
          <w:szCs w:val="22"/>
          <w:lang w:eastAsia="es-CO"/>
        </w:rPr>
        <w:t>P</w:t>
      </w:r>
      <w:r w:rsidRPr="00F811B0">
        <w:rPr>
          <w:rFonts w:ascii="Arial" w:eastAsia="Times New Roman" w:hAnsi="Arial" w:cs="Arial"/>
          <w:color w:val="000000"/>
          <w:sz w:val="22"/>
          <w:szCs w:val="22"/>
          <w:lang w:eastAsia="es-CO"/>
        </w:rPr>
        <w:t>ersonería</w:t>
      </w:r>
      <w:r w:rsidR="006003B1" w:rsidRPr="00F811B0">
        <w:rPr>
          <w:rFonts w:ascii="Arial" w:eastAsia="Times New Roman" w:hAnsi="Arial" w:cs="Arial"/>
          <w:color w:val="000000"/>
          <w:sz w:val="22"/>
          <w:szCs w:val="22"/>
          <w:lang w:eastAsia="es-CO"/>
        </w:rPr>
        <w:t xml:space="preserve"> Municipal</w:t>
      </w:r>
      <w:r w:rsidRPr="00F811B0">
        <w:rPr>
          <w:rFonts w:ascii="Arial" w:eastAsia="Times New Roman" w:hAnsi="Arial" w:cs="Arial"/>
          <w:color w:val="000000"/>
          <w:sz w:val="22"/>
          <w:szCs w:val="22"/>
          <w:lang w:eastAsia="es-CO"/>
        </w:rPr>
        <w:t xml:space="preserve"> de Jardín, por lo que actualmente se encuentra ejerciendo sus labores.</w:t>
      </w:r>
    </w:p>
    <w:p w14:paraId="7F76B915" w14:textId="77777777" w:rsidR="00591C78" w:rsidRPr="00F90B7B" w:rsidRDefault="00591C78" w:rsidP="00F90B7B">
      <w:pPr>
        <w:contextualSpacing/>
        <w:jc w:val="both"/>
        <w:rPr>
          <w:rFonts w:ascii="Arial" w:hAnsi="Arial" w:cs="Arial"/>
          <w:sz w:val="22"/>
          <w:szCs w:val="22"/>
        </w:rPr>
      </w:pPr>
    </w:p>
    <w:p w14:paraId="08A746AE" w14:textId="77777777" w:rsidR="002F2A97" w:rsidRPr="00F811B0" w:rsidRDefault="00875008" w:rsidP="00F90B7B">
      <w:pPr>
        <w:contextualSpacing/>
        <w:jc w:val="both"/>
        <w:textAlignment w:val="baseline"/>
        <w:rPr>
          <w:rFonts w:ascii="Arial" w:eastAsia="Times New Roman" w:hAnsi="Arial" w:cs="Arial"/>
          <w:color w:val="000000"/>
          <w:sz w:val="22"/>
          <w:szCs w:val="22"/>
          <w:lang w:eastAsia="es-CO"/>
        </w:rPr>
      </w:pPr>
      <w:r w:rsidRPr="00F811B0">
        <w:rPr>
          <w:rFonts w:ascii="Arial" w:eastAsia="Times New Roman" w:hAnsi="Arial" w:cs="Arial"/>
          <w:color w:val="000000"/>
          <w:sz w:val="22"/>
          <w:szCs w:val="22"/>
          <w:lang w:eastAsia="es-CO"/>
        </w:rPr>
        <w:lastRenderedPageBreak/>
        <w:t>Por otra parte</w:t>
      </w:r>
      <w:r w:rsidR="00591C78" w:rsidRPr="00F811B0">
        <w:rPr>
          <w:rFonts w:ascii="Arial" w:eastAsia="Times New Roman" w:hAnsi="Arial" w:cs="Arial"/>
          <w:color w:val="000000"/>
          <w:sz w:val="22"/>
          <w:szCs w:val="22"/>
          <w:lang w:eastAsia="es-CO"/>
        </w:rPr>
        <w:t>, se identific</w:t>
      </w:r>
      <w:r w:rsidRPr="00F811B0">
        <w:rPr>
          <w:rFonts w:ascii="Arial" w:eastAsia="Times New Roman" w:hAnsi="Arial" w:cs="Arial"/>
          <w:color w:val="000000"/>
          <w:sz w:val="22"/>
          <w:szCs w:val="22"/>
          <w:lang w:eastAsia="es-CO"/>
        </w:rPr>
        <w:t>ó</w:t>
      </w:r>
      <w:r w:rsidR="00591C78" w:rsidRPr="00F811B0">
        <w:rPr>
          <w:rFonts w:ascii="Arial" w:eastAsia="Times New Roman" w:hAnsi="Arial" w:cs="Arial"/>
          <w:color w:val="000000"/>
          <w:sz w:val="22"/>
          <w:szCs w:val="22"/>
          <w:lang w:eastAsia="es-CO"/>
        </w:rPr>
        <w:t xml:space="preserve"> que en algunos proyectos de inversión se incluy</w:t>
      </w:r>
      <w:r w:rsidRPr="00F811B0">
        <w:rPr>
          <w:rFonts w:ascii="Arial" w:eastAsia="Times New Roman" w:hAnsi="Arial" w:cs="Arial"/>
          <w:color w:val="000000"/>
          <w:sz w:val="22"/>
          <w:szCs w:val="22"/>
          <w:lang w:eastAsia="es-CO"/>
        </w:rPr>
        <w:t>ó</w:t>
      </w:r>
      <w:r w:rsidR="00591C78" w:rsidRPr="00F811B0">
        <w:rPr>
          <w:rFonts w:ascii="Arial" w:eastAsia="Times New Roman" w:hAnsi="Arial" w:cs="Arial"/>
          <w:color w:val="000000"/>
          <w:sz w:val="22"/>
          <w:szCs w:val="22"/>
          <w:lang w:eastAsia="es-CO"/>
        </w:rPr>
        <w:t xml:space="preserve"> el</w:t>
      </w:r>
      <w:r w:rsidR="00860848" w:rsidRPr="00F811B0">
        <w:rPr>
          <w:rFonts w:ascii="Arial" w:eastAsia="Times New Roman" w:hAnsi="Arial" w:cs="Arial"/>
          <w:color w:val="000000"/>
          <w:sz w:val="22"/>
          <w:szCs w:val="22"/>
          <w:lang w:eastAsia="es-CO"/>
        </w:rPr>
        <w:t xml:space="preserve"> </w:t>
      </w:r>
      <w:r w:rsidR="00591C78" w:rsidRPr="00F811B0">
        <w:rPr>
          <w:rFonts w:ascii="Arial" w:eastAsia="Times New Roman" w:hAnsi="Arial" w:cs="Arial"/>
          <w:color w:val="000000"/>
          <w:sz w:val="22"/>
          <w:szCs w:val="22"/>
          <w:lang w:eastAsia="es-CO"/>
        </w:rPr>
        <w:t>formato</w:t>
      </w:r>
      <w:r w:rsidR="009F678D">
        <w:rPr>
          <w:rFonts w:ascii="Arial" w:eastAsia="Times New Roman" w:hAnsi="Arial" w:cs="Arial"/>
          <w:color w:val="000000"/>
          <w:sz w:val="22"/>
          <w:szCs w:val="22"/>
          <w:lang w:eastAsia="es-CO"/>
        </w:rPr>
        <w:t>, que se incluye</w:t>
      </w:r>
      <w:r w:rsidR="00591C78" w:rsidRPr="00F811B0">
        <w:rPr>
          <w:rFonts w:ascii="Arial" w:eastAsia="Times New Roman" w:hAnsi="Arial" w:cs="Arial"/>
          <w:color w:val="000000"/>
          <w:sz w:val="22"/>
          <w:szCs w:val="22"/>
          <w:lang w:eastAsia="es-CO"/>
        </w:rPr>
        <w:t xml:space="preserve"> </w:t>
      </w:r>
      <w:r w:rsidR="009F678D">
        <w:rPr>
          <w:rFonts w:ascii="Arial" w:eastAsia="Times New Roman" w:hAnsi="Arial" w:cs="Arial"/>
          <w:color w:val="000000"/>
          <w:sz w:val="22"/>
          <w:szCs w:val="22"/>
          <w:lang w:eastAsia="es-CO"/>
        </w:rPr>
        <w:t>en</w:t>
      </w:r>
      <w:r w:rsidR="009F678D" w:rsidRPr="00F811B0">
        <w:rPr>
          <w:rFonts w:ascii="Arial" w:eastAsia="Times New Roman" w:hAnsi="Arial" w:cs="Arial"/>
          <w:color w:val="000000"/>
          <w:sz w:val="22"/>
          <w:szCs w:val="22"/>
          <w:lang w:eastAsia="es-CO"/>
        </w:rPr>
        <w:t xml:space="preserve"> </w:t>
      </w:r>
      <w:r w:rsidR="004F166F" w:rsidRPr="00F811B0">
        <w:rPr>
          <w:rFonts w:ascii="Arial" w:eastAsia="Times New Roman" w:hAnsi="Arial" w:cs="Arial"/>
          <w:color w:val="000000"/>
          <w:sz w:val="22"/>
          <w:szCs w:val="22"/>
          <w:lang w:eastAsia="es-CO"/>
        </w:rPr>
        <w:t xml:space="preserve">la </w:t>
      </w:r>
      <w:r w:rsidR="004F166F" w:rsidRPr="00F90B7B">
        <w:rPr>
          <w:rFonts w:ascii="Arial" w:eastAsia="Times New Roman" w:hAnsi="Arial" w:cs="Arial"/>
          <w:color w:val="000000"/>
          <w:sz w:val="22"/>
          <w:szCs w:val="22"/>
          <w:lang w:eastAsia="es-CO"/>
        </w:rPr>
        <w:t>Imagen N</w:t>
      </w:r>
      <w:r w:rsidR="009F678D">
        <w:rPr>
          <w:rFonts w:ascii="Arial" w:eastAsia="Times New Roman" w:hAnsi="Arial" w:cs="Arial"/>
          <w:color w:val="000000"/>
          <w:sz w:val="22"/>
          <w:szCs w:val="22"/>
          <w:lang w:eastAsia="es-CO"/>
        </w:rPr>
        <w:t>o.</w:t>
      </w:r>
      <w:r w:rsidR="004F166F" w:rsidRPr="00F90B7B">
        <w:rPr>
          <w:rFonts w:ascii="Arial" w:eastAsia="Times New Roman" w:hAnsi="Arial" w:cs="Arial"/>
          <w:color w:val="000000"/>
          <w:sz w:val="22"/>
          <w:szCs w:val="22"/>
          <w:lang w:eastAsia="es-CO"/>
        </w:rPr>
        <w:t xml:space="preserve"> 3</w:t>
      </w:r>
      <w:r w:rsidR="009F678D">
        <w:rPr>
          <w:rFonts w:ascii="Arial" w:eastAsia="Times New Roman" w:hAnsi="Arial" w:cs="Arial"/>
          <w:color w:val="000000"/>
          <w:sz w:val="22"/>
          <w:szCs w:val="22"/>
          <w:lang w:eastAsia="es-CO"/>
        </w:rPr>
        <w:t xml:space="preserve"> del presente documento,</w:t>
      </w:r>
      <w:r w:rsidR="004F166F" w:rsidRPr="00F811B0">
        <w:rPr>
          <w:rFonts w:ascii="Arial" w:eastAsia="Times New Roman" w:hAnsi="Arial" w:cs="Arial"/>
          <w:color w:val="000000"/>
          <w:sz w:val="22"/>
          <w:szCs w:val="22"/>
          <w:lang w:eastAsia="es-CO"/>
        </w:rPr>
        <w:t xml:space="preserve"> </w:t>
      </w:r>
      <w:r w:rsidR="00591C78" w:rsidRPr="00F811B0">
        <w:rPr>
          <w:rFonts w:ascii="Arial" w:eastAsia="Times New Roman" w:hAnsi="Arial" w:cs="Arial"/>
          <w:color w:val="000000"/>
          <w:sz w:val="22"/>
          <w:szCs w:val="22"/>
          <w:lang w:eastAsia="es-CO"/>
        </w:rPr>
        <w:t>al final de la formulación</w:t>
      </w:r>
      <w:r w:rsidR="009F678D">
        <w:rPr>
          <w:rFonts w:ascii="Arial" w:eastAsia="Times New Roman" w:hAnsi="Arial" w:cs="Arial"/>
          <w:color w:val="000000"/>
          <w:sz w:val="22"/>
          <w:szCs w:val="22"/>
          <w:lang w:eastAsia="es-CO"/>
        </w:rPr>
        <w:t>;</w:t>
      </w:r>
      <w:r w:rsidR="00591C78" w:rsidRPr="00F811B0">
        <w:rPr>
          <w:rFonts w:ascii="Arial" w:eastAsia="Times New Roman" w:hAnsi="Arial" w:cs="Arial"/>
          <w:color w:val="000000"/>
          <w:sz w:val="22"/>
          <w:szCs w:val="22"/>
          <w:lang w:eastAsia="es-CO"/>
        </w:rPr>
        <w:t xml:space="preserve"> sin embargo, en ningun</w:t>
      </w:r>
      <w:r w:rsidR="009F678D">
        <w:rPr>
          <w:rFonts w:ascii="Arial" w:eastAsia="Times New Roman" w:hAnsi="Arial" w:cs="Arial"/>
          <w:color w:val="000000"/>
          <w:sz w:val="22"/>
          <w:szCs w:val="22"/>
          <w:lang w:eastAsia="es-CO"/>
        </w:rPr>
        <w:t>o</w:t>
      </w:r>
      <w:r w:rsidR="00591C78" w:rsidRPr="00F811B0">
        <w:rPr>
          <w:rFonts w:ascii="Arial" w:eastAsia="Times New Roman" w:hAnsi="Arial" w:cs="Arial"/>
          <w:color w:val="000000"/>
          <w:sz w:val="22"/>
          <w:szCs w:val="22"/>
          <w:lang w:eastAsia="es-CO"/>
        </w:rPr>
        <w:t xml:space="preserve"> de l</w:t>
      </w:r>
      <w:r w:rsidR="005453F6" w:rsidRPr="00F811B0">
        <w:rPr>
          <w:rFonts w:ascii="Arial" w:eastAsia="Times New Roman" w:hAnsi="Arial" w:cs="Arial"/>
          <w:color w:val="000000"/>
          <w:sz w:val="22"/>
          <w:szCs w:val="22"/>
          <w:lang w:eastAsia="es-CO"/>
        </w:rPr>
        <w:t>o</w:t>
      </w:r>
      <w:r w:rsidR="00591C78" w:rsidRPr="00F811B0">
        <w:rPr>
          <w:rFonts w:ascii="Arial" w:eastAsia="Times New Roman" w:hAnsi="Arial" w:cs="Arial"/>
          <w:color w:val="000000"/>
          <w:sz w:val="22"/>
          <w:szCs w:val="22"/>
          <w:lang w:eastAsia="es-CO"/>
        </w:rPr>
        <w:t xml:space="preserve">s </w:t>
      </w:r>
      <w:r w:rsidR="005453F6" w:rsidRPr="00F811B0">
        <w:rPr>
          <w:rFonts w:ascii="Arial" w:eastAsia="Times New Roman" w:hAnsi="Arial" w:cs="Arial"/>
          <w:color w:val="000000"/>
          <w:sz w:val="22"/>
          <w:szCs w:val="22"/>
          <w:lang w:eastAsia="es-CO"/>
        </w:rPr>
        <w:t xml:space="preserve">proyectos </w:t>
      </w:r>
      <w:r w:rsidR="00591C78" w:rsidRPr="00F811B0">
        <w:rPr>
          <w:rFonts w:ascii="Arial" w:eastAsia="Times New Roman" w:hAnsi="Arial" w:cs="Arial"/>
          <w:color w:val="000000"/>
          <w:sz w:val="22"/>
          <w:szCs w:val="22"/>
          <w:lang w:eastAsia="es-CO"/>
        </w:rPr>
        <w:t>revisad</w:t>
      </w:r>
      <w:r w:rsidR="009F678D">
        <w:rPr>
          <w:rFonts w:ascii="Arial" w:eastAsia="Times New Roman" w:hAnsi="Arial" w:cs="Arial"/>
          <w:color w:val="000000"/>
          <w:sz w:val="22"/>
          <w:szCs w:val="22"/>
          <w:lang w:eastAsia="es-CO"/>
        </w:rPr>
        <w:t>o</w:t>
      </w:r>
      <w:r w:rsidR="00591C78" w:rsidRPr="00F811B0">
        <w:rPr>
          <w:rFonts w:ascii="Arial" w:eastAsia="Times New Roman" w:hAnsi="Arial" w:cs="Arial"/>
          <w:color w:val="000000"/>
          <w:sz w:val="22"/>
          <w:szCs w:val="22"/>
          <w:lang w:eastAsia="es-CO"/>
        </w:rPr>
        <w:t>s el formato fue diligenciado. As</w:t>
      </w:r>
      <w:r w:rsidR="009F678D">
        <w:rPr>
          <w:rFonts w:ascii="Arial" w:eastAsia="Times New Roman" w:hAnsi="Arial" w:cs="Arial"/>
          <w:color w:val="000000"/>
          <w:sz w:val="22"/>
          <w:szCs w:val="22"/>
          <w:lang w:eastAsia="es-CO"/>
        </w:rPr>
        <w:t>í</w:t>
      </w:r>
      <w:r w:rsidR="00591C78" w:rsidRPr="00F811B0">
        <w:rPr>
          <w:rFonts w:ascii="Arial" w:eastAsia="Times New Roman" w:hAnsi="Arial" w:cs="Arial"/>
          <w:color w:val="000000"/>
          <w:sz w:val="22"/>
          <w:szCs w:val="22"/>
          <w:lang w:eastAsia="es-CO"/>
        </w:rPr>
        <w:t>, en primer lugar</w:t>
      </w:r>
      <w:r w:rsidR="009F678D">
        <w:rPr>
          <w:rFonts w:ascii="Arial" w:eastAsia="Times New Roman" w:hAnsi="Arial" w:cs="Arial"/>
          <w:color w:val="000000"/>
          <w:sz w:val="22"/>
          <w:szCs w:val="22"/>
          <w:lang w:eastAsia="es-CO"/>
        </w:rPr>
        <w:t>,</w:t>
      </w:r>
      <w:r w:rsidR="00591C78" w:rsidRPr="00F811B0">
        <w:rPr>
          <w:rFonts w:ascii="Arial" w:eastAsia="Times New Roman" w:hAnsi="Arial" w:cs="Arial"/>
          <w:color w:val="000000"/>
          <w:sz w:val="22"/>
          <w:szCs w:val="22"/>
          <w:lang w:eastAsia="es-CO"/>
        </w:rPr>
        <w:t xml:space="preserve"> se recomienda incluir el formato en la totalidad de proyectos formulados y</w:t>
      </w:r>
      <w:r w:rsidR="009F678D">
        <w:rPr>
          <w:rFonts w:ascii="Arial" w:eastAsia="Times New Roman" w:hAnsi="Arial" w:cs="Arial"/>
          <w:color w:val="000000"/>
          <w:sz w:val="22"/>
          <w:szCs w:val="22"/>
          <w:lang w:eastAsia="es-CO"/>
        </w:rPr>
        <w:t>,</w:t>
      </w:r>
      <w:r w:rsidR="00591C78" w:rsidRPr="00F811B0">
        <w:rPr>
          <w:rFonts w:ascii="Arial" w:eastAsia="Times New Roman" w:hAnsi="Arial" w:cs="Arial"/>
          <w:color w:val="000000"/>
          <w:sz w:val="22"/>
          <w:szCs w:val="22"/>
          <w:lang w:eastAsia="es-CO"/>
        </w:rPr>
        <w:t xml:space="preserve"> en segundo lugar, se recomienda establecer como lineamiento el obligatorio diligenciamiento del formato una vez se ejecuten los contratos asociados a cada uno de los proyectos, ya que</w:t>
      </w:r>
      <w:r w:rsidR="00D375BF">
        <w:rPr>
          <w:rFonts w:ascii="Arial" w:eastAsia="Times New Roman" w:hAnsi="Arial" w:cs="Arial"/>
          <w:color w:val="000000"/>
          <w:sz w:val="22"/>
          <w:szCs w:val="22"/>
          <w:lang w:eastAsia="es-CO"/>
        </w:rPr>
        <w:t>,</w:t>
      </w:r>
      <w:r w:rsidR="00591C78" w:rsidRPr="00F811B0">
        <w:rPr>
          <w:rFonts w:ascii="Arial" w:eastAsia="Times New Roman" w:hAnsi="Arial" w:cs="Arial"/>
          <w:color w:val="000000"/>
          <w:sz w:val="22"/>
          <w:szCs w:val="22"/>
          <w:lang w:eastAsia="es-CO"/>
        </w:rPr>
        <w:t xml:space="preserve"> si bien el formato se constituye como una herramienta de seguimiento a la inversión, se convierte en una herramienta ineficaz al no ser diligenciado.</w:t>
      </w:r>
    </w:p>
    <w:p w14:paraId="144F31FE" w14:textId="77777777" w:rsidR="007E556E" w:rsidRDefault="007E556E" w:rsidP="00F90B7B">
      <w:pPr>
        <w:contextualSpacing/>
        <w:jc w:val="both"/>
        <w:textAlignment w:val="baseline"/>
        <w:rPr>
          <w:rFonts w:ascii="Arial" w:eastAsia="Times New Roman" w:hAnsi="Arial" w:cs="Arial"/>
          <w:color w:val="000000"/>
          <w:sz w:val="22"/>
          <w:szCs w:val="22"/>
          <w:lang w:eastAsia="es-CO"/>
        </w:rPr>
      </w:pPr>
    </w:p>
    <w:p w14:paraId="3D3D9A44" w14:textId="77777777" w:rsidR="004F166F" w:rsidRPr="00F90B7B" w:rsidRDefault="00875008">
      <w:pPr>
        <w:pStyle w:val="Prrafodelista"/>
        <w:spacing w:after="120"/>
        <w:ind w:left="0"/>
        <w:jc w:val="center"/>
        <w:rPr>
          <w:rFonts w:ascii="Arial" w:hAnsi="Arial" w:cs="Arial"/>
          <w:bCs/>
          <w:sz w:val="20"/>
          <w:szCs w:val="20"/>
          <w:lang w:val="es-CO"/>
        </w:rPr>
      </w:pPr>
      <w:r w:rsidRPr="00F90B7B">
        <w:rPr>
          <w:rFonts w:ascii="Arial" w:eastAsia="Times New Roman" w:hAnsi="Arial" w:cs="Arial"/>
          <w:b/>
          <w:bCs/>
          <w:sz w:val="20"/>
          <w:szCs w:val="20"/>
          <w:lang w:eastAsia="es-CO"/>
        </w:rPr>
        <w:t>Imagen N</w:t>
      </w:r>
      <w:r w:rsidR="009F678D" w:rsidRPr="00F90B7B">
        <w:rPr>
          <w:rFonts w:ascii="Arial" w:eastAsia="Times New Roman" w:hAnsi="Arial" w:cs="Arial"/>
          <w:b/>
          <w:bCs/>
          <w:sz w:val="20"/>
          <w:szCs w:val="20"/>
          <w:lang w:eastAsia="es-CO"/>
        </w:rPr>
        <w:t>o.</w:t>
      </w:r>
      <w:r w:rsidRPr="00F90B7B">
        <w:rPr>
          <w:rFonts w:ascii="Arial" w:eastAsia="Times New Roman" w:hAnsi="Arial" w:cs="Arial"/>
          <w:b/>
          <w:bCs/>
          <w:sz w:val="20"/>
          <w:szCs w:val="20"/>
          <w:lang w:eastAsia="es-CO"/>
        </w:rPr>
        <w:t xml:space="preserve"> </w:t>
      </w:r>
      <w:r w:rsidR="00AA402D" w:rsidRPr="00F90B7B">
        <w:rPr>
          <w:rFonts w:ascii="Arial" w:eastAsia="Times New Roman" w:hAnsi="Arial" w:cs="Arial"/>
          <w:b/>
          <w:bCs/>
          <w:sz w:val="20"/>
          <w:szCs w:val="20"/>
          <w:lang w:eastAsia="es-CO"/>
        </w:rPr>
        <w:t>3</w:t>
      </w:r>
      <w:r w:rsidRPr="00F90B7B">
        <w:rPr>
          <w:rFonts w:ascii="Arial" w:eastAsia="Times New Roman" w:hAnsi="Arial" w:cs="Arial"/>
          <w:b/>
          <w:bCs/>
          <w:sz w:val="20"/>
          <w:szCs w:val="20"/>
          <w:lang w:eastAsia="es-CO"/>
        </w:rPr>
        <w:t xml:space="preserve">. </w:t>
      </w:r>
      <w:r w:rsidRPr="00F90B7B">
        <w:rPr>
          <w:rFonts w:ascii="Arial" w:hAnsi="Arial" w:cs="Arial"/>
          <w:bCs/>
          <w:sz w:val="20"/>
          <w:szCs w:val="20"/>
          <w:lang w:val="es-CO"/>
        </w:rPr>
        <w:t xml:space="preserve">Formato de </w:t>
      </w:r>
      <w:r w:rsidR="00860848" w:rsidRPr="00F90B7B">
        <w:rPr>
          <w:rFonts w:ascii="Arial" w:hAnsi="Arial" w:cs="Arial"/>
          <w:bCs/>
          <w:sz w:val="20"/>
          <w:szCs w:val="20"/>
          <w:lang w:val="es-CO"/>
        </w:rPr>
        <w:t xml:space="preserve">validación </w:t>
      </w:r>
      <w:r w:rsidRPr="00F90B7B">
        <w:rPr>
          <w:rFonts w:ascii="Arial" w:hAnsi="Arial" w:cs="Arial"/>
          <w:bCs/>
          <w:sz w:val="20"/>
          <w:szCs w:val="20"/>
          <w:lang w:val="es-CO"/>
        </w:rPr>
        <w:t xml:space="preserve">de </w:t>
      </w:r>
      <w:r w:rsidR="00860848" w:rsidRPr="00F90B7B">
        <w:rPr>
          <w:rFonts w:ascii="Arial" w:hAnsi="Arial" w:cs="Arial"/>
          <w:bCs/>
          <w:sz w:val="20"/>
          <w:szCs w:val="20"/>
          <w:lang w:val="es-CO"/>
        </w:rPr>
        <w:t xml:space="preserve">la ejecución final </w:t>
      </w:r>
      <w:r w:rsidRPr="00F90B7B">
        <w:rPr>
          <w:rFonts w:ascii="Arial" w:hAnsi="Arial" w:cs="Arial"/>
          <w:bCs/>
          <w:sz w:val="20"/>
          <w:szCs w:val="20"/>
          <w:lang w:val="es-CO"/>
        </w:rPr>
        <w:t xml:space="preserve">de los </w:t>
      </w:r>
      <w:r w:rsidR="00860848" w:rsidRPr="00F90B7B">
        <w:rPr>
          <w:rFonts w:ascii="Arial" w:hAnsi="Arial" w:cs="Arial"/>
          <w:bCs/>
          <w:sz w:val="20"/>
          <w:szCs w:val="20"/>
          <w:lang w:val="es-CO"/>
        </w:rPr>
        <w:t>contratos ejecutados</w:t>
      </w:r>
      <w:r w:rsidRPr="00F90B7B">
        <w:rPr>
          <w:rFonts w:ascii="Arial" w:hAnsi="Arial" w:cs="Arial"/>
          <w:bCs/>
          <w:sz w:val="20"/>
          <w:szCs w:val="20"/>
          <w:lang w:val="es-CO"/>
        </w:rPr>
        <w:t xml:space="preserve"> por el Resguardo Indígena de Cristianía</w:t>
      </w:r>
      <w:r w:rsidR="00860848" w:rsidRPr="00F90B7B">
        <w:rPr>
          <w:rFonts w:ascii="Arial" w:hAnsi="Arial" w:cs="Arial"/>
          <w:bCs/>
          <w:sz w:val="20"/>
          <w:szCs w:val="20"/>
          <w:lang w:val="es-CO"/>
        </w:rPr>
        <w:t xml:space="preserve"> con cargo a los recursos de la AESGPRI</w:t>
      </w:r>
      <w:r w:rsidRPr="00F90B7B">
        <w:rPr>
          <w:rFonts w:ascii="Arial" w:hAnsi="Arial" w:cs="Arial"/>
          <w:bCs/>
          <w:sz w:val="20"/>
          <w:szCs w:val="20"/>
          <w:lang w:val="es-CO"/>
        </w:rPr>
        <w:t>.</w:t>
      </w:r>
    </w:p>
    <w:bookmarkEnd w:id="4"/>
    <w:p w14:paraId="7F53F6FE" w14:textId="77777777" w:rsidR="004F018F" w:rsidRPr="00F90B7B" w:rsidRDefault="00875008" w:rsidP="00F90B7B">
      <w:pPr>
        <w:contextualSpacing/>
        <w:jc w:val="center"/>
        <w:rPr>
          <w:rFonts w:ascii="Arial" w:hAnsi="Arial" w:cs="Arial"/>
          <w:b/>
          <w:sz w:val="22"/>
          <w:szCs w:val="21"/>
        </w:rPr>
      </w:pPr>
      <w:r w:rsidRPr="005C4428">
        <w:rPr>
          <w:noProof/>
          <w:lang w:val="es-CO" w:eastAsia="es-CO"/>
        </w:rPr>
        <w:drawing>
          <wp:inline distT="0" distB="0" distL="0" distR="0" wp14:anchorId="16F7C726" wp14:editId="3A9FB587">
            <wp:extent cx="4962569" cy="3503221"/>
            <wp:effectExtent l="0" t="0" r="0" b="254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31508" name="Imagen 18" descr="Tabla&#10;&#10;Descripción generada automáticamente"/>
                    <pic:cNvPicPr/>
                  </pic:nvPicPr>
                  <pic:blipFill>
                    <a:blip r:embed="rId18"/>
                    <a:stretch>
                      <a:fillRect/>
                    </a:stretch>
                  </pic:blipFill>
                  <pic:spPr>
                    <a:xfrm>
                      <a:off x="0" y="0"/>
                      <a:ext cx="4994944" cy="3526076"/>
                    </a:xfrm>
                    <a:prstGeom prst="rect">
                      <a:avLst/>
                    </a:prstGeom>
                  </pic:spPr>
                </pic:pic>
              </a:graphicData>
            </a:graphic>
          </wp:inline>
        </w:drawing>
      </w:r>
    </w:p>
    <w:p w14:paraId="53377BBD" w14:textId="77777777" w:rsidR="002A2D60" w:rsidRPr="00F90B7B" w:rsidRDefault="00875008" w:rsidP="00F90B7B">
      <w:pPr>
        <w:spacing w:before="120"/>
        <w:contextualSpacing/>
        <w:jc w:val="center"/>
        <w:rPr>
          <w:rFonts w:ascii="Arial" w:hAnsi="Arial" w:cs="Arial"/>
          <w:b/>
          <w:sz w:val="16"/>
          <w:szCs w:val="16"/>
        </w:rPr>
      </w:pPr>
      <w:r w:rsidRPr="00F90B7B">
        <w:rPr>
          <w:rFonts w:ascii="Arial" w:hAnsi="Arial" w:cs="Arial"/>
          <w:b/>
          <w:sz w:val="16"/>
          <w:szCs w:val="16"/>
        </w:rPr>
        <w:t xml:space="preserve">Fuente: </w:t>
      </w:r>
      <w:r w:rsidR="004F166F" w:rsidRPr="00F90B7B">
        <w:rPr>
          <w:rFonts w:ascii="Arial" w:hAnsi="Arial" w:cs="Arial"/>
          <w:bCs/>
          <w:sz w:val="16"/>
          <w:szCs w:val="16"/>
          <w:lang w:val="es-CO"/>
        </w:rPr>
        <w:t>Proyectos de inversión del Resguardo Indígena de Cristianía, vigencias 2018 y 2019.</w:t>
      </w:r>
    </w:p>
    <w:p w14:paraId="1292D91B" w14:textId="77777777" w:rsidR="00993151" w:rsidRPr="007E556E" w:rsidRDefault="00993151" w:rsidP="00F90B7B">
      <w:pPr>
        <w:contextualSpacing/>
        <w:rPr>
          <w:rFonts w:ascii="Arial" w:hAnsi="Arial" w:cs="Arial"/>
          <w:b/>
          <w:sz w:val="22"/>
          <w:szCs w:val="21"/>
        </w:rPr>
      </w:pPr>
    </w:p>
    <w:p w14:paraId="269F9350" w14:textId="77777777" w:rsidR="0003529B" w:rsidRPr="007E556E" w:rsidRDefault="00875008">
      <w:pPr>
        <w:pStyle w:val="Prrafodelista"/>
        <w:numPr>
          <w:ilvl w:val="1"/>
          <w:numId w:val="3"/>
        </w:numPr>
        <w:ind w:left="284" w:hanging="284"/>
        <w:jc w:val="both"/>
        <w:rPr>
          <w:rFonts w:ascii="Arial" w:hAnsi="Arial" w:cs="Arial"/>
          <w:b/>
          <w:sz w:val="22"/>
          <w:szCs w:val="21"/>
          <w:lang w:val="es-CO"/>
        </w:rPr>
      </w:pPr>
      <w:r w:rsidRPr="007E556E">
        <w:rPr>
          <w:rFonts w:ascii="Arial" w:hAnsi="Arial" w:cs="Arial"/>
          <w:b/>
          <w:sz w:val="22"/>
          <w:szCs w:val="21"/>
          <w:lang w:val="es-CO"/>
        </w:rPr>
        <w:t>Publicación de procesos contractuales.</w:t>
      </w:r>
    </w:p>
    <w:p w14:paraId="52E327DF" w14:textId="77777777" w:rsidR="0003529B" w:rsidRPr="007E556E" w:rsidRDefault="0003529B" w:rsidP="00F90B7B">
      <w:pPr>
        <w:contextualSpacing/>
        <w:jc w:val="both"/>
        <w:rPr>
          <w:rFonts w:ascii="Arial" w:hAnsi="Arial" w:cs="Arial"/>
          <w:b/>
          <w:sz w:val="22"/>
          <w:szCs w:val="21"/>
        </w:rPr>
      </w:pPr>
    </w:p>
    <w:p w14:paraId="6F7D7E9C" w14:textId="77777777" w:rsidR="00ED7521" w:rsidRPr="00ED7521" w:rsidRDefault="00875008" w:rsidP="00F90B7B">
      <w:pPr>
        <w:contextualSpacing/>
        <w:jc w:val="both"/>
        <w:rPr>
          <w:rFonts w:ascii="Arial" w:hAnsi="Arial" w:cs="Arial"/>
          <w:bCs/>
          <w:sz w:val="22"/>
          <w:szCs w:val="21"/>
          <w:lang w:val="es-CO"/>
        </w:rPr>
      </w:pPr>
      <w:r w:rsidRPr="00ED7521">
        <w:rPr>
          <w:rFonts w:ascii="Arial" w:hAnsi="Arial" w:cs="Arial"/>
          <w:bCs/>
          <w:sz w:val="22"/>
          <w:szCs w:val="21"/>
          <w:lang w:val="es-CO"/>
        </w:rPr>
        <w:t>El artículo 2.1.1.2.1.7 del Decreto 1081 de 2015, referente a la publicación de la información contractual, establece que “</w:t>
      </w:r>
      <w:r w:rsidRPr="00ED7521">
        <w:rPr>
          <w:rFonts w:ascii="Arial" w:hAnsi="Arial" w:cs="Arial"/>
          <w:bCs/>
          <w:i/>
          <w:iCs/>
          <w:sz w:val="22"/>
          <w:szCs w:val="21"/>
          <w:lang w:val="es-CO"/>
        </w:rPr>
        <w:t xml:space="preserve">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w:t>
      </w:r>
      <w:r w:rsidRPr="00F90B7B">
        <w:rPr>
          <w:rFonts w:ascii="Arial" w:hAnsi="Arial" w:cs="Arial"/>
          <w:bCs/>
          <w:sz w:val="22"/>
          <w:szCs w:val="21"/>
          <w:lang w:val="es-CO"/>
        </w:rPr>
        <w:t>[artículo 2.2.1.1.1.7.1 del Decreto 1082 de 2015]</w:t>
      </w:r>
      <w:r w:rsidRPr="00ED7521">
        <w:rPr>
          <w:rFonts w:ascii="Arial" w:hAnsi="Arial" w:cs="Arial"/>
          <w:bCs/>
          <w:i/>
          <w:iCs/>
          <w:sz w:val="22"/>
          <w:szCs w:val="21"/>
          <w:lang w:val="es-CO"/>
        </w:rPr>
        <w:t>. Los sujetos obligados que contratan con recursos públicos y recursos privados deben publicar la información de su gestión contractual con cargo a recursos públicos en el Sistema Electrónico para la Contratación Pública (SECOP)</w:t>
      </w:r>
      <w:r w:rsidRPr="00ED7521">
        <w:rPr>
          <w:rFonts w:ascii="Arial" w:hAnsi="Arial" w:cs="Arial"/>
          <w:bCs/>
          <w:sz w:val="22"/>
          <w:szCs w:val="21"/>
          <w:lang w:val="es-CO"/>
        </w:rPr>
        <w:t>”.</w:t>
      </w:r>
    </w:p>
    <w:p w14:paraId="3C6F1664" w14:textId="77777777" w:rsidR="00ED7521" w:rsidRPr="00ED7521" w:rsidRDefault="00ED7521" w:rsidP="00F90B7B">
      <w:pPr>
        <w:contextualSpacing/>
        <w:jc w:val="both"/>
        <w:rPr>
          <w:rFonts w:ascii="Arial" w:hAnsi="Arial" w:cs="Arial"/>
          <w:bCs/>
          <w:sz w:val="22"/>
          <w:szCs w:val="21"/>
          <w:lang w:val="es-CO"/>
        </w:rPr>
      </w:pPr>
    </w:p>
    <w:p w14:paraId="0CBACD94" w14:textId="77777777" w:rsidR="00ED7521" w:rsidRPr="00ED7521" w:rsidRDefault="00875008" w:rsidP="00F90B7B">
      <w:pPr>
        <w:contextualSpacing/>
        <w:jc w:val="both"/>
        <w:rPr>
          <w:rFonts w:ascii="Arial" w:hAnsi="Arial" w:cs="Arial"/>
          <w:bCs/>
          <w:sz w:val="22"/>
          <w:szCs w:val="21"/>
          <w:lang w:val="es-CO"/>
        </w:rPr>
      </w:pPr>
      <w:r w:rsidRPr="00ED7521">
        <w:rPr>
          <w:rFonts w:ascii="Arial" w:hAnsi="Arial" w:cs="Arial"/>
          <w:bCs/>
          <w:sz w:val="22"/>
          <w:szCs w:val="21"/>
          <w:lang w:val="es-CO"/>
        </w:rPr>
        <w:t>De la misma forma, el artículo 2.1.1.2.1.8 del Decreto 1081 de 2015 demanda que “</w:t>
      </w:r>
      <w:r w:rsidRPr="00ED7521">
        <w:rPr>
          <w:rFonts w:ascii="Arial" w:hAnsi="Arial" w:cs="Arial"/>
          <w:bCs/>
          <w:i/>
          <w:iCs/>
          <w:sz w:val="22"/>
          <w:szCs w:val="21"/>
          <w:lang w:val="es-CO"/>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ED7521">
        <w:rPr>
          <w:rFonts w:ascii="Arial" w:hAnsi="Arial" w:cs="Arial"/>
          <w:bCs/>
          <w:sz w:val="22"/>
          <w:szCs w:val="21"/>
          <w:lang w:val="es-CO"/>
        </w:rPr>
        <w:t>”.</w:t>
      </w:r>
    </w:p>
    <w:p w14:paraId="756D52AC" w14:textId="77777777" w:rsidR="00ED7521" w:rsidRPr="00ED7521" w:rsidRDefault="00ED7521" w:rsidP="00F90B7B">
      <w:pPr>
        <w:contextualSpacing/>
        <w:jc w:val="both"/>
        <w:rPr>
          <w:rFonts w:ascii="Arial" w:hAnsi="Arial" w:cs="Arial"/>
          <w:bCs/>
          <w:sz w:val="22"/>
          <w:szCs w:val="21"/>
          <w:lang w:val="es-CO"/>
        </w:rPr>
      </w:pPr>
    </w:p>
    <w:p w14:paraId="7E097B41" w14:textId="77777777" w:rsidR="00ED7521" w:rsidRPr="00ED7521" w:rsidRDefault="00875008" w:rsidP="00F90B7B">
      <w:pPr>
        <w:contextualSpacing/>
        <w:jc w:val="both"/>
        <w:rPr>
          <w:rFonts w:ascii="Arial" w:hAnsi="Arial" w:cs="Arial"/>
          <w:bCs/>
          <w:sz w:val="22"/>
          <w:szCs w:val="21"/>
          <w:lang w:val="es-CO"/>
        </w:rPr>
      </w:pPr>
      <w:r w:rsidRPr="00ED7521">
        <w:rPr>
          <w:rFonts w:ascii="Arial" w:hAnsi="Arial" w:cs="Arial"/>
          <w:bCs/>
          <w:sz w:val="22"/>
          <w:szCs w:val="21"/>
          <w:lang w:val="es-CO"/>
        </w:rPr>
        <w:t>En relación con la publicación de las actuaciones contractuales en el Sistema Electrónico de Contratación Pública - SECOP, el Decreto 1082 de 2015 establece en el artículo 2.2.1.1.1.7.1. que: “</w:t>
      </w:r>
      <w:r w:rsidRPr="00ED7521">
        <w:rPr>
          <w:rFonts w:ascii="Arial" w:hAnsi="Arial" w:cs="Arial"/>
          <w:bCs/>
          <w:i/>
          <w:iCs/>
          <w:sz w:val="22"/>
          <w:szCs w:val="21"/>
          <w:lang w:val="es-CO"/>
        </w:rPr>
        <w:t>La Entidad Estatal está obligada a publicar en el SECOP los Documentos del Proceso y los actos administrativos del Proceso de Contratación, dentro de los tres (3) días siguientes a su expedición […]</w:t>
      </w:r>
      <w:r w:rsidRPr="00ED7521">
        <w:rPr>
          <w:rFonts w:ascii="Arial" w:hAnsi="Arial" w:cs="Arial"/>
          <w:bCs/>
          <w:sz w:val="22"/>
          <w:szCs w:val="21"/>
          <w:lang w:val="es-CO"/>
        </w:rPr>
        <w:t>”.</w:t>
      </w:r>
    </w:p>
    <w:p w14:paraId="4CCA66AC" w14:textId="77777777" w:rsidR="00ED7521" w:rsidRPr="00ED7521" w:rsidRDefault="00ED7521" w:rsidP="00F90B7B">
      <w:pPr>
        <w:contextualSpacing/>
        <w:jc w:val="both"/>
        <w:rPr>
          <w:rFonts w:ascii="Arial" w:hAnsi="Arial" w:cs="Arial"/>
          <w:bCs/>
          <w:sz w:val="22"/>
          <w:szCs w:val="21"/>
          <w:lang w:val="es-CO"/>
        </w:rPr>
      </w:pPr>
    </w:p>
    <w:p w14:paraId="0BD1AA48" w14:textId="77777777" w:rsidR="00BA009B" w:rsidRDefault="00875008">
      <w:pPr>
        <w:pStyle w:val="Textoindependiente2"/>
        <w:spacing w:after="120"/>
        <w:contextualSpacing/>
        <w:rPr>
          <w:sz w:val="22"/>
          <w:szCs w:val="22"/>
        </w:rPr>
      </w:pPr>
      <w:r w:rsidRPr="00ED7521">
        <w:rPr>
          <w:rFonts w:ascii="ArialMT" w:hAnsi="ArialMT" w:cs="ArialMT"/>
          <w:sz w:val="22"/>
          <w:szCs w:val="22"/>
          <w:lang w:val="es-CO" w:eastAsia="en-US"/>
        </w:rPr>
        <w:t xml:space="preserve">Con base en estas referencias, se inspeccionaron </w:t>
      </w:r>
      <w:r>
        <w:rPr>
          <w:rFonts w:ascii="ArialMT" w:hAnsi="ArialMT" w:cs="ArialMT"/>
          <w:sz w:val="22"/>
          <w:szCs w:val="22"/>
          <w:lang w:val="es-CO" w:eastAsia="en-US"/>
        </w:rPr>
        <w:t xml:space="preserve">en las </w:t>
      </w:r>
      <w:r w:rsidR="00DD3C5B">
        <w:rPr>
          <w:rFonts w:ascii="ArialMT" w:hAnsi="ArialMT" w:cs="ArialMT"/>
          <w:sz w:val="22"/>
          <w:szCs w:val="22"/>
          <w:lang w:val="es-CO" w:eastAsia="en-US"/>
        </w:rPr>
        <w:t>P</w:t>
      </w:r>
      <w:r>
        <w:rPr>
          <w:rFonts w:ascii="ArialMT" w:hAnsi="ArialMT" w:cs="ArialMT"/>
          <w:sz w:val="22"/>
          <w:szCs w:val="22"/>
          <w:lang w:val="es-CO" w:eastAsia="en-US"/>
        </w:rPr>
        <w:t xml:space="preserve">lataformas </w:t>
      </w:r>
      <w:r w:rsidRPr="00ED7521">
        <w:rPr>
          <w:rFonts w:ascii="ArialMT" w:hAnsi="ArialMT" w:cs="ArialMT"/>
          <w:sz w:val="22"/>
          <w:szCs w:val="22"/>
          <w:lang w:val="es-CO" w:eastAsia="en-US"/>
        </w:rPr>
        <w:t xml:space="preserve">SECOP </w:t>
      </w:r>
      <w:r>
        <w:rPr>
          <w:rFonts w:ascii="ArialMT" w:hAnsi="ArialMT" w:cs="ArialMT"/>
          <w:sz w:val="22"/>
          <w:szCs w:val="22"/>
          <w:lang w:val="es-CO" w:eastAsia="en-US"/>
        </w:rPr>
        <w:t xml:space="preserve">I y SECOP II </w:t>
      </w:r>
      <w:r w:rsidRPr="00ED7521">
        <w:rPr>
          <w:rFonts w:ascii="ArialMT" w:hAnsi="ArialMT" w:cs="ArialMT"/>
          <w:sz w:val="22"/>
          <w:szCs w:val="22"/>
          <w:lang w:val="es-CO" w:eastAsia="en-US"/>
        </w:rPr>
        <w:t xml:space="preserve">los procesos contractuales publicados por </w:t>
      </w:r>
      <w:r>
        <w:rPr>
          <w:rFonts w:ascii="ArialMT" w:hAnsi="ArialMT" w:cs="ArialMT"/>
          <w:sz w:val="22"/>
          <w:szCs w:val="22"/>
          <w:lang w:val="es-CO" w:eastAsia="en-US"/>
        </w:rPr>
        <w:t xml:space="preserve">el </w:t>
      </w:r>
      <w:r w:rsidRPr="00ED7521">
        <w:rPr>
          <w:rFonts w:ascii="ArialMT" w:hAnsi="ArialMT" w:cs="ArialMT"/>
          <w:sz w:val="22"/>
          <w:szCs w:val="22"/>
          <w:lang w:val="es-CO" w:eastAsia="en-US"/>
        </w:rPr>
        <w:t>Resguardo Indígena</w:t>
      </w:r>
      <w:r>
        <w:rPr>
          <w:rFonts w:ascii="ArialMT" w:hAnsi="ArialMT" w:cs="ArialMT"/>
          <w:sz w:val="22"/>
          <w:szCs w:val="22"/>
          <w:lang w:val="es-CO" w:eastAsia="en-US"/>
        </w:rPr>
        <w:t xml:space="preserve"> de Cristianía </w:t>
      </w:r>
      <w:r w:rsidRPr="00ED7521">
        <w:rPr>
          <w:rFonts w:ascii="ArialMT" w:hAnsi="ArialMT" w:cs="ArialMT"/>
          <w:sz w:val="22"/>
          <w:szCs w:val="22"/>
          <w:lang w:val="es-CO" w:eastAsia="en-US"/>
        </w:rPr>
        <w:t>durante las vigencias 2018, 2019 y 2020, observando que</w:t>
      </w:r>
      <w:r w:rsidR="00E35639">
        <w:rPr>
          <w:rFonts w:ascii="ArialMT" w:hAnsi="ArialMT" w:cs="ArialMT"/>
          <w:sz w:val="22"/>
          <w:szCs w:val="22"/>
          <w:lang w:val="es-CO" w:eastAsia="en-US"/>
        </w:rPr>
        <w:t>,</w:t>
      </w:r>
      <w:r w:rsidR="00BA009B">
        <w:rPr>
          <w:rFonts w:ascii="ArialMT" w:hAnsi="ArialMT" w:cs="ArialMT"/>
          <w:sz w:val="22"/>
          <w:szCs w:val="22"/>
          <w:lang w:val="es-CO" w:eastAsia="en-US"/>
        </w:rPr>
        <w:t xml:space="preserve"> aun</w:t>
      </w:r>
      <w:r w:rsidR="008E0B05">
        <w:rPr>
          <w:rFonts w:ascii="ArialMT" w:hAnsi="ArialMT" w:cs="ArialMT"/>
          <w:sz w:val="22"/>
          <w:szCs w:val="22"/>
          <w:lang w:val="es-CO" w:eastAsia="en-US"/>
        </w:rPr>
        <w:t xml:space="preserve">que </w:t>
      </w:r>
      <w:r w:rsidR="00D85BAB">
        <w:rPr>
          <w:rFonts w:ascii="ArialMT" w:hAnsi="ArialMT" w:cs="ArialMT"/>
          <w:sz w:val="22"/>
          <w:szCs w:val="22"/>
          <w:lang w:val="es-CO" w:eastAsia="en-US"/>
        </w:rPr>
        <w:t xml:space="preserve">de acuerdo con la relación de contratos remitida por el Resguardo se ejecutaron </w:t>
      </w:r>
      <w:r w:rsidR="00D85BAB">
        <w:rPr>
          <w:sz w:val="22"/>
          <w:szCs w:val="22"/>
        </w:rPr>
        <w:t>dieciocho (18</w:t>
      </w:r>
      <w:r w:rsidR="00BA009B">
        <w:rPr>
          <w:sz w:val="22"/>
          <w:szCs w:val="22"/>
        </w:rPr>
        <w:t>), veinti</w:t>
      </w:r>
      <w:r w:rsidR="00D85BAB">
        <w:rPr>
          <w:sz w:val="22"/>
          <w:szCs w:val="22"/>
        </w:rPr>
        <w:t>nueve</w:t>
      </w:r>
      <w:r w:rsidR="00BA009B">
        <w:rPr>
          <w:sz w:val="22"/>
          <w:szCs w:val="22"/>
        </w:rPr>
        <w:t xml:space="preserve"> (2</w:t>
      </w:r>
      <w:r w:rsidR="00D85BAB">
        <w:rPr>
          <w:sz w:val="22"/>
          <w:szCs w:val="22"/>
        </w:rPr>
        <w:t>9</w:t>
      </w:r>
      <w:r w:rsidR="00BA009B">
        <w:rPr>
          <w:sz w:val="22"/>
          <w:szCs w:val="22"/>
        </w:rPr>
        <w:t>) y cinco (5) procesos contractuales</w:t>
      </w:r>
      <w:r w:rsidR="00D85BAB">
        <w:rPr>
          <w:sz w:val="22"/>
          <w:szCs w:val="22"/>
        </w:rPr>
        <w:t xml:space="preserve"> en las vigencias 2018, 2019 y 2020</w:t>
      </w:r>
      <w:r w:rsidR="00BA009B">
        <w:rPr>
          <w:sz w:val="22"/>
          <w:szCs w:val="22"/>
        </w:rPr>
        <w:t xml:space="preserve"> respectivamente</w:t>
      </w:r>
      <w:r w:rsidR="00D85BAB">
        <w:rPr>
          <w:sz w:val="22"/>
          <w:szCs w:val="22"/>
        </w:rPr>
        <w:t xml:space="preserve">, </w:t>
      </w:r>
      <w:r w:rsidR="00D3665B">
        <w:rPr>
          <w:rFonts w:cs="Arial"/>
          <w:color w:val="000000"/>
          <w:sz w:val="22"/>
          <w:szCs w:val="22"/>
          <w:lang w:eastAsia="es-CO"/>
        </w:rPr>
        <w:t>e</w:t>
      </w:r>
      <w:r w:rsidR="00D3665B" w:rsidRPr="00B0258B">
        <w:rPr>
          <w:rFonts w:cs="Arial"/>
          <w:color w:val="000000"/>
          <w:sz w:val="22"/>
          <w:szCs w:val="22"/>
          <w:lang w:eastAsia="es-CO"/>
        </w:rPr>
        <w:t xml:space="preserve">n la </w:t>
      </w:r>
      <w:r w:rsidR="00DD3C5B">
        <w:rPr>
          <w:rFonts w:cs="Arial"/>
          <w:color w:val="000000"/>
          <w:sz w:val="22"/>
          <w:szCs w:val="22"/>
          <w:lang w:eastAsia="es-CO"/>
        </w:rPr>
        <w:t>P</w:t>
      </w:r>
      <w:r w:rsidR="00D3665B" w:rsidRPr="00B0258B">
        <w:rPr>
          <w:rFonts w:cs="Arial"/>
          <w:color w:val="000000"/>
          <w:sz w:val="22"/>
          <w:szCs w:val="22"/>
          <w:lang w:eastAsia="es-CO"/>
        </w:rPr>
        <w:t>lataforma SECOP I se encuentra publicad</w:t>
      </w:r>
      <w:r w:rsidR="00D85BAB">
        <w:rPr>
          <w:rFonts w:cs="Arial"/>
          <w:color w:val="000000"/>
          <w:sz w:val="22"/>
          <w:szCs w:val="22"/>
          <w:lang w:eastAsia="es-CO"/>
        </w:rPr>
        <w:t>a información asociada</w:t>
      </w:r>
      <w:r w:rsidR="00D3665B" w:rsidRPr="00B0258B">
        <w:rPr>
          <w:rFonts w:cs="Arial"/>
          <w:color w:val="000000"/>
          <w:sz w:val="22"/>
          <w:szCs w:val="22"/>
          <w:lang w:eastAsia="es-CO"/>
        </w:rPr>
        <w:t xml:space="preserve"> </w:t>
      </w:r>
      <w:r w:rsidR="00D85BAB">
        <w:rPr>
          <w:rFonts w:cs="Arial"/>
          <w:color w:val="000000"/>
          <w:sz w:val="22"/>
          <w:szCs w:val="22"/>
          <w:lang w:eastAsia="es-CO"/>
        </w:rPr>
        <w:t xml:space="preserve">solo a quince </w:t>
      </w:r>
      <w:r w:rsidR="00DD3C5B">
        <w:rPr>
          <w:rFonts w:cs="Arial"/>
          <w:color w:val="000000"/>
          <w:sz w:val="22"/>
          <w:szCs w:val="22"/>
          <w:lang w:eastAsia="es-CO"/>
        </w:rPr>
        <w:t>(</w:t>
      </w:r>
      <w:r w:rsidR="00D3665B" w:rsidRPr="00B0258B">
        <w:rPr>
          <w:rFonts w:cs="Arial"/>
          <w:color w:val="000000"/>
          <w:sz w:val="22"/>
          <w:szCs w:val="22"/>
          <w:lang w:eastAsia="es-CO"/>
        </w:rPr>
        <w:t>1</w:t>
      </w:r>
      <w:r w:rsidR="00D85BAB">
        <w:rPr>
          <w:rFonts w:cs="Arial"/>
          <w:color w:val="000000"/>
          <w:sz w:val="22"/>
          <w:szCs w:val="22"/>
          <w:lang w:eastAsia="es-CO"/>
        </w:rPr>
        <w:t>5</w:t>
      </w:r>
      <w:r w:rsidR="00DD3C5B">
        <w:rPr>
          <w:rFonts w:cs="Arial"/>
          <w:color w:val="000000"/>
          <w:sz w:val="22"/>
          <w:szCs w:val="22"/>
          <w:lang w:eastAsia="es-CO"/>
        </w:rPr>
        <w:t>)</w:t>
      </w:r>
      <w:r w:rsidR="00D82671">
        <w:rPr>
          <w:rFonts w:cs="Arial"/>
          <w:color w:val="000000"/>
          <w:sz w:val="22"/>
          <w:szCs w:val="22"/>
          <w:lang w:eastAsia="es-CO"/>
        </w:rPr>
        <w:t xml:space="preserve"> de los</w:t>
      </w:r>
      <w:r w:rsidR="00D3665B" w:rsidRPr="00B0258B">
        <w:rPr>
          <w:rFonts w:cs="Arial"/>
          <w:color w:val="000000"/>
          <w:sz w:val="22"/>
          <w:szCs w:val="22"/>
          <w:lang w:eastAsia="es-CO"/>
        </w:rPr>
        <w:t xml:space="preserve"> contratos </w:t>
      </w:r>
      <w:r w:rsidR="00D82671">
        <w:rPr>
          <w:rFonts w:cs="Arial"/>
          <w:color w:val="000000"/>
          <w:sz w:val="22"/>
          <w:szCs w:val="22"/>
          <w:lang w:eastAsia="es-CO"/>
        </w:rPr>
        <w:t xml:space="preserve">relacionados </w:t>
      </w:r>
      <w:r w:rsidR="00D3665B" w:rsidRPr="00B0258B">
        <w:rPr>
          <w:rFonts w:cs="Arial"/>
          <w:color w:val="000000"/>
          <w:sz w:val="22"/>
          <w:szCs w:val="22"/>
          <w:lang w:eastAsia="es-CO"/>
        </w:rPr>
        <w:t>para la vigencia 2018</w:t>
      </w:r>
      <w:r w:rsidR="008E0B05">
        <w:rPr>
          <w:rStyle w:val="Refdenotaalpie"/>
          <w:rFonts w:cs="Arial"/>
          <w:color w:val="000000"/>
          <w:sz w:val="22"/>
          <w:szCs w:val="22"/>
          <w:lang w:eastAsia="es-CO"/>
        </w:rPr>
        <w:footnoteReference w:id="15"/>
      </w:r>
      <w:r w:rsidR="00D3665B" w:rsidRPr="00B0258B">
        <w:rPr>
          <w:rFonts w:cs="Arial"/>
          <w:color w:val="000000"/>
          <w:sz w:val="22"/>
          <w:szCs w:val="22"/>
          <w:lang w:eastAsia="es-CO"/>
        </w:rPr>
        <w:t xml:space="preserve"> y </w:t>
      </w:r>
      <w:r w:rsidR="00D82671">
        <w:rPr>
          <w:rFonts w:cs="Arial"/>
          <w:color w:val="000000"/>
          <w:sz w:val="22"/>
          <w:szCs w:val="22"/>
          <w:lang w:eastAsia="es-CO"/>
        </w:rPr>
        <w:t xml:space="preserve">a solo </w:t>
      </w:r>
      <w:r w:rsidR="00E35639">
        <w:rPr>
          <w:rFonts w:cs="Arial"/>
          <w:color w:val="000000"/>
          <w:sz w:val="22"/>
          <w:szCs w:val="22"/>
          <w:lang w:eastAsia="es-CO"/>
        </w:rPr>
        <w:t>catorce</w:t>
      </w:r>
      <w:r w:rsidR="00D82671">
        <w:rPr>
          <w:rFonts w:cs="Arial"/>
          <w:color w:val="000000"/>
          <w:sz w:val="22"/>
          <w:szCs w:val="22"/>
          <w:lang w:eastAsia="es-CO"/>
        </w:rPr>
        <w:t xml:space="preserve"> </w:t>
      </w:r>
      <w:r w:rsidR="00DD3C5B">
        <w:rPr>
          <w:rFonts w:cs="Arial"/>
          <w:color w:val="000000"/>
          <w:sz w:val="22"/>
          <w:szCs w:val="22"/>
          <w:lang w:eastAsia="es-CO"/>
        </w:rPr>
        <w:t>(</w:t>
      </w:r>
      <w:r w:rsidR="00D3665B" w:rsidRPr="00B0258B">
        <w:rPr>
          <w:rFonts w:cs="Arial"/>
          <w:color w:val="000000"/>
          <w:sz w:val="22"/>
          <w:szCs w:val="22"/>
          <w:lang w:eastAsia="es-CO"/>
        </w:rPr>
        <w:t>1</w:t>
      </w:r>
      <w:r w:rsidR="00E35639">
        <w:rPr>
          <w:rFonts w:cs="Arial"/>
          <w:color w:val="000000"/>
          <w:sz w:val="22"/>
          <w:szCs w:val="22"/>
          <w:lang w:eastAsia="es-CO"/>
        </w:rPr>
        <w:t>4</w:t>
      </w:r>
      <w:r w:rsidR="00DD3C5B">
        <w:rPr>
          <w:rFonts w:cs="Arial"/>
          <w:color w:val="000000"/>
          <w:sz w:val="22"/>
          <w:szCs w:val="22"/>
          <w:lang w:eastAsia="es-CO"/>
        </w:rPr>
        <w:t>)</w:t>
      </w:r>
      <w:r w:rsidR="00D3665B" w:rsidRPr="00B0258B">
        <w:rPr>
          <w:rFonts w:cs="Arial"/>
          <w:color w:val="000000"/>
          <w:sz w:val="22"/>
          <w:szCs w:val="22"/>
          <w:lang w:eastAsia="es-CO"/>
        </w:rPr>
        <w:t xml:space="preserve"> </w:t>
      </w:r>
      <w:r w:rsidR="00D82671">
        <w:rPr>
          <w:rFonts w:cs="Arial"/>
          <w:color w:val="000000"/>
          <w:sz w:val="22"/>
          <w:szCs w:val="22"/>
          <w:lang w:eastAsia="es-CO"/>
        </w:rPr>
        <w:t xml:space="preserve">de los </w:t>
      </w:r>
      <w:r w:rsidR="00D3665B" w:rsidRPr="00B0258B">
        <w:rPr>
          <w:rFonts w:cs="Arial"/>
          <w:color w:val="000000"/>
          <w:sz w:val="22"/>
          <w:szCs w:val="22"/>
          <w:lang w:eastAsia="es-CO"/>
        </w:rPr>
        <w:t xml:space="preserve">contratos </w:t>
      </w:r>
      <w:r w:rsidR="00D82671">
        <w:rPr>
          <w:rFonts w:cs="Arial"/>
          <w:color w:val="000000"/>
          <w:sz w:val="22"/>
          <w:szCs w:val="22"/>
          <w:lang w:eastAsia="es-CO"/>
        </w:rPr>
        <w:t xml:space="preserve">relacionados </w:t>
      </w:r>
      <w:r w:rsidR="00D3665B" w:rsidRPr="00B0258B">
        <w:rPr>
          <w:rFonts w:cs="Arial"/>
          <w:color w:val="000000"/>
          <w:sz w:val="22"/>
          <w:szCs w:val="22"/>
          <w:lang w:eastAsia="es-CO"/>
        </w:rPr>
        <w:t>para la vigencia 2019</w:t>
      </w:r>
      <w:r w:rsidR="008E0B05">
        <w:rPr>
          <w:rStyle w:val="Refdenotaalpie"/>
          <w:rFonts w:cs="Arial"/>
          <w:color w:val="000000"/>
          <w:sz w:val="22"/>
          <w:szCs w:val="22"/>
          <w:lang w:eastAsia="es-CO"/>
        </w:rPr>
        <w:footnoteReference w:id="16"/>
      </w:r>
      <w:r w:rsidR="00D3665B" w:rsidRPr="00B0258B">
        <w:rPr>
          <w:rFonts w:cs="Arial"/>
          <w:color w:val="000000"/>
          <w:sz w:val="22"/>
          <w:szCs w:val="22"/>
          <w:lang w:eastAsia="es-CO"/>
        </w:rPr>
        <w:t xml:space="preserve">, mientras en el SECOP II se </w:t>
      </w:r>
      <w:r w:rsidR="00D3665B" w:rsidRPr="000D184F">
        <w:rPr>
          <w:rFonts w:cs="Arial"/>
          <w:sz w:val="22"/>
          <w:szCs w:val="22"/>
          <w:lang w:eastAsia="es-CO"/>
        </w:rPr>
        <w:t>encuentran publicados</w:t>
      </w:r>
      <w:r w:rsidR="00D82671">
        <w:rPr>
          <w:rFonts w:cs="Arial"/>
          <w:sz w:val="22"/>
          <w:szCs w:val="22"/>
          <w:lang w:eastAsia="es-CO"/>
        </w:rPr>
        <w:t xml:space="preserve"> solo</w:t>
      </w:r>
      <w:r w:rsidR="00D3665B" w:rsidRPr="000D184F">
        <w:rPr>
          <w:rFonts w:cs="Arial"/>
          <w:sz w:val="22"/>
          <w:szCs w:val="22"/>
          <w:lang w:eastAsia="es-CO"/>
        </w:rPr>
        <w:t xml:space="preserve"> </w:t>
      </w:r>
      <w:r w:rsidR="00DD3C5B">
        <w:rPr>
          <w:rFonts w:cs="Arial"/>
          <w:sz w:val="22"/>
          <w:szCs w:val="22"/>
          <w:lang w:eastAsia="es-CO"/>
        </w:rPr>
        <w:t>tres (</w:t>
      </w:r>
      <w:r w:rsidR="00D3665B" w:rsidRPr="000D184F">
        <w:rPr>
          <w:rFonts w:cs="Arial"/>
          <w:sz w:val="22"/>
          <w:szCs w:val="22"/>
          <w:lang w:eastAsia="es-CO"/>
        </w:rPr>
        <w:t>3</w:t>
      </w:r>
      <w:r w:rsidR="00DD3C5B">
        <w:rPr>
          <w:rFonts w:cs="Arial"/>
          <w:sz w:val="22"/>
          <w:szCs w:val="22"/>
          <w:lang w:eastAsia="es-CO"/>
        </w:rPr>
        <w:t>)</w:t>
      </w:r>
      <w:r w:rsidR="00D3665B" w:rsidRPr="000D184F">
        <w:rPr>
          <w:rFonts w:cs="Arial"/>
          <w:sz w:val="22"/>
          <w:szCs w:val="22"/>
          <w:lang w:eastAsia="es-CO"/>
        </w:rPr>
        <w:t xml:space="preserve"> contratos para la vigencia 2020</w:t>
      </w:r>
      <w:r w:rsidR="00E7013C">
        <w:rPr>
          <w:rStyle w:val="Refdenotaalpie"/>
          <w:rFonts w:cs="Arial"/>
          <w:sz w:val="22"/>
          <w:szCs w:val="22"/>
          <w:lang w:eastAsia="es-CO"/>
        </w:rPr>
        <w:footnoteReference w:id="17"/>
      </w:r>
      <w:r w:rsidR="000D184F" w:rsidRPr="000D184F">
        <w:rPr>
          <w:rFonts w:cs="Arial"/>
          <w:sz w:val="22"/>
          <w:szCs w:val="22"/>
          <w:lang w:eastAsia="es-CO"/>
        </w:rPr>
        <w:t xml:space="preserve">. Así, se evidencia que no hay </w:t>
      </w:r>
      <w:r w:rsidR="000D184F" w:rsidRPr="000D184F">
        <w:rPr>
          <w:sz w:val="22"/>
          <w:szCs w:val="22"/>
        </w:rPr>
        <w:t xml:space="preserve">trazabilidad o constancia de la existencia en las </w:t>
      </w:r>
      <w:r w:rsidR="00DD3C5B">
        <w:rPr>
          <w:sz w:val="22"/>
          <w:szCs w:val="22"/>
        </w:rPr>
        <w:t>P</w:t>
      </w:r>
      <w:r w:rsidR="000D184F" w:rsidRPr="000D184F">
        <w:rPr>
          <w:sz w:val="22"/>
          <w:szCs w:val="22"/>
        </w:rPr>
        <w:t xml:space="preserve">lataformas de </w:t>
      </w:r>
      <w:r w:rsidR="00F8659A">
        <w:rPr>
          <w:sz w:val="22"/>
          <w:szCs w:val="22"/>
        </w:rPr>
        <w:t>una proporción</w:t>
      </w:r>
      <w:r w:rsidR="00F8659A" w:rsidRPr="000D184F">
        <w:rPr>
          <w:sz w:val="22"/>
          <w:szCs w:val="22"/>
        </w:rPr>
        <w:t xml:space="preserve"> </w:t>
      </w:r>
      <w:r w:rsidR="000D184F" w:rsidRPr="000D184F">
        <w:rPr>
          <w:sz w:val="22"/>
          <w:szCs w:val="22"/>
        </w:rPr>
        <w:t>de los expedientes contractuales de la</w:t>
      </w:r>
      <w:r w:rsidR="00D85BAB">
        <w:rPr>
          <w:sz w:val="22"/>
          <w:szCs w:val="22"/>
        </w:rPr>
        <w:t xml:space="preserve">s </w:t>
      </w:r>
      <w:r w:rsidR="000D184F" w:rsidRPr="000D184F">
        <w:rPr>
          <w:sz w:val="22"/>
          <w:szCs w:val="22"/>
        </w:rPr>
        <w:t>vigencia</w:t>
      </w:r>
      <w:r w:rsidR="00D85BAB">
        <w:rPr>
          <w:sz w:val="22"/>
          <w:szCs w:val="22"/>
        </w:rPr>
        <w:t xml:space="preserve">s analizadas. </w:t>
      </w:r>
    </w:p>
    <w:p w14:paraId="057E3ED0" w14:textId="77777777" w:rsidR="00BA009B" w:rsidRDefault="00BA009B">
      <w:pPr>
        <w:pStyle w:val="Textoindependiente2"/>
        <w:spacing w:after="120"/>
        <w:contextualSpacing/>
        <w:rPr>
          <w:sz w:val="22"/>
          <w:szCs w:val="22"/>
        </w:rPr>
      </w:pPr>
    </w:p>
    <w:p w14:paraId="573C5CF2" w14:textId="77777777" w:rsidR="00ED7521" w:rsidRDefault="000D184F">
      <w:pPr>
        <w:pStyle w:val="Textoindependiente2"/>
        <w:spacing w:after="120"/>
        <w:contextualSpacing/>
        <w:rPr>
          <w:rFonts w:ascii="ArialMT" w:hAnsi="ArialMT" w:cs="ArialMT"/>
          <w:sz w:val="22"/>
          <w:szCs w:val="22"/>
          <w:lang w:val="es-CO" w:eastAsia="en-US"/>
        </w:rPr>
      </w:pPr>
      <w:bookmarkStart w:id="5" w:name="_Hlk106710412"/>
      <w:r>
        <w:rPr>
          <w:sz w:val="22"/>
          <w:szCs w:val="22"/>
        </w:rPr>
        <w:t xml:space="preserve">Además, de </w:t>
      </w:r>
      <w:r w:rsidR="00875008" w:rsidRPr="00ED7521">
        <w:rPr>
          <w:rFonts w:ascii="ArialMT" w:hAnsi="ArialMT" w:cs="ArialMT"/>
          <w:sz w:val="22"/>
          <w:szCs w:val="22"/>
          <w:lang w:val="es-CO" w:eastAsia="en-US"/>
        </w:rPr>
        <w:t xml:space="preserve">manera sistemática </w:t>
      </w:r>
      <w:r w:rsidR="00D3665B" w:rsidRPr="00D3665B">
        <w:rPr>
          <w:rFonts w:ascii="ArialMT" w:hAnsi="ArialMT" w:cs="ArialMT"/>
          <w:sz w:val="22"/>
          <w:szCs w:val="22"/>
          <w:lang w:val="es-CO" w:eastAsia="en-US"/>
        </w:rPr>
        <w:t xml:space="preserve">el Resguardo </w:t>
      </w:r>
      <w:r w:rsidR="00D3665B" w:rsidRPr="006937ED">
        <w:rPr>
          <w:rFonts w:cs="Arial"/>
          <w:sz w:val="22"/>
          <w:szCs w:val="22"/>
          <w:lang w:val="es-CO" w:eastAsia="en-US"/>
        </w:rPr>
        <w:t xml:space="preserve">Indígena </w:t>
      </w:r>
      <w:r w:rsidR="00875008" w:rsidRPr="006937ED">
        <w:rPr>
          <w:rFonts w:cs="Arial"/>
          <w:sz w:val="22"/>
          <w:szCs w:val="22"/>
          <w:lang w:val="es-CO" w:eastAsia="en-US"/>
        </w:rPr>
        <w:t xml:space="preserve">no publicó </w:t>
      </w:r>
      <w:r w:rsidR="001F5DE1" w:rsidRPr="006937ED">
        <w:rPr>
          <w:rFonts w:cs="Arial"/>
          <w:sz w:val="22"/>
          <w:szCs w:val="22"/>
          <w:lang w:val="es-CO" w:eastAsia="en-US"/>
        </w:rPr>
        <w:t xml:space="preserve">para los procesos de </w:t>
      </w:r>
      <w:r w:rsidR="00710685" w:rsidRPr="00F9625F">
        <w:rPr>
          <w:rFonts w:cs="Arial"/>
          <w:sz w:val="22"/>
          <w:szCs w:val="22"/>
          <w:lang w:val="es-CO" w:eastAsia="en-US"/>
        </w:rPr>
        <w:t>m</w:t>
      </w:r>
      <w:r w:rsidR="001F5DE1" w:rsidRPr="006937ED">
        <w:rPr>
          <w:rFonts w:cs="Arial"/>
          <w:sz w:val="22"/>
          <w:szCs w:val="22"/>
          <w:lang w:val="es-CO" w:eastAsia="en-US"/>
        </w:rPr>
        <w:t xml:space="preserve">ínima </w:t>
      </w:r>
      <w:r w:rsidR="00710685" w:rsidRPr="00F9625F">
        <w:rPr>
          <w:rFonts w:cs="Arial"/>
          <w:sz w:val="22"/>
          <w:szCs w:val="22"/>
          <w:lang w:val="es-CO" w:eastAsia="en-US"/>
        </w:rPr>
        <w:t>c</w:t>
      </w:r>
      <w:r w:rsidR="001F5DE1" w:rsidRPr="006937ED">
        <w:rPr>
          <w:rFonts w:cs="Arial"/>
          <w:sz w:val="22"/>
          <w:szCs w:val="22"/>
          <w:lang w:val="es-CO" w:eastAsia="en-US"/>
        </w:rPr>
        <w:t>uantía</w:t>
      </w:r>
      <w:r w:rsidR="001F5DE1" w:rsidRPr="00F9625F">
        <w:rPr>
          <w:rFonts w:cs="Arial"/>
          <w:sz w:val="22"/>
          <w:szCs w:val="22"/>
          <w:lang w:val="es-CO" w:eastAsia="en-US"/>
        </w:rPr>
        <w:t xml:space="preserve"> </w:t>
      </w:r>
      <w:r w:rsidR="00875008" w:rsidRPr="006937ED">
        <w:rPr>
          <w:rFonts w:cs="Arial"/>
          <w:sz w:val="22"/>
          <w:szCs w:val="22"/>
          <w:lang w:val="es-CO" w:eastAsia="en-US"/>
        </w:rPr>
        <w:t>la</w:t>
      </w:r>
      <w:r w:rsidR="001F5DE1" w:rsidRPr="006937ED">
        <w:rPr>
          <w:rFonts w:cs="Arial"/>
          <w:sz w:val="22"/>
          <w:szCs w:val="22"/>
          <w:lang w:val="es-CO" w:eastAsia="en-US"/>
        </w:rPr>
        <w:t xml:space="preserve"> oferta </w:t>
      </w:r>
      <w:r w:rsidR="001F5DE1" w:rsidRPr="00F9625F">
        <w:rPr>
          <w:rFonts w:cs="Arial"/>
          <w:sz w:val="22"/>
          <w:szCs w:val="22"/>
          <w:lang w:val="es-CO" w:eastAsia="en-US"/>
        </w:rPr>
        <w:t>y</w:t>
      </w:r>
      <w:r w:rsidR="001F5DE1" w:rsidRPr="006937ED">
        <w:rPr>
          <w:rFonts w:cs="Arial"/>
          <w:sz w:val="22"/>
          <w:szCs w:val="22"/>
          <w:lang w:val="es-CO" w:eastAsia="en-US"/>
        </w:rPr>
        <w:t xml:space="preserve"> la comunicación de aceptación de la oferta, </w:t>
      </w:r>
      <w:r w:rsidR="001F5DE1" w:rsidRPr="006937ED">
        <w:rPr>
          <w:rFonts w:cs="Arial"/>
          <w:sz w:val="22"/>
          <w:szCs w:val="22"/>
        </w:rPr>
        <w:t xml:space="preserve">documentos </w:t>
      </w:r>
      <w:r w:rsidR="00480BA4">
        <w:rPr>
          <w:rFonts w:cs="Arial"/>
          <w:sz w:val="22"/>
          <w:szCs w:val="22"/>
        </w:rPr>
        <w:t xml:space="preserve">que </w:t>
      </w:r>
      <w:r w:rsidR="00DD2C60" w:rsidRPr="00ED6F03">
        <w:rPr>
          <w:rFonts w:cs="Arial"/>
          <w:sz w:val="22"/>
          <w:szCs w:val="22"/>
        </w:rPr>
        <w:t>conforman el contrato</w:t>
      </w:r>
      <w:r w:rsidR="00DD2C60" w:rsidRPr="00F9625F">
        <w:rPr>
          <w:rFonts w:cs="Arial"/>
          <w:sz w:val="22"/>
          <w:szCs w:val="22"/>
        </w:rPr>
        <w:t xml:space="preserve"> </w:t>
      </w:r>
      <w:r w:rsidR="00DD2C60">
        <w:rPr>
          <w:rFonts w:cs="Arial"/>
          <w:sz w:val="22"/>
          <w:szCs w:val="22"/>
        </w:rPr>
        <w:t xml:space="preserve">en </w:t>
      </w:r>
      <w:r w:rsidR="001F5DE1" w:rsidRPr="006937ED">
        <w:rPr>
          <w:rFonts w:cs="Arial"/>
          <w:sz w:val="22"/>
          <w:szCs w:val="22"/>
        </w:rPr>
        <w:t>esta modalidad de selección</w:t>
      </w:r>
      <w:r w:rsidR="00DD2C60" w:rsidRPr="00F9625F">
        <w:rPr>
          <w:rFonts w:cs="Arial"/>
          <w:sz w:val="22"/>
          <w:szCs w:val="22"/>
        </w:rPr>
        <w:t xml:space="preserve">. El Resguardo </w:t>
      </w:r>
      <w:r w:rsidR="00DD2C60">
        <w:rPr>
          <w:rFonts w:cs="Arial"/>
          <w:sz w:val="22"/>
          <w:szCs w:val="22"/>
        </w:rPr>
        <w:t>t</w:t>
      </w:r>
      <w:r w:rsidR="00CD39E9" w:rsidRPr="00F9625F">
        <w:rPr>
          <w:rFonts w:cs="Arial"/>
          <w:sz w:val="22"/>
          <w:szCs w:val="22"/>
        </w:rPr>
        <w:t>ampoco publicó la</w:t>
      </w:r>
      <w:r w:rsidR="001F5DE1" w:rsidRPr="006937ED">
        <w:rPr>
          <w:rFonts w:cs="Arial"/>
          <w:sz w:val="22"/>
          <w:szCs w:val="22"/>
          <w:lang w:val="es-CO" w:eastAsia="en-US"/>
        </w:rPr>
        <w:t xml:space="preserve"> </w:t>
      </w:r>
      <w:r w:rsidR="00875008" w:rsidRPr="006937ED">
        <w:rPr>
          <w:rFonts w:cs="Arial"/>
          <w:sz w:val="22"/>
          <w:szCs w:val="22"/>
          <w:lang w:val="es-CO" w:eastAsia="en-US"/>
        </w:rPr>
        <w:t xml:space="preserve">documentación </w:t>
      </w:r>
      <w:r w:rsidR="00DD3C5B" w:rsidRPr="006937ED">
        <w:rPr>
          <w:rFonts w:cs="Arial"/>
          <w:sz w:val="22"/>
          <w:szCs w:val="22"/>
          <w:lang w:val="es-CO" w:eastAsia="en-US"/>
        </w:rPr>
        <w:t>poscontractual</w:t>
      </w:r>
      <w:r w:rsidR="00CD39E9" w:rsidRPr="006937ED">
        <w:rPr>
          <w:rStyle w:val="Refdecomentario"/>
          <w:rFonts w:eastAsia="MS Mincho" w:cs="Arial"/>
          <w:sz w:val="22"/>
          <w:szCs w:val="22"/>
          <w:lang w:val="es-ES"/>
        </w:rPr>
        <w:t xml:space="preserve">, </w:t>
      </w:r>
      <w:r w:rsidR="00DD2C60">
        <w:rPr>
          <w:rStyle w:val="Refdecomentario"/>
          <w:rFonts w:eastAsia="MS Mincho" w:cs="Arial"/>
          <w:sz w:val="22"/>
          <w:szCs w:val="22"/>
          <w:lang w:val="es-ES"/>
        </w:rPr>
        <w:t xml:space="preserve">tal </w:t>
      </w:r>
      <w:r w:rsidR="00710685">
        <w:rPr>
          <w:rStyle w:val="Refdecomentario"/>
          <w:rFonts w:eastAsia="MS Mincho" w:cs="Arial"/>
          <w:sz w:val="22"/>
          <w:szCs w:val="22"/>
          <w:lang w:val="es-ES"/>
        </w:rPr>
        <w:t xml:space="preserve">como </w:t>
      </w:r>
      <w:r w:rsidR="00710685" w:rsidRPr="006937ED">
        <w:rPr>
          <w:rStyle w:val="Refdecomentario"/>
          <w:rFonts w:eastAsia="MS Mincho" w:cs="Arial"/>
          <w:sz w:val="22"/>
          <w:szCs w:val="22"/>
          <w:lang w:val="es-ES"/>
        </w:rPr>
        <w:t>l</w:t>
      </w:r>
      <w:r w:rsidR="00CD39E9" w:rsidRPr="00F9625F">
        <w:rPr>
          <w:rStyle w:val="Refdecomentario"/>
          <w:rFonts w:eastAsia="MS Mincho" w:cs="Arial"/>
          <w:sz w:val="22"/>
          <w:szCs w:val="22"/>
          <w:lang w:val="es-ES"/>
        </w:rPr>
        <w:t>as ac</w:t>
      </w:r>
      <w:r w:rsidR="00480BA4">
        <w:rPr>
          <w:rStyle w:val="Refdecomentario"/>
          <w:rFonts w:eastAsia="MS Mincho" w:cs="Arial"/>
          <w:sz w:val="22"/>
          <w:szCs w:val="22"/>
          <w:lang w:val="es-ES"/>
        </w:rPr>
        <w:t>tas de entrega asociadas a los c</w:t>
      </w:r>
      <w:r w:rsidR="00CD39E9" w:rsidRPr="00F9625F">
        <w:rPr>
          <w:rStyle w:val="Refdecomentario"/>
          <w:rFonts w:eastAsia="MS Mincho" w:cs="Arial"/>
          <w:sz w:val="22"/>
          <w:szCs w:val="22"/>
          <w:lang w:val="es-ES"/>
        </w:rPr>
        <w:t>ontratos de suministro celebrados bajo la modalidad de</w:t>
      </w:r>
      <w:r w:rsidR="00CD39E9">
        <w:rPr>
          <w:rStyle w:val="Refdecomentario"/>
          <w:rFonts w:eastAsia="MS Mincho" w:cs="Arial"/>
          <w:sz w:val="22"/>
          <w:szCs w:val="22"/>
          <w:lang w:val="es-ES"/>
        </w:rPr>
        <w:t xml:space="preserve"> </w:t>
      </w:r>
      <w:r w:rsidR="00710685">
        <w:rPr>
          <w:rStyle w:val="Refdecomentario"/>
          <w:rFonts w:eastAsia="MS Mincho" w:cs="Arial"/>
          <w:sz w:val="22"/>
          <w:szCs w:val="22"/>
          <w:lang w:val="es-ES"/>
        </w:rPr>
        <w:t>mínima</w:t>
      </w:r>
      <w:r w:rsidR="00CD39E9">
        <w:rPr>
          <w:rStyle w:val="Refdecomentario"/>
          <w:rFonts w:eastAsia="MS Mincho" w:cs="Arial"/>
          <w:sz w:val="22"/>
          <w:szCs w:val="22"/>
          <w:lang w:val="es-ES"/>
        </w:rPr>
        <w:t xml:space="preserve"> </w:t>
      </w:r>
      <w:r w:rsidR="00710685">
        <w:rPr>
          <w:rStyle w:val="Refdecomentario"/>
          <w:rFonts w:eastAsia="MS Mincho" w:cs="Arial"/>
          <w:sz w:val="22"/>
          <w:szCs w:val="22"/>
          <w:lang w:val="es-ES"/>
        </w:rPr>
        <w:t>cuantía</w:t>
      </w:r>
      <w:r w:rsidR="00DD2C60">
        <w:rPr>
          <w:rStyle w:val="Refdecomentario"/>
          <w:rFonts w:eastAsia="MS Mincho" w:cs="Arial"/>
          <w:sz w:val="22"/>
          <w:szCs w:val="22"/>
          <w:lang w:val="es-ES"/>
        </w:rPr>
        <w:t>, ni</w:t>
      </w:r>
      <w:r w:rsidR="00710685">
        <w:rPr>
          <w:rStyle w:val="Refdecomentario"/>
          <w:rFonts w:eastAsia="MS Mincho" w:cs="Arial"/>
          <w:sz w:val="22"/>
          <w:szCs w:val="22"/>
          <w:lang w:val="es-ES"/>
        </w:rPr>
        <w:t xml:space="preserve"> </w:t>
      </w:r>
      <w:r w:rsidR="00CD39E9">
        <w:rPr>
          <w:rStyle w:val="Refdecomentario"/>
          <w:rFonts w:eastAsia="MS Mincho" w:cs="Arial"/>
          <w:sz w:val="22"/>
          <w:szCs w:val="22"/>
          <w:lang w:val="es-ES"/>
        </w:rPr>
        <w:t>los informes de ejecución y supervisión asociados a los procesos de contratación directa</w:t>
      </w:r>
      <w:r w:rsidR="00710685">
        <w:rPr>
          <w:rStyle w:val="Refdecomentario"/>
          <w:rFonts w:eastAsia="MS Mincho" w:cs="Arial"/>
          <w:sz w:val="22"/>
          <w:szCs w:val="22"/>
          <w:lang w:val="es-ES"/>
        </w:rPr>
        <w:t>, así como tampoco publicó la c</w:t>
      </w:r>
      <w:r w:rsidR="00710685" w:rsidRPr="00710685">
        <w:rPr>
          <w:rStyle w:val="Refdecomentario"/>
          <w:rFonts w:eastAsia="MS Mincho" w:cs="Arial"/>
          <w:sz w:val="22"/>
          <w:szCs w:val="22"/>
          <w:lang w:val="es-ES"/>
        </w:rPr>
        <w:t>onstancia del cierre del expediente de</w:t>
      </w:r>
      <w:r w:rsidR="00710685">
        <w:rPr>
          <w:rStyle w:val="Refdecomentario"/>
          <w:rFonts w:eastAsia="MS Mincho" w:cs="Arial"/>
          <w:sz w:val="22"/>
          <w:szCs w:val="22"/>
          <w:lang w:val="es-ES"/>
        </w:rPr>
        <w:t xml:space="preserve"> ninguno de los</w:t>
      </w:r>
      <w:r w:rsidR="00710685" w:rsidRPr="00710685">
        <w:rPr>
          <w:rStyle w:val="Refdecomentario"/>
          <w:rFonts w:eastAsia="MS Mincho" w:cs="Arial"/>
          <w:sz w:val="22"/>
          <w:szCs w:val="22"/>
          <w:lang w:val="es-ES"/>
        </w:rPr>
        <w:t xml:space="preserve"> proceso</w:t>
      </w:r>
      <w:r w:rsidR="00710685">
        <w:rPr>
          <w:rStyle w:val="Refdecomentario"/>
          <w:rFonts w:eastAsia="MS Mincho" w:cs="Arial"/>
          <w:sz w:val="22"/>
          <w:szCs w:val="22"/>
          <w:lang w:val="es-ES"/>
        </w:rPr>
        <w:t>s</w:t>
      </w:r>
      <w:r w:rsidR="00710685" w:rsidRPr="00710685">
        <w:rPr>
          <w:rStyle w:val="Refdecomentario"/>
          <w:rFonts w:eastAsia="MS Mincho" w:cs="Arial"/>
          <w:sz w:val="22"/>
          <w:szCs w:val="22"/>
          <w:lang w:val="es-ES"/>
        </w:rPr>
        <w:t xml:space="preserve"> de contratación</w:t>
      </w:r>
      <w:r w:rsidR="00710685" w:rsidRPr="00710685" w:rsidDel="00CD39E9">
        <w:rPr>
          <w:rStyle w:val="Refdecomentario"/>
          <w:rFonts w:eastAsia="MS Mincho" w:cs="Arial"/>
          <w:sz w:val="22"/>
          <w:szCs w:val="22"/>
          <w:lang w:val="es-ES"/>
        </w:rPr>
        <w:t xml:space="preserve"> </w:t>
      </w:r>
      <w:r w:rsidR="00875008" w:rsidRPr="00ED7521">
        <w:rPr>
          <w:rFonts w:ascii="ArialMT" w:hAnsi="ArialMT" w:cs="ArialMT"/>
          <w:sz w:val="22"/>
          <w:szCs w:val="22"/>
          <w:lang w:val="es-CO" w:eastAsia="en-US"/>
        </w:rPr>
        <w:t>adelant</w:t>
      </w:r>
      <w:r w:rsidR="00710685">
        <w:rPr>
          <w:rFonts w:ascii="ArialMT" w:hAnsi="ArialMT" w:cs="ArialMT"/>
          <w:sz w:val="22"/>
          <w:szCs w:val="22"/>
          <w:lang w:val="es-CO" w:eastAsia="en-US"/>
        </w:rPr>
        <w:t>ados</w:t>
      </w:r>
      <w:r w:rsidR="00875008" w:rsidRPr="00ED7521">
        <w:rPr>
          <w:rFonts w:ascii="ArialMT" w:hAnsi="ArialMT" w:cs="ArialMT"/>
          <w:sz w:val="22"/>
          <w:szCs w:val="22"/>
          <w:lang w:val="es-CO" w:eastAsia="en-US"/>
        </w:rPr>
        <w:t xml:space="preserve"> en administración de los recursos </w:t>
      </w:r>
      <w:r w:rsidR="00966122">
        <w:rPr>
          <w:rFonts w:ascii="ArialMT" w:hAnsi="ArialMT" w:cs="ArialMT"/>
          <w:sz w:val="22"/>
          <w:szCs w:val="22"/>
          <w:lang w:val="es-CO" w:eastAsia="en-US"/>
        </w:rPr>
        <w:t xml:space="preserve">de la </w:t>
      </w:r>
      <w:r w:rsidR="00875008" w:rsidRPr="00ED7521">
        <w:rPr>
          <w:rFonts w:ascii="ArialMT" w:hAnsi="ArialMT" w:cs="ArialMT"/>
          <w:sz w:val="22"/>
          <w:szCs w:val="22"/>
          <w:lang w:val="es-CO" w:eastAsia="en-US"/>
        </w:rPr>
        <w:t>AESGPRI</w:t>
      </w:r>
      <w:r w:rsidR="00D3665B">
        <w:rPr>
          <w:rFonts w:ascii="ArialMT" w:hAnsi="ArialMT" w:cs="ArialMT"/>
          <w:sz w:val="22"/>
          <w:szCs w:val="22"/>
          <w:lang w:val="es-CO" w:eastAsia="en-US"/>
        </w:rPr>
        <w:t>.</w:t>
      </w:r>
    </w:p>
    <w:bookmarkEnd w:id="5"/>
    <w:p w14:paraId="41C69046" w14:textId="77777777" w:rsidR="000D184F" w:rsidRDefault="000D184F">
      <w:pPr>
        <w:pStyle w:val="Textoindependiente2"/>
        <w:contextualSpacing/>
        <w:rPr>
          <w:rFonts w:cs="Arial"/>
          <w:color w:val="000000"/>
          <w:lang w:eastAsia="es-CO"/>
        </w:rPr>
      </w:pPr>
    </w:p>
    <w:p w14:paraId="79999788" w14:textId="77777777" w:rsidR="00AD5E57" w:rsidRDefault="00875008" w:rsidP="00F90B7B">
      <w:pPr>
        <w:contextualSpacing/>
        <w:jc w:val="both"/>
        <w:rPr>
          <w:rFonts w:ascii="Arial" w:eastAsia="Times New Roman" w:hAnsi="Arial" w:cs="Arial"/>
          <w:color w:val="000000"/>
          <w:sz w:val="22"/>
          <w:szCs w:val="22"/>
          <w:lang w:eastAsia="es-CO"/>
        </w:rPr>
      </w:pPr>
      <w:r w:rsidRPr="000D184F">
        <w:rPr>
          <w:rFonts w:ascii="Arial" w:eastAsia="Times New Roman" w:hAnsi="Arial" w:cs="Arial"/>
          <w:color w:val="000000"/>
          <w:sz w:val="22"/>
          <w:szCs w:val="22"/>
          <w:lang w:eastAsia="es-CO"/>
        </w:rPr>
        <w:t xml:space="preserve">Lo anterior pese a que en el </w:t>
      </w:r>
      <w:r w:rsidR="00FF4C8F" w:rsidRPr="000D184F">
        <w:rPr>
          <w:rFonts w:ascii="Arial" w:eastAsia="Times New Roman" w:hAnsi="Arial" w:cs="Arial"/>
          <w:color w:val="000000"/>
          <w:sz w:val="22"/>
          <w:szCs w:val="22"/>
          <w:lang w:eastAsia="es-CO"/>
        </w:rPr>
        <w:t xml:space="preserve">manual de contratación del </w:t>
      </w:r>
      <w:r w:rsidRPr="000D184F">
        <w:rPr>
          <w:rFonts w:ascii="Arial" w:eastAsia="Times New Roman" w:hAnsi="Arial" w:cs="Arial"/>
          <w:color w:val="000000"/>
          <w:sz w:val="22"/>
          <w:szCs w:val="22"/>
          <w:lang w:eastAsia="es-CO"/>
        </w:rPr>
        <w:t>R</w:t>
      </w:r>
      <w:r w:rsidR="00FF4C8F" w:rsidRPr="000D184F">
        <w:rPr>
          <w:rFonts w:ascii="Arial" w:eastAsia="Times New Roman" w:hAnsi="Arial" w:cs="Arial"/>
          <w:color w:val="000000"/>
          <w:sz w:val="22"/>
          <w:szCs w:val="22"/>
          <w:lang w:eastAsia="es-CO"/>
        </w:rPr>
        <w:t xml:space="preserve">esguardo </w:t>
      </w:r>
      <w:r w:rsidRPr="000D184F">
        <w:rPr>
          <w:rFonts w:ascii="Arial" w:eastAsia="Times New Roman" w:hAnsi="Arial" w:cs="Arial"/>
          <w:color w:val="000000"/>
          <w:sz w:val="22"/>
          <w:szCs w:val="22"/>
          <w:lang w:eastAsia="es-CO"/>
        </w:rPr>
        <w:t xml:space="preserve">se </w:t>
      </w:r>
      <w:r w:rsidR="00FF4C8F" w:rsidRPr="000D184F">
        <w:rPr>
          <w:rFonts w:ascii="Arial" w:eastAsia="Times New Roman" w:hAnsi="Arial" w:cs="Arial"/>
          <w:color w:val="000000"/>
          <w:sz w:val="22"/>
          <w:szCs w:val="22"/>
          <w:lang w:eastAsia="es-CO"/>
        </w:rPr>
        <w:t>aborda</w:t>
      </w:r>
      <w:r w:rsidRPr="000D184F">
        <w:rPr>
          <w:rFonts w:ascii="Arial" w:eastAsia="Times New Roman" w:hAnsi="Arial" w:cs="Arial"/>
          <w:color w:val="000000"/>
          <w:sz w:val="22"/>
          <w:szCs w:val="22"/>
          <w:lang w:eastAsia="es-CO"/>
        </w:rPr>
        <w:t>n</w:t>
      </w:r>
      <w:r w:rsidR="00FF4C8F" w:rsidRPr="000D184F">
        <w:rPr>
          <w:rFonts w:ascii="Arial" w:eastAsia="Times New Roman" w:hAnsi="Arial" w:cs="Arial"/>
          <w:color w:val="000000"/>
          <w:sz w:val="22"/>
          <w:szCs w:val="22"/>
          <w:lang w:eastAsia="es-CO"/>
        </w:rPr>
        <w:t xml:space="preserve"> aspectos referentes a las buenas prácticas para el desempeño de la gestión contractual, en el que </w:t>
      </w:r>
      <w:r>
        <w:rPr>
          <w:rFonts w:ascii="Arial" w:eastAsia="Times New Roman" w:hAnsi="Arial" w:cs="Arial"/>
          <w:color w:val="000000"/>
          <w:sz w:val="22"/>
          <w:szCs w:val="22"/>
          <w:lang w:eastAsia="es-CO"/>
        </w:rPr>
        <w:t xml:space="preserve">se </w:t>
      </w:r>
      <w:r w:rsidR="00FF4C8F" w:rsidRPr="000D184F">
        <w:rPr>
          <w:rFonts w:ascii="Arial" w:eastAsia="Times New Roman" w:hAnsi="Arial" w:cs="Arial"/>
          <w:color w:val="000000"/>
          <w:sz w:val="22"/>
          <w:szCs w:val="22"/>
          <w:lang w:eastAsia="es-CO"/>
        </w:rPr>
        <w:t xml:space="preserve">incluye </w:t>
      </w:r>
      <w:r w:rsidRPr="000D184F">
        <w:rPr>
          <w:rFonts w:ascii="Arial" w:eastAsia="Times New Roman" w:hAnsi="Arial" w:cs="Arial"/>
          <w:color w:val="000000"/>
          <w:sz w:val="22"/>
          <w:szCs w:val="22"/>
          <w:lang w:eastAsia="es-CO"/>
        </w:rPr>
        <w:t>la publicación en el Sistema Electrónico para la Contratación Pública -</w:t>
      </w:r>
      <w:r w:rsidR="00DD3C5B">
        <w:rPr>
          <w:rFonts w:ascii="Arial" w:eastAsia="Times New Roman" w:hAnsi="Arial" w:cs="Arial"/>
          <w:color w:val="000000"/>
          <w:sz w:val="22"/>
          <w:szCs w:val="22"/>
          <w:lang w:eastAsia="es-CO"/>
        </w:rPr>
        <w:t xml:space="preserve"> </w:t>
      </w:r>
      <w:r w:rsidRPr="000D184F">
        <w:rPr>
          <w:rFonts w:ascii="Arial" w:eastAsia="Times New Roman" w:hAnsi="Arial" w:cs="Arial"/>
          <w:color w:val="000000"/>
          <w:sz w:val="22"/>
          <w:szCs w:val="22"/>
          <w:lang w:eastAsia="es-CO"/>
        </w:rPr>
        <w:t>SECOP</w:t>
      </w:r>
      <w:r>
        <w:rPr>
          <w:rFonts w:ascii="Arial" w:eastAsia="Times New Roman" w:hAnsi="Arial" w:cs="Arial"/>
          <w:color w:val="000000"/>
          <w:sz w:val="22"/>
          <w:szCs w:val="22"/>
          <w:lang w:eastAsia="es-CO"/>
        </w:rPr>
        <w:t xml:space="preserve"> </w:t>
      </w:r>
      <w:r w:rsidRPr="000D184F">
        <w:rPr>
          <w:rFonts w:ascii="Arial" w:eastAsia="Times New Roman" w:hAnsi="Arial" w:cs="Arial"/>
          <w:color w:val="000000"/>
          <w:sz w:val="22"/>
          <w:szCs w:val="22"/>
          <w:lang w:eastAsia="es-CO"/>
        </w:rPr>
        <w:t xml:space="preserve">de todos los actos y documentos que se generen en el desarrollo de los procesos contractuales y su respectiva incorporación en los expedientes </w:t>
      </w:r>
      <w:r w:rsidR="00DD3C5B">
        <w:rPr>
          <w:rFonts w:ascii="Arial" w:eastAsia="Times New Roman" w:hAnsi="Arial" w:cs="Arial"/>
          <w:color w:val="000000"/>
          <w:sz w:val="22"/>
          <w:szCs w:val="22"/>
          <w:lang w:eastAsia="es-CO"/>
        </w:rPr>
        <w:t>correspondientes</w:t>
      </w:r>
      <w:r w:rsidRPr="000D184F">
        <w:rPr>
          <w:rFonts w:ascii="Arial" w:eastAsia="Times New Roman" w:hAnsi="Arial" w:cs="Arial"/>
          <w:color w:val="000000"/>
          <w:sz w:val="22"/>
          <w:szCs w:val="22"/>
          <w:lang w:eastAsia="es-CO"/>
        </w:rPr>
        <w:t>.</w:t>
      </w:r>
    </w:p>
    <w:p w14:paraId="14572EE6" w14:textId="77777777" w:rsidR="00480BA4" w:rsidRDefault="00480BA4" w:rsidP="00F90B7B">
      <w:pPr>
        <w:contextualSpacing/>
        <w:jc w:val="both"/>
        <w:rPr>
          <w:rFonts w:ascii="Arial" w:eastAsia="Times New Roman" w:hAnsi="Arial" w:cs="Arial"/>
          <w:color w:val="000000"/>
          <w:sz w:val="22"/>
          <w:szCs w:val="22"/>
          <w:lang w:eastAsia="es-CO"/>
        </w:rPr>
      </w:pPr>
    </w:p>
    <w:p w14:paraId="6FAEF602" w14:textId="77777777" w:rsidR="0000485F" w:rsidRPr="00B25ADA" w:rsidRDefault="0000485F" w:rsidP="007021C2">
      <w:pPr>
        <w:pStyle w:val="Prrafodelista"/>
        <w:numPr>
          <w:ilvl w:val="0"/>
          <w:numId w:val="1"/>
        </w:numPr>
        <w:pBdr>
          <w:bottom w:val="single" w:sz="4" w:space="1" w:color="auto"/>
        </w:pBdr>
        <w:tabs>
          <w:tab w:val="clear" w:pos="840"/>
          <w:tab w:val="num" w:pos="426"/>
          <w:tab w:val="left" w:pos="8460"/>
        </w:tabs>
        <w:ind w:hanging="840"/>
        <w:jc w:val="both"/>
        <w:rPr>
          <w:rFonts w:ascii="Arial" w:hAnsi="Arial" w:cs="Arial"/>
          <w:b/>
          <w:sz w:val="22"/>
          <w:lang w:val="es-CO"/>
        </w:rPr>
      </w:pPr>
      <w:r>
        <w:rPr>
          <w:rFonts w:ascii="Arial" w:hAnsi="Arial" w:cs="Arial"/>
          <w:b/>
          <w:sz w:val="22"/>
          <w:lang w:val="es-CO"/>
        </w:rPr>
        <w:lastRenderedPageBreak/>
        <w:t>PROBLEMÁTICA</w:t>
      </w:r>
      <w:r w:rsidRPr="00206143">
        <w:rPr>
          <w:rFonts w:ascii="Arial" w:hAnsi="Arial" w:cs="Arial"/>
          <w:b/>
          <w:sz w:val="22"/>
          <w:lang w:val="es-CO"/>
        </w:rPr>
        <w:t>.</w:t>
      </w:r>
    </w:p>
    <w:p w14:paraId="26209D5E" w14:textId="77777777" w:rsidR="00274556" w:rsidRDefault="00274556" w:rsidP="00F90B7B">
      <w:pPr>
        <w:contextualSpacing/>
        <w:jc w:val="both"/>
        <w:rPr>
          <w:rFonts w:ascii="Arial" w:eastAsia="Times New Roman" w:hAnsi="Arial" w:cs="Arial"/>
          <w:color w:val="000000"/>
          <w:sz w:val="22"/>
          <w:szCs w:val="22"/>
          <w:lang w:eastAsia="es-CO"/>
        </w:rPr>
      </w:pPr>
    </w:p>
    <w:p w14:paraId="4C41F5B1" w14:textId="77777777" w:rsidR="0000485F" w:rsidRDefault="005F7B1E" w:rsidP="00F90B7B">
      <w:pPr>
        <w:contextualSpacing/>
        <w:jc w:val="both"/>
        <w:rPr>
          <w:rFonts w:ascii="Arial" w:eastAsia="Times New Roman" w:hAnsi="Arial" w:cs="Arial"/>
          <w:color w:val="000000"/>
          <w:sz w:val="22"/>
          <w:szCs w:val="22"/>
          <w:lang w:eastAsia="es-CO"/>
        </w:rPr>
      </w:pPr>
      <w:r>
        <w:rPr>
          <w:rFonts w:ascii="Arial" w:eastAsia="Times New Roman" w:hAnsi="Arial" w:cs="Arial"/>
          <w:color w:val="000000"/>
          <w:sz w:val="22"/>
          <w:szCs w:val="22"/>
          <w:lang w:eastAsia="es-CO"/>
        </w:rPr>
        <w:t xml:space="preserve">Con base en la información remitida por el Resguardo Indígena de Cristianía, se </w:t>
      </w:r>
      <w:r w:rsidR="00397785">
        <w:rPr>
          <w:rFonts w:ascii="Arial" w:eastAsia="Times New Roman" w:hAnsi="Arial" w:cs="Arial"/>
          <w:color w:val="000000"/>
          <w:sz w:val="22"/>
          <w:szCs w:val="22"/>
          <w:lang w:eastAsia="es-CO"/>
        </w:rPr>
        <w:t>evalu</w:t>
      </w:r>
      <w:r>
        <w:rPr>
          <w:rFonts w:ascii="Arial" w:eastAsia="Times New Roman" w:hAnsi="Arial" w:cs="Arial"/>
          <w:color w:val="000000"/>
          <w:sz w:val="22"/>
          <w:szCs w:val="22"/>
          <w:lang w:eastAsia="es-CO"/>
        </w:rPr>
        <w:t xml:space="preserve">aron </w:t>
      </w:r>
      <w:r w:rsidR="00397785" w:rsidRPr="00B5530C">
        <w:rPr>
          <w:rFonts w:ascii="Arial" w:eastAsia="Times New Roman" w:hAnsi="Arial" w:cs="Arial"/>
          <w:color w:val="000000"/>
          <w:sz w:val="22"/>
          <w:szCs w:val="22"/>
          <w:lang w:eastAsia="es-CO"/>
        </w:rPr>
        <w:t xml:space="preserve">los procesos </w:t>
      </w:r>
      <w:r w:rsidR="00397785">
        <w:rPr>
          <w:rFonts w:ascii="Arial" w:eastAsia="Times New Roman" w:hAnsi="Arial" w:cs="Arial"/>
          <w:color w:val="000000"/>
          <w:sz w:val="22"/>
          <w:szCs w:val="22"/>
          <w:lang w:eastAsia="es-CO"/>
        </w:rPr>
        <w:t xml:space="preserve">de programación, </w:t>
      </w:r>
      <w:r w:rsidR="00397785" w:rsidRPr="00B5530C">
        <w:rPr>
          <w:rFonts w:ascii="Arial" w:eastAsia="Times New Roman" w:hAnsi="Arial" w:cs="Arial"/>
          <w:color w:val="000000"/>
          <w:sz w:val="22"/>
          <w:szCs w:val="22"/>
          <w:lang w:eastAsia="es-CO"/>
        </w:rPr>
        <w:t>presupuestales</w:t>
      </w:r>
      <w:r w:rsidR="00397785">
        <w:rPr>
          <w:rFonts w:ascii="Arial" w:eastAsia="Times New Roman" w:hAnsi="Arial" w:cs="Arial"/>
          <w:color w:val="000000"/>
          <w:sz w:val="22"/>
          <w:szCs w:val="22"/>
          <w:lang w:eastAsia="es-CO"/>
        </w:rPr>
        <w:t xml:space="preserve"> y</w:t>
      </w:r>
      <w:r w:rsidR="00397785" w:rsidRPr="00B5530C">
        <w:rPr>
          <w:rFonts w:ascii="Arial" w:eastAsia="Times New Roman" w:hAnsi="Arial" w:cs="Arial"/>
          <w:color w:val="000000"/>
          <w:sz w:val="22"/>
          <w:szCs w:val="22"/>
          <w:lang w:eastAsia="es-CO"/>
        </w:rPr>
        <w:t xml:space="preserve"> contractuales </w:t>
      </w:r>
      <w:r w:rsidR="00397785">
        <w:rPr>
          <w:rFonts w:ascii="Arial" w:eastAsia="Times New Roman" w:hAnsi="Arial" w:cs="Arial"/>
          <w:color w:val="000000"/>
          <w:sz w:val="22"/>
          <w:szCs w:val="22"/>
          <w:lang w:eastAsia="es-CO"/>
        </w:rPr>
        <w:t xml:space="preserve">ejecutados por </w:t>
      </w:r>
      <w:r>
        <w:rPr>
          <w:rFonts w:ascii="Arial" w:eastAsia="Times New Roman" w:hAnsi="Arial" w:cs="Arial"/>
          <w:color w:val="000000"/>
          <w:sz w:val="22"/>
          <w:szCs w:val="22"/>
          <w:lang w:eastAsia="es-CO"/>
        </w:rPr>
        <w:t>este en las vigencias 2018, 2019 y 2020</w:t>
      </w:r>
      <w:r w:rsidR="00397785">
        <w:rPr>
          <w:rFonts w:ascii="Arial" w:eastAsia="Times New Roman" w:hAnsi="Arial" w:cs="Arial"/>
          <w:color w:val="000000"/>
          <w:sz w:val="22"/>
          <w:szCs w:val="22"/>
          <w:lang w:eastAsia="es-CO"/>
        </w:rPr>
        <w:t xml:space="preserve">, </w:t>
      </w:r>
      <w:r>
        <w:rPr>
          <w:rFonts w:ascii="Arial" w:eastAsia="Times New Roman" w:hAnsi="Arial" w:cs="Arial"/>
          <w:color w:val="000000"/>
          <w:sz w:val="22"/>
          <w:szCs w:val="22"/>
          <w:lang w:eastAsia="es-CO"/>
        </w:rPr>
        <w:t xml:space="preserve">evidenciándose </w:t>
      </w:r>
      <w:r w:rsidR="00EB591B">
        <w:rPr>
          <w:rFonts w:ascii="Arial" w:eastAsia="Times New Roman" w:hAnsi="Arial" w:cs="Arial"/>
          <w:color w:val="000000"/>
          <w:sz w:val="22"/>
          <w:szCs w:val="22"/>
          <w:lang w:eastAsia="es-CO"/>
        </w:rPr>
        <w:t>un</w:t>
      </w:r>
      <w:r w:rsidR="00B5530C" w:rsidRPr="00B5530C">
        <w:rPr>
          <w:rFonts w:ascii="Arial" w:eastAsia="Times New Roman" w:hAnsi="Arial" w:cs="Arial"/>
          <w:color w:val="000000"/>
          <w:sz w:val="22"/>
          <w:szCs w:val="22"/>
          <w:lang w:eastAsia="es-CO"/>
        </w:rPr>
        <w:t xml:space="preserve"> </w:t>
      </w:r>
      <w:r w:rsidR="00EB591B">
        <w:rPr>
          <w:rFonts w:ascii="Arial" w:eastAsia="Times New Roman" w:hAnsi="Arial" w:cs="Arial"/>
          <w:color w:val="000000"/>
          <w:sz w:val="22"/>
          <w:szCs w:val="22"/>
          <w:lang w:eastAsia="es-CO"/>
        </w:rPr>
        <w:t xml:space="preserve">inadecuado </w:t>
      </w:r>
      <w:r w:rsidRPr="00B5530C">
        <w:rPr>
          <w:rFonts w:ascii="Arial" w:eastAsia="Times New Roman" w:hAnsi="Arial" w:cs="Arial"/>
          <w:color w:val="000000"/>
          <w:sz w:val="22"/>
          <w:szCs w:val="22"/>
          <w:lang w:eastAsia="es-CO"/>
        </w:rPr>
        <w:t>manej</w:t>
      </w:r>
      <w:r>
        <w:rPr>
          <w:rFonts w:ascii="Arial" w:eastAsia="Times New Roman" w:hAnsi="Arial" w:cs="Arial"/>
          <w:color w:val="000000"/>
          <w:sz w:val="22"/>
          <w:szCs w:val="22"/>
          <w:lang w:eastAsia="es-CO"/>
        </w:rPr>
        <w:t xml:space="preserve">o </w:t>
      </w:r>
      <w:r w:rsidR="00EB591B">
        <w:rPr>
          <w:rFonts w:ascii="Arial" w:eastAsia="Times New Roman" w:hAnsi="Arial" w:cs="Arial"/>
          <w:color w:val="000000"/>
          <w:sz w:val="22"/>
          <w:szCs w:val="22"/>
          <w:lang w:eastAsia="es-CO"/>
        </w:rPr>
        <w:t>de los recursos de la Asignación Especial del</w:t>
      </w:r>
      <w:r w:rsidR="00B5530C" w:rsidRPr="00B5530C">
        <w:rPr>
          <w:rFonts w:ascii="Arial" w:eastAsia="Times New Roman" w:hAnsi="Arial" w:cs="Arial"/>
          <w:color w:val="000000"/>
          <w:sz w:val="22"/>
          <w:szCs w:val="22"/>
          <w:lang w:eastAsia="es-CO"/>
        </w:rPr>
        <w:t xml:space="preserve"> Sistema General de Participaciones para </w:t>
      </w:r>
      <w:r w:rsidR="00EB591B">
        <w:rPr>
          <w:rFonts w:ascii="Arial" w:eastAsia="Times New Roman" w:hAnsi="Arial" w:cs="Arial"/>
          <w:color w:val="000000"/>
          <w:sz w:val="22"/>
          <w:szCs w:val="22"/>
          <w:lang w:eastAsia="es-CO"/>
        </w:rPr>
        <w:t>Resguardos Indígenas</w:t>
      </w:r>
      <w:r>
        <w:rPr>
          <w:rFonts w:ascii="Arial" w:eastAsia="Times New Roman" w:hAnsi="Arial" w:cs="Arial"/>
          <w:color w:val="000000"/>
          <w:sz w:val="22"/>
          <w:szCs w:val="22"/>
          <w:lang w:eastAsia="es-CO"/>
        </w:rPr>
        <w:t xml:space="preserve">, toda vez que se presentan múltiples </w:t>
      </w:r>
      <w:r w:rsidR="00B5530C" w:rsidRPr="00B5530C">
        <w:rPr>
          <w:rFonts w:ascii="Arial" w:eastAsia="Times New Roman" w:hAnsi="Arial" w:cs="Arial"/>
          <w:color w:val="000000"/>
          <w:sz w:val="22"/>
          <w:szCs w:val="22"/>
          <w:lang w:eastAsia="es-CO"/>
        </w:rPr>
        <w:t xml:space="preserve">deficiencias en los procesos </w:t>
      </w:r>
      <w:r>
        <w:rPr>
          <w:rFonts w:ascii="Arial" w:eastAsia="Times New Roman" w:hAnsi="Arial" w:cs="Arial"/>
          <w:color w:val="000000"/>
          <w:sz w:val="22"/>
          <w:szCs w:val="22"/>
          <w:lang w:eastAsia="es-CO"/>
        </w:rPr>
        <w:t xml:space="preserve">en mención, tal como se </w:t>
      </w:r>
      <w:r w:rsidR="00B5530C" w:rsidRPr="00B5530C">
        <w:rPr>
          <w:rFonts w:ascii="Arial" w:eastAsia="Times New Roman" w:hAnsi="Arial" w:cs="Arial"/>
          <w:color w:val="000000"/>
          <w:sz w:val="22"/>
          <w:szCs w:val="22"/>
          <w:lang w:eastAsia="es-CO"/>
        </w:rPr>
        <w:t>detalla a continuación:</w:t>
      </w:r>
    </w:p>
    <w:p w14:paraId="197B5946" w14:textId="77777777" w:rsidR="00EB591B" w:rsidRDefault="00EB591B" w:rsidP="00F90B7B">
      <w:pPr>
        <w:contextualSpacing/>
        <w:jc w:val="both"/>
        <w:rPr>
          <w:rFonts w:ascii="Arial" w:eastAsia="Times New Roman" w:hAnsi="Arial" w:cs="Arial"/>
          <w:color w:val="000000"/>
          <w:sz w:val="22"/>
          <w:szCs w:val="22"/>
          <w:lang w:eastAsia="es-CO"/>
        </w:rPr>
      </w:pPr>
    </w:p>
    <w:p w14:paraId="2C1CA155" w14:textId="77777777" w:rsidR="00EB591B" w:rsidRDefault="00EB591B" w:rsidP="00EB591B">
      <w:pPr>
        <w:spacing w:after="160"/>
        <w:contextualSpacing/>
        <w:rPr>
          <w:rFonts w:ascii="Arial" w:eastAsia="Times New Roman" w:hAnsi="Arial"/>
          <w:sz w:val="22"/>
          <w:szCs w:val="22"/>
          <w:lang w:val="es-MX" w:eastAsia="en-US"/>
        </w:rPr>
      </w:pPr>
      <w:bookmarkStart w:id="6" w:name="_Hlk105599159"/>
      <w:r w:rsidRPr="00EB591B">
        <w:rPr>
          <w:rFonts w:ascii="Arial" w:eastAsia="Times New Roman" w:hAnsi="Arial"/>
          <w:sz w:val="22"/>
          <w:szCs w:val="22"/>
          <w:lang w:val="es-MX" w:eastAsia="en-US"/>
        </w:rPr>
        <w:t>En el ámbito presupuestal:</w:t>
      </w:r>
    </w:p>
    <w:p w14:paraId="6165F79E" w14:textId="77777777" w:rsidR="00EB591B" w:rsidRDefault="00EB591B" w:rsidP="00EB591B">
      <w:pPr>
        <w:spacing w:after="160"/>
        <w:contextualSpacing/>
        <w:rPr>
          <w:rFonts w:ascii="Arial" w:eastAsia="Times New Roman" w:hAnsi="Arial"/>
          <w:sz w:val="22"/>
          <w:szCs w:val="22"/>
          <w:lang w:val="es-MX" w:eastAsia="en-US"/>
        </w:rPr>
      </w:pPr>
    </w:p>
    <w:p w14:paraId="1FD95C04" w14:textId="77777777" w:rsidR="0012371A" w:rsidRPr="0012371A" w:rsidRDefault="0012371A" w:rsidP="007119C3">
      <w:pPr>
        <w:numPr>
          <w:ilvl w:val="0"/>
          <w:numId w:val="33"/>
        </w:numPr>
        <w:tabs>
          <w:tab w:val="clear" w:pos="720"/>
          <w:tab w:val="num" w:pos="567"/>
        </w:tabs>
        <w:spacing w:after="160"/>
        <w:ind w:left="426" w:hanging="284"/>
        <w:contextualSpacing/>
        <w:jc w:val="both"/>
        <w:rPr>
          <w:rFonts w:ascii="Arial" w:eastAsia="Times New Roman" w:hAnsi="Arial"/>
          <w:sz w:val="22"/>
          <w:szCs w:val="22"/>
          <w:lang w:val="es-MX" w:eastAsia="en-US"/>
        </w:rPr>
      </w:pPr>
      <w:r w:rsidRPr="0012371A">
        <w:rPr>
          <w:rFonts w:ascii="Arial" w:eastAsia="Times New Roman" w:hAnsi="Arial" w:cs="Arial"/>
          <w:color w:val="000000"/>
          <w:sz w:val="22"/>
          <w:szCs w:val="22"/>
          <w:lang w:eastAsia="es-CO"/>
        </w:rPr>
        <w:t xml:space="preserve">Inadecuada determinación del presupuesto. </w:t>
      </w:r>
    </w:p>
    <w:p w14:paraId="70ABC357" w14:textId="77777777" w:rsidR="0012371A" w:rsidRPr="0012371A" w:rsidRDefault="0012371A" w:rsidP="007119C3">
      <w:pPr>
        <w:numPr>
          <w:ilvl w:val="0"/>
          <w:numId w:val="33"/>
        </w:numPr>
        <w:tabs>
          <w:tab w:val="clear" w:pos="720"/>
          <w:tab w:val="num" w:pos="567"/>
        </w:tabs>
        <w:spacing w:after="160"/>
        <w:ind w:left="426" w:hanging="284"/>
        <w:contextualSpacing/>
        <w:jc w:val="both"/>
        <w:rPr>
          <w:rFonts w:ascii="Arial" w:eastAsia="Times New Roman" w:hAnsi="Arial"/>
          <w:sz w:val="22"/>
          <w:szCs w:val="22"/>
          <w:lang w:val="es-MX" w:eastAsia="en-US"/>
        </w:rPr>
      </w:pPr>
      <w:r w:rsidRPr="0012371A">
        <w:rPr>
          <w:rFonts w:ascii="Arial" w:eastAsia="Times New Roman" w:hAnsi="Arial" w:cs="Arial"/>
          <w:color w:val="000000"/>
          <w:sz w:val="22"/>
          <w:szCs w:val="22"/>
          <w:lang w:val="es-CO" w:eastAsia="es-CO"/>
        </w:rPr>
        <w:t>Inadecuado manejo de los documentos presupuestales</w:t>
      </w:r>
      <w:r>
        <w:rPr>
          <w:rFonts w:ascii="Arial" w:eastAsia="Times New Roman" w:hAnsi="Arial" w:cs="Arial"/>
          <w:color w:val="000000"/>
          <w:sz w:val="22"/>
          <w:szCs w:val="22"/>
          <w:lang w:val="es-CO" w:eastAsia="es-CO"/>
        </w:rPr>
        <w:t>.</w:t>
      </w:r>
    </w:p>
    <w:p w14:paraId="0871E229" w14:textId="77777777" w:rsidR="0012371A" w:rsidRPr="00E0210A" w:rsidRDefault="0012371A" w:rsidP="007119C3">
      <w:pPr>
        <w:numPr>
          <w:ilvl w:val="0"/>
          <w:numId w:val="33"/>
        </w:numPr>
        <w:tabs>
          <w:tab w:val="clear" w:pos="720"/>
          <w:tab w:val="num" w:pos="567"/>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eastAsia="es-CO"/>
        </w:rPr>
        <w:t>Inadecuado registro de beneficiarios de la Cuenta Maestra.</w:t>
      </w:r>
    </w:p>
    <w:p w14:paraId="13FDF49F" w14:textId="77777777" w:rsidR="0012371A" w:rsidRPr="00E0210A" w:rsidRDefault="0012371A" w:rsidP="007119C3">
      <w:pPr>
        <w:numPr>
          <w:ilvl w:val="0"/>
          <w:numId w:val="33"/>
        </w:numPr>
        <w:tabs>
          <w:tab w:val="clear" w:pos="720"/>
          <w:tab w:val="num" w:pos="567"/>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eastAsia="es-CO"/>
        </w:rPr>
        <w:t>Inexistencia de la Cuenta Maestra Pagadora.</w:t>
      </w:r>
    </w:p>
    <w:p w14:paraId="109E344F" w14:textId="77777777" w:rsidR="0012371A" w:rsidRPr="00E0210A" w:rsidRDefault="0012371A" w:rsidP="007119C3">
      <w:pPr>
        <w:numPr>
          <w:ilvl w:val="0"/>
          <w:numId w:val="33"/>
        </w:numPr>
        <w:tabs>
          <w:tab w:val="clear" w:pos="720"/>
          <w:tab w:val="num" w:pos="567"/>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eastAsia="es-CO"/>
        </w:rPr>
        <w:t xml:space="preserve">Omisión del marco normativo </w:t>
      </w:r>
      <w:r w:rsidR="005F7B1E">
        <w:rPr>
          <w:rFonts w:ascii="Arial" w:eastAsia="Times New Roman" w:hAnsi="Arial" w:cs="Arial"/>
          <w:color w:val="000000"/>
          <w:sz w:val="22"/>
          <w:szCs w:val="22"/>
          <w:lang w:eastAsia="es-CO"/>
        </w:rPr>
        <w:t>vigente en materia contable.</w:t>
      </w:r>
    </w:p>
    <w:p w14:paraId="20496530" w14:textId="77777777" w:rsidR="0012371A" w:rsidRPr="00E0210A" w:rsidRDefault="0012371A" w:rsidP="007119C3">
      <w:pPr>
        <w:numPr>
          <w:ilvl w:val="0"/>
          <w:numId w:val="33"/>
        </w:numPr>
        <w:tabs>
          <w:tab w:val="clear" w:pos="720"/>
          <w:tab w:val="num" w:pos="567"/>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val="es-CO" w:eastAsia="es-CO"/>
        </w:rPr>
        <w:t>No reporte periódico de la información presupuestal en el Formulario Único Territorial.</w:t>
      </w:r>
    </w:p>
    <w:p w14:paraId="3ABB958A" w14:textId="77777777" w:rsidR="0012371A" w:rsidRPr="00EB591B" w:rsidRDefault="0012371A" w:rsidP="0012371A">
      <w:pPr>
        <w:spacing w:after="160"/>
        <w:contextualSpacing/>
        <w:rPr>
          <w:rFonts w:ascii="Arial" w:eastAsia="Times New Roman" w:hAnsi="Arial"/>
          <w:sz w:val="22"/>
          <w:szCs w:val="22"/>
          <w:lang w:val="es-MX" w:eastAsia="en-US"/>
        </w:rPr>
      </w:pPr>
    </w:p>
    <w:p w14:paraId="4964A453" w14:textId="77777777" w:rsidR="0012371A" w:rsidRPr="00EB591B" w:rsidRDefault="0012371A" w:rsidP="0012371A">
      <w:pPr>
        <w:spacing w:after="160"/>
        <w:contextualSpacing/>
        <w:rPr>
          <w:rFonts w:ascii="Arial" w:eastAsia="Times New Roman" w:hAnsi="Arial"/>
          <w:sz w:val="22"/>
          <w:szCs w:val="22"/>
          <w:lang w:val="es-MX" w:eastAsia="en-US"/>
        </w:rPr>
      </w:pPr>
      <w:r w:rsidRPr="00EB591B">
        <w:rPr>
          <w:rFonts w:ascii="Arial" w:eastAsia="Times New Roman" w:hAnsi="Arial"/>
          <w:sz w:val="22"/>
          <w:szCs w:val="22"/>
          <w:lang w:val="es-MX" w:eastAsia="en-US"/>
        </w:rPr>
        <w:t>En el ámbito de p</w:t>
      </w:r>
      <w:r>
        <w:rPr>
          <w:rFonts w:ascii="Arial" w:eastAsia="Times New Roman" w:hAnsi="Arial"/>
          <w:sz w:val="22"/>
          <w:szCs w:val="22"/>
          <w:lang w:val="es-MX" w:eastAsia="en-US"/>
        </w:rPr>
        <w:t>rogramación y formulación de proyectos</w:t>
      </w:r>
      <w:r w:rsidRPr="00EB591B">
        <w:rPr>
          <w:rFonts w:ascii="Arial" w:eastAsia="Times New Roman" w:hAnsi="Arial"/>
          <w:sz w:val="22"/>
          <w:szCs w:val="22"/>
          <w:lang w:val="es-MX" w:eastAsia="en-US"/>
        </w:rPr>
        <w:t>:</w:t>
      </w:r>
    </w:p>
    <w:p w14:paraId="3500F226" w14:textId="77777777" w:rsidR="0012371A" w:rsidRDefault="0012371A" w:rsidP="0012371A">
      <w:pPr>
        <w:contextualSpacing/>
        <w:jc w:val="both"/>
        <w:rPr>
          <w:rFonts w:ascii="Arial" w:eastAsia="Times New Roman" w:hAnsi="Arial" w:cs="Arial"/>
          <w:color w:val="000000"/>
          <w:sz w:val="22"/>
          <w:szCs w:val="22"/>
          <w:lang w:eastAsia="es-CO"/>
        </w:rPr>
      </w:pPr>
    </w:p>
    <w:p w14:paraId="00566829" w14:textId="77777777" w:rsidR="0012371A" w:rsidRPr="00E0210A" w:rsidRDefault="0012371A" w:rsidP="007119C3">
      <w:pPr>
        <w:numPr>
          <w:ilvl w:val="0"/>
          <w:numId w:val="35"/>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val="es-CO" w:eastAsia="es-CO"/>
        </w:rPr>
        <w:t xml:space="preserve">Programación de los recursos de la AESGPRI sin el lleno de los requisitos establecidos en la normativa vigente. </w:t>
      </w:r>
    </w:p>
    <w:p w14:paraId="0DE6A3E5" w14:textId="77777777" w:rsidR="0012371A" w:rsidRPr="00E0210A" w:rsidRDefault="0012371A" w:rsidP="007119C3">
      <w:pPr>
        <w:numPr>
          <w:ilvl w:val="0"/>
          <w:numId w:val="35"/>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val="es-CO" w:eastAsia="es-CO"/>
        </w:rPr>
        <w:t>Inclusión en el presupuesto de actividades no financiables.</w:t>
      </w:r>
    </w:p>
    <w:p w14:paraId="642A481B" w14:textId="77777777" w:rsidR="0012371A" w:rsidRPr="00E0210A" w:rsidRDefault="0012371A" w:rsidP="007119C3">
      <w:pPr>
        <w:numPr>
          <w:ilvl w:val="0"/>
          <w:numId w:val="35"/>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val="es-ES_tradnl" w:eastAsia="es-CO"/>
        </w:rPr>
        <w:t>No discriminación del presupuesto en los proyectos de inversión.</w:t>
      </w:r>
    </w:p>
    <w:p w14:paraId="451D19B1" w14:textId="77777777" w:rsidR="0012371A" w:rsidRPr="00EB591B" w:rsidRDefault="0012371A" w:rsidP="0012371A">
      <w:pPr>
        <w:spacing w:after="160"/>
        <w:ind w:left="720"/>
        <w:contextualSpacing/>
        <w:jc w:val="both"/>
        <w:rPr>
          <w:rFonts w:ascii="Arial" w:eastAsia="Times New Roman" w:hAnsi="Arial"/>
          <w:sz w:val="22"/>
          <w:szCs w:val="22"/>
          <w:lang w:val="es-MX" w:eastAsia="en-US"/>
        </w:rPr>
      </w:pPr>
    </w:p>
    <w:p w14:paraId="086F7E36" w14:textId="77777777" w:rsidR="00EB591B" w:rsidRDefault="00EB591B" w:rsidP="00EB591B">
      <w:pPr>
        <w:spacing w:after="160"/>
        <w:contextualSpacing/>
        <w:rPr>
          <w:rFonts w:ascii="Arial" w:eastAsia="Times New Roman" w:hAnsi="Arial"/>
          <w:sz w:val="22"/>
          <w:szCs w:val="22"/>
          <w:lang w:val="es-MX" w:eastAsia="en-US"/>
        </w:rPr>
      </w:pPr>
      <w:r w:rsidRPr="00EB591B">
        <w:rPr>
          <w:rFonts w:ascii="Arial" w:eastAsia="Times New Roman" w:hAnsi="Arial"/>
          <w:sz w:val="22"/>
          <w:szCs w:val="22"/>
          <w:lang w:val="es-MX" w:eastAsia="en-US"/>
        </w:rPr>
        <w:t>En el ámbito contractual:</w:t>
      </w:r>
    </w:p>
    <w:p w14:paraId="3849881A" w14:textId="77777777" w:rsidR="00EB591B" w:rsidRDefault="00EB591B" w:rsidP="00EB591B">
      <w:pPr>
        <w:spacing w:after="160"/>
        <w:contextualSpacing/>
        <w:rPr>
          <w:rFonts w:ascii="Arial" w:eastAsia="Times New Roman" w:hAnsi="Arial"/>
          <w:sz w:val="22"/>
          <w:szCs w:val="22"/>
          <w:lang w:val="es-MX" w:eastAsia="en-US"/>
        </w:rPr>
      </w:pPr>
    </w:p>
    <w:p w14:paraId="77F726E8" w14:textId="77777777" w:rsidR="005F7B1E" w:rsidRPr="00E0210A" w:rsidRDefault="005F7B1E" w:rsidP="007119C3">
      <w:pPr>
        <w:numPr>
          <w:ilvl w:val="0"/>
          <w:numId w:val="28"/>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5F7B1E">
        <w:rPr>
          <w:rFonts w:ascii="Arial" w:eastAsia="Times New Roman" w:hAnsi="Arial" w:cs="Arial"/>
          <w:sz w:val="22"/>
          <w:szCs w:val="22"/>
          <w:lang w:val="es-CO" w:eastAsia="es-CO"/>
        </w:rPr>
        <w:t>Ejecución</w:t>
      </w:r>
      <w:r w:rsidRPr="00E0210A">
        <w:rPr>
          <w:rFonts w:ascii="Arial" w:eastAsia="Times New Roman" w:hAnsi="Arial" w:cs="Arial"/>
          <w:color w:val="000000"/>
          <w:sz w:val="22"/>
          <w:szCs w:val="22"/>
          <w:lang w:val="es-CO" w:eastAsia="es-CO"/>
        </w:rPr>
        <w:t xml:space="preserve"> de </w:t>
      </w:r>
      <w:r>
        <w:rPr>
          <w:rFonts w:ascii="Arial" w:eastAsia="Times New Roman" w:hAnsi="Arial" w:cs="Arial"/>
          <w:color w:val="000000"/>
          <w:sz w:val="22"/>
          <w:szCs w:val="22"/>
          <w:lang w:val="es-CO" w:eastAsia="es-CO"/>
        </w:rPr>
        <w:t xml:space="preserve">contratos asociados a </w:t>
      </w:r>
      <w:r w:rsidRPr="00E0210A">
        <w:rPr>
          <w:rFonts w:ascii="Arial" w:eastAsia="Times New Roman" w:hAnsi="Arial" w:cs="Arial"/>
          <w:color w:val="000000"/>
          <w:sz w:val="22"/>
          <w:szCs w:val="22"/>
          <w:lang w:val="es-CO" w:eastAsia="es-CO"/>
        </w:rPr>
        <w:t>proyectos de inversión no incluidos en el Presupuesto Anual.</w:t>
      </w:r>
    </w:p>
    <w:p w14:paraId="5F9C8DD6" w14:textId="77777777" w:rsidR="0012371A" w:rsidRPr="00E0210A" w:rsidRDefault="0012371A" w:rsidP="007119C3">
      <w:pPr>
        <w:numPr>
          <w:ilvl w:val="0"/>
          <w:numId w:val="28"/>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val="es-CO" w:eastAsia="es-CO"/>
        </w:rPr>
        <w:t>Celebración de contratos no enmarcados en proyectos de inversión.</w:t>
      </w:r>
    </w:p>
    <w:p w14:paraId="13FA38D1" w14:textId="77777777" w:rsidR="00E0210A" w:rsidRPr="00E0210A" w:rsidRDefault="00E0210A" w:rsidP="007119C3">
      <w:pPr>
        <w:numPr>
          <w:ilvl w:val="0"/>
          <w:numId w:val="28"/>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eastAsia="es-CO"/>
        </w:rPr>
        <w:t xml:space="preserve">Financiación de gastos de funcionamiento. </w:t>
      </w:r>
    </w:p>
    <w:p w14:paraId="016256E3" w14:textId="77777777" w:rsidR="0012371A" w:rsidRPr="00E0210A" w:rsidRDefault="0012371A" w:rsidP="007119C3">
      <w:pPr>
        <w:numPr>
          <w:ilvl w:val="0"/>
          <w:numId w:val="28"/>
        </w:numPr>
        <w:tabs>
          <w:tab w:val="clear" w:pos="720"/>
          <w:tab w:val="num" w:pos="426"/>
        </w:tabs>
        <w:ind w:left="426" w:hanging="284"/>
        <w:contextualSpacing/>
        <w:jc w:val="both"/>
        <w:rPr>
          <w:rFonts w:ascii="Arial" w:eastAsia="Times New Roman" w:hAnsi="Arial" w:cs="Arial"/>
          <w:color w:val="000000"/>
          <w:sz w:val="22"/>
          <w:szCs w:val="22"/>
          <w:lang w:val="es-CO" w:eastAsia="es-CO"/>
        </w:rPr>
      </w:pPr>
      <w:r w:rsidRPr="00E0210A">
        <w:rPr>
          <w:rFonts w:ascii="Arial" w:eastAsia="Times New Roman" w:hAnsi="Arial" w:cs="Arial"/>
          <w:color w:val="000000"/>
          <w:sz w:val="22"/>
          <w:szCs w:val="22"/>
          <w:lang w:eastAsia="es-CO"/>
        </w:rPr>
        <w:t>No publicación de la documentación contractual.</w:t>
      </w:r>
    </w:p>
    <w:bookmarkEnd w:id="6"/>
    <w:p w14:paraId="34ABF558" w14:textId="77777777" w:rsidR="00EB591B" w:rsidRDefault="00EB591B" w:rsidP="00F90B7B">
      <w:pPr>
        <w:contextualSpacing/>
        <w:jc w:val="both"/>
        <w:rPr>
          <w:rFonts w:ascii="Arial" w:eastAsia="Times New Roman" w:hAnsi="Arial" w:cs="Arial"/>
          <w:color w:val="000000"/>
          <w:sz w:val="22"/>
          <w:szCs w:val="22"/>
          <w:lang w:eastAsia="es-CO"/>
        </w:rPr>
      </w:pPr>
    </w:p>
    <w:p w14:paraId="43EFF142" w14:textId="77777777" w:rsidR="0000485F" w:rsidRPr="004C3FBB" w:rsidRDefault="0000485F" w:rsidP="0000485F">
      <w:pPr>
        <w:rPr>
          <w:rFonts w:ascii="Arial" w:hAnsi="Arial" w:cs="Arial"/>
          <w:b/>
          <w:bCs/>
          <w:sz w:val="22"/>
          <w:szCs w:val="22"/>
        </w:rPr>
      </w:pPr>
    </w:p>
    <w:p w14:paraId="67075078" w14:textId="77777777" w:rsidR="0000485F" w:rsidRDefault="0000485F" w:rsidP="007021C2">
      <w:pPr>
        <w:pStyle w:val="Prrafodelista"/>
        <w:numPr>
          <w:ilvl w:val="0"/>
          <w:numId w:val="1"/>
        </w:numPr>
        <w:pBdr>
          <w:bottom w:val="single" w:sz="4" w:space="1" w:color="auto"/>
        </w:pBdr>
        <w:ind w:left="426" w:hanging="426"/>
        <w:jc w:val="both"/>
        <w:rPr>
          <w:rFonts w:ascii="Arial" w:hAnsi="Arial" w:cs="Arial"/>
          <w:b/>
          <w:sz w:val="22"/>
          <w:lang w:val="es-CO"/>
        </w:rPr>
      </w:pPr>
      <w:r>
        <w:rPr>
          <w:rFonts w:ascii="Arial" w:hAnsi="Arial" w:cs="Arial"/>
          <w:b/>
          <w:sz w:val="22"/>
          <w:lang w:val="es-CO"/>
        </w:rPr>
        <w:t>CONCLUSIONES Y RECOMENDACIONES DE MEDIDA.</w:t>
      </w:r>
    </w:p>
    <w:p w14:paraId="1EA70BE0" w14:textId="77777777" w:rsidR="0000485F" w:rsidRPr="00A37A6F" w:rsidRDefault="0000485F" w:rsidP="0000485F">
      <w:pPr>
        <w:pStyle w:val="Prrafodelista"/>
        <w:jc w:val="both"/>
        <w:rPr>
          <w:rFonts w:ascii="Arial" w:hAnsi="Arial" w:cs="Arial"/>
          <w:sz w:val="22"/>
          <w:szCs w:val="22"/>
        </w:rPr>
      </w:pPr>
    </w:p>
    <w:p w14:paraId="097F42A8" w14:textId="77777777" w:rsidR="0000485F" w:rsidRPr="00A37A6F" w:rsidRDefault="0000485F" w:rsidP="0000485F">
      <w:pPr>
        <w:contextualSpacing/>
        <w:jc w:val="both"/>
        <w:rPr>
          <w:rFonts w:ascii="Arial" w:hAnsi="Arial" w:cs="Arial"/>
          <w:sz w:val="22"/>
          <w:szCs w:val="22"/>
        </w:rPr>
      </w:pPr>
      <w:r w:rsidRPr="00A37A6F">
        <w:rPr>
          <w:rFonts w:ascii="Arial" w:hAnsi="Arial" w:cs="Arial"/>
          <w:sz w:val="22"/>
          <w:szCs w:val="22"/>
        </w:rPr>
        <w:t>Considerando que a partir del diagnóstico realizado sobre la administración de los recursos de la AESGPRI por parte del Resguardo Indígena de Cristianía se identificaron</w:t>
      </w:r>
      <w:r w:rsidR="005F7B1E">
        <w:rPr>
          <w:rFonts w:ascii="Arial" w:hAnsi="Arial" w:cs="Arial"/>
          <w:sz w:val="22"/>
          <w:szCs w:val="22"/>
        </w:rPr>
        <w:t xml:space="preserve"> situaciones que se enmarcan en</w:t>
      </w:r>
      <w:r w:rsidRPr="00A37A6F">
        <w:rPr>
          <w:rFonts w:ascii="Arial" w:hAnsi="Arial" w:cs="Arial"/>
          <w:sz w:val="22"/>
          <w:szCs w:val="22"/>
        </w:rPr>
        <w:t xml:space="preserve"> los Eventos de Riesgo 9.1., 9.4., 9.5., 9.7., 9.10. y 9.18. contemplados en el artículo 9 del Decreto 028 de 2008, </w:t>
      </w:r>
      <w:r w:rsidRPr="00A37A6F">
        <w:rPr>
          <w:rStyle w:val="normaltextrun"/>
          <w:rFonts w:ascii="Arial" w:hAnsi="Arial" w:cs="Arial"/>
          <w:sz w:val="22"/>
          <w:szCs w:val="22"/>
          <w:lang w:val="es-MX"/>
        </w:rPr>
        <w:t xml:space="preserve">en el marco de las funciones contenidas en el artículo 11 del Decreto 028 de 2008 y los artículos 2.6.3.4.1 y 2.6.3.4.1.1 del Decreto 1068 de 2015, </w:t>
      </w:r>
      <w:r w:rsidRPr="00A37A6F">
        <w:rPr>
          <w:rFonts w:ascii="Arial" w:hAnsi="Arial" w:cs="Arial"/>
          <w:sz w:val="22"/>
          <w:szCs w:val="22"/>
        </w:rPr>
        <w:t xml:space="preserve">se recomienda la adopción de una Medida Preventiva de Plan de Desempeño en la Asignación Especial del Sistema General de Participaciones para Resguardos Indígenas al Resguardo Indígena de Cristianía, con el objetivo de superar las situaciones de riesgo evidenciadas y de fortalecer el ejercicio de la administración de los recursos de la AESGRPI de los cuales es beneficiario. </w:t>
      </w:r>
    </w:p>
    <w:p w14:paraId="722CD5EF" w14:textId="77777777" w:rsidR="0003529B" w:rsidRPr="00B25ADA" w:rsidRDefault="00875008" w:rsidP="007021C2">
      <w:pPr>
        <w:pStyle w:val="Prrafodelista"/>
        <w:numPr>
          <w:ilvl w:val="0"/>
          <w:numId w:val="1"/>
        </w:numPr>
        <w:pBdr>
          <w:bottom w:val="single" w:sz="4" w:space="1" w:color="auto"/>
        </w:pBdr>
        <w:tabs>
          <w:tab w:val="left" w:pos="8460"/>
        </w:tabs>
        <w:ind w:left="426" w:hanging="426"/>
        <w:jc w:val="both"/>
        <w:rPr>
          <w:rFonts w:ascii="Arial" w:hAnsi="Arial" w:cs="Arial"/>
          <w:b/>
          <w:sz w:val="22"/>
          <w:lang w:val="es-CO"/>
        </w:rPr>
      </w:pPr>
      <w:r w:rsidRPr="00206143">
        <w:rPr>
          <w:rFonts w:ascii="Arial" w:hAnsi="Arial" w:cs="Arial"/>
          <w:b/>
          <w:sz w:val="22"/>
          <w:lang w:val="es-CO"/>
        </w:rPr>
        <w:lastRenderedPageBreak/>
        <w:t>E</w:t>
      </w:r>
      <w:r>
        <w:rPr>
          <w:rFonts w:ascii="Arial" w:hAnsi="Arial" w:cs="Arial"/>
          <w:b/>
          <w:sz w:val="22"/>
          <w:lang w:val="es-CO"/>
        </w:rPr>
        <w:t>V</w:t>
      </w:r>
      <w:r w:rsidR="00DA2E63">
        <w:rPr>
          <w:rFonts w:ascii="Arial" w:hAnsi="Arial" w:cs="Arial"/>
          <w:b/>
          <w:sz w:val="22"/>
          <w:lang w:val="es-CO"/>
        </w:rPr>
        <w:t>E</w:t>
      </w:r>
      <w:r w:rsidRPr="00206143">
        <w:rPr>
          <w:rFonts w:ascii="Arial" w:hAnsi="Arial" w:cs="Arial"/>
          <w:b/>
          <w:sz w:val="22"/>
          <w:lang w:val="es-CO"/>
        </w:rPr>
        <w:t>NTOS DE RIESGO IDENTIFICADOS EN EL MARCO DEL DECRETO 028 DE 2008.</w:t>
      </w:r>
    </w:p>
    <w:p w14:paraId="3D1826CA" w14:textId="77777777" w:rsidR="00E9191F" w:rsidRDefault="00E9191F">
      <w:pPr>
        <w:pStyle w:val="Textoindependiente2"/>
        <w:contextualSpacing/>
        <w:rPr>
          <w:rFonts w:cs="Arial"/>
          <w:b/>
          <w:bCs/>
          <w:sz w:val="22"/>
          <w:szCs w:val="22"/>
          <w:lang w:val="es-CO"/>
        </w:rPr>
      </w:pPr>
    </w:p>
    <w:p w14:paraId="6294DBB0" w14:textId="77777777" w:rsidR="00E9191F" w:rsidRDefault="00875008">
      <w:pPr>
        <w:pStyle w:val="Textoindependiente2"/>
        <w:spacing w:after="120"/>
        <w:contextualSpacing/>
        <w:rPr>
          <w:rFonts w:cs="Arial"/>
          <w:b/>
          <w:bCs/>
          <w:sz w:val="22"/>
          <w:szCs w:val="22"/>
          <w:lang w:val="es-CO"/>
        </w:rPr>
      </w:pPr>
      <w:r w:rsidRPr="002029E4">
        <w:rPr>
          <w:rFonts w:cs="Arial"/>
          <w:b/>
          <w:bCs/>
          <w:sz w:val="22"/>
          <w:szCs w:val="22"/>
          <w:lang w:val="es-CO"/>
        </w:rPr>
        <w:t>EVENTO DE RIESGO 9.1. “</w:t>
      </w:r>
      <w:r w:rsidRPr="002029E4">
        <w:rPr>
          <w:rFonts w:cs="Arial"/>
          <w:b/>
          <w:bCs/>
          <w:i/>
          <w:iCs/>
          <w:sz w:val="22"/>
          <w:szCs w:val="22"/>
          <w:lang w:val="es-CO"/>
        </w:rPr>
        <w:t>No envío de información conforme a los plazos, condiciones y formatos indicados por el Gobierno Nacional, y/o haber remitido o entregado información incompleta o errónea</w:t>
      </w:r>
      <w:r w:rsidRPr="002029E4">
        <w:rPr>
          <w:rFonts w:cs="Arial"/>
          <w:b/>
          <w:bCs/>
          <w:sz w:val="22"/>
          <w:szCs w:val="22"/>
          <w:lang w:val="es-CO"/>
        </w:rPr>
        <w:t>”</w:t>
      </w:r>
      <w:r w:rsidR="00FA1017">
        <w:rPr>
          <w:rFonts w:cs="Arial"/>
          <w:b/>
          <w:bCs/>
          <w:sz w:val="22"/>
          <w:szCs w:val="22"/>
          <w:lang w:val="es-CO"/>
        </w:rPr>
        <w:t>.</w:t>
      </w:r>
    </w:p>
    <w:p w14:paraId="03BCD3A5" w14:textId="77777777" w:rsidR="00915610" w:rsidRDefault="00915610">
      <w:pPr>
        <w:pStyle w:val="Textoindependiente2"/>
        <w:spacing w:after="120"/>
        <w:contextualSpacing/>
        <w:rPr>
          <w:rFonts w:cs="Arial"/>
          <w:b/>
          <w:bCs/>
          <w:sz w:val="22"/>
          <w:szCs w:val="22"/>
          <w:lang w:val="es-CO"/>
        </w:rPr>
      </w:pPr>
    </w:p>
    <w:p w14:paraId="7E101936" w14:textId="77777777" w:rsidR="00990890" w:rsidRPr="00A878B2" w:rsidRDefault="00875008" w:rsidP="00E37215">
      <w:pPr>
        <w:pStyle w:val="Textoindependiente2"/>
        <w:numPr>
          <w:ilvl w:val="0"/>
          <w:numId w:val="2"/>
        </w:numPr>
        <w:ind w:left="284" w:hanging="284"/>
        <w:contextualSpacing/>
        <w:rPr>
          <w:rFonts w:cs="Arial"/>
          <w:b/>
          <w:sz w:val="22"/>
          <w:szCs w:val="22"/>
          <w:lang w:val="es-CO"/>
        </w:rPr>
      </w:pPr>
      <w:r w:rsidRPr="00A878B2">
        <w:rPr>
          <w:rFonts w:cs="Arial"/>
          <w:b/>
          <w:sz w:val="22"/>
          <w:szCs w:val="22"/>
          <w:lang w:val="es-CO"/>
        </w:rPr>
        <w:t>No reporte periódico de la información presupuestal de los recursos de la Asignación Especial para Resguardos Indígenas - AESGPRI en el Formulario Único Territorial.</w:t>
      </w:r>
    </w:p>
    <w:p w14:paraId="4AA41644" w14:textId="77777777" w:rsidR="00990890" w:rsidRDefault="00990890" w:rsidP="00E37215">
      <w:pPr>
        <w:pStyle w:val="Textoindependiente2"/>
        <w:tabs>
          <w:tab w:val="num" w:pos="426"/>
        </w:tabs>
        <w:ind w:left="426" w:hanging="426"/>
        <w:contextualSpacing/>
        <w:rPr>
          <w:rFonts w:ascii="Arial Narrow" w:hAnsi="Arial Narrow" w:cs="Arial"/>
          <w:sz w:val="22"/>
          <w:szCs w:val="22"/>
          <w:lang w:val="es-CO"/>
        </w:rPr>
      </w:pPr>
    </w:p>
    <w:p w14:paraId="13F70D0A" w14:textId="77777777" w:rsidR="00990890" w:rsidRDefault="00875008" w:rsidP="00E37215">
      <w:pPr>
        <w:pStyle w:val="Textoindependiente2"/>
        <w:tabs>
          <w:tab w:val="num" w:pos="426"/>
        </w:tabs>
        <w:contextualSpacing/>
        <w:rPr>
          <w:rFonts w:cs="Arial"/>
          <w:sz w:val="22"/>
          <w:szCs w:val="22"/>
          <w:lang w:val="es-CO"/>
        </w:rPr>
      </w:pPr>
      <w:r>
        <w:rPr>
          <w:rFonts w:cs="Arial"/>
          <w:sz w:val="22"/>
          <w:szCs w:val="22"/>
          <w:lang w:val="es-CO"/>
        </w:rPr>
        <w:t>E</w:t>
      </w:r>
      <w:r w:rsidRPr="00A878B2">
        <w:rPr>
          <w:rFonts w:cs="Arial"/>
          <w:sz w:val="22"/>
          <w:szCs w:val="22"/>
          <w:lang w:val="es-CO"/>
        </w:rPr>
        <w:t xml:space="preserve">l </w:t>
      </w:r>
      <w:r>
        <w:rPr>
          <w:rFonts w:cs="Arial"/>
          <w:sz w:val="22"/>
          <w:szCs w:val="22"/>
          <w:lang w:val="es-CO"/>
        </w:rPr>
        <w:t xml:space="preserve">artículo 2.6.4.1. </w:t>
      </w:r>
      <w:r w:rsidRPr="0054611A">
        <w:rPr>
          <w:rFonts w:cs="Arial"/>
          <w:sz w:val="22"/>
          <w:szCs w:val="22"/>
          <w:lang w:val="es-CO"/>
        </w:rPr>
        <w:t>del Decreto 1068 de 2015</w:t>
      </w:r>
      <w:r>
        <w:rPr>
          <w:rFonts w:cs="Arial"/>
          <w:sz w:val="22"/>
          <w:szCs w:val="22"/>
          <w:lang w:val="es-CO"/>
        </w:rPr>
        <w:t xml:space="preserve">, </w:t>
      </w:r>
      <w:r w:rsidRPr="000C6CDC">
        <w:rPr>
          <w:rFonts w:cs="Arial"/>
          <w:sz w:val="22"/>
          <w:szCs w:val="22"/>
          <w:lang w:val="es-CO"/>
        </w:rPr>
        <w:t>modificado por el artículo 1 del Decreto 1536 de 2016</w:t>
      </w:r>
      <w:r>
        <w:rPr>
          <w:rFonts w:cs="Arial"/>
          <w:sz w:val="22"/>
          <w:szCs w:val="22"/>
          <w:lang w:val="es-CO"/>
        </w:rPr>
        <w:t xml:space="preserve">, </w:t>
      </w:r>
      <w:r w:rsidRPr="0054611A">
        <w:rPr>
          <w:rFonts w:cs="Arial"/>
          <w:sz w:val="22"/>
          <w:szCs w:val="22"/>
          <w:lang w:val="es-CO"/>
        </w:rPr>
        <w:t>establece la adopción del Formulario Único Territorial – FUT del Sistema Consolidado de Hacienda e Información Pública – CHIP, como mecanismo de reporte</w:t>
      </w:r>
      <w:r>
        <w:rPr>
          <w:rFonts w:cs="Arial"/>
          <w:sz w:val="22"/>
          <w:szCs w:val="22"/>
          <w:lang w:val="es-CO"/>
        </w:rPr>
        <w:t xml:space="preserve"> para recolectar </w:t>
      </w:r>
      <w:r w:rsidRPr="0054611A">
        <w:rPr>
          <w:rFonts w:cs="Arial"/>
          <w:sz w:val="22"/>
          <w:szCs w:val="22"/>
          <w:lang w:val="es-CO"/>
        </w:rPr>
        <w:t xml:space="preserve">la información oficial básica que sea requerida por las entidades del Gobierno Nacional para efectos del monitoreo, seguimiento, evaluación y control. En el mismo sentido, en pro de la captura de información presupuestal </w:t>
      </w:r>
      <w:r>
        <w:rPr>
          <w:rFonts w:cs="Arial"/>
          <w:sz w:val="22"/>
          <w:szCs w:val="22"/>
          <w:lang w:val="es-CO"/>
        </w:rPr>
        <w:t>asociada a</w:t>
      </w:r>
      <w:r w:rsidRPr="0054611A">
        <w:rPr>
          <w:rFonts w:cs="Arial"/>
          <w:sz w:val="22"/>
          <w:szCs w:val="22"/>
          <w:lang w:val="es-CO"/>
        </w:rPr>
        <w:t xml:space="preserve"> los recursos públicos, entre ellos los recursos </w:t>
      </w:r>
      <w:r>
        <w:rPr>
          <w:rFonts w:cs="Arial"/>
          <w:sz w:val="22"/>
          <w:szCs w:val="22"/>
          <w:lang w:val="es-CO"/>
        </w:rPr>
        <w:t>de la Asignación Especial del Sistema General de Participaciones para R</w:t>
      </w:r>
      <w:r w:rsidRPr="00A317A1">
        <w:rPr>
          <w:rFonts w:cs="Arial"/>
          <w:sz w:val="22"/>
          <w:szCs w:val="22"/>
          <w:lang w:val="es-CO" w:eastAsia="en-US"/>
        </w:rPr>
        <w:t xml:space="preserve">esguardos </w:t>
      </w:r>
      <w:r>
        <w:rPr>
          <w:rFonts w:cs="Arial"/>
          <w:sz w:val="22"/>
          <w:szCs w:val="22"/>
          <w:lang w:val="es-CO" w:eastAsia="en-US"/>
        </w:rPr>
        <w:t>I</w:t>
      </w:r>
      <w:r w:rsidRPr="00A317A1">
        <w:rPr>
          <w:rFonts w:cs="Arial"/>
          <w:sz w:val="22"/>
          <w:szCs w:val="22"/>
          <w:lang w:val="es-CO" w:eastAsia="en-US"/>
        </w:rPr>
        <w:t>ndígenas</w:t>
      </w:r>
      <w:r>
        <w:rPr>
          <w:rFonts w:cs="Arial"/>
          <w:sz w:val="22"/>
          <w:szCs w:val="22"/>
          <w:lang w:val="es-CO"/>
        </w:rPr>
        <w:t xml:space="preserve"> - </w:t>
      </w:r>
      <w:r w:rsidRPr="0054611A">
        <w:rPr>
          <w:rFonts w:cs="Arial"/>
          <w:sz w:val="22"/>
          <w:szCs w:val="22"/>
          <w:lang w:val="es-CO"/>
        </w:rPr>
        <w:t xml:space="preserve">AESGPRI, el artículo 2.6.4.2 del mismo Decreto establece la obligatoriedad en el diligenciamiento y reporte de información en el FUT por parte de los </w:t>
      </w:r>
      <w:r w:rsidR="00FA1017">
        <w:rPr>
          <w:rFonts w:cs="Arial"/>
          <w:sz w:val="22"/>
          <w:szCs w:val="22"/>
          <w:lang w:val="es-CO"/>
        </w:rPr>
        <w:t>t</w:t>
      </w:r>
      <w:r w:rsidRPr="0054611A">
        <w:rPr>
          <w:rFonts w:cs="Arial"/>
          <w:sz w:val="22"/>
          <w:szCs w:val="22"/>
          <w:lang w:val="es-CO"/>
        </w:rPr>
        <w:t xml:space="preserve">erritorios y </w:t>
      </w:r>
      <w:r w:rsidR="00FA1017">
        <w:rPr>
          <w:rFonts w:cs="Arial"/>
          <w:sz w:val="22"/>
          <w:szCs w:val="22"/>
          <w:lang w:val="es-CO"/>
        </w:rPr>
        <w:t>r</w:t>
      </w:r>
      <w:r w:rsidRPr="0054611A">
        <w:rPr>
          <w:rFonts w:cs="Arial"/>
          <w:sz w:val="22"/>
          <w:szCs w:val="22"/>
          <w:lang w:val="es-CO"/>
        </w:rPr>
        <w:t xml:space="preserve">esguardos </w:t>
      </w:r>
      <w:r w:rsidR="00FA1017">
        <w:rPr>
          <w:rFonts w:cs="Arial"/>
          <w:sz w:val="22"/>
          <w:szCs w:val="22"/>
          <w:lang w:val="es-CO"/>
        </w:rPr>
        <w:t>i</w:t>
      </w:r>
      <w:r w:rsidRPr="0054611A">
        <w:rPr>
          <w:rFonts w:cs="Arial"/>
          <w:sz w:val="22"/>
          <w:szCs w:val="22"/>
          <w:lang w:val="es-CO"/>
        </w:rPr>
        <w:t xml:space="preserve">ndígenas certificados y/o </w:t>
      </w:r>
      <w:r w:rsidR="00FA1017">
        <w:rPr>
          <w:rFonts w:cs="Arial"/>
          <w:sz w:val="22"/>
          <w:szCs w:val="22"/>
          <w:lang w:val="es-CO"/>
        </w:rPr>
        <w:t>las a</w:t>
      </w:r>
      <w:r w:rsidRPr="0054611A">
        <w:rPr>
          <w:rFonts w:cs="Arial"/>
          <w:sz w:val="22"/>
          <w:szCs w:val="22"/>
          <w:lang w:val="es-CO"/>
        </w:rPr>
        <w:t xml:space="preserve">sociaciones </w:t>
      </w:r>
      <w:r>
        <w:rPr>
          <w:rFonts w:cs="Arial"/>
          <w:sz w:val="22"/>
          <w:szCs w:val="22"/>
          <w:lang w:val="es-CO"/>
        </w:rPr>
        <w:t>que estos conformen</w:t>
      </w:r>
      <w:r w:rsidR="0011606F">
        <w:rPr>
          <w:rFonts w:cs="Arial"/>
          <w:sz w:val="22"/>
          <w:szCs w:val="22"/>
          <w:lang w:val="es-CO"/>
        </w:rPr>
        <w:t>,</w:t>
      </w:r>
      <w:r>
        <w:rPr>
          <w:rFonts w:cs="Arial"/>
          <w:sz w:val="22"/>
          <w:szCs w:val="22"/>
          <w:lang w:val="es-CO"/>
        </w:rPr>
        <w:t xml:space="preserve"> </w:t>
      </w:r>
      <w:r w:rsidRPr="0054611A">
        <w:rPr>
          <w:rFonts w:cs="Arial"/>
          <w:sz w:val="22"/>
          <w:szCs w:val="22"/>
          <w:lang w:val="es-CO"/>
        </w:rPr>
        <w:t>a los que se refiere el Decreto 1953 de 2014</w:t>
      </w:r>
      <w:r>
        <w:rPr>
          <w:rFonts w:cs="Arial"/>
          <w:sz w:val="22"/>
          <w:szCs w:val="22"/>
          <w:lang w:val="es-CO"/>
        </w:rPr>
        <w:t xml:space="preserve">; </w:t>
      </w:r>
      <w:r w:rsidRPr="0054611A">
        <w:rPr>
          <w:rFonts w:cs="Arial"/>
          <w:sz w:val="22"/>
          <w:szCs w:val="22"/>
          <w:lang w:val="es-CO"/>
        </w:rPr>
        <w:t>responsabilidad que</w:t>
      </w:r>
      <w:r w:rsidR="00FA1017">
        <w:rPr>
          <w:rFonts w:cs="Arial"/>
          <w:sz w:val="22"/>
          <w:szCs w:val="22"/>
          <w:lang w:val="es-CO"/>
        </w:rPr>
        <w:t>,</w:t>
      </w:r>
      <w:r w:rsidRPr="0054611A">
        <w:rPr>
          <w:rFonts w:cs="Arial"/>
          <w:sz w:val="22"/>
          <w:szCs w:val="22"/>
          <w:lang w:val="es-CO"/>
        </w:rPr>
        <w:t xml:space="preserve"> de acuerdo con lo establecido </w:t>
      </w:r>
      <w:r>
        <w:rPr>
          <w:rFonts w:cs="Arial"/>
          <w:sz w:val="22"/>
          <w:szCs w:val="22"/>
          <w:lang w:val="es-CO"/>
        </w:rPr>
        <w:t xml:space="preserve">en </w:t>
      </w:r>
      <w:r w:rsidRPr="0054611A">
        <w:rPr>
          <w:rFonts w:cs="Arial"/>
          <w:sz w:val="22"/>
          <w:szCs w:val="22"/>
          <w:lang w:val="es-CO"/>
        </w:rPr>
        <w:t>el artículo 2.6.4.4</w:t>
      </w:r>
      <w:r w:rsidR="00FA1017">
        <w:rPr>
          <w:rFonts w:cs="Arial"/>
          <w:sz w:val="22"/>
          <w:szCs w:val="22"/>
          <w:lang w:val="es-CO"/>
        </w:rPr>
        <w:t>,</w:t>
      </w:r>
      <w:r w:rsidRPr="0054611A">
        <w:rPr>
          <w:rFonts w:cs="Arial"/>
          <w:sz w:val="22"/>
          <w:szCs w:val="22"/>
          <w:lang w:val="es-CO"/>
        </w:rPr>
        <w:t xml:space="preserve"> recae sobre los representantes legales de los </w:t>
      </w:r>
      <w:r w:rsidR="00FA1017">
        <w:rPr>
          <w:rFonts w:cs="Arial"/>
          <w:sz w:val="22"/>
          <w:szCs w:val="22"/>
          <w:lang w:val="es-CO"/>
        </w:rPr>
        <w:t>t</w:t>
      </w:r>
      <w:r w:rsidRPr="0054611A">
        <w:rPr>
          <w:rFonts w:cs="Arial"/>
          <w:sz w:val="22"/>
          <w:szCs w:val="22"/>
          <w:lang w:val="es-CO"/>
        </w:rPr>
        <w:t xml:space="preserve">erritorios y </w:t>
      </w:r>
      <w:r w:rsidR="00FA1017">
        <w:rPr>
          <w:rFonts w:cs="Arial"/>
          <w:sz w:val="22"/>
          <w:szCs w:val="22"/>
          <w:lang w:val="es-CO"/>
        </w:rPr>
        <w:t>r</w:t>
      </w:r>
      <w:r w:rsidRPr="0054611A">
        <w:rPr>
          <w:rFonts w:cs="Arial"/>
          <w:sz w:val="22"/>
          <w:szCs w:val="22"/>
          <w:lang w:val="es-CO"/>
        </w:rPr>
        <w:t xml:space="preserve">esguardos </w:t>
      </w:r>
      <w:r w:rsidR="00FA1017">
        <w:rPr>
          <w:rFonts w:cs="Arial"/>
          <w:sz w:val="22"/>
          <w:szCs w:val="22"/>
          <w:lang w:val="es-CO"/>
        </w:rPr>
        <w:t>i</w:t>
      </w:r>
      <w:r w:rsidRPr="0054611A">
        <w:rPr>
          <w:rFonts w:cs="Arial"/>
          <w:sz w:val="22"/>
          <w:szCs w:val="22"/>
          <w:lang w:val="es-CO"/>
        </w:rPr>
        <w:t xml:space="preserve">ndígenas certificados </w:t>
      </w:r>
      <w:r w:rsidR="00FA1017">
        <w:rPr>
          <w:rFonts w:cs="Arial"/>
          <w:sz w:val="22"/>
          <w:szCs w:val="22"/>
          <w:lang w:val="es-CO"/>
        </w:rPr>
        <w:t>y/</w:t>
      </w:r>
      <w:r w:rsidRPr="0054611A">
        <w:rPr>
          <w:rFonts w:cs="Arial"/>
          <w:sz w:val="22"/>
          <w:szCs w:val="22"/>
          <w:lang w:val="es-CO"/>
        </w:rPr>
        <w:t xml:space="preserve">o </w:t>
      </w:r>
      <w:r w:rsidR="00FA1017">
        <w:rPr>
          <w:rFonts w:cs="Arial"/>
          <w:sz w:val="22"/>
          <w:szCs w:val="22"/>
          <w:lang w:val="es-CO"/>
        </w:rPr>
        <w:t>las a</w:t>
      </w:r>
      <w:r w:rsidRPr="0054611A">
        <w:rPr>
          <w:rFonts w:cs="Arial"/>
          <w:sz w:val="22"/>
          <w:szCs w:val="22"/>
          <w:lang w:val="es-CO"/>
        </w:rPr>
        <w:t xml:space="preserve">sociaciones </w:t>
      </w:r>
      <w:r>
        <w:rPr>
          <w:rFonts w:cs="Arial"/>
          <w:sz w:val="22"/>
          <w:szCs w:val="22"/>
          <w:lang w:val="es-CO"/>
        </w:rPr>
        <w:t>que estos conformen</w:t>
      </w:r>
      <w:r w:rsidRPr="001E5A15">
        <w:rPr>
          <w:rFonts w:cs="Arial"/>
          <w:sz w:val="22"/>
          <w:szCs w:val="22"/>
          <w:lang w:val="es-CO"/>
        </w:rPr>
        <w:t xml:space="preserve">, según </w:t>
      </w:r>
      <w:r w:rsidR="00FA1017">
        <w:rPr>
          <w:rFonts w:cs="Arial"/>
          <w:sz w:val="22"/>
          <w:szCs w:val="22"/>
          <w:lang w:val="es-CO"/>
        </w:rPr>
        <w:t xml:space="preserve">sea </w:t>
      </w:r>
      <w:r w:rsidRPr="001E5A15">
        <w:rPr>
          <w:rFonts w:cs="Arial"/>
          <w:sz w:val="22"/>
          <w:szCs w:val="22"/>
          <w:lang w:val="es-CO"/>
        </w:rPr>
        <w:t>el caso.</w:t>
      </w:r>
    </w:p>
    <w:p w14:paraId="07BC066A" w14:textId="77777777" w:rsidR="00990890" w:rsidRDefault="00990890" w:rsidP="00E37215">
      <w:pPr>
        <w:pStyle w:val="Textoindependiente2"/>
        <w:tabs>
          <w:tab w:val="num" w:pos="426"/>
        </w:tabs>
        <w:contextualSpacing/>
        <w:rPr>
          <w:rFonts w:cs="Arial"/>
          <w:sz w:val="22"/>
          <w:szCs w:val="22"/>
          <w:lang w:val="es-CO"/>
        </w:rPr>
      </w:pPr>
    </w:p>
    <w:p w14:paraId="534EB273" w14:textId="77777777" w:rsidR="00990890" w:rsidRPr="00F9625F" w:rsidRDefault="00875008" w:rsidP="00F9625F">
      <w:pPr>
        <w:pStyle w:val="Textoindependiente2"/>
        <w:tabs>
          <w:tab w:val="num" w:pos="426"/>
        </w:tabs>
        <w:contextualSpacing/>
        <w:rPr>
          <w:rFonts w:cs="Arial"/>
          <w:sz w:val="22"/>
          <w:szCs w:val="22"/>
          <w:lang w:val="es-CO" w:eastAsia="en-US"/>
        </w:rPr>
      </w:pPr>
      <w:r w:rsidRPr="00F9625F">
        <w:rPr>
          <w:rFonts w:cs="Arial"/>
          <w:sz w:val="22"/>
          <w:szCs w:val="22"/>
          <w:lang w:val="es-CO"/>
        </w:rPr>
        <w:t>El Comité Técnico del FUT consolidó el instructivo “</w:t>
      </w:r>
      <w:r w:rsidRPr="00F9625F">
        <w:rPr>
          <w:rFonts w:cs="Arial"/>
          <w:i/>
          <w:iCs/>
          <w:sz w:val="22"/>
          <w:szCs w:val="22"/>
          <w:lang w:val="es-CO"/>
        </w:rPr>
        <w:t>Categoría Resguardos Indígenas</w:t>
      </w:r>
      <w:r w:rsidRPr="001D465B">
        <w:rPr>
          <w:rFonts w:cs="Arial"/>
          <w:sz w:val="22"/>
          <w:szCs w:val="22"/>
          <w:lang w:val="es-CO"/>
        </w:rPr>
        <w:t>”, en el que se establece que el</w:t>
      </w:r>
      <w:r w:rsidRPr="00F13FAC">
        <w:rPr>
          <w:rFonts w:cs="Arial"/>
          <w:sz w:val="22"/>
          <w:szCs w:val="22"/>
          <w:lang w:val="es-CO"/>
        </w:rPr>
        <w:t xml:space="preserve"> reporte de información concerniente a resguardos indígenas se realiza a través de tres categorías</w:t>
      </w:r>
      <w:r w:rsidR="003F775D" w:rsidRPr="00F13FAC">
        <w:rPr>
          <w:rFonts w:cs="Arial"/>
          <w:sz w:val="22"/>
          <w:szCs w:val="22"/>
          <w:lang w:val="es-CO"/>
        </w:rPr>
        <w:t xml:space="preserve">: </w:t>
      </w:r>
      <w:r w:rsidR="003F775D" w:rsidRPr="00F13FAC">
        <w:rPr>
          <w:rFonts w:cs="Arial"/>
          <w:sz w:val="22"/>
          <w:szCs w:val="22"/>
          <w:lang w:val="es-CO" w:eastAsia="en-US"/>
        </w:rPr>
        <w:t>“</w:t>
      </w:r>
      <w:r w:rsidR="003F775D" w:rsidRPr="00F13FAC">
        <w:rPr>
          <w:rFonts w:cs="Arial"/>
          <w:i/>
          <w:iCs/>
          <w:sz w:val="22"/>
          <w:szCs w:val="22"/>
          <w:lang w:val="es-CO" w:eastAsia="en-US"/>
        </w:rPr>
        <w:t>Resguardos 1</w:t>
      </w:r>
      <w:r w:rsidR="003F775D" w:rsidRPr="00F13FAC">
        <w:rPr>
          <w:rFonts w:cs="Arial"/>
          <w:sz w:val="22"/>
          <w:szCs w:val="22"/>
          <w:lang w:val="es-CO" w:eastAsia="en-US"/>
        </w:rPr>
        <w:t>”</w:t>
      </w:r>
      <w:r w:rsidR="00F13FAC" w:rsidRPr="00E02A8E">
        <w:rPr>
          <w:rFonts w:cs="Arial"/>
          <w:sz w:val="22"/>
          <w:szCs w:val="22"/>
        </w:rPr>
        <w:t xml:space="preserve"> en la que debe </w:t>
      </w:r>
      <w:r w:rsidR="00F13FAC" w:rsidRPr="00F9625F">
        <w:rPr>
          <w:rFonts w:cs="Arial"/>
          <w:sz w:val="22"/>
          <w:szCs w:val="22"/>
          <w:lang w:val="es-CO" w:eastAsia="en-US"/>
        </w:rPr>
        <w:t>registrarse</w:t>
      </w:r>
      <w:r w:rsidR="00F13FAC" w:rsidRPr="001D465B">
        <w:rPr>
          <w:rFonts w:cs="Arial"/>
          <w:sz w:val="22"/>
          <w:szCs w:val="22"/>
          <w:lang w:val="es-CO" w:eastAsia="en-US"/>
        </w:rPr>
        <w:t xml:space="preserve"> el estado de la administración, ejecución e incorporación de los recursos de la A</w:t>
      </w:r>
      <w:r w:rsidR="00F13FAC" w:rsidRPr="00F13FAC">
        <w:rPr>
          <w:rFonts w:cs="Arial"/>
          <w:sz w:val="22"/>
          <w:szCs w:val="22"/>
          <w:lang w:val="es-CO" w:eastAsia="en-US"/>
        </w:rPr>
        <w:t xml:space="preserve">ESGPRI y de los recursos de regalías; </w:t>
      </w:r>
      <w:r w:rsidR="003F775D" w:rsidRPr="00F13FAC">
        <w:rPr>
          <w:rFonts w:cs="Arial"/>
          <w:sz w:val="22"/>
          <w:szCs w:val="22"/>
          <w:lang w:val="es-CO" w:eastAsia="en-US"/>
        </w:rPr>
        <w:t>“</w:t>
      </w:r>
      <w:r w:rsidR="003F775D" w:rsidRPr="00F13FAC">
        <w:rPr>
          <w:rFonts w:cs="Arial"/>
          <w:i/>
          <w:iCs/>
          <w:sz w:val="22"/>
          <w:szCs w:val="22"/>
          <w:lang w:val="es-CO" w:eastAsia="en-US"/>
        </w:rPr>
        <w:t>Resguardos 2</w:t>
      </w:r>
      <w:r w:rsidR="003F775D" w:rsidRPr="00F13FAC">
        <w:rPr>
          <w:rFonts w:cs="Arial"/>
          <w:sz w:val="22"/>
          <w:szCs w:val="22"/>
          <w:lang w:val="es-CO" w:eastAsia="en-US"/>
        </w:rPr>
        <w:t>”</w:t>
      </w:r>
      <w:r w:rsidR="00F13FAC" w:rsidRPr="00F13FAC">
        <w:rPr>
          <w:rFonts w:cs="Arial"/>
          <w:sz w:val="22"/>
          <w:szCs w:val="22"/>
          <w:lang w:val="es-CO" w:eastAsia="en-US"/>
        </w:rPr>
        <w:t xml:space="preserve"> en la que deben registrarse todos los gastos de inversión financiados con los recursos de la AESGPRI; </w:t>
      </w:r>
      <w:r w:rsidR="003F775D" w:rsidRPr="00F13FAC">
        <w:rPr>
          <w:rFonts w:cs="Arial"/>
          <w:sz w:val="22"/>
          <w:szCs w:val="22"/>
          <w:lang w:val="es-CO" w:eastAsia="en-US"/>
        </w:rPr>
        <w:t>y “</w:t>
      </w:r>
      <w:r w:rsidR="003F775D" w:rsidRPr="00F13FAC">
        <w:rPr>
          <w:rFonts w:cs="Arial"/>
          <w:i/>
          <w:iCs/>
          <w:sz w:val="22"/>
          <w:szCs w:val="22"/>
          <w:lang w:val="es-CO" w:eastAsia="en-US"/>
        </w:rPr>
        <w:t>Resguardos 3</w:t>
      </w:r>
      <w:r w:rsidR="003F775D" w:rsidRPr="00F13FAC">
        <w:rPr>
          <w:rFonts w:cs="Arial"/>
          <w:sz w:val="22"/>
          <w:szCs w:val="22"/>
          <w:lang w:val="es-CO" w:eastAsia="en-US"/>
        </w:rPr>
        <w:t>”</w:t>
      </w:r>
      <w:r w:rsidR="00F13FAC" w:rsidRPr="00F13FAC">
        <w:rPr>
          <w:rFonts w:cs="Arial"/>
          <w:sz w:val="22"/>
          <w:szCs w:val="22"/>
          <w:lang w:val="es-CO" w:eastAsia="en-US"/>
        </w:rPr>
        <w:t xml:space="preserve"> en la que deben </w:t>
      </w:r>
      <w:r w:rsidR="00F13FAC" w:rsidRPr="00E02A8E">
        <w:rPr>
          <w:rFonts w:cs="Arial"/>
          <w:sz w:val="22"/>
          <w:szCs w:val="22"/>
        </w:rPr>
        <w:t>registrarse el total de los gastos de inversión financiados con otras fuentes diferentes a la AESGPRI.</w:t>
      </w:r>
      <w:r w:rsidR="003F775D" w:rsidRPr="00F9625F">
        <w:rPr>
          <w:rFonts w:cs="Arial"/>
          <w:sz w:val="22"/>
          <w:szCs w:val="22"/>
          <w:lang w:val="es-CO" w:eastAsia="en-US"/>
        </w:rPr>
        <w:t xml:space="preserve"> </w:t>
      </w:r>
      <w:r w:rsidR="00F13FAC" w:rsidRPr="00F9625F">
        <w:rPr>
          <w:rFonts w:cs="Arial"/>
          <w:sz w:val="22"/>
          <w:szCs w:val="22"/>
          <w:lang w:val="es-CO" w:eastAsia="en-US"/>
        </w:rPr>
        <w:t>Sin embargo</w:t>
      </w:r>
      <w:r w:rsidR="003F775D" w:rsidRPr="001D465B">
        <w:rPr>
          <w:rFonts w:cs="Arial"/>
          <w:sz w:val="22"/>
          <w:szCs w:val="22"/>
          <w:lang w:val="es-CO" w:eastAsia="en-US"/>
        </w:rPr>
        <w:t xml:space="preserve">, los resguardos </w:t>
      </w:r>
      <w:r w:rsidR="003F775D" w:rsidRPr="00EC0508">
        <w:rPr>
          <w:rFonts w:cs="Arial"/>
          <w:sz w:val="22"/>
          <w:szCs w:val="22"/>
          <w:lang w:val="es-CO" w:eastAsia="en-US"/>
        </w:rPr>
        <w:t>indígenas que han sido autorizados para administrar directamente los recursos de la Asignaci</w:t>
      </w:r>
      <w:r w:rsidR="003F775D" w:rsidRPr="00F13FAC">
        <w:rPr>
          <w:rFonts w:cs="Arial"/>
          <w:sz w:val="22"/>
          <w:szCs w:val="22"/>
          <w:lang w:val="es-CO" w:eastAsia="en-US"/>
        </w:rPr>
        <w:t>ón Especial del Sistema General de Participaciones para Resguardos Indígenas – AESGP</w:t>
      </w:r>
      <w:r w:rsidR="00F13FAC" w:rsidRPr="00F13FAC">
        <w:rPr>
          <w:rFonts w:cs="Arial"/>
          <w:sz w:val="22"/>
          <w:szCs w:val="22"/>
          <w:lang w:val="es-CO" w:eastAsia="en-US"/>
        </w:rPr>
        <w:t>R</w:t>
      </w:r>
      <w:r w:rsidR="003F775D" w:rsidRPr="00F13FAC">
        <w:rPr>
          <w:rFonts w:cs="Arial"/>
          <w:sz w:val="22"/>
          <w:szCs w:val="22"/>
          <w:lang w:val="es-CO" w:eastAsia="en-US"/>
        </w:rPr>
        <w:t xml:space="preserve">I </w:t>
      </w:r>
      <w:r w:rsidR="003F775D" w:rsidRPr="00F13FAC">
        <w:rPr>
          <w:rFonts w:cs="Arial"/>
          <w:sz w:val="22"/>
          <w:szCs w:val="22"/>
          <w:lang w:val="es-CO"/>
        </w:rPr>
        <w:t xml:space="preserve">solo deben reportar la </w:t>
      </w:r>
      <w:r w:rsidRPr="00F13FAC">
        <w:rPr>
          <w:rFonts w:cs="Arial"/>
          <w:sz w:val="22"/>
          <w:szCs w:val="22"/>
          <w:lang w:val="es-CO" w:eastAsia="en-US"/>
        </w:rPr>
        <w:t>Categoría “</w:t>
      </w:r>
      <w:r w:rsidRPr="00F13FAC">
        <w:rPr>
          <w:rFonts w:cs="Arial"/>
          <w:i/>
          <w:iCs/>
          <w:sz w:val="22"/>
          <w:szCs w:val="22"/>
          <w:lang w:val="es-CO" w:eastAsia="en-US"/>
        </w:rPr>
        <w:t>Resguardos 2</w:t>
      </w:r>
      <w:r w:rsidRPr="00F13FAC">
        <w:rPr>
          <w:rFonts w:cs="Arial"/>
          <w:sz w:val="22"/>
          <w:szCs w:val="22"/>
          <w:lang w:val="es-CO" w:eastAsia="en-US"/>
        </w:rPr>
        <w:t xml:space="preserve">”, la </w:t>
      </w:r>
      <w:r w:rsidR="00F13FAC" w:rsidRPr="00F13FAC">
        <w:rPr>
          <w:rFonts w:cs="Arial"/>
          <w:sz w:val="22"/>
          <w:szCs w:val="22"/>
          <w:lang w:val="es-CO" w:eastAsia="en-US"/>
        </w:rPr>
        <w:t xml:space="preserve">cual tiene </w:t>
      </w:r>
      <w:r w:rsidRPr="00F13FAC">
        <w:rPr>
          <w:rFonts w:cs="Arial"/>
          <w:sz w:val="22"/>
          <w:szCs w:val="22"/>
          <w:lang w:val="es-CO" w:eastAsia="en-US"/>
        </w:rPr>
        <w:t>una periodicidad semestral y acumulada</w:t>
      </w:r>
      <w:r w:rsidR="00E02A8E">
        <w:rPr>
          <w:rFonts w:cs="Arial"/>
          <w:sz w:val="22"/>
          <w:szCs w:val="22"/>
          <w:lang w:val="es-CO" w:eastAsia="en-US"/>
        </w:rPr>
        <w:t>, ya que son los únicos recursos que administra el resguardo autorizado</w:t>
      </w:r>
      <w:r w:rsidRPr="00F13FAC">
        <w:rPr>
          <w:rFonts w:cs="Arial"/>
          <w:sz w:val="22"/>
          <w:szCs w:val="22"/>
          <w:lang w:val="es-CO" w:eastAsia="en-US"/>
        </w:rPr>
        <w:t>.</w:t>
      </w:r>
    </w:p>
    <w:p w14:paraId="0D20CA7C" w14:textId="77777777" w:rsidR="00990890" w:rsidRPr="00A317A1" w:rsidRDefault="00990890" w:rsidP="00E37215">
      <w:pPr>
        <w:autoSpaceDE w:val="0"/>
        <w:autoSpaceDN w:val="0"/>
        <w:adjustRightInd w:val="0"/>
        <w:contextualSpacing/>
        <w:rPr>
          <w:rFonts w:ascii="Arial" w:hAnsi="Arial" w:cs="Arial"/>
          <w:sz w:val="22"/>
          <w:szCs w:val="22"/>
          <w:lang w:val="es-CO" w:eastAsia="en-US"/>
        </w:rPr>
      </w:pPr>
    </w:p>
    <w:p w14:paraId="3E04AF52" w14:textId="77777777" w:rsidR="00990890" w:rsidRPr="007909D2" w:rsidRDefault="00875008" w:rsidP="00E37215">
      <w:pPr>
        <w:autoSpaceDE w:val="0"/>
        <w:autoSpaceDN w:val="0"/>
        <w:adjustRightInd w:val="0"/>
        <w:contextualSpacing/>
        <w:jc w:val="both"/>
        <w:rPr>
          <w:rFonts w:ascii="Arial" w:hAnsi="Arial" w:cs="Arial"/>
          <w:iCs/>
          <w:color w:val="000000"/>
          <w:sz w:val="22"/>
          <w:szCs w:val="22"/>
          <w:lang w:val="es-CO" w:eastAsia="es-CO"/>
        </w:rPr>
      </w:pPr>
      <w:r w:rsidRPr="00B873BB">
        <w:rPr>
          <w:rFonts w:ascii="Arial" w:hAnsi="Arial" w:cs="Arial"/>
          <w:sz w:val="22"/>
          <w:szCs w:val="22"/>
          <w:lang w:val="es-CO" w:eastAsia="en-US"/>
        </w:rPr>
        <w:t xml:space="preserve">En consideración de lo anterior, </w:t>
      </w:r>
      <w:r>
        <w:rPr>
          <w:rFonts w:ascii="Arial" w:hAnsi="Arial" w:cs="Arial"/>
          <w:sz w:val="22"/>
          <w:szCs w:val="22"/>
          <w:lang w:val="es-CO" w:eastAsia="en-US"/>
        </w:rPr>
        <w:t>m</w:t>
      </w:r>
      <w:r w:rsidRPr="00A317A1">
        <w:rPr>
          <w:rFonts w:ascii="Arial" w:hAnsi="Arial" w:cs="Arial"/>
          <w:sz w:val="22"/>
          <w:szCs w:val="22"/>
          <w:lang w:val="es-CO" w:eastAsia="en-US"/>
        </w:rPr>
        <w:t>ediante</w:t>
      </w:r>
      <w:r>
        <w:rPr>
          <w:rFonts w:ascii="Arial" w:hAnsi="Arial" w:cs="Arial"/>
          <w:sz w:val="22"/>
          <w:szCs w:val="22"/>
          <w:lang w:val="es-CO" w:eastAsia="en-US"/>
        </w:rPr>
        <w:t xml:space="preserve"> </w:t>
      </w:r>
      <w:r w:rsidRPr="00A317A1">
        <w:rPr>
          <w:rFonts w:ascii="Arial" w:hAnsi="Arial" w:cs="Arial"/>
          <w:sz w:val="22"/>
          <w:szCs w:val="22"/>
          <w:lang w:val="es-CO" w:eastAsia="en-US"/>
        </w:rPr>
        <w:t>el acceso a la plataforma del Sistema de Consolidación</w:t>
      </w:r>
      <w:r>
        <w:rPr>
          <w:rFonts w:ascii="Arial" w:hAnsi="Arial" w:cs="Arial"/>
          <w:sz w:val="22"/>
          <w:szCs w:val="22"/>
          <w:lang w:val="es-CO" w:eastAsia="en-US"/>
        </w:rPr>
        <w:t xml:space="preserve"> </w:t>
      </w:r>
      <w:r w:rsidRPr="0054611A">
        <w:rPr>
          <w:rFonts w:ascii="Arial" w:hAnsi="Arial" w:cs="Arial"/>
          <w:sz w:val="22"/>
          <w:szCs w:val="22"/>
          <w:lang w:val="es-CO"/>
        </w:rPr>
        <w:t>de Hacienda e Información Pública – CHIP</w:t>
      </w:r>
      <w:r>
        <w:rPr>
          <w:rFonts w:ascii="Arial" w:hAnsi="Arial" w:cs="Arial"/>
          <w:sz w:val="22"/>
          <w:szCs w:val="22"/>
          <w:lang w:val="es-CO"/>
        </w:rPr>
        <w:t>,</w:t>
      </w:r>
      <w:r w:rsidRPr="00B873BB">
        <w:rPr>
          <w:rFonts w:ascii="Arial" w:hAnsi="Arial" w:cs="Arial"/>
          <w:sz w:val="22"/>
          <w:szCs w:val="22"/>
          <w:lang w:val="es-CO" w:eastAsia="en-US"/>
        </w:rPr>
        <w:t xml:space="preserve"> esta Dirección realizó la consulta de la información reportada por </w:t>
      </w:r>
      <w:r>
        <w:rPr>
          <w:rFonts w:ascii="Arial" w:hAnsi="Arial" w:cs="Arial"/>
          <w:sz w:val="22"/>
          <w:szCs w:val="22"/>
          <w:lang w:val="es-CO" w:eastAsia="en-US"/>
        </w:rPr>
        <w:t>el</w:t>
      </w:r>
      <w:r w:rsidRPr="00B873BB">
        <w:rPr>
          <w:rFonts w:ascii="Arial" w:hAnsi="Arial" w:cs="Arial"/>
          <w:sz w:val="22"/>
          <w:szCs w:val="22"/>
          <w:lang w:val="es-CO" w:eastAsia="en-US"/>
        </w:rPr>
        <w:t xml:space="preserve"> Resguardo Indígena</w:t>
      </w:r>
      <w:r>
        <w:rPr>
          <w:rFonts w:ascii="Arial" w:hAnsi="Arial" w:cs="Arial"/>
          <w:sz w:val="22"/>
          <w:szCs w:val="22"/>
          <w:lang w:val="es-CO" w:eastAsia="en-US"/>
        </w:rPr>
        <w:t xml:space="preserve"> de Cristianía </w:t>
      </w:r>
      <w:r w:rsidRPr="00B873BB">
        <w:rPr>
          <w:rFonts w:ascii="Arial" w:hAnsi="Arial" w:cs="Arial"/>
          <w:sz w:val="22"/>
          <w:szCs w:val="22"/>
          <w:lang w:val="es-CO" w:eastAsia="en-US"/>
        </w:rPr>
        <w:t>en la Categoría “</w:t>
      </w:r>
      <w:r w:rsidRPr="00B873BB">
        <w:rPr>
          <w:rFonts w:ascii="Arial" w:hAnsi="Arial" w:cs="Arial"/>
          <w:i/>
          <w:iCs/>
          <w:sz w:val="22"/>
          <w:szCs w:val="22"/>
          <w:lang w:val="es-CO" w:eastAsia="en-US"/>
        </w:rPr>
        <w:t>Resguardos 2</w:t>
      </w:r>
      <w:r w:rsidRPr="00B873BB">
        <w:rPr>
          <w:rFonts w:ascii="Arial" w:hAnsi="Arial" w:cs="Arial"/>
          <w:sz w:val="22"/>
          <w:szCs w:val="22"/>
          <w:lang w:val="es-CO" w:eastAsia="en-US"/>
        </w:rPr>
        <w:t>” del FUT</w:t>
      </w:r>
      <w:r w:rsidRPr="00A317A1">
        <w:rPr>
          <w:rFonts w:ascii="Arial" w:hAnsi="Arial" w:cs="Arial"/>
          <w:sz w:val="22"/>
          <w:szCs w:val="22"/>
          <w:lang w:val="es-CO" w:eastAsia="en-US"/>
        </w:rPr>
        <w:t xml:space="preserve">, evidenciando </w:t>
      </w:r>
      <w:r w:rsidR="0011606F">
        <w:rPr>
          <w:rFonts w:ascii="Arial" w:hAnsi="Arial" w:cs="Arial"/>
          <w:sz w:val="22"/>
          <w:szCs w:val="22"/>
          <w:lang w:val="es-CO" w:eastAsia="en-US"/>
        </w:rPr>
        <w:t xml:space="preserve">en los respectivos certificados de reporte </w:t>
      </w:r>
      <w:r w:rsidRPr="00A317A1">
        <w:rPr>
          <w:rFonts w:ascii="Arial" w:hAnsi="Arial" w:cs="Arial"/>
          <w:sz w:val="22"/>
          <w:szCs w:val="22"/>
          <w:lang w:val="es-CO" w:eastAsia="en-US"/>
        </w:rPr>
        <w:t xml:space="preserve">que </w:t>
      </w:r>
      <w:r>
        <w:rPr>
          <w:rFonts w:ascii="Arial" w:hAnsi="Arial" w:cs="Arial"/>
          <w:sz w:val="22"/>
          <w:szCs w:val="22"/>
          <w:lang w:val="es-CO" w:eastAsia="en-US"/>
        </w:rPr>
        <w:t xml:space="preserve">el Resguardo no efectuó el </w:t>
      </w:r>
      <w:r w:rsidR="00FA1017">
        <w:rPr>
          <w:rFonts w:ascii="Arial" w:hAnsi="Arial" w:cs="Arial"/>
          <w:sz w:val="22"/>
          <w:szCs w:val="22"/>
          <w:lang w:val="es-CO" w:eastAsia="en-US"/>
        </w:rPr>
        <w:t xml:space="preserve">cargue </w:t>
      </w:r>
      <w:r>
        <w:rPr>
          <w:rFonts w:ascii="Arial" w:hAnsi="Arial" w:cs="Arial"/>
          <w:sz w:val="22"/>
          <w:szCs w:val="22"/>
          <w:lang w:val="es-CO" w:eastAsia="en-US"/>
        </w:rPr>
        <w:t xml:space="preserve">periódico de </w:t>
      </w:r>
      <w:r w:rsidRPr="00A317A1">
        <w:rPr>
          <w:rFonts w:ascii="Arial" w:hAnsi="Arial" w:cs="Arial"/>
          <w:sz w:val="22"/>
          <w:szCs w:val="22"/>
          <w:lang w:val="es-CO" w:eastAsia="en-US"/>
        </w:rPr>
        <w:t>la información presupuestal de</w:t>
      </w:r>
      <w:r>
        <w:rPr>
          <w:rFonts w:ascii="Arial" w:hAnsi="Arial" w:cs="Arial"/>
          <w:sz w:val="22"/>
          <w:szCs w:val="22"/>
          <w:lang w:val="es-CO" w:eastAsia="en-US"/>
        </w:rPr>
        <w:t xml:space="preserve"> gastos asociada a </w:t>
      </w:r>
      <w:r w:rsidRPr="00A317A1">
        <w:rPr>
          <w:rFonts w:ascii="Arial" w:hAnsi="Arial" w:cs="Arial"/>
          <w:sz w:val="22"/>
          <w:szCs w:val="22"/>
          <w:lang w:val="es-CO" w:eastAsia="en-US"/>
        </w:rPr>
        <w:t>los recursos</w:t>
      </w:r>
      <w:r>
        <w:rPr>
          <w:rFonts w:ascii="Arial" w:hAnsi="Arial" w:cs="Arial"/>
          <w:sz w:val="22"/>
          <w:szCs w:val="22"/>
          <w:lang w:val="es-CO" w:eastAsia="en-US"/>
        </w:rPr>
        <w:t xml:space="preserve"> </w:t>
      </w:r>
      <w:r w:rsidRPr="00A317A1">
        <w:rPr>
          <w:rFonts w:ascii="Arial" w:hAnsi="Arial" w:cs="Arial"/>
          <w:sz w:val="22"/>
          <w:szCs w:val="22"/>
          <w:lang w:val="es-CO" w:eastAsia="en-US"/>
        </w:rPr>
        <w:t xml:space="preserve">AESGPRI </w:t>
      </w:r>
      <w:r>
        <w:rPr>
          <w:rFonts w:ascii="Arial" w:hAnsi="Arial" w:cs="Arial"/>
          <w:sz w:val="22"/>
          <w:szCs w:val="22"/>
          <w:lang w:val="es-CO" w:eastAsia="en-US"/>
        </w:rPr>
        <w:t>correspondiente a</w:t>
      </w:r>
      <w:r w:rsidRPr="00B873BB">
        <w:rPr>
          <w:rFonts w:ascii="Arial" w:hAnsi="Arial" w:cs="Arial"/>
          <w:sz w:val="22"/>
          <w:szCs w:val="22"/>
          <w:lang w:val="es-CO" w:eastAsia="en-US"/>
        </w:rPr>
        <w:t xml:space="preserve">l primer </w:t>
      </w:r>
      <w:r>
        <w:rPr>
          <w:rFonts w:ascii="Arial" w:hAnsi="Arial" w:cs="Arial"/>
          <w:sz w:val="22"/>
          <w:szCs w:val="22"/>
          <w:lang w:val="es-CO" w:eastAsia="en-US"/>
        </w:rPr>
        <w:t>y</w:t>
      </w:r>
      <w:r w:rsidRPr="00B873BB">
        <w:rPr>
          <w:rFonts w:ascii="Arial" w:hAnsi="Arial" w:cs="Arial"/>
          <w:sz w:val="22"/>
          <w:szCs w:val="22"/>
          <w:lang w:val="es-CO" w:eastAsia="en-US"/>
        </w:rPr>
        <w:t xml:space="preserve"> segundo semestre de 2018</w:t>
      </w:r>
      <w:r w:rsidR="009E6672">
        <w:rPr>
          <w:rFonts w:ascii="Arial" w:hAnsi="Arial" w:cs="Arial"/>
          <w:sz w:val="22"/>
          <w:szCs w:val="22"/>
          <w:lang w:val="es-CO" w:eastAsia="en-US"/>
        </w:rPr>
        <w:t xml:space="preserve"> y 2019, </w:t>
      </w:r>
      <w:r>
        <w:rPr>
          <w:rFonts w:ascii="Arial" w:hAnsi="Arial" w:cs="Arial"/>
          <w:sz w:val="22"/>
          <w:szCs w:val="22"/>
          <w:lang w:val="es-CO" w:eastAsia="en-US"/>
        </w:rPr>
        <w:t xml:space="preserve">ni para </w:t>
      </w:r>
      <w:r w:rsidRPr="00B873BB">
        <w:rPr>
          <w:rFonts w:ascii="Arial" w:hAnsi="Arial" w:cs="Arial"/>
          <w:sz w:val="22"/>
          <w:szCs w:val="22"/>
          <w:lang w:val="es-CO" w:eastAsia="en-US"/>
        </w:rPr>
        <w:t xml:space="preserve">el </w:t>
      </w:r>
      <w:r w:rsidR="009E6672">
        <w:rPr>
          <w:rFonts w:ascii="Arial" w:hAnsi="Arial" w:cs="Arial"/>
          <w:sz w:val="22"/>
          <w:szCs w:val="22"/>
          <w:lang w:val="es-CO" w:eastAsia="en-US"/>
        </w:rPr>
        <w:t xml:space="preserve">segundo </w:t>
      </w:r>
      <w:r w:rsidRPr="00B873BB">
        <w:rPr>
          <w:rFonts w:ascii="Arial" w:hAnsi="Arial" w:cs="Arial"/>
          <w:sz w:val="22"/>
          <w:szCs w:val="22"/>
          <w:lang w:val="es-CO" w:eastAsia="en-US"/>
        </w:rPr>
        <w:t>semestre de la vigencia 20</w:t>
      </w:r>
      <w:r w:rsidR="009E6672">
        <w:rPr>
          <w:rFonts w:ascii="Arial" w:hAnsi="Arial" w:cs="Arial"/>
          <w:sz w:val="22"/>
          <w:szCs w:val="22"/>
          <w:lang w:val="es-CO" w:eastAsia="en-US"/>
        </w:rPr>
        <w:t>20</w:t>
      </w:r>
      <w:r w:rsidRPr="00B873BB">
        <w:rPr>
          <w:rFonts w:ascii="Arial" w:hAnsi="Arial" w:cs="Arial"/>
          <w:sz w:val="22"/>
          <w:szCs w:val="22"/>
          <w:lang w:val="es-CO" w:eastAsia="en-US"/>
        </w:rPr>
        <w:t>.</w:t>
      </w:r>
      <w:bookmarkStart w:id="7" w:name="_Hlk81245599"/>
    </w:p>
    <w:bookmarkEnd w:id="7"/>
    <w:p w14:paraId="54C6A013" w14:textId="77777777" w:rsidR="00990890" w:rsidRPr="00E37215" w:rsidRDefault="00990890" w:rsidP="00E37215">
      <w:pPr>
        <w:jc w:val="both"/>
        <w:rPr>
          <w:rFonts w:ascii="Arial" w:hAnsi="Arial" w:cs="Arial"/>
          <w:iCs/>
          <w:color w:val="000000"/>
          <w:sz w:val="22"/>
          <w:szCs w:val="22"/>
          <w:highlight w:val="yellow"/>
          <w:lang w:val="es-CO" w:eastAsia="es-CO"/>
        </w:rPr>
      </w:pPr>
    </w:p>
    <w:p w14:paraId="62F7D716" w14:textId="77777777" w:rsidR="00990890" w:rsidRDefault="00875008" w:rsidP="00E37215">
      <w:pPr>
        <w:autoSpaceDE w:val="0"/>
        <w:autoSpaceDN w:val="0"/>
        <w:adjustRightInd w:val="0"/>
        <w:contextualSpacing/>
        <w:jc w:val="both"/>
        <w:rPr>
          <w:rFonts w:ascii="ArialMT" w:hAnsi="ArialMT" w:cs="ArialMT"/>
          <w:sz w:val="22"/>
          <w:szCs w:val="22"/>
          <w:lang w:val="es-CO" w:eastAsia="en-US"/>
        </w:rPr>
      </w:pPr>
      <w:r>
        <w:rPr>
          <w:rFonts w:ascii="ArialMT" w:hAnsi="ArialMT" w:cs="ArialMT"/>
          <w:sz w:val="22"/>
          <w:szCs w:val="22"/>
          <w:lang w:val="es-CO" w:eastAsia="en-US"/>
        </w:rPr>
        <w:lastRenderedPageBreak/>
        <w:t xml:space="preserve">Así, a partir de la </w:t>
      </w:r>
      <w:r w:rsidR="00AF4677">
        <w:rPr>
          <w:rFonts w:ascii="ArialMT" w:hAnsi="ArialMT" w:cs="ArialMT"/>
          <w:sz w:val="22"/>
          <w:szCs w:val="22"/>
          <w:lang w:val="es-CO" w:eastAsia="en-US"/>
        </w:rPr>
        <w:t>situación</w:t>
      </w:r>
      <w:r>
        <w:rPr>
          <w:rFonts w:ascii="ArialMT" w:hAnsi="ArialMT" w:cs="ArialMT"/>
          <w:sz w:val="22"/>
          <w:szCs w:val="22"/>
          <w:lang w:val="es-CO" w:eastAsia="en-US"/>
        </w:rPr>
        <w:t xml:space="preserve"> </w:t>
      </w:r>
      <w:r w:rsidR="00AF4677">
        <w:rPr>
          <w:rFonts w:ascii="ArialMT" w:hAnsi="ArialMT" w:cs="ArialMT"/>
          <w:sz w:val="22"/>
          <w:szCs w:val="22"/>
          <w:lang w:val="es-CO" w:eastAsia="en-US"/>
        </w:rPr>
        <w:t>expuesta</w:t>
      </w:r>
      <w:r>
        <w:rPr>
          <w:rFonts w:ascii="ArialMT" w:hAnsi="ArialMT" w:cs="ArialMT"/>
          <w:sz w:val="22"/>
          <w:szCs w:val="22"/>
          <w:lang w:val="es-CO" w:eastAsia="en-US"/>
        </w:rPr>
        <w:t xml:space="preserve">, se pone de manifiesto la vulneración de lo establecido en el artículo 2.6.4.2. del Decreto 1068 de 2015 y la omisión de lo establecido en el instructivo </w:t>
      </w:r>
      <w:r>
        <w:rPr>
          <w:rFonts w:ascii="Arial-ItalicMT" w:hAnsi="Arial-ItalicMT" w:cs="Arial-ItalicMT"/>
          <w:i/>
          <w:iCs/>
          <w:sz w:val="22"/>
          <w:szCs w:val="22"/>
          <w:lang w:val="es-CO" w:eastAsia="en-US"/>
        </w:rPr>
        <w:t xml:space="preserve">“Categoría Resguardos Indígenas” </w:t>
      </w:r>
      <w:r>
        <w:rPr>
          <w:rFonts w:ascii="ArialMT" w:hAnsi="ArialMT" w:cs="ArialMT"/>
          <w:sz w:val="22"/>
          <w:szCs w:val="22"/>
          <w:lang w:val="es-CO" w:eastAsia="en-US"/>
        </w:rPr>
        <w:t>por parte de</w:t>
      </w:r>
      <w:r w:rsidR="009E6672">
        <w:rPr>
          <w:rFonts w:ascii="ArialMT" w:hAnsi="ArialMT" w:cs="ArialMT"/>
          <w:sz w:val="22"/>
          <w:szCs w:val="22"/>
          <w:lang w:val="es-CO" w:eastAsia="en-US"/>
        </w:rPr>
        <w:t>l Resguardo Indígena de Cristianía</w:t>
      </w:r>
      <w:r>
        <w:rPr>
          <w:rFonts w:ascii="Arial" w:hAnsi="Arial" w:cs="Arial"/>
          <w:sz w:val="22"/>
          <w:szCs w:val="22"/>
          <w:lang w:val="es-CO" w:eastAsia="en-US"/>
        </w:rPr>
        <w:t>,</w:t>
      </w:r>
      <w:r w:rsidRPr="00A317A1">
        <w:rPr>
          <w:rFonts w:ascii="Arial" w:hAnsi="Arial" w:cs="Arial"/>
          <w:sz w:val="22"/>
          <w:szCs w:val="22"/>
          <w:lang w:val="es-CO" w:eastAsia="en-US"/>
        </w:rPr>
        <w:t xml:space="preserve"> </w:t>
      </w:r>
      <w:r>
        <w:rPr>
          <w:rFonts w:ascii="ArialMT" w:hAnsi="ArialMT" w:cs="ArialMT"/>
          <w:sz w:val="22"/>
          <w:szCs w:val="22"/>
          <w:lang w:val="es-CO" w:eastAsia="en-US"/>
        </w:rPr>
        <w:t>en relación con la obligatoriedad y la periodicidad del reporte en el FUT en ejercicio de la administración de los recursos AESGPRI durante las vigencias 2018</w:t>
      </w:r>
      <w:r w:rsidR="009E6672">
        <w:rPr>
          <w:rFonts w:ascii="ArialMT" w:hAnsi="ArialMT" w:cs="ArialMT"/>
          <w:sz w:val="22"/>
          <w:szCs w:val="22"/>
          <w:lang w:val="es-CO" w:eastAsia="en-US"/>
        </w:rPr>
        <w:t>, 2019</w:t>
      </w:r>
      <w:r>
        <w:rPr>
          <w:rFonts w:ascii="ArialMT" w:hAnsi="ArialMT" w:cs="ArialMT"/>
          <w:sz w:val="22"/>
          <w:szCs w:val="22"/>
          <w:lang w:val="es-CO" w:eastAsia="en-US"/>
        </w:rPr>
        <w:t xml:space="preserve"> y 20</w:t>
      </w:r>
      <w:r w:rsidR="009E6672">
        <w:rPr>
          <w:rFonts w:ascii="ArialMT" w:hAnsi="ArialMT" w:cs="ArialMT"/>
          <w:sz w:val="22"/>
          <w:szCs w:val="22"/>
          <w:lang w:val="es-CO" w:eastAsia="en-US"/>
        </w:rPr>
        <w:t>20</w:t>
      </w:r>
      <w:r w:rsidR="00FA1017">
        <w:rPr>
          <w:rFonts w:ascii="ArialMT" w:hAnsi="ArialMT" w:cs="ArialMT"/>
          <w:sz w:val="22"/>
          <w:szCs w:val="22"/>
          <w:lang w:val="es-CO" w:eastAsia="en-US"/>
        </w:rPr>
        <w:t>, impidiendo las labores de monitoreo, seguimiento y control que debe realizar el Gobierno Nacional</w:t>
      </w:r>
      <w:r>
        <w:rPr>
          <w:rFonts w:ascii="ArialMT" w:hAnsi="ArialMT" w:cs="ArialMT"/>
          <w:sz w:val="22"/>
          <w:szCs w:val="22"/>
          <w:lang w:val="es-CO" w:eastAsia="en-US"/>
        </w:rPr>
        <w:t>.</w:t>
      </w:r>
    </w:p>
    <w:p w14:paraId="59034D31" w14:textId="77777777" w:rsidR="00990890" w:rsidRDefault="00990890" w:rsidP="00E37215">
      <w:pPr>
        <w:autoSpaceDE w:val="0"/>
        <w:autoSpaceDN w:val="0"/>
        <w:adjustRightInd w:val="0"/>
        <w:contextualSpacing/>
        <w:jc w:val="both"/>
        <w:rPr>
          <w:rFonts w:ascii="Arial" w:hAnsi="Arial" w:cs="Arial"/>
          <w:b/>
          <w:bCs/>
          <w:sz w:val="22"/>
          <w:szCs w:val="22"/>
          <w:lang w:val="es-CO"/>
        </w:rPr>
      </w:pPr>
    </w:p>
    <w:p w14:paraId="6EB547B6" w14:textId="77777777" w:rsidR="00990890" w:rsidRDefault="00875008" w:rsidP="00E37215">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4A7CB7">
        <w:rPr>
          <w:rFonts w:ascii="Arial" w:hAnsi="Arial" w:cs="Arial"/>
          <w:sz w:val="22"/>
          <w:szCs w:val="22"/>
        </w:rPr>
        <w:t xml:space="preserve">No. </w:t>
      </w:r>
      <w:r>
        <w:rPr>
          <w:rFonts w:ascii="Arial" w:hAnsi="Arial" w:cs="Arial"/>
          <w:sz w:val="22"/>
          <w:szCs w:val="22"/>
        </w:rPr>
        <w:t>2</w:t>
      </w:r>
      <w:r w:rsidR="009E6672">
        <w:rPr>
          <w:rFonts w:ascii="Arial" w:hAnsi="Arial" w:cs="Arial"/>
          <w:sz w:val="22"/>
          <w:szCs w:val="22"/>
        </w:rPr>
        <w:t>1</w:t>
      </w:r>
      <w:r>
        <w:rPr>
          <w:rFonts w:ascii="Arial" w:hAnsi="Arial" w:cs="Arial"/>
          <w:sz w:val="22"/>
          <w:szCs w:val="22"/>
        </w:rPr>
        <w:t>/2021/D028-PREDI en el Sistema Integrado Electrónico Documental - SIED del Ministerio de Hacienda y Crédito Público, el siguiente material probatorio:</w:t>
      </w:r>
    </w:p>
    <w:p w14:paraId="3B8CF512" w14:textId="77777777" w:rsidR="00990890" w:rsidRDefault="00990890" w:rsidP="00E37215">
      <w:pPr>
        <w:contextualSpacing/>
        <w:jc w:val="both"/>
        <w:rPr>
          <w:rFonts w:ascii="Arial" w:hAnsi="Arial" w:cs="Arial"/>
          <w:sz w:val="22"/>
          <w:szCs w:val="22"/>
        </w:rPr>
      </w:pPr>
    </w:p>
    <w:p w14:paraId="29A2995E" w14:textId="77777777" w:rsidR="00D80E1D" w:rsidRPr="00E37215" w:rsidRDefault="00875008">
      <w:pPr>
        <w:pStyle w:val="Prrafodelista"/>
        <w:numPr>
          <w:ilvl w:val="0"/>
          <w:numId w:val="9"/>
        </w:numPr>
        <w:ind w:left="284" w:hanging="284"/>
        <w:jc w:val="both"/>
        <w:rPr>
          <w:rFonts w:ascii="Arial" w:hAnsi="Arial" w:cs="Arial"/>
          <w:color w:val="000000"/>
          <w:sz w:val="20"/>
          <w:szCs w:val="20"/>
          <w:lang w:val="es-CO"/>
        </w:rPr>
      </w:pPr>
      <w:r w:rsidRPr="00E37215">
        <w:rPr>
          <w:rFonts w:ascii="Arial" w:hAnsi="Arial" w:cs="Arial"/>
          <w:color w:val="000000"/>
          <w:sz w:val="20"/>
          <w:szCs w:val="20"/>
          <w:lang w:val="es-CO"/>
        </w:rPr>
        <w:t xml:space="preserve">Certificado de No reporte Categoría FUT Resguardos 2 - Vigencia 2018. </w:t>
      </w:r>
      <w:r w:rsidRPr="00E37215">
        <w:rPr>
          <w:rFonts w:ascii="Arial" w:hAnsi="Arial" w:cs="Arial"/>
          <w:sz w:val="20"/>
          <w:szCs w:val="20"/>
        </w:rPr>
        <w:t xml:space="preserve">Asignación Especial para Resguardos Indígenas. </w:t>
      </w:r>
      <w:r w:rsidR="009E6672" w:rsidRPr="00E37215">
        <w:rPr>
          <w:rFonts w:ascii="Arial" w:hAnsi="Arial" w:cs="Arial"/>
          <w:sz w:val="20"/>
          <w:szCs w:val="20"/>
          <w:lang w:val="es-CO" w:eastAsia="en-US"/>
        </w:rPr>
        <w:t>Resguardo Indígena de Cristianía</w:t>
      </w:r>
      <w:r w:rsidRPr="00E37215">
        <w:rPr>
          <w:rFonts w:ascii="Arial" w:hAnsi="Arial" w:cs="Arial"/>
          <w:color w:val="000000"/>
          <w:sz w:val="20"/>
          <w:szCs w:val="20"/>
          <w:lang w:val="es-CO"/>
        </w:rPr>
        <w:t xml:space="preserve">. </w:t>
      </w:r>
      <w:r w:rsidRPr="00E37215">
        <w:rPr>
          <w:rFonts w:ascii="Arial" w:hAnsi="Arial" w:cs="Arial"/>
          <w:sz w:val="20"/>
          <w:szCs w:val="20"/>
        </w:rPr>
        <w:t xml:space="preserve">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w:t>
      </w:r>
      <w:r w:rsidR="009E6672" w:rsidRPr="00E37215">
        <w:rPr>
          <w:rFonts w:ascii="Arial" w:hAnsi="Arial" w:cs="Arial"/>
          <w:sz w:val="20"/>
          <w:szCs w:val="20"/>
        </w:rPr>
        <w:t>1</w:t>
      </w:r>
      <w:r w:rsidRPr="00E37215">
        <w:rPr>
          <w:rFonts w:ascii="Arial" w:hAnsi="Arial" w:cs="Arial"/>
          <w:sz w:val="20"/>
          <w:szCs w:val="20"/>
        </w:rPr>
        <w:t>/2021/D028-PREDI. Enlace:</w:t>
      </w:r>
      <w:r w:rsidR="009E6672" w:rsidRPr="00E37215">
        <w:rPr>
          <w:rFonts w:ascii="Arial" w:hAnsi="Arial" w:cs="Arial"/>
          <w:color w:val="000000"/>
          <w:sz w:val="20"/>
          <w:szCs w:val="20"/>
          <w:lang w:val="es-CO"/>
        </w:rPr>
        <w:t xml:space="preserve"> </w:t>
      </w:r>
      <w:hyperlink r:id="rId19" w:history="1">
        <w:r w:rsidRPr="00E37215">
          <w:rPr>
            <w:rStyle w:val="Hipervnculo"/>
            <w:rFonts w:ascii="Arial" w:hAnsi="Arial" w:cs="Arial"/>
            <w:sz w:val="20"/>
            <w:szCs w:val="20"/>
            <w:lang w:val="es-CO"/>
          </w:rPr>
          <w:t>https://bit.ly/3BRfq19</w:t>
        </w:r>
      </w:hyperlink>
      <w:r w:rsidRPr="00E37215">
        <w:rPr>
          <w:rFonts w:ascii="Arial" w:hAnsi="Arial" w:cs="Arial"/>
          <w:color w:val="000000"/>
          <w:sz w:val="20"/>
          <w:szCs w:val="20"/>
          <w:lang w:val="es-CO"/>
        </w:rPr>
        <w:t>.</w:t>
      </w:r>
    </w:p>
    <w:p w14:paraId="5DE27F37" w14:textId="77777777" w:rsidR="009E6672" w:rsidRPr="00E37215" w:rsidRDefault="009E6672">
      <w:pPr>
        <w:pStyle w:val="Prrafodelista"/>
        <w:ind w:left="284"/>
        <w:jc w:val="both"/>
        <w:rPr>
          <w:rFonts w:ascii="Arial" w:hAnsi="Arial" w:cs="Arial"/>
          <w:color w:val="000000"/>
          <w:sz w:val="20"/>
          <w:szCs w:val="20"/>
          <w:lang w:val="es-CO"/>
        </w:rPr>
      </w:pPr>
    </w:p>
    <w:p w14:paraId="5537598A" w14:textId="77777777" w:rsidR="009E6672" w:rsidRPr="00E37215" w:rsidRDefault="00875008">
      <w:pPr>
        <w:pStyle w:val="Prrafodelista"/>
        <w:numPr>
          <w:ilvl w:val="0"/>
          <w:numId w:val="9"/>
        </w:numPr>
        <w:ind w:left="284" w:hanging="284"/>
        <w:jc w:val="both"/>
        <w:rPr>
          <w:rFonts w:ascii="Arial" w:hAnsi="Arial" w:cs="Arial"/>
          <w:color w:val="000000"/>
          <w:sz w:val="20"/>
          <w:szCs w:val="20"/>
          <w:lang w:val="es-CO"/>
        </w:rPr>
      </w:pPr>
      <w:r w:rsidRPr="00E37215">
        <w:rPr>
          <w:rFonts w:ascii="Arial" w:hAnsi="Arial" w:cs="Arial"/>
          <w:color w:val="000000"/>
          <w:sz w:val="20"/>
          <w:szCs w:val="20"/>
          <w:lang w:val="es-CO"/>
        </w:rPr>
        <w:t xml:space="preserve">Certificado de No reporte Categoría FUT Resguardos 2 - Vigencia 2019. </w:t>
      </w:r>
      <w:r w:rsidRPr="00E37215">
        <w:rPr>
          <w:rFonts w:ascii="Arial" w:hAnsi="Arial" w:cs="Arial"/>
          <w:sz w:val="20"/>
          <w:szCs w:val="20"/>
        </w:rPr>
        <w:t xml:space="preserve">Asignación Especial para Resguardos Indígenas. </w:t>
      </w:r>
      <w:r w:rsidRPr="00E37215">
        <w:rPr>
          <w:rFonts w:ascii="Arial" w:hAnsi="Arial" w:cs="Arial"/>
          <w:sz w:val="20"/>
          <w:szCs w:val="20"/>
          <w:lang w:val="es-CO" w:eastAsia="en-US"/>
        </w:rPr>
        <w:t>Resguardo Indígena de Cristianía</w:t>
      </w:r>
      <w:r w:rsidRPr="00E37215">
        <w:rPr>
          <w:rFonts w:ascii="Arial" w:hAnsi="Arial" w:cs="Arial"/>
          <w:color w:val="000000"/>
          <w:sz w:val="20"/>
          <w:szCs w:val="20"/>
          <w:lang w:val="es-CO"/>
        </w:rPr>
        <w:t xml:space="preserve">. </w:t>
      </w:r>
      <w:r w:rsidRPr="00E37215">
        <w:rPr>
          <w:rFonts w:ascii="Arial" w:hAnsi="Arial" w:cs="Arial"/>
          <w:sz w:val="20"/>
          <w:szCs w:val="20"/>
        </w:rPr>
        <w:t xml:space="preserve">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21/2021/D028-PREDI. Enlace:</w:t>
      </w:r>
      <w:r w:rsidR="00D80E1D" w:rsidRPr="00E37215">
        <w:rPr>
          <w:rFonts w:ascii="Arial" w:hAnsi="Arial" w:cs="Arial"/>
          <w:sz w:val="20"/>
          <w:szCs w:val="20"/>
        </w:rPr>
        <w:t xml:space="preserve"> </w:t>
      </w:r>
      <w:hyperlink r:id="rId20" w:history="1">
        <w:r w:rsidR="00D80E1D" w:rsidRPr="00E37215">
          <w:rPr>
            <w:rStyle w:val="Hipervnculo"/>
            <w:rFonts w:ascii="Arial" w:hAnsi="Arial" w:cs="Arial"/>
            <w:sz w:val="20"/>
            <w:szCs w:val="20"/>
          </w:rPr>
          <w:t>https://bit.ly/3hj67O5</w:t>
        </w:r>
      </w:hyperlink>
      <w:r w:rsidR="00D80E1D" w:rsidRPr="00E37215">
        <w:rPr>
          <w:rFonts w:ascii="Arial" w:hAnsi="Arial" w:cs="Arial"/>
          <w:sz w:val="20"/>
          <w:szCs w:val="20"/>
        </w:rPr>
        <w:t>.</w:t>
      </w:r>
      <w:r w:rsidRPr="00E37215">
        <w:rPr>
          <w:rFonts w:ascii="Arial" w:hAnsi="Arial" w:cs="Arial"/>
          <w:color w:val="000000"/>
          <w:sz w:val="20"/>
          <w:szCs w:val="20"/>
          <w:lang w:val="es-CO"/>
        </w:rPr>
        <w:t xml:space="preserve"> </w:t>
      </w:r>
    </w:p>
    <w:p w14:paraId="4772E6F0" w14:textId="77777777" w:rsidR="009E6672" w:rsidRPr="00E37215" w:rsidRDefault="009E6672">
      <w:pPr>
        <w:pStyle w:val="Prrafodelista"/>
        <w:rPr>
          <w:rFonts w:ascii="Arial" w:hAnsi="Arial" w:cs="Arial"/>
          <w:color w:val="000000"/>
          <w:sz w:val="20"/>
          <w:szCs w:val="20"/>
          <w:lang w:val="es-CO"/>
        </w:rPr>
      </w:pPr>
    </w:p>
    <w:p w14:paraId="1E125CEE" w14:textId="77777777" w:rsidR="009E6672" w:rsidRPr="00E37215" w:rsidRDefault="00875008">
      <w:pPr>
        <w:pStyle w:val="Prrafodelista"/>
        <w:numPr>
          <w:ilvl w:val="0"/>
          <w:numId w:val="9"/>
        </w:numPr>
        <w:ind w:left="284" w:hanging="284"/>
        <w:jc w:val="both"/>
        <w:rPr>
          <w:rFonts w:ascii="Arial" w:hAnsi="Arial" w:cs="Arial"/>
          <w:color w:val="000000"/>
          <w:sz w:val="20"/>
          <w:szCs w:val="20"/>
          <w:lang w:val="es-CO"/>
        </w:rPr>
      </w:pPr>
      <w:r w:rsidRPr="00E37215">
        <w:rPr>
          <w:rFonts w:ascii="Arial" w:hAnsi="Arial" w:cs="Arial"/>
          <w:color w:val="000000"/>
          <w:sz w:val="20"/>
          <w:szCs w:val="20"/>
          <w:lang w:val="es-CO"/>
        </w:rPr>
        <w:t xml:space="preserve">Certificado de No reporte Categoría FUT Resguardos 2 - Vigencia 2020. </w:t>
      </w:r>
      <w:r w:rsidRPr="00E37215">
        <w:rPr>
          <w:rFonts w:ascii="Arial" w:hAnsi="Arial" w:cs="Arial"/>
          <w:sz w:val="20"/>
          <w:szCs w:val="20"/>
        </w:rPr>
        <w:t xml:space="preserve">Asignación Especial para Resguardos Indígenas. </w:t>
      </w:r>
      <w:r w:rsidRPr="00E37215">
        <w:rPr>
          <w:rFonts w:ascii="Arial" w:hAnsi="Arial" w:cs="Arial"/>
          <w:sz w:val="20"/>
          <w:szCs w:val="20"/>
          <w:lang w:val="es-CO" w:eastAsia="en-US"/>
        </w:rPr>
        <w:t>Resguardo Indígena de Cristianía</w:t>
      </w:r>
      <w:r w:rsidRPr="00E37215">
        <w:rPr>
          <w:rFonts w:ascii="Arial" w:hAnsi="Arial" w:cs="Arial"/>
          <w:color w:val="000000"/>
          <w:sz w:val="20"/>
          <w:szCs w:val="20"/>
          <w:lang w:val="es-CO"/>
        </w:rPr>
        <w:t xml:space="preserve">. </w:t>
      </w:r>
      <w:r w:rsidRPr="00E37215">
        <w:rPr>
          <w:rFonts w:ascii="Arial" w:hAnsi="Arial" w:cs="Arial"/>
          <w:sz w:val="20"/>
          <w:szCs w:val="20"/>
        </w:rPr>
        <w:t xml:space="preserve">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21/2021/D028-PREDI. Enlace:</w:t>
      </w:r>
      <w:r w:rsidR="00D80E1D" w:rsidRPr="00E37215">
        <w:rPr>
          <w:rFonts w:ascii="Arial" w:hAnsi="Arial" w:cs="Arial"/>
          <w:sz w:val="20"/>
          <w:szCs w:val="20"/>
        </w:rPr>
        <w:t xml:space="preserve"> </w:t>
      </w:r>
      <w:hyperlink r:id="rId21" w:history="1">
        <w:r w:rsidR="00D80E1D" w:rsidRPr="00E37215">
          <w:rPr>
            <w:rStyle w:val="Hipervnculo"/>
            <w:rFonts w:ascii="Arial" w:hAnsi="Arial" w:cs="Arial"/>
            <w:sz w:val="20"/>
            <w:szCs w:val="20"/>
          </w:rPr>
          <w:t>https://bit.ly/3BPCi0Y</w:t>
        </w:r>
      </w:hyperlink>
      <w:r w:rsidR="00D80E1D" w:rsidRPr="00E37215">
        <w:rPr>
          <w:rFonts w:ascii="Arial" w:hAnsi="Arial" w:cs="Arial"/>
          <w:sz w:val="20"/>
          <w:szCs w:val="20"/>
        </w:rPr>
        <w:t>.</w:t>
      </w:r>
      <w:r w:rsidRPr="00E37215">
        <w:rPr>
          <w:rFonts w:ascii="Arial" w:hAnsi="Arial" w:cs="Arial"/>
          <w:color w:val="000000"/>
          <w:sz w:val="20"/>
          <w:szCs w:val="20"/>
          <w:lang w:val="es-CO"/>
        </w:rPr>
        <w:t xml:space="preserve"> </w:t>
      </w:r>
    </w:p>
    <w:p w14:paraId="4183E4D6" w14:textId="77777777" w:rsidR="00C86628" w:rsidRDefault="00C86628">
      <w:pPr>
        <w:pStyle w:val="Textoindependiente2"/>
        <w:spacing w:after="120"/>
        <w:contextualSpacing/>
        <w:rPr>
          <w:rFonts w:cs="Arial"/>
          <w:b/>
          <w:bCs/>
          <w:sz w:val="22"/>
          <w:szCs w:val="22"/>
          <w:lang w:val="es-CO"/>
        </w:rPr>
      </w:pPr>
    </w:p>
    <w:p w14:paraId="7BEEBF6E" w14:textId="77777777" w:rsidR="00212F9C" w:rsidRDefault="00875008">
      <w:pPr>
        <w:pStyle w:val="Textoindependiente2"/>
        <w:spacing w:after="120"/>
        <w:contextualSpacing/>
        <w:rPr>
          <w:rFonts w:cs="Arial"/>
          <w:b/>
          <w:bCs/>
          <w:sz w:val="22"/>
          <w:szCs w:val="22"/>
          <w:lang w:val="es-CO"/>
        </w:rPr>
      </w:pPr>
      <w:r w:rsidRPr="002029E4">
        <w:rPr>
          <w:rFonts w:cs="Arial"/>
          <w:b/>
          <w:bCs/>
          <w:sz w:val="22"/>
          <w:szCs w:val="22"/>
          <w:lang w:val="es-CO"/>
        </w:rPr>
        <w:t xml:space="preserve">EVENTO DE RIESGO </w:t>
      </w:r>
      <w:r w:rsidRPr="00212F9C">
        <w:rPr>
          <w:rFonts w:cs="Arial"/>
          <w:b/>
          <w:bCs/>
          <w:sz w:val="22"/>
          <w:szCs w:val="22"/>
          <w:lang w:val="es-CO"/>
        </w:rPr>
        <w:t xml:space="preserve">9.4. </w:t>
      </w:r>
      <w:r w:rsidR="007145D1">
        <w:rPr>
          <w:rFonts w:cs="Arial"/>
          <w:b/>
          <w:bCs/>
          <w:sz w:val="22"/>
          <w:szCs w:val="22"/>
          <w:lang w:val="es-CO"/>
        </w:rPr>
        <w:t>“</w:t>
      </w:r>
      <w:r w:rsidRPr="00E37215">
        <w:rPr>
          <w:rFonts w:cs="Arial"/>
          <w:b/>
          <w:bCs/>
          <w:i/>
          <w:iCs/>
          <w:sz w:val="22"/>
          <w:szCs w:val="22"/>
          <w:lang w:val="es-CO"/>
        </w:rPr>
        <w:t>Cambio en la destinación de los recursos</w:t>
      </w:r>
      <w:r w:rsidR="007145D1">
        <w:rPr>
          <w:rFonts w:cs="Arial"/>
          <w:b/>
          <w:bCs/>
          <w:sz w:val="22"/>
          <w:szCs w:val="22"/>
          <w:lang w:val="es-CO"/>
        </w:rPr>
        <w:t>”</w:t>
      </w:r>
      <w:r w:rsidRPr="00212F9C">
        <w:rPr>
          <w:rFonts w:cs="Arial"/>
          <w:b/>
          <w:bCs/>
          <w:sz w:val="22"/>
          <w:szCs w:val="22"/>
          <w:lang w:val="es-CO"/>
        </w:rPr>
        <w:t>.</w:t>
      </w:r>
    </w:p>
    <w:p w14:paraId="1132C910" w14:textId="77777777" w:rsidR="007A6D37" w:rsidRDefault="007A6D37">
      <w:pPr>
        <w:pStyle w:val="Textoindependiente2"/>
        <w:spacing w:after="120"/>
        <w:contextualSpacing/>
        <w:rPr>
          <w:rFonts w:cs="Arial"/>
          <w:b/>
          <w:bCs/>
          <w:sz w:val="22"/>
          <w:szCs w:val="22"/>
          <w:lang w:val="es-CO"/>
        </w:rPr>
      </w:pPr>
    </w:p>
    <w:p w14:paraId="64582614" w14:textId="77777777" w:rsidR="007A6D37" w:rsidRDefault="00875008" w:rsidP="00E37215">
      <w:pPr>
        <w:pStyle w:val="Textoindependiente2"/>
        <w:numPr>
          <w:ilvl w:val="1"/>
          <w:numId w:val="1"/>
        </w:numPr>
        <w:tabs>
          <w:tab w:val="clear" w:pos="360"/>
          <w:tab w:val="num" w:pos="284"/>
        </w:tabs>
        <w:spacing w:after="120"/>
        <w:ind w:left="284" w:hanging="284"/>
        <w:contextualSpacing/>
        <w:rPr>
          <w:rFonts w:cs="Arial"/>
          <w:b/>
          <w:bCs/>
          <w:sz w:val="22"/>
          <w:szCs w:val="22"/>
          <w:lang w:val="es-CO"/>
        </w:rPr>
      </w:pPr>
      <w:r w:rsidRPr="007A6D37">
        <w:rPr>
          <w:rFonts w:cs="Arial"/>
          <w:b/>
          <w:bCs/>
          <w:sz w:val="22"/>
          <w:szCs w:val="22"/>
          <w:lang w:val="es-CO"/>
        </w:rPr>
        <w:t>Financiación de gastos de funcionamiento.</w:t>
      </w:r>
    </w:p>
    <w:p w14:paraId="24B9C11B" w14:textId="77777777" w:rsidR="00212F9C" w:rsidRDefault="00212F9C">
      <w:pPr>
        <w:pStyle w:val="Textoindependiente2"/>
        <w:spacing w:after="120"/>
        <w:contextualSpacing/>
        <w:rPr>
          <w:rFonts w:cs="Arial"/>
          <w:b/>
          <w:bCs/>
          <w:sz w:val="22"/>
          <w:szCs w:val="22"/>
          <w:lang w:val="es-CO"/>
        </w:rPr>
      </w:pPr>
    </w:p>
    <w:p w14:paraId="0531FB9C" w14:textId="77777777" w:rsidR="00993151" w:rsidRDefault="00875008">
      <w:pPr>
        <w:pStyle w:val="Textoindependiente2"/>
        <w:spacing w:after="120"/>
        <w:contextualSpacing/>
        <w:rPr>
          <w:rFonts w:cs="Arial"/>
          <w:sz w:val="22"/>
          <w:szCs w:val="22"/>
          <w:lang w:val="es-CO"/>
        </w:rPr>
      </w:pPr>
      <w:r>
        <w:rPr>
          <w:rFonts w:cs="Arial"/>
          <w:sz w:val="22"/>
          <w:szCs w:val="22"/>
          <w:lang w:val="es-CO"/>
        </w:rPr>
        <w:t>E</w:t>
      </w:r>
      <w:r w:rsidR="00AD12FB" w:rsidRPr="00AD12FB">
        <w:rPr>
          <w:rFonts w:cs="Arial"/>
          <w:sz w:val="22"/>
          <w:szCs w:val="22"/>
          <w:lang w:val="es-CO"/>
        </w:rPr>
        <w:t>l artículo 83 de la</w:t>
      </w:r>
      <w:r w:rsidR="00B96934">
        <w:rPr>
          <w:rFonts w:cs="Arial"/>
          <w:sz w:val="22"/>
          <w:szCs w:val="22"/>
          <w:lang w:val="es-CO"/>
        </w:rPr>
        <w:t xml:space="preserve"> L</w:t>
      </w:r>
      <w:r w:rsidR="00AD12FB" w:rsidRPr="00AD12FB">
        <w:rPr>
          <w:rFonts w:cs="Arial"/>
          <w:sz w:val="22"/>
          <w:szCs w:val="22"/>
          <w:lang w:val="es-CO"/>
        </w:rPr>
        <w:t xml:space="preserve">ey 715 de 2001, marca el carácter de </w:t>
      </w:r>
      <w:r>
        <w:rPr>
          <w:rFonts w:cs="Arial"/>
          <w:sz w:val="22"/>
          <w:szCs w:val="22"/>
          <w:lang w:val="es-CO"/>
        </w:rPr>
        <w:t>“</w:t>
      </w:r>
      <w:r w:rsidR="00AD12FB" w:rsidRPr="00993151">
        <w:rPr>
          <w:rFonts w:cs="Arial"/>
          <w:i/>
          <w:iCs/>
          <w:sz w:val="22"/>
          <w:szCs w:val="22"/>
          <w:lang w:val="es-CO"/>
        </w:rPr>
        <w:t>libre destinación de la asignación de los recursos de la AESGPRI</w:t>
      </w:r>
      <w:r w:rsidR="00AD12FB" w:rsidRPr="00AD12FB">
        <w:rPr>
          <w:rFonts w:cs="Arial"/>
          <w:sz w:val="22"/>
          <w:szCs w:val="22"/>
          <w:lang w:val="es-CO"/>
        </w:rPr>
        <w:t>”</w:t>
      </w:r>
      <w:r w:rsidR="001461E4">
        <w:rPr>
          <w:rFonts w:cs="Arial"/>
          <w:sz w:val="22"/>
          <w:szCs w:val="22"/>
          <w:lang w:val="es-CO"/>
        </w:rPr>
        <w:t>;</w:t>
      </w:r>
      <w:r>
        <w:rPr>
          <w:rFonts w:cs="Arial"/>
          <w:sz w:val="22"/>
          <w:szCs w:val="22"/>
          <w:lang w:val="es-CO"/>
        </w:rPr>
        <w:t xml:space="preserve"> sin embargo, </w:t>
      </w:r>
      <w:r w:rsidR="00AD12FB" w:rsidRPr="00AD12FB">
        <w:rPr>
          <w:rFonts w:cs="Arial"/>
          <w:sz w:val="22"/>
          <w:szCs w:val="22"/>
          <w:lang w:val="es-CO"/>
        </w:rPr>
        <w:t>de acuerdo con el mismo artículo</w:t>
      </w:r>
      <w:r>
        <w:rPr>
          <w:rFonts w:cs="Arial"/>
          <w:sz w:val="22"/>
          <w:szCs w:val="22"/>
          <w:lang w:val="es-CO"/>
        </w:rPr>
        <w:t>,</w:t>
      </w:r>
      <w:r w:rsidR="00AD12FB" w:rsidRPr="00AD12FB">
        <w:rPr>
          <w:rFonts w:cs="Arial"/>
          <w:sz w:val="22"/>
          <w:szCs w:val="22"/>
          <w:lang w:val="es-CO"/>
        </w:rPr>
        <w:t xml:space="preserve"> la libre destinación que se referencia est</w:t>
      </w:r>
      <w:r w:rsidR="001B5724">
        <w:rPr>
          <w:rFonts w:cs="Arial"/>
          <w:sz w:val="22"/>
          <w:szCs w:val="22"/>
          <w:lang w:val="es-CO"/>
        </w:rPr>
        <w:t>á</w:t>
      </w:r>
      <w:r w:rsidR="00AD12FB" w:rsidRPr="00AD12FB">
        <w:rPr>
          <w:rFonts w:cs="Arial"/>
          <w:sz w:val="22"/>
          <w:szCs w:val="22"/>
          <w:lang w:val="es-CO"/>
        </w:rPr>
        <w:t xml:space="preserve"> circunscrita a “</w:t>
      </w:r>
      <w:r w:rsidR="00AD12FB" w:rsidRPr="00993151">
        <w:rPr>
          <w:rFonts w:cs="Arial"/>
          <w:i/>
          <w:iCs/>
          <w:sz w:val="22"/>
          <w:szCs w:val="22"/>
          <w:lang w:val="es-CO"/>
        </w:rPr>
        <w:t>la financiación de proyectos de inversión debidamente formulados</w:t>
      </w:r>
      <w:r w:rsidR="00AD12FB" w:rsidRPr="00AD12FB">
        <w:rPr>
          <w:rFonts w:cs="Arial"/>
          <w:sz w:val="22"/>
          <w:szCs w:val="22"/>
          <w:lang w:val="es-CO"/>
        </w:rPr>
        <w:t>”.</w:t>
      </w:r>
    </w:p>
    <w:p w14:paraId="698E3822" w14:textId="77777777" w:rsidR="00993151" w:rsidRDefault="00993151">
      <w:pPr>
        <w:pStyle w:val="Textoindependiente2"/>
        <w:spacing w:after="120"/>
        <w:contextualSpacing/>
        <w:rPr>
          <w:rFonts w:cs="Arial"/>
          <w:sz w:val="22"/>
          <w:szCs w:val="22"/>
          <w:lang w:val="es-CO"/>
        </w:rPr>
      </w:pPr>
    </w:p>
    <w:p w14:paraId="100C4D7E" w14:textId="77777777" w:rsidR="001461E4" w:rsidRDefault="00875008">
      <w:pPr>
        <w:pStyle w:val="Textoindependiente2"/>
        <w:contextualSpacing/>
        <w:rPr>
          <w:rFonts w:cs="Arial"/>
          <w:sz w:val="22"/>
          <w:szCs w:val="22"/>
          <w:lang w:val="es-CO"/>
        </w:rPr>
      </w:pPr>
      <w:r w:rsidRPr="00993151">
        <w:rPr>
          <w:rFonts w:cs="Arial"/>
          <w:sz w:val="22"/>
          <w:szCs w:val="22"/>
          <w:lang w:val="es-CO"/>
        </w:rPr>
        <w:t>As</w:t>
      </w:r>
      <w:r w:rsidR="00C86628">
        <w:rPr>
          <w:rFonts w:cs="Arial"/>
          <w:sz w:val="22"/>
          <w:szCs w:val="22"/>
          <w:lang w:val="es-CO"/>
        </w:rPr>
        <w:t>í</w:t>
      </w:r>
      <w:r w:rsidRPr="00993151">
        <w:rPr>
          <w:rFonts w:cs="Arial"/>
          <w:sz w:val="22"/>
          <w:szCs w:val="22"/>
          <w:lang w:val="es-CO"/>
        </w:rPr>
        <w:t xml:space="preserve">, llama la atención el </w:t>
      </w:r>
      <w:r>
        <w:rPr>
          <w:rFonts w:cs="Arial"/>
          <w:sz w:val="22"/>
          <w:szCs w:val="22"/>
          <w:lang w:val="es-CO"/>
        </w:rPr>
        <w:t>C</w:t>
      </w:r>
      <w:r w:rsidRPr="00993151">
        <w:rPr>
          <w:rFonts w:cs="Arial"/>
          <w:sz w:val="22"/>
          <w:szCs w:val="22"/>
          <w:lang w:val="es-CO"/>
        </w:rPr>
        <w:t xml:space="preserve">ontrato de </w:t>
      </w:r>
      <w:r>
        <w:rPr>
          <w:rFonts w:cs="Arial"/>
          <w:sz w:val="22"/>
          <w:szCs w:val="22"/>
          <w:lang w:val="es-CO"/>
        </w:rPr>
        <w:t>P</w:t>
      </w:r>
      <w:r w:rsidRPr="00993151">
        <w:rPr>
          <w:rFonts w:cs="Arial"/>
          <w:sz w:val="22"/>
          <w:szCs w:val="22"/>
          <w:lang w:val="es-CO"/>
        </w:rPr>
        <w:t xml:space="preserve">restación de </w:t>
      </w:r>
      <w:r>
        <w:rPr>
          <w:rFonts w:cs="Arial"/>
          <w:sz w:val="22"/>
          <w:szCs w:val="22"/>
          <w:lang w:val="es-CO"/>
        </w:rPr>
        <w:t>S</w:t>
      </w:r>
      <w:r w:rsidRPr="00993151">
        <w:rPr>
          <w:rFonts w:cs="Arial"/>
          <w:sz w:val="22"/>
          <w:szCs w:val="22"/>
          <w:lang w:val="es-CO"/>
        </w:rPr>
        <w:t>ervicios (0004-04)-06-07-2020</w:t>
      </w:r>
      <w:r w:rsidR="00D80E1D">
        <w:rPr>
          <w:rFonts w:cs="Arial"/>
          <w:sz w:val="22"/>
          <w:szCs w:val="22"/>
          <w:lang w:val="es-CO"/>
        </w:rPr>
        <w:t>,</w:t>
      </w:r>
      <w:r w:rsidRPr="00993151">
        <w:rPr>
          <w:rFonts w:cs="Arial"/>
          <w:sz w:val="22"/>
          <w:szCs w:val="22"/>
          <w:lang w:val="es-CO"/>
        </w:rPr>
        <w:t xml:space="preserve"> suscrito </w:t>
      </w:r>
      <w:r w:rsidR="00D80E1D">
        <w:rPr>
          <w:rFonts w:cs="Arial"/>
          <w:sz w:val="22"/>
          <w:szCs w:val="22"/>
          <w:lang w:val="es-CO"/>
        </w:rPr>
        <w:t xml:space="preserve">en la vigencia 2020 </w:t>
      </w:r>
      <w:r w:rsidRPr="00993151">
        <w:rPr>
          <w:rFonts w:cs="Arial"/>
          <w:sz w:val="22"/>
          <w:szCs w:val="22"/>
          <w:lang w:val="es-CO"/>
        </w:rPr>
        <w:t>por el Resguardo Indígena de Cristianía</w:t>
      </w:r>
      <w:r w:rsidR="008556D2">
        <w:rPr>
          <w:rFonts w:cs="Arial"/>
          <w:sz w:val="22"/>
          <w:szCs w:val="22"/>
          <w:lang w:val="es-CO"/>
        </w:rPr>
        <w:t xml:space="preserve"> con Digna Marcela Castro Donado,</w:t>
      </w:r>
      <w:r w:rsidRPr="00993151">
        <w:rPr>
          <w:rFonts w:cs="Arial"/>
          <w:sz w:val="22"/>
          <w:szCs w:val="22"/>
          <w:lang w:val="es-CO"/>
        </w:rPr>
        <w:t xml:space="preserve"> </w:t>
      </w:r>
      <w:r w:rsidR="001B5724">
        <w:rPr>
          <w:rFonts w:cs="Arial"/>
          <w:bCs/>
          <w:color w:val="000000" w:themeColor="text1"/>
          <w:sz w:val="22"/>
          <w:szCs w:val="22"/>
          <w:lang w:val="es-CO"/>
        </w:rPr>
        <w:t xml:space="preserve">con cargo a los recursos de la AESGPRI </w:t>
      </w:r>
      <w:r w:rsidRPr="00993151">
        <w:rPr>
          <w:rFonts w:cs="Arial"/>
          <w:bCs/>
          <w:color w:val="000000" w:themeColor="text1"/>
          <w:sz w:val="22"/>
          <w:szCs w:val="22"/>
          <w:lang w:val="es-CO"/>
        </w:rPr>
        <w:t>y que tiene como objeto la “</w:t>
      </w:r>
      <w:r w:rsidRPr="00993151">
        <w:rPr>
          <w:rFonts w:cs="Arial"/>
          <w:bCs/>
          <w:i/>
          <w:iCs/>
          <w:color w:val="000000" w:themeColor="text1"/>
          <w:sz w:val="22"/>
          <w:szCs w:val="22"/>
          <w:lang w:val="es-CO"/>
        </w:rPr>
        <w:t>Prestación de servicios profesionales para el apoyo, asesoría y acompañamiento jurídico a los procesos contractuales y ejecución de los proyectos que adelante el Resguardo Indígena Cristianía Karmata Rúa”</w:t>
      </w:r>
      <w:r w:rsidR="001B5724">
        <w:rPr>
          <w:rFonts w:cs="Arial"/>
          <w:bCs/>
          <w:i/>
          <w:iCs/>
          <w:color w:val="000000" w:themeColor="text1"/>
          <w:sz w:val="22"/>
          <w:szCs w:val="22"/>
          <w:lang w:val="es-CO"/>
        </w:rPr>
        <w:t xml:space="preserve">. </w:t>
      </w:r>
      <w:r w:rsidR="001B5724">
        <w:rPr>
          <w:rFonts w:cs="Arial"/>
          <w:bCs/>
          <w:color w:val="000000" w:themeColor="text1"/>
          <w:sz w:val="22"/>
          <w:szCs w:val="22"/>
          <w:lang w:val="es-CO"/>
        </w:rPr>
        <w:t>D</w:t>
      </w:r>
      <w:r>
        <w:rPr>
          <w:rFonts w:cs="Arial"/>
          <w:bCs/>
          <w:color w:val="000000" w:themeColor="text1"/>
          <w:sz w:val="22"/>
          <w:szCs w:val="22"/>
          <w:lang w:val="es-CO"/>
        </w:rPr>
        <w:t>ado que</w:t>
      </w:r>
      <w:r w:rsidR="001B5724">
        <w:rPr>
          <w:rFonts w:cs="Arial"/>
          <w:sz w:val="22"/>
          <w:szCs w:val="22"/>
          <w:lang w:val="es-CO"/>
        </w:rPr>
        <w:t xml:space="preserve">, siguiendo lo consignado en el </w:t>
      </w:r>
      <w:r w:rsidR="001B5724" w:rsidRPr="00AD12FB">
        <w:rPr>
          <w:rFonts w:cs="Arial"/>
          <w:sz w:val="22"/>
          <w:szCs w:val="22"/>
          <w:lang w:val="es-CO"/>
        </w:rPr>
        <w:t xml:space="preserve">documento </w:t>
      </w:r>
      <w:r>
        <w:rPr>
          <w:rFonts w:cs="Arial"/>
          <w:sz w:val="22"/>
          <w:szCs w:val="22"/>
          <w:lang w:val="es-CO"/>
        </w:rPr>
        <w:t>“</w:t>
      </w:r>
      <w:r w:rsidR="001B5724" w:rsidRPr="00993151">
        <w:rPr>
          <w:rFonts w:cs="Arial"/>
          <w:i/>
          <w:iCs/>
          <w:sz w:val="22"/>
          <w:szCs w:val="22"/>
          <w:lang w:val="es-CO"/>
        </w:rPr>
        <w:t>Orientaciones para la Programación, Administración y Ejecución de los Recursos de la Asignación Especial del Sistema General de Participaciones para los Resguardos Indígenas (AESGPRI) 2012</w:t>
      </w:r>
      <w:r>
        <w:rPr>
          <w:rFonts w:cs="Arial"/>
          <w:sz w:val="22"/>
          <w:szCs w:val="22"/>
          <w:lang w:val="es-CO"/>
        </w:rPr>
        <w:t>”</w:t>
      </w:r>
      <w:r w:rsidR="001B5724" w:rsidRPr="00AD12FB">
        <w:rPr>
          <w:rFonts w:cs="Arial"/>
          <w:sz w:val="22"/>
          <w:szCs w:val="22"/>
          <w:lang w:val="es-CO"/>
        </w:rPr>
        <w:t xml:space="preserve"> del Departamento Nacional de Planeación, </w:t>
      </w:r>
      <w:r w:rsidR="001B5724">
        <w:rPr>
          <w:rFonts w:cs="Arial"/>
          <w:sz w:val="22"/>
          <w:szCs w:val="22"/>
          <w:lang w:val="es-CO"/>
        </w:rPr>
        <w:t xml:space="preserve">que </w:t>
      </w:r>
      <w:r w:rsidR="001B5724" w:rsidRPr="00AD12FB">
        <w:rPr>
          <w:rFonts w:cs="Arial"/>
          <w:sz w:val="22"/>
          <w:szCs w:val="22"/>
          <w:lang w:val="es-CO"/>
        </w:rPr>
        <w:t>en concordancia</w:t>
      </w:r>
      <w:r w:rsidR="001B5724">
        <w:rPr>
          <w:rFonts w:cs="Arial"/>
          <w:sz w:val="22"/>
          <w:szCs w:val="22"/>
          <w:lang w:val="es-CO"/>
        </w:rPr>
        <w:t xml:space="preserve"> con</w:t>
      </w:r>
      <w:r w:rsidR="001B5724" w:rsidRPr="00AD12FB">
        <w:rPr>
          <w:rFonts w:cs="Arial"/>
          <w:sz w:val="22"/>
          <w:szCs w:val="22"/>
          <w:lang w:val="es-CO"/>
        </w:rPr>
        <w:t xml:space="preserve"> el artículo 13 de la Ley 1450 de 2011</w:t>
      </w:r>
      <w:r w:rsidR="001B5724">
        <w:rPr>
          <w:rFonts w:cs="Arial"/>
          <w:sz w:val="22"/>
          <w:szCs w:val="22"/>
          <w:lang w:val="es-CO"/>
        </w:rPr>
        <w:t>, establece que</w:t>
      </w:r>
      <w:r>
        <w:rPr>
          <w:rFonts w:cs="Arial"/>
          <w:sz w:val="22"/>
          <w:szCs w:val="22"/>
          <w:lang w:val="es-CO"/>
        </w:rPr>
        <w:t>:</w:t>
      </w:r>
    </w:p>
    <w:p w14:paraId="430585C8" w14:textId="77777777" w:rsidR="001461E4" w:rsidRDefault="001461E4">
      <w:pPr>
        <w:pStyle w:val="Textoindependiente2"/>
        <w:contextualSpacing/>
        <w:rPr>
          <w:rFonts w:cs="Arial"/>
          <w:sz w:val="22"/>
          <w:szCs w:val="22"/>
          <w:lang w:val="es-CO"/>
        </w:rPr>
      </w:pPr>
    </w:p>
    <w:p w14:paraId="45EA2D89" w14:textId="77777777" w:rsidR="001461E4" w:rsidRPr="00E37215" w:rsidRDefault="00875008" w:rsidP="00E37215">
      <w:pPr>
        <w:pStyle w:val="Textoindependiente2"/>
        <w:ind w:left="1416"/>
        <w:contextualSpacing/>
        <w:rPr>
          <w:rFonts w:cs="Arial"/>
          <w:sz w:val="18"/>
          <w:szCs w:val="18"/>
          <w:lang w:val="es-CO"/>
        </w:rPr>
      </w:pPr>
      <w:r w:rsidRPr="00E37215">
        <w:rPr>
          <w:rFonts w:cs="Arial"/>
          <w:sz w:val="18"/>
          <w:szCs w:val="18"/>
          <w:lang w:val="es-CO"/>
        </w:rPr>
        <w:t>“</w:t>
      </w:r>
      <w:r w:rsidRPr="00E37215">
        <w:rPr>
          <w:rFonts w:cs="Arial"/>
          <w:i/>
          <w:iCs/>
          <w:sz w:val="18"/>
          <w:szCs w:val="18"/>
          <w:lang w:val="es-CO"/>
        </w:rPr>
        <w:t xml:space="preserve">los recursos de la AESGPRI solamente podrán ser destinados para financiar gastos de inversión. Es decir que en contraposición a los gastos de inversión, es claro que los recursos </w:t>
      </w:r>
      <w:r w:rsidRPr="00E37215">
        <w:rPr>
          <w:rFonts w:cs="Arial"/>
          <w:i/>
          <w:iCs/>
          <w:sz w:val="18"/>
          <w:szCs w:val="18"/>
          <w:lang w:val="es-CO"/>
        </w:rPr>
        <w:lastRenderedPageBreak/>
        <w:t>de la AESGPRI no se pueden utilizar para financiar gastos de funcionamiento como pago de salarios, honorarios y/o bonificaciones a los cabildantes, autoridades tradicionales, al personal vinculado por el resguardo para la atención de asuntos relacionados con la administración del resguardo; tampoco es posible financiar los gastos generales requeridos para el funcionamiento del resguardo, ni los aportes para financiar a las asociaciones u organizaciones a las cuales esté afiliado</w:t>
      </w:r>
      <w:r w:rsidRPr="00E37215">
        <w:rPr>
          <w:rFonts w:cs="Arial"/>
          <w:sz w:val="18"/>
          <w:szCs w:val="18"/>
          <w:lang w:val="es-CO"/>
        </w:rPr>
        <w:t>”.</w:t>
      </w:r>
    </w:p>
    <w:p w14:paraId="43E1BF7B" w14:textId="77777777" w:rsidR="001461E4" w:rsidRDefault="001461E4">
      <w:pPr>
        <w:pStyle w:val="Textoindependiente2"/>
        <w:contextualSpacing/>
        <w:rPr>
          <w:rFonts w:cs="Arial"/>
          <w:sz w:val="22"/>
          <w:szCs w:val="22"/>
          <w:lang w:val="es-CO"/>
        </w:rPr>
      </w:pPr>
    </w:p>
    <w:p w14:paraId="467B9BF0" w14:textId="77777777" w:rsidR="00D80E1D" w:rsidRDefault="00875008">
      <w:pPr>
        <w:pStyle w:val="Textoindependiente2"/>
        <w:contextualSpacing/>
        <w:rPr>
          <w:rFonts w:cs="Arial"/>
          <w:sz w:val="22"/>
          <w:szCs w:val="22"/>
          <w:lang w:val="es-CO"/>
        </w:rPr>
      </w:pPr>
      <w:r>
        <w:rPr>
          <w:rFonts w:cs="Arial"/>
          <w:sz w:val="22"/>
          <w:szCs w:val="22"/>
          <w:lang w:val="es-CO"/>
        </w:rPr>
        <w:t>Así las cosas, se concluye que</w:t>
      </w:r>
      <w:r w:rsidR="001B5724">
        <w:rPr>
          <w:rFonts w:cs="Arial"/>
          <w:sz w:val="22"/>
          <w:szCs w:val="22"/>
          <w:lang w:val="es-CO"/>
        </w:rPr>
        <w:t xml:space="preserve"> </w:t>
      </w:r>
      <w:r w:rsidR="001B5724">
        <w:rPr>
          <w:rFonts w:cs="Arial"/>
          <w:bCs/>
          <w:color w:val="000000" w:themeColor="text1"/>
          <w:sz w:val="22"/>
          <w:szCs w:val="22"/>
          <w:lang w:val="es-CO"/>
        </w:rPr>
        <w:t xml:space="preserve">el objeto contractual </w:t>
      </w:r>
      <w:r w:rsidR="00993151" w:rsidRPr="00AD12FB">
        <w:rPr>
          <w:rFonts w:cs="Arial"/>
          <w:sz w:val="22"/>
          <w:szCs w:val="22"/>
          <w:lang w:val="es-CO"/>
        </w:rPr>
        <w:t>no es susceptible de ser financiad</w:t>
      </w:r>
      <w:r w:rsidR="001B5724">
        <w:rPr>
          <w:rFonts w:cs="Arial"/>
          <w:sz w:val="22"/>
          <w:szCs w:val="22"/>
          <w:lang w:val="es-CO"/>
        </w:rPr>
        <w:t>o</w:t>
      </w:r>
      <w:r w:rsidR="00993151" w:rsidRPr="00AD12FB">
        <w:rPr>
          <w:rFonts w:cs="Arial"/>
          <w:sz w:val="22"/>
          <w:szCs w:val="22"/>
          <w:lang w:val="es-CO"/>
        </w:rPr>
        <w:t xml:space="preserve"> con los recursos de la AESGPRI</w:t>
      </w:r>
      <w:r w:rsidR="00993151">
        <w:rPr>
          <w:rFonts w:cs="Arial"/>
          <w:sz w:val="22"/>
          <w:szCs w:val="22"/>
          <w:lang w:val="es-CO"/>
        </w:rPr>
        <w:t xml:space="preserve">, </w:t>
      </w:r>
      <w:r w:rsidR="00AD12FB" w:rsidRPr="00AD12FB">
        <w:rPr>
          <w:rFonts w:cs="Arial"/>
          <w:sz w:val="22"/>
          <w:szCs w:val="22"/>
          <w:lang w:val="es-CO"/>
        </w:rPr>
        <w:t>toda vez que se configura como un gasto de funcionamiento</w:t>
      </w:r>
      <w:r w:rsidR="001B5724">
        <w:rPr>
          <w:rFonts w:cs="Arial"/>
          <w:sz w:val="22"/>
          <w:szCs w:val="22"/>
          <w:lang w:val="es-CO"/>
        </w:rPr>
        <w:t>.</w:t>
      </w:r>
    </w:p>
    <w:p w14:paraId="0F1A2041" w14:textId="77777777" w:rsidR="001B5724" w:rsidRDefault="001B5724">
      <w:pPr>
        <w:pStyle w:val="Textoindependiente2"/>
        <w:contextualSpacing/>
        <w:rPr>
          <w:rFonts w:cs="Arial"/>
          <w:sz w:val="22"/>
          <w:szCs w:val="22"/>
          <w:lang w:val="es-CO"/>
        </w:rPr>
      </w:pPr>
    </w:p>
    <w:p w14:paraId="78541DD3" w14:textId="77777777" w:rsidR="001B5724" w:rsidRDefault="00875008">
      <w:pPr>
        <w:pStyle w:val="Textoindependiente2"/>
        <w:contextualSpacing/>
        <w:rPr>
          <w:rFonts w:cs="Arial"/>
          <w:sz w:val="22"/>
          <w:szCs w:val="22"/>
          <w:lang w:val="es-CO"/>
        </w:rPr>
      </w:pPr>
      <w:r>
        <w:rPr>
          <w:rFonts w:cs="Arial"/>
          <w:sz w:val="22"/>
          <w:szCs w:val="22"/>
          <w:lang w:val="es-CO"/>
        </w:rPr>
        <w:t xml:space="preserve">De esta manera, se colige que el Resguardo Indígena contravino lo estipulado por el artículo 83 de la </w:t>
      </w:r>
      <w:r w:rsidR="00B96934">
        <w:rPr>
          <w:rFonts w:cs="Arial"/>
          <w:sz w:val="22"/>
          <w:szCs w:val="22"/>
          <w:lang w:val="es-CO"/>
        </w:rPr>
        <w:t>L</w:t>
      </w:r>
      <w:r>
        <w:rPr>
          <w:rFonts w:cs="Arial"/>
          <w:sz w:val="22"/>
          <w:szCs w:val="22"/>
          <w:lang w:val="es-CO"/>
        </w:rPr>
        <w:t>ey 715 de 2001, en lo referente a la destinación exclusiva de la Asignación Especial del Sistema General de Participaciones para Resguardos Indígenas a gastos de inversión.</w:t>
      </w:r>
      <w:r w:rsidR="001461E4">
        <w:rPr>
          <w:rFonts w:cs="Arial"/>
          <w:sz w:val="22"/>
          <w:szCs w:val="22"/>
          <w:lang w:val="es-CO"/>
        </w:rPr>
        <w:t xml:space="preserve"> Ocasionando con lo anterior un detrimento en las inversiones que son necesarias al interior del Resguardo y que deben tener como fin el beneficio de toda la comunidad.</w:t>
      </w:r>
    </w:p>
    <w:p w14:paraId="4E091B0B" w14:textId="77777777" w:rsidR="001B5724" w:rsidRDefault="001B5724" w:rsidP="00E37215">
      <w:pPr>
        <w:contextualSpacing/>
        <w:jc w:val="both"/>
        <w:rPr>
          <w:rFonts w:ascii="Arial" w:hAnsi="Arial" w:cs="Arial"/>
          <w:b/>
          <w:sz w:val="22"/>
          <w:szCs w:val="22"/>
          <w:lang w:val="es-CO"/>
        </w:rPr>
      </w:pPr>
    </w:p>
    <w:p w14:paraId="4E5F4458" w14:textId="77777777" w:rsidR="00212F9C" w:rsidRDefault="00875008" w:rsidP="00E37215">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4A7CB7">
        <w:rPr>
          <w:rFonts w:ascii="Arial" w:hAnsi="Arial" w:cs="Arial"/>
          <w:sz w:val="22"/>
          <w:szCs w:val="22"/>
        </w:rPr>
        <w:t>No.</w:t>
      </w:r>
      <w:r>
        <w:rPr>
          <w:rFonts w:ascii="Arial" w:hAnsi="Arial" w:cs="Arial"/>
          <w:sz w:val="22"/>
          <w:szCs w:val="22"/>
        </w:rPr>
        <w:t xml:space="preserve"> 21/2021/D028-PREDI en el Sistema Integrado Electrónico Documental - SIED del Ministerio de Hacienda y Crédito Público, el siguiente material probatorio:</w:t>
      </w:r>
    </w:p>
    <w:p w14:paraId="37CDCB85" w14:textId="77777777" w:rsidR="00212F9C" w:rsidRDefault="00212F9C" w:rsidP="00E37215">
      <w:pPr>
        <w:contextualSpacing/>
        <w:jc w:val="both"/>
        <w:rPr>
          <w:rFonts w:ascii="Arial" w:hAnsi="Arial" w:cs="Arial"/>
          <w:sz w:val="22"/>
          <w:szCs w:val="22"/>
        </w:rPr>
      </w:pPr>
    </w:p>
    <w:p w14:paraId="6D058834" w14:textId="77777777" w:rsidR="00D17D50" w:rsidRPr="00E37215" w:rsidRDefault="00875008">
      <w:pPr>
        <w:pStyle w:val="Prrafodelista"/>
        <w:numPr>
          <w:ilvl w:val="0"/>
          <w:numId w:val="9"/>
        </w:numPr>
        <w:ind w:left="284" w:hanging="284"/>
        <w:jc w:val="both"/>
        <w:rPr>
          <w:rFonts w:ascii="Arial" w:hAnsi="Arial" w:cs="Arial"/>
          <w:color w:val="000000"/>
          <w:sz w:val="20"/>
          <w:szCs w:val="20"/>
          <w:lang w:val="es-CO"/>
        </w:rPr>
      </w:pPr>
      <w:r w:rsidRPr="00E37215">
        <w:rPr>
          <w:rFonts w:ascii="Arial" w:hAnsi="Arial" w:cs="Arial"/>
          <w:color w:val="000000"/>
          <w:sz w:val="20"/>
          <w:szCs w:val="20"/>
          <w:lang w:val="es-CO"/>
        </w:rPr>
        <w:t xml:space="preserve">Expediente contractual </w:t>
      </w:r>
      <w:r w:rsidR="00993151" w:rsidRPr="00E37215">
        <w:rPr>
          <w:rFonts w:ascii="Arial" w:hAnsi="Arial" w:cs="Arial"/>
          <w:color w:val="000000"/>
          <w:sz w:val="20"/>
          <w:szCs w:val="20"/>
          <w:lang w:val="es-CO"/>
        </w:rPr>
        <w:t>CPSA (0004-04)-06-07-2020</w:t>
      </w:r>
      <w:r w:rsidR="00212F9C" w:rsidRPr="00E37215">
        <w:rPr>
          <w:rFonts w:ascii="Arial" w:hAnsi="Arial" w:cs="Arial"/>
          <w:color w:val="000000"/>
          <w:sz w:val="20"/>
          <w:szCs w:val="20"/>
          <w:lang w:val="es-CO"/>
        </w:rPr>
        <w:t xml:space="preserve">. </w:t>
      </w:r>
      <w:r w:rsidR="00212F9C" w:rsidRPr="00E37215">
        <w:rPr>
          <w:rFonts w:ascii="Arial" w:hAnsi="Arial" w:cs="Arial"/>
          <w:sz w:val="20"/>
          <w:szCs w:val="20"/>
        </w:rPr>
        <w:t xml:space="preserve">Asignación Especial para Resguardos Indígenas. </w:t>
      </w:r>
      <w:r w:rsidR="00212F9C" w:rsidRPr="00E37215">
        <w:rPr>
          <w:rFonts w:ascii="Arial" w:hAnsi="Arial" w:cs="Arial"/>
          <w:sz w:val="20"/>
          <w:szCs w:val="20"/>
          <w:lang w:val="es-CO" w:eastAsia="en-US"/>
        </w:rPr>
        <w:t>Resguardo Indígena de Cristianía</w:t>
      </w:r>
      <w:r w:rsidR="00212F9C" w:rsidRPr="00E37215">
        <w:rPr>
          <w:rFonts w:ascii="Arial" w:hAnsi="Arial" w:cs="Arial"/>
          <w:color w:val="000000"/>
          <w:sz w:val="20"/>
          <w:szCs w:val="20"/>
          <w:lang w:val="es-CO"/>
        </w:rPr>
        <w:t xml:space="preserve">. </w:t>
      </w:r>
      <w:r w:rsidR="00212F9C" w:rsidRPr="00E37215">
        <w:rPr>
          <w:rFonts w:ascii="Arial" w:hAnsi="Arial" w:cs="Arial"/>
          <w:sz w:val="20"/>
          <w:szCs w:val="20"/>
        </w:rPr>
        <w:t xml:space="preserve">Serie: Historial de seguimiento y control a los recursos del Sistema General de Participaciones. Diagnóstico institucional. Expediente digital </w:t>
      </w:r>
      <w:r w:rsidR="004A7CB7" w:rsidRPr="00E37215">
        <w:rPr>
          <w:rFonts w:ascii="Arial" w:hAnsi="Arial" w:cs="Arial"/>
          <w:sz w:val="20"/>
          <w:szCs w:val="20"/>
        </w:rPr>
        <w:t>No.</w:t>
      </w:r>
      <w:r w:rsidR="00212F9C" w:rsidRPr="00E37215">
        <w:rPr>
          <w:rFonts w:ascii="Arial" w:hAnsi="Arial" w:cs="Arial"/>
          <w:sz w:val="20"/>
          <w:szCs w:val="20"/>
        </w:rPr>
        <w:t xml:space="preserve"> 21/2021/D028-PREDI. Enlace:</w:t>
      </w:r>
      <w:r w:rsidR="00212F9C" w:rsidRPr="00E37215">
        <w:rPr>
          <w:rFonts w:ascii="Arial" w:hAnsi="Arial" w:cs="Arial"/>
          <w:color w:val="000000"/>
          <w:sz w:val="20"/>
          <w:szCs w:val="20"/>
          <w:lang w:val="es-CO"/>
        </w:rPr>
        <w:t xml:space="preserve"> </w:t>
      </w:r>
      <w:hyperlink r:id="rId22" w:history="1">
        <w:r w:rsidRPr="00E37215">
          <w:rPr>
            <w:rStyle w:val="Hipervnculo"/>
            <w:rFonts w:ascii="Arial" w:hAnsi="Arial" w:cs="Arial"/>
            <w:sz w:val="20"/>
            <w:szCs w:val="20"/>
            <w:lang w:val="es-CO"/>
          </w:rPr>
          <w:t>https://bit.ly/3vlja9R</w:t>
        </w:r>
      </w:hyperlink>
      <w:r w:rsidRPr="00E37215">
        <w:rPr>
          <w:rFonts w:ascii="Arial" w:hAnsi="Arial" w:cs="Arial"/>
          <w:color w:val="000000"/>
          <w:sz w:val="20"/>
          <w:szCs w:val="20"/>
          <w:lang w:val="es-CO"/>
        </w:rPr>
        <w:t>.</w:t>
      </w:r>
    </w:p>
    <w:p w14:paraId="08471965" w14:textId="77777777" w:rsidR="00FA5311" w:rsidRDefault="00FA5311" w:rsidP="00E37215">
      <w:pPr>
        <w:contextualSpacing/>
        <w:jc w:val="both"/>
        <w:rPr>
          <w:rFonts w:ascii="Arial" w:hAnsi="Arial" w:cs="Arial"/>
          <w:color w:val="000000"/>
          <w:sz w:val="22"/>
          <w:szCs w:val="22"/>
          <w:lang w:val="es-CO"/>
        </w:rPr>
      </w:pPr>
    </w:p>
    <w:p w14:paraId="2AA5FDC0" w14:textId="77777777" w:rsidR="00FA5311" w:rsidRPr="00FA5311" w:rsidRDefault="00875008">
      <w:pPr>
        <w:contextualSpacing/>
        <w:jc w:val="both"/>
        <w:rPr>
          <w:rFonts w:ascii="Arial" w:hAnsi="Arial" w:cs="Arial"/>
          <w:b/>
          <w:bCs/>
          <w:sz w:val="22"/>
          <w:szCs w:val="22"/>
        </w:rPr>
      </w:pPr>
      <w:r w:rsidRPr="00FA5311">
        <w:rPr>
          <w:rFonts w:ascii="Arial" w:hAnsi="Arial" w:cs="Arial"/>
          <w:b/>
          <w:bCs/>
          <w:sz w:val="22"/>
          <w:szCs w:val="22"/>
        </w:rPr>
        <w:t>EVENTO DE RIESGO 9.5. “</w:t>
      </w:r>
      <w:r w:rsidRPr="00FA5311">
        <w:rPr>
          <w:rFonts w:ascii="Arial" w:hAnsi="Arial" w:cs="Arial"/>
          <w:b/>
          <w:bCs/>
          <w:i/>
          <w:iCs/>
          <w:sz w:val="22"/>
          <w:szCs w:val="22"/>
        </w:rPr>
        <w:t>Administración de los recursos en cuentas no autorizadas para su manejo o no registradas ante el Ministerio del sector al que correspondan los recursos</w:t>
      </w:r>
      <w:r w:rsidRPr="00FA5311">
        <w:rPr>
          <w:rFonts w:ascii="Arial" w:hAnsi="Arial" w:cs="Arial"/>
          <w:b/>
          <w:bCs/>
          <w:sz w:val="22"/>
          <w:szCs w:val="22"/>
        </w:rPr>
        <w:t>”.</w:t>
      </w:r>
    </w:p>
    <w:p w14:paraId="3D048238" w14:textId="77777777" w:rsidR="00FA5311" w:rsidRPr="00D55511" w:rsidRDefault="00FA5311" w:rsidP="00E37215">
      <w:pPr>
        <w:contextualSpacing/>
        <w:jc w:val="both"/>
        <w:rPr>
          <w:rFonts w:ascii="Arial" w:hAnsi="Arial" w:cs="Arial"/>
          <w:b/>
          <w:bCs/>
          <w:sz w:val="22"/>
          <w:szCs w:val="22"/>
        </w:rPr>
      </w:pPr>
    </w:p>
    <w:p w14:paraId="71048584" w14:textId="77777777" w:rsidR="00FA5311" w:rsidRPr="00F811B0" w:rsidRDefault="00875008">
      <w:pPr>
        <w:pStyle w:val="Prrafodelista"/>
        <w:numPr>
          <w:ilvl w:val="3"/>
          <w:numId w:val="6"/>
        </w:numPr>
        <w:ind w:left="284" w:hanging="284"/>
        <w:jc w:val="both"/>
        <w:rPr>
          <w:rFonts w:ascii="Arial" w:hAnsi="Arial" w:cs="Arial"/>
          <w:b/>
          <w:bCs/>
          <w:sz w:val="22"/>
          <w:szCs w:val="22"/>
        </w:rPr>
      </w:pPr>
      <w:r w:rsidRPr="00F811B0">
        <w:rPr>
          <w:rFonts w:ascii="Arial" w:hAnsi="Arial" w:cs="Arial"/>
          <w:b/>
          <w:bCs/>
          <w:sz w:val="22"/>
          <w:szCs w:val="22"/>
        </w:rPr>
        <w:t>Inexistencia de la Cuenta Maestra Pagadora</w:t>
      </w:r>
      <w:r w:rsidR="00EC474F" w:rsidRPr="00F811B0">
        <w:rPr>
          <w:rFonts w:ascii="Arial" w:hAnsi="Arial" w:cs="Arial"/>
          <w:b/>
          <w:bCs/>
          <w:sz w:val="22"/>
          <w:szCs w:val="22"/>
        </w:rPr>
        <w:t>.</w:t>
      </w:r>
    </w:p>
    <w:p w14:paraId="55831DBA" w14:textId="77777777" w:rsidR="00FA5311" w:rsidRPr="00B96934" w:rsidRDefault="00FA5311" w:rsidP="00E37215">
      <w:pPr>
        <w:contextualSpacing/>
        <w:jc w:val="both"/>
        <w:rPr>
          <w:rFonts w:ascii="Arial" w:hAnsi="Arial" w:cs="Arial"/>
          <w:b/>
          <w:bCs/>
          <w:sz w:val="22"/>
          <w:szCs w:val="22"/>
        </w:rPr>
      </w:pPr>
    </w:p>
    <w:p w14:paraId="22183D51" w14:textId="77777777" w:rsidR="00FA5311" w:rsidRPr="00B55384" w:rsidRDefault="00875008">
      <w:pPr>
        <w:contextualSpacing/>
        <w:jc w:val="both"/>
        <w:textAlignment w:val="baseline"/>
        <w:rPr>
          <w:rFonts w:ascii="Arial" w:hAnsi="Arial" w:cs="Arial"/>
          <w:sz w:val="22"/>
          <w:szCs w:val="22"/>
          <w:lang w:eastAsia="es-CO"/>
        </w:rPr>
      </w:pPr>
      <w:r w:rsidRPr="00B55384">
        <w:rPr>
          <w:rFonts w:ascii="Arial" w:hAnsi="Arial" w:cs="Arial"/>
          <w:sz w:val="22"/>
          <w:szCs w:val="22"/>
          <w:lang w:eastAsia="es-CO"/>
        </w:rPr>
        <w:t xml:space="preserve">El artículo 140 de la Ley 1753 de 2015, ordenó que la administración de los recursos del Sistema General de Participaciones se efectúe a través de Cuentas Maestras reglamentadas por cada uno de los ministerios responsables el giro de estos recursos. Así las cosas, el Ministerio de Hacienda y Crédito Público, como el encargado de realizar el giro de los recursos de la Asignación Especial del Sistema General de Participaciones para Resguardos Indígenas, reglamentó dicho mecanismo para los Territorios Indígenas certificados, los Resguardos Indígenas y las asociaciones que estos conformen en virtud del Decreto 1953 de 2014, mediante la Resolución </w:t>
      </w:r>
      <w:r w:rsidR="001461E4">
        <w:rPr>
          <w:rFonts w:ascii="Arial" w:hAnsi="Arial" w:cs="Arial"/>
          <w:sz w:val="22"/>
          <w:szCs w:val="22"/>
          <w:lang w:eastAsia="es-CO"/>
        </w:rPr>
        <w:t xml:space="preserve">No. </w:t>
      </w:r>
      <w:r w:rsidRPr="00B55384">
        <w:rPr>
          <w:rFonts w:ascii="Arial" w:hAnsi="Arial" w:cs="Arial"/>
          <w:sz w:val="22"/>
          <w:szCs w:val="22"/>
          <w:lang w:eastAsia="es-CO"/>
        </w:rPr>
        <w:t>3841 de 2015.</w:t>
      </w:r>
    </w:p>
    <w:p w14:paraId="16F5109D" w14:textId="77777777" w:rsidR="00FA5311" w:rsidRPr="00B96934" w:rsidRDefault="00FA5311">
      <w:pPr>
        <w:contextualSpacing/>
        <w:jc w:val="both"/>
        <w:textAlignment w:val="baseline"/>
        <w:rPr>
          <w:rFonts w:ascii="Arial" w:hAnsi="Arial" w:cs="Arial"/>
          <w:sz w:val="22"/>
          <w:szCs w:val="22"/>
          <w:lang w:eastAsia="es-CO"/>
        </w:rPr>
      </w:pPr>
    </w:p>
    <w:p w14:paraId="528B15C0" w14:textId="77777777" w:rsidR="00FA5311" w:rsidRPr="00B55384" w:rsidRDefault="00875008">
      <w:pPr>
        <w:contextualSpacing/>
        <w:jc w:val="both"/>
        <w:textAlignment w:val="baseline"/>
        <w:rPr>
          <w:rFonts w:ascii="Arial" w:hAnsi="Arial" w:cs="Arial"/>
          <w:i/>
          <w:iCs/>
          <w:sz w:val="22"/>
          <w:szCs w:val="22"/>
          <w:lang w:eastAsia="es-CO"/>
        </w:rPr>
      </w:pPr>
      <w:r w:rsidRPr="00B55384">
        <w:rPr>
          <w:rFonts w:ascii="Arial" w:hAnsi="Arial" w:cs="Arial"/>
          <w:sz w:val="22"/>
          <w:szCs w:val="22"/>
          <w:lang w:eastAsia="es-CO"/>
        </w:rPr>
        <w:t xml:space="preserve">En el mismo sentido, expidió la </w:t>
      </w:r>
      <w:r w:rsidRPr="00D55511">
        <w:rPr>
          <w:rFonts w:ascii="Arial" w:hAnsi="Arial" w:cs="Arial"/>
          <w:sz w:val="22"/>
          <w:szCs w:val="22"/>
        </w:rPr>
        <w:t xml:space="preserve">Resolución </w:t>
      </w:r>
      <w:r w:rsidR="001461E4">
        <w:rPr>
          <w:rFonts w:ascii="Arial" w:hAnsi="Arial" w:cs="Arial"/>
          <w:sz w:val="22"/>
          <w:szCs w:val="22"/>
        </w:rPr>
        <w:t xml:space="preserve">No. </w:t>
      </w:r>
      <w:r w:rsidRPr="00D55511">
        <w:rPr>
          <w:rFonts w:ascii="Arial" w:hAnsi="Arial" w:cs="Arial"/>
          <w:sz w:val="22"/>
          <w:szCs w:val="22"/>
        </w:rPr>
        <w:t xml:space="preserve">0660 de 2018 que reglamentó las Cuentas Maestras Pagadoras, definiéndolas como un instrumento complementario a la Cuenta Maestra existente registrada ante el Ministerio de Hacienda y Crédito Público en el caso de los Resguardos o Asociaciones Indígenas autorizados para la administración directa de la AESGPRI, que acepta exclusivamente trasferencias electrónicas de crédito y como única operación débito la aplicación de pagos mediante el </w:t>
      </w:r>
      <w:r w:rsidR="001461E4">
        <w:rPr>
          <w:rFonts w:ascii="Arial" w:hAnsi="Arial" w:cs="Arial"/>
          <w:sz w:val="22"/>
          <w:szCs w:val="22"/>
        </w:rPr>
        <w:t>B</w:t>
      </w:r>
      <w:r w:rsidRPr="00D55511">
        <w:rPr>
          <w:rFonts w:ascii="Arial" w:hAnsi="Arial" w:cs="Arial"/>
          <w:sz w:val="22"/>
          <w:szCs w:val="22"/>
        </w:rPr>
        <w:t xml:space="preserve">otón </w:t>
      </w:r>
      <w:r w:rsidR="001461E4">
        <w:rPr>
          <w:rFonts w:ascii="Arial" w:hAnsi="Arial" w:cs="Arial"/>
          <w:sz w:val="22"/>
          <w:szCs w:val="22"/>
        </w:rPr>
        <w:t>Pagos</w:t>
      </w:r>
      <w:r w:rsidRPr="00D55511">
        <w:rPr>
          <w:rFonts w:ascii="Arial" w:hAnsi="Arial" w:cs="Arial"/>
          <w:sz w:val="22"/>
          <w:szCs w:val="22"/>
        </w:rPr>
        <w:t xml:space="preserve"> </w:t>
      </w:r>
      <w:r w:rsidR="001461E4">
        <w:rPr>
          <w:rFonts w:ascii="Arial" w:hAnsi="Arial" w:cs="Arial"/>
          <w:sz w:val="22"/>
          <w:szCs w:val="22"/>
        </w:rPr>
        <w:t>S</w:t>
      </w:r>
      <w:r w:rsidRPr="00D55511">
        <w:rPr>
          <w:rFonts w:ascii="Arial" w:hAnsi="Arial" w:cs="Arial"/>
          <w:sz w:val="22"/>
          <w:szCs w:val="22"/>
        </w:rPr>
        <w:t xml:space="preserve">eguro en </w:t>
      </w:r>
      <w:r w:rsidR="001461E4">
        <w:rPr>
          <w:rFonts w:ascii="Arial" w:hAnsi="Arial" w:cs="Arial"/>
          <w:sz w:val="22"/>
          <w:szCs w:val="22"/>
        </w:rPr>
        <w:t>L</w:t>
      </w:r>
      <w:r w:rsidRPr="00D55511">
        <w:rPr>
          <w:rFonts w:ascii="Arial" w:hAnsi="Arial" w:cs="Arial"/>
          <w:sz w:val="22"/>
          <w:szCs w:val="22"/>
        </w:rPr>
        <w:t>ínea - PSE en los conceptos autorizados, entre los que se encuentra el pago de impuestos nacionales DIAN que se generen en la ejecución de las participaciones y asignaciones del Sistema General de Participaciones. De modo que, en su artículo 3° estipuló que:</w:t>
      </w:r>
    </w:p>
    <w:p w14:paraId="3CCE41DD" w14:textId="77777777" w:rsidR="00FA5311" w:rsidRPr="00B55384" w:rsidRDefault="00FA5311">
      <w:pPr>
        <w:contextualSpacing/>
        <w:jc w:val="both"/>
        <w:textAlignment w:val="baseline"/>
        <w:rPr>
          <w:rFonts w:ascii="Arial" w:hAnsi="Arial" w:cs="Arial"/>
          <w:i/>
          <w:iCs/>
          <w:sz w:val="22"/>
          <w:szCs w:val="22"/>
          <w:lang w:eastAsia="es-CO"/>
        </w:rPr>
      </w:pPr>
    </w:p>
    <w:p w14:paraId="4FC19054" w14:textId="77777777" w:rsidR="00FA5311" w:rsidRPr="00E37215" w:rsidRDefault="00875008" w:rsidP="00E37215">
      <w:pPr>
        <w:ind w:left="1416"/>
        <w:contextualSpacing/>
        <w:jc w:val="both"/>
        <w:rPr>
          <w:rFonts w:ascii="Arial" w:hAnsi="Arial" w:cs="Arial"/>
          <w:i/>
          <w:iCs/>
          <w:sz w:val="18"/>
          <w:szCs w:val="18"/>
        </w:rPr>
      </w:pPr>
      <w:r w:rsidRPr="00E37215">
        <w:rPr>
          <w:rFonts w:ascii="Arial" w:hAnsi="Arial" w:cs="Arial"/>
          <w:b/>
          <w:bCs/>
          <w:i/>
          <w:iCs/>
          <w:sz w:val="18"/>
          <w:szCs w:val="18"/>
        </w:rPr>
        <w:t>“Artículo 3. Apertura de las Cuentas Maestras Pagadoras</w:t>
      </w:r>
      <w:r w:rsidRPr="00E37215">
        <w:rPr>
          <w:rFonts w:ascii="Arial" w:hAnsi="Arial" w:cs="Arial"/>
          <w:i/>
          <w:iCs/>
          <w:sz w:val="18"/>
          <w:szCs w:val="18"/>
        </w:rPr>
        <w:t>. Las entidades territoriales, sus entidades descentralizadas, los fondos de servicios educativos, los territorios indígenas certificados, los resguardos indígenas y las asociaciones que estos últimos conformen, según sea el caso, deberán aperturar las Cuentas Maestras Pagadoras en el mismo establecimiento bancario donde se encuentran aperturadas las Cuentas Maestras, así:</w:t>
      </w:r>
    </w:p>
    <w:p w14:paraId="4FCAC693" w14:textId="77777777" w:rsidR="00FA5311" w:rsidRPr="00E37215" w:rsidRDefault="00FA5311" w:rsidP="00E37215">
      <w:pPr>
        <w:ind w:left="1416"/>
        <w:contextualSpacing/>
        <w:jc w:val="both"/>
        <w:rPr>
          <w:rFonts w:ascii="Arial" w:hAnsi="Arial" w:cs="Arial"/>
          <w:i/>
          <w:iCs/>
          <w:sz w:val="18"/>
          <w:szCs w:val="18"/>
        </w:rPr>
      </w:pPr>
    </w:p>
    <w:p w14:paraId="3130C9FF" w14:textId="77777777" w:rsidR="00FA5311" w:rsidRPr="00E37215" w:rsidRDefault="00807C17" w:rsidP="00E37215">
      <w:pPr>
        <w:ind w:left="1416"/>
        <w:contextualSpacing/>
        <w:jc w:val="both"/>
        <w:rPr>
          <w:rFonts w:ascii="Arial" w:hAnsi="Arial" w:cs="Arial"/>
          <w:i/>
          <w:iCs/>
          <w:sz w:val="18"/>
          <w:szCs w:val="18"/>
        </w:rPr>
      </w:pPr>
      <w:r w:rsidRPr="00E37215">
        <w:rPr>
          <w:rFonts w:ascii="Arial" w:hAnsi="Arial" w:cs="Arial"/>
          <w:i/>
          <w:iCs/>
          <w:sz w:val="18"/>
          <w:szCs w:val="18"/>
        </w:rPr>
        <w:t>[</w:t>
      </w:r>
      <w:r w:rsidR="00875008" w:rsidRPr="00E37215">
        <w:rPr>
          <w:rFonts w:ascii="Arial" w:hAnsi="Arial" w:cs="Arial"/>
          <w:i/>
          <w:iCs/>
          <w:sz w:val="18"/>
          <w:szCs w:val="18"/>
        </w:rPr>
        <w:t>…</w:t>
      </w:r>
      <w:r w:rsidRPr="00E37215">
        <w:rPr>
          <w:rFonts w:ascii="Arial" w:hAnsi="Arial" w:cs="Arial"/>
          <w:i/>
          <w:iCs/>
          <w:sz w:val="18"/>
          <w:szCs w:val="18"/>
        </w:rPr>
        <w:t>]</w:t>
      </w:r>
    </w:p>
    <w:p w14:paraId="37C21840" w14:textId="77777777" w:rsidR="00FA5311" w:rsidRPr="00E37215" w:rsidRDefault="00FA5311" w:rsidP="00E37215">
      <w:pPr>
        <w:ind w:left="1416"/>
        <w:contextualSpacing/>
        <w:jc w:val="both"/>
        <w:rPr>
          <w:rFonts w:ascii="Arial" w:hAnsi="Arial" w:cs="Arial"/>
          <w:i/>
          <w:iCs/>
          <w:sz w:val="18"/>
          <w:szCs w:val="18"/>
        </w:rPr>
      </w:pPr>
    </w:p>
    <w:p w14:paraId="2C291635" w14:textId="77777777" w:rsidR="00FA5311" w:rsidRPr="00E37215" w:rsidRDefault="00875008" w:rsidP="00E37215">
      <w:pPr>
        <w:ind w:left="1416"/>
        <w:contextualSpacing/>
        <w:jc w:val="both"/>
        <w:rPr>
          <w:rFonts w:ascii="Arial" w:hAnsi="Arial" w:cs="Arial"/>
          <w:i/>
          <w:iCs/>
          <w:sz w:val="18"/>
          <w:szCs w:val="18"/>
        </w:rPr>
      </w:pPr>
      <w:r w:rsidRPr="00E37215">
        <w:rPr>
          <w:rFonts w:ascii="Arial" w:hAnsi="Arial" w:cs="Arial"/>
          <w:i/>
          <w:iCs/>
          <w:sz w:val="18"/>
          <w:szCs w:val="18"/>
        </w:rPr>
        <w:t xml:space="preserve">Para las Cuentas Maestras de la Asignación Especial para Resguardos Indígenas. </w:t>
      </w:r>
      <w:r w:rsidR="00B96934" w:rsidRPr="00E37215">
        <w:rPr>
          <w:rFonts w:ascii="Arial" w:hAnsi="Arial" w:cs="Arial"/>
          <w:i/>
          <w:iCs/>
          <w:sz w:val="18"/>
          <w:szCs w:val="18"/>
        </w:rPr>
        <w:t>Q</w:t>
      </w:r>
      <w:r w:rsidRPr="00E37215">
        <w:rPr>
          <w:rFonts w:ascii="Arial" w:hAnsi="Arial" w:cs="Arial"/>
          <w:i/>
          <w:iCs/>
          <w:sz w:val="18"/>
          <w:szCs w:val="18"/>
        </w:rPr>
        <w:t>ue</w:t>
      </w:r>
      <w:r w:rsidR="00B96934" w:rsidRPr="00E37215">
        <w:rPr>
          <w:rFonts w:ascii="Arial" w:hAnsi="Arial" w:cs="Arial"/>
          <w:i/>
          <w:iCs/>
          <w:sz w:val="18"/>
          <w:szCs w:val="18"/>
        </w:rPr>
        <w:t xml:space="preserve"> </w:t>
      </w:r>
      <w:r w:rsidRPr="00E37215">
        <w:rPr>
          <w:rFonts w:ascii="Arial" w:hAnsi="Arial" w:cs="Arial"/>
          <w:i/>
          <w:iCs/>
          <w:sz w:val="18"/>
          <w:szCs w:val="18"/>
        </w:rPr>
        <w:t xml:space="preserve">administran los territorios Indígenas certificados, los resguardos indígenas y las asociaciones de resguardos </w:t>
      </w:r>
    </w:p>
    <w:p w14:paraId="3F45C99E" w14:textId="77777777" w:rsidR="00FA5311" w:rsidRPr="00E37215" w:rsidRDefault="00FA5311" w:rsidP="00E37215">
      <w:pPr>
        <w:ind w:left="1416"/>
        <w:contextualSpacing/>
        <w:jc w:val="both"/>
        <w:rPr>
          <w:rFonts w:ascii="Arial" w:hAnsi="Arial" w:cs="Arial"/>
          <w:i/>
          <w:iCs/>
          <w:sz w:val="18"/>
          <w:szCs w:val="18"/>
        </w:rPr>
      </w:pPr>
    </w:p>
    <w:p w14:paraId="73548E7C" w14:textId="77777777" w:rsidR="00FA5311" w:rsidRPr="00E37215" w:rsidRDefault="00875008" w:rsidP="00E37215">
      <w:pPr>
        <w:numPr>
          <w:ilvl w:val="0"/>
          <w:numId w:val="16"/>
        </w:numPr>
        <w:ind w:left="1776"/>
        <w:contextualSpacing/>
        <w:jc w:val="both"/>
        <w:rPr>
          <w:rFonts w:ascii="Arial" w:hAnsi="Arial" w:cs="Arial"/>
          <w:i/>
          <w:sz w:val="18"/>
          <w:szCs w:val="18"/>
        </w:rPr>
      </w:pPr>
      <w:r w:rsidRPr="00E37215">
        <w:rPr>
          <w:rFonts w:ascii="Arial" w:hAnsi="Arial" w:cs="Arial"/>
          <w:i/>
          <w:sz w:val="18"/>
          <w:szCs w:val="18"/>
        </w:rPr>
        <w:t>Una Cuenta Maestra Pagadora para la Cuenta Maestra donde se administre la Asignación Especial para Resguardos Indígenas”</w:t>
      </w:r>
      <w:r w:rsidR="00807C17" w:rsidRPr="00E37215">
        <w:rPr>
          <w:rFonts w:ascii="Arial" w:hAnsi="Arial" w:cs="Arial"/>
          <w:i/>
          <w:sz w:val="18"/>
          <w:szCs w:val="18"/>
        </w:rPr>
        <w:t>.</w:t>
      </w:r>
    </w:p>
    <w:p w14:paraId="0DEB0DF5" w14:textId="77777777" w:rsidR="00FA5311" w:rsidRPr="00E37215" w:rsidRDefault="00FA5311" w:rsidP="00E37215">
      <w:pPr>
        <w:contextualSpacing/>
        <w:jc w:val="both"/>
        <w:rPr>
          <w:rFonts w:ascii="Arial" w:hAnsi="Arial" w:cs="Arial"/>
          <w:iCs/>
          <w:sz w:val="22"/>
          <w:szCs w:val="22"/>
        </w:rPr>
      </w:pPr>
    </w:p>
    <w:p w14:paraId="0D831A7E" w14:textId="77777777" w:rsidR="00A54E42" w:rsidRPr="00A54E42" w:rsidRDefault="00875008" w:rsidP="00E37215">
      <w:pPr>
        <w:contextualSpacing/>
        <w:jc w:val="both"/>
        <w:rPr>
          <w:rFonts w:ascii="Arial" w:eastAsia="Calibri" w:hAnsi="Arial" w:cs="Arial"/>
          <w:bCs/>
          <w:sz w:val="22"/>
          <w:szCs w:val="22"/>
          <w:lang w:val="es-CO" w:eastAsia="en-US"/>
        </w:rPr>
      </w:pPr>
      <w:r w:rsidRPr="00A54E42">
        <w:rPr>
          <w:rFonts w:ascii="Arial" w:hAnsi="Arial" w:cs="Arial"/>
          <w:iCs/>
          <w:sz w:val="22"/>
          <w:szCs w:val="22"/>
        </w:rPr>
        <w:t xml:space="preserve">Ahora bien, producto del análisis que la Dirección General de Apoyo Fiscal realizó del reporte que realiza el Banco de Bogotá en el </w:t>
      </w:r>
      <w:r w:rsidR="00807C17">
        <w:rPr>
          <w:rFonts w:ascii="Arial" w:hAnsi="Arial" w:cs="Arial"/>
          <w:iCs/>
          <w:sz w:val="22"/>
          <w:szCs w:val="22"/>
        </w:rPr>
        <w:t>S</w:t>
      </w:r>
      <w:r w:rsidRPr="00A54E42">
        <w:rPr>
          <w:rFonts w:ascii="Arial" w:hAnsi="Arial" w:cs="Arial"/>
          <w:iCs/>
          <w:sz w:val="22"/>
          <w:szCs w:val="22"/>
        </w:rPr>
        <w:t xml:space="preserve">istema PISIS, asociado a la Cuenta Maestra de ahorros No. </w:t>
      </w:r>
      <w:r w:rsidRPr="00B55384">
        <w:rPr>
          <w:rFonts w:ascii="Arial" w:hAnsi="Arial" w:cs="Arial"/>
          <w:iCs/>
          <w:sz w:val="22"/>
          <w:szCs w:val="22"/>
        </w:rPr>
        <w:t>324151059</w:t>
      </w:r>
      <w:r w:rsidRPr="00A54E42">
        <w:rPr>
          <w:rFonts w:ascii="Arial" w:hAnsi="Arial" w:cs="Arial"/>
          <w:iCs/>
          <w:sz w:val="22"/>
          <w:szCs w:val="22"/>
        </w:rPr>
        <w:t>, en la que</w:t>
      </w:r>
      <w:r w:rsidRPr="00B55384">
        <w:rPr>
          <w:rFonts w:ascii="Arial" w:hAnsi="Arial" w:cs="Arial"/>
          <w:iCs/>
          <w:sz w:val="22"/>
          <w:szCs w:val="22"/>
        </w:rPr>
        <w:t xml:space="preserve"> el </w:t>
      </w:r>
      <w:r w:rsidRPr="00A54E42">
        <w:rPr>
          <w:rFonts w:ascii="Arial" w:hAnsi="Arial" w:cs="Arial"/>
          <w:iCs/>
          <w:sz w:val="22"/>
          <w:szCs w:val="22"/>
        </w:rPr>
        <w:t>Resguardo Indígena</w:t>
      </w:r>
      <w:r w:rsidRPr="00B55384">
        <w:rPr>
          <w:rFonts w:ascii="Arial" w:hAnsi="Arial" w:cs="Arial"/>
          <w:iCs/>
          <w:sz w:val="22"/>
          <w:szCs w:val="22"/>
        </w:rPr>
        <w:t xml:space="preserve"> </w:t>
      </w:r>
      <w:r w:rsidRPr="00A54E42">
        <w:rPr>
          <w:rFonts w:ascii="Arial" w:hAnsi="Arial" w:cs="Arial"/>
          <w:iCs/>
          <w:sz w:val="22"/>
          <w:szCs w:val="22"/>
        </w:rPr>
        <w:t xml:space="preserve">de </w:t>
      </w:r>
      <w:r w:rsidRPr="00B55384">
        <w:rPr>
          <w:rFonts w:ascii="Arial" w:hAnsi="Arial" w:cs="Arial"/>
          <w:iCs/>
          <w:sz w:val="22"/>
          <w:szCs w:val="22"/>
        </w:rPr>
        <w:t>Cristianía a</w:t>
      </w:r>
      <w:r w:rsidRPr="00A54E42">
        <w:rPr>
          <w:rFonts w:ascii="Arial" w:hAnsi="Arial" w:cs="Arial"/>
          <w:iCs/>
          <w:sz w:val="22"/>
          <w:szCs w:val="22"/>
        </w:rPr>
        <w:t xml:space="preserve">dministra los recursos de la AESGPRI, </w:t>
      </w:r>
      <w:r w:rsidRPr="00C80417">
        <w:rPr>
          <w:rFonts w:ascii="Arial" w:eastAsia="Calibri" w:hAnsi="Arial" w:cs="Arial"/>
          <w:bCs/>
          <w:sz w:val="22"/>
          <w:szCs w:val="22"/>
          <w:lang w:val="es-CO" w:eastAsia="en-US"/>
        </w:rPr>
        <w:t>se evidenció que se realizaron dos pagos a un beneficiario que figura como “</w:t>
      </w:r>
      <w:r w:rsidRPr="00C80417">
        <w:rPr>
          <w:rFonts w:ascii="Arial" w:eastAsia="Calibri" w:hAnsi="Arial" w:cs="Arial"/>
          <w:bCs/>
          <w:i/>
          <w:iCs/>
          <w:sz w:val="22"/>
          <w:szCs w:val="22"/>
          <w:lang w:val="es-CO" w:eastAsia="en-US"/>
        </w:rPr>
        <w:t>RESGUARDO INDIGENA CRISTIANIA</w:t>
      </w:r>
      <w:r w:rsidRPr="00C80417">
        <w:rPr>
          <w:rFonts w:ascii="Arial" w:eastAsia="Calibri" w:hAnsi="Arial" w:cs="Arial"/>
          <w:bCs/>
          <w:sz w:val="22"/>
          <w:szCs w:val="22"/>
          <w:lang w:val="es-CO" w:eastAsia="en-US"/>
        </w:rPr>
        <w:t>”, en marzo de 2018 y agosto de 2019, por un valor total de $16.249.140</w:t>
      </w:r>
      <w:r w:rsidRPr="009149B4">
        <w:rPr>
          <w:rFonts w:ascii="Arial" w:eastAsia="Calibri" w:hAnsi="Arial" w:cs="Arial"/>
          <w:bCs/>
          <w:sz w:val="22"/>
          <w:szCs w:val="22"/>
          <w:lang w:val="es-CO" w:eastAsia="en-US"/>
        </w:rPr>
        <w:t xml:space="preserve">. </w:t>
      </w:r>
      <w:r w:rsidRPr="00C80417">
        <w:rPr>
          <w:rFonts w:ascii="Arial" w:eastAsia="Calibri" w:hAnsi="Arial" w:cs="Arial"/>
          <w:bCs/>
          <w:sz w:val="22"/>
          <w:szCs w:val="22"/>
          <w:lang w:val="es-CO" w:eastAsia="en-US"/>
        </w:rPr>
        <w:t xml:space="preserve">Respecto a esta situación, al contrastar con </w:t>
      </w:r>
      <w:r>
        <w:rPr>
          <w:rFonts w:ascii="Arial" w:eastAsia="Calibri" w:hAnsi="Arial" w:cs="Arial"/>
          <w:bCs/>
          <w:sz w:val="22"/>
          <w:szCs w:val="22"/>
          <w:lang w:val="es-CO" w:eastAsia="en-US"/>
        </w:rPr>
        <w:t xml:space="preserve">el </w:t>
      </w:r>
      <w:r w:rsidRPr="009149B4">
        <w:rPr>
          <w:rFonts w:ascii="Arial" w:eastAsia="Calibri" w:hAnsi="Arial" w:cs="Arial"/>
          <w:bCs/>
          <w:sz w:val="22"/>
          <w:szCs w:val="22"/>
          <w:lang w:val="es-CO" w:eastAsia="en-US"/>
        </w:rPr>
        <w:t>registro de entradas y salidas de recursos de la Cuenta Maestra</w:t>
      </w:r>
      <w:r w:rsidR="00B54D27">
        <w:rPr>
          <w:rFonts w:ascii="Arial" w:eastAsia="Calibri" w:hAnsi="Arial" w:cs="Arial"/>
          <w:bCs/>
          <w:sz w:val="22"/>
          <w:szCs w:val="22"/>
          <w:lang w:val="es-CO" w:eastAsia="en-US"/>
        </w:rPr>
        <w:t>,</w:t>
      </w:r>
      <w:r w:rsidRPr="009149B4">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consignado</w:t>
      </w:r>
      <w:r w:rsidRPr="009149B4">
        <w:rPr>
          <w:rFonts w:ascii="Arial" w:eastAsia="Calibri" w:hAnsi="Arial" w:cs="Arial"/>
          <w:bCs/>
          <w:sz w:val="22"/>
          <w:szCs w:val="22"/>
          <w:lang w:val="es-CO" w:eastAsia="en-US"/>
        </w:rPr>
        <w:t xml:space="preserve"> en los documentos denominados “</w:t>
      </w:r>
      <w:r w:rsidRPr="009149B4">
        <w:rPr>
          <w:rFonts w:ascii="Arial" w:eastAsia="Calibri" w:hAnsi="Arial" w:cs="Arial"/>
          <w:bCs/>
          <w:i/>
          <w:iCs/>
          <w:sz w:val="22"/>
          <w:szCs w:val="22"/>
          <w:lang w:val="es-CO" w:eastAsia="en-US"/>
        </w:rPr>
        <w:t>Ingreso y Egreso 2018</w:t>
      </w:r>
      <w:r w:rsidRPr="009149B4">
        <w:rPr>
          <w:rFonts w:ascii="Arial" w:eastAsia="Calibri" w:hAnsi="Arial" w:cs="Arial"/>
          <w:bCs/>
          <w:sz w:val="22"/>
          <w:szCs w:val="22"/>
          <w:lang w:val="es-CO" w:eastAsia="en-US"/>
        </w:rPr>
        <w:t>” e “</w:t>
      </w:r>
      <w:r w:rsidRPr="009149B4">
        <w:rPr>
          <w:rFonts w:ascii="Arial" w:eastAsia="Calibri" w:hAnsi="Arial" w:cs="Arial"/>
          <w:bCs/>
          <w:i/>
          <w:iCs/>
          <w:sz w:val="22"/>
          <w:szCs w:val="22"/>
          <w:lang w:val="es-CO" w:eastAsia="en-US"/>
        </w:rPr>
        <w:t>Ingreso y Egreso 2019</w:t>
      </w:r>
      <w:r w:rsidRPr="009149B4">
        <w:rPr>
          <w:rFonts w:ascii="Arial" w:eastAsia="Calibri" w:hAnsi="Arial" w:cs="Arial"/>
          <w:bCs/>
          <w:sz w:val="22"/>
          <w:szCs w:val="22"/>
          <w:lang w:val="es-CO" w:eastAsia="en-US"/>
        </w:rPr>
        <w:t>” remitidos por el Resguardo Indígena de Cristianía como parte de la información</w:t>
      </w:r>
      <w:r w:rsidR="00807C17">
        <w:rPr>
          <w:rFonts w:ascii="Arial" w:eastAsia="Calibri" w:hAnsi="Arial" w:cs="Arial"/>
          <w:bCs/>
          <w:sz w:val="22"/>
          <w:szCs w:val="22"/>
          <w:lang w:val="es-CO" w:eastAsia="en-US"/>
        </w:rPr>
        <w:t xml:space="preserve"> remitida a través del oficio</w:t>
      </w:r>
      <w:r w:rsidRPr="009149B4">
        <w:rPr>
          <w:rFonts w:ascii="Arial" w:eastAsia="Calibri" w:hAnsi="Arial" w:cs="Arial"/>
          <w:bCs/>
          <w:sz w:val="22"/>
          <w:szCs w:val="22"/>
          <w:lang w:val="es-CO" w:eastAsia="en-US"/>
        </w:rPr>
        <w:t xml:space="preserve"> con radicado No. 1-2021-077842 del 6 de septiembre de 2021, </w:t>
      </w:r>
      <w:r w:rsidRPr="00C80417">
        <w:rPr>
          <w:rFonts w:ascii="Arial" w:eastAsia="Calibri" w:hAnsi="Arial" w:cs="Arial"/>
          <w:bCs/>
          <w:sz w:val="22"/>
          <w:szCs w:val="22"/>
          <w:lang w:val="es-CO" w:eastAsia="en-US"/>
        </w:rPr>
        <w:t>fue posible inferir que est</w:t>
      </w:r>
      <w:r>
        <w:rPr>
          <w:rFonts w:ascii="Arial" w:eastAsia="Calibri" w:hAnsi="Arial" w:cs="Arial"/>
          <w:bCs/>
          <w:sz w:val="22"/>
          <w:szCs w:val="22"/>
          <w:lang w:val="es-CO" w:eastAsia="en-US"/>
        </w:rPr>
        <w:t>as transferencias corresponden a</w:t>
      </w:r>
      <w:r w:rsidRPr="00C80417">
        <w:rPr>
          <w:rFonts w:ascii="Arial" w:eastAsia="Calibri" w:hAnsi="Arial" w:cs="Arial"/>
          <w:bCs/>
          <w:sz w:val="22"/>
          <w:szCs w:val="22"/>
          <w:lang w:val="es-CO" w:eastAsia="en-US"/>
        </w:rPr>
        <w:t xml:space="preserve"> la retención en la fuente asociada a la ejecución de contratos celebrados </w:t>
      </w:r>
      <w:r w:rsidRPr="00A54E42">
        <w:rPr>
          <w:rFonts w:ascii="Arial" w:eastAsia="Calibri" w:hAnsi="Arial" w:cs="Arial"/>
          <w:bCs/>
          <w:sz w:val="22"/>
          <w:szCs w:val="22"/>
          <w:lang w:val="es-CO" w:eastAsia="en-US"/>
        </w:rPr>
        <w:t>con cargo a los recursos de la AESGPRI.</w:t>
      </w:r>
    </w:p>
    <w:p w14:paraId="799C06DF" w14:textId="77777777" w:rsidR="00A54E42" w:rsidRPr="00A54E42" w:rsidRDefault="00A54E42" w:rsidP="00E37215">
      <w:pPr>
        <w:contextualSpacing/>
        <w:jc w:val="both"/>
        <w:rPr>
          <w:rFonts w:ascii="Arial" w:hAnsi="Arial" w:cs="Arial"/>
          <w:iCs/>
          <w:sz w:val="22"/>
          <w:szCs w:val="22"/>
        </w:rPr>
      </w:pPr>
    </w:p>
    <w:p w14:paraId="71C09491" w14:textId="77777777" w:rsidR="00FA5311" w:rsidRPr="00A54E42" w:rsidRDefault="00875008" w:rsidP="00E37215">
      <w:pPr>
        <w:contextualSpacing/>
        <w:jc w:val="both"/>
        <w:rPr>
          <w:rFonts w:ascii="Arial" w:hAnsi="Arial" w:cs="Arial"/>
          <w:iCs/>
          <w:sz w:val="22"/>
          <w:szCs w:val="22"/>
        </w:rPr>
      </w:pPr>
      <w:r w:rsidRPr="00A54E42">
        <w:rPr>
          <w:rFonts w:ascii="Arial" w:hAnsi="Arial" w:cs="Arial"/>
          <w:iCs/>
          <w:sz w:val="22"/>
          <w:szCs w:val="22"/>
        </w:rPr>
        <w:t>Adicional a ello, al realizar la revisión de las Cuentas Maestra Pagadoras reportadas por el Banco de Bogotá, no se evidencia registro alguno de este tipo de cuenta a favor del</w:t>
      </w:r>
      <w:r w:rsidR="00A54E42" w:rsidRPr="00B55384">
        <w:rPr>
          <w:rFonts w:ascii="Arial" w:hAnsi="Arial" w:cs="Arial"/>
          <w:iCs/>
          <w:sz w:val="22"/>
          <w:szCs w:val="22"/>
        </w:rPr>
        <w:t xml:space="preserve"> </w:t>
      </w:r>
      <w:r w:rsidRPr="00A54E42">
        <w:rPr>
          <w:rFonts w:ascii="Arial" w:hAnsi="Arial" w:cs="Arial"/>
          <w:iCs/>
          <w:sz w:val="22"/>
          <w:szCs w:val="22"/>
        </w:rPr>
        <w:t xml:space="preserve">Resguardo Indígena de </w:t>
      </w:r>
      <w:r w:rsidR="00A54E42" w:rsidRPr="00B55384">
        <w:rPr>
          <w:rFonts w:ascii="Arial" w:hAnsi="Arial" w:cs="Arial"/>
          <w:iCs/>
          <w:sz w:val="22"/>
          <w:szCs w:val="22"/>
        </w:rPr>
        <w:t>Cristianía.</w:t>
      </w:r>
    </w:p>
    <w:p w14:paraId="04106CC0" w14:textId="77777777" w:rsidR="00FA5311" w:rsidRPr="00A54E42" w:rsidRDefault="00FA5311" w:rsidP="00E37215">
      <w:pPr>
        <w:contextualSpacing/>
        <w:jc w:val="both"/>
        <w:rPr>
          <w:rFonts w:ascii="Arial" w:hAnsi="Arial" w:cs="Arial"/>
          <w:iCs/>
          <w:sz w:val="22"/>
          <w:szCs w:val="22"/>
        </w:rPr>
      </w:pPr>
    </w:p>
    <w:p w14:paraId="0528AEC9" w14:textId="77777777" w:rsidR="00FA5311" w:rsidRPr="00A54E42" w:rsidRDefault="00875008" w:rsidP="00E37215">
      <w:pPr>
        <w:contextualSpacing/>
        <w:jc w:val="both"/>
        <w:rPr>
          <w:rFonts w:ascii="Arial" w:hAnsi="Arial" w:cs="Arial"/>
          <w:sz w:val="22"/>
          <w:szCs w:val="22"/>
        </w:rPr>
      </w:pPr>
      <w:r w:rsidRPr="00A54E42">
        <w:rPr>
          <w:rFonts w:ascii="Arial" w:hAnsi="Arial" w:cs="Arial"/>
          <w:iCs/>
          <w:sz w:val="22"/>
          <w:szCs w:val="22"/>
        </w:rPr>
        <w:t xml:space="preserve">Así, se concluye que </w:t>
      </w:r>
      <w:r w:rsidR="00A54E42" w:rsidRPr="00B55384">
        <w:rPr>
          <w:rFonts w:ascii="Arial" w:hAnsi="Arial" w:cs="Arial"/>
          <w:iCs/>
          <w:sz w:val="22"/>
          <w:szCs w:val="22"/>
        </w:rPr>
        <w:t xml:space="preserve">el Resguardo </w:t>
      </w:r>
      <w:r w:rsidRPr="00A54E42">
        <w:rPr>
          <w:rFonts w:ascii="Arial" w:hAnsi="Arial" w:cs="Arial"/>
          <w:iCs/>
          <w:sz w:val="22"/>
          <w:szCs w:val="22"/>
        </w:rPr>
        <w:t xml:space="preserve">está incumpliendo con lo establecido en el </w:t>
      </w:r>
      <w:r w:rsidR="00B235A3">
        <w:rPr>
          <w:rFonts w:ascii="Arial" w:hAnsi="Arial" w:cs="Arial"/>
          <w:iCs/>
          <w:sz w:val="22"/>
          <w:szCs w:val="22"/>
        </w:rPr>
        <w:t>a</w:t>
      </w:r>
      <w:r w:rsidRPr="00A54E42">
        <w:rPr>
          <w:rFonts w:ascii="Arial" w:hAnsi="Arial" w:cs="Arial"/>
          <w:iCs/>
          <w:sz w:val="22"/>
          <w:szCs w:val="22"/>
        </w:rPr>
        <w:t xml:space="preserve">rtículo 3 </w:t>
      </w:r>
      <w:r w:rsidR="00B54D27">
        <w:rPr>
          <w:rFonts w:ascii="Arial" w:hAnsi="Arial" w:cs="Arial"/>
          <w:iCs/>
          <w:sz w:val="22"/>
          <w:szCs w:val="22"/>
        </w:rPr>
        <w:t>de</w:t>
      </w:r>
      <w:r w:rsidR="00B54D27" w:rsidRPr="00A54E42">
        <w:rPr>
          <w:rFonts w:ascii="Arial" w:hAnsi="Arial" w:cs="Arial"/>
          <w:iCs/>
          <w:sz w:val="22"/>
          <w:szCs w:val="22"/>
        </w:rPr>
        <w:t xml:space="preserve"> </w:t>
      </w:r>
      <w:r w:rsidRPr="00A54E42">
        <w:rPr>
          <w:rFonts w:ascii="Arial" w:hAnsi="Arial" w:cs="Arial"/>
          <w:iCs/>
          <w:sz w:val="22"/>
          <w:szCs w:val="22"/>
        </w:rPr>
        <w:t xml:space="preserve">la Resolución </w:t>
      </w:r>
      <w:r w:rsidR="00807C17">
        <w:rPr>
          <w:rFonts w:ascii="Arial" w:hAnsi="Arial" w:cs="Arial"/>
          <w:iCs/>
          <w:sz w:val="22"/>
          <w:szCs w:val="22"/>
        </w:rPr>
        <w:t xml:space="preserve">No. </w:t>
      </w:r>
      <w:r w:rsidRPr="00A54E42">
        <w:rPr>
          <w:rFonts w:ascii="Arial" w:hAnsi="Arial" w:cs="Arial"/>
          <w:iCs/>
          <w:sz w:val="22"/>
          <w:szCs w:val="22"/>
        </w:rPr>
        <w:t xml:space="preserve">0660 de 2018 </w:t>
      </w:r>
      <w:r w:rsidRPr="00A54E42">
        <w:rPr>
          <w:rFonts w:ascii="Arial" w:hAnsi="Arial" w:cs="Arial"/>
          <w:sz w:val="22"/>
          <w:szCs w:val="22"/>
        </w:rPr>
        <w:t>en lo que respecta a la existencia</w:t>
      </w:r>
      <w:r w:rsidR="00B54D27">
        <w:rPr>
          <w:rFonts w:ascii="Arial" w:hAnsi="Arial" w:cs="Arial"/>
          <w:sz w:val="22"/>
          <w:szCs w:val="22"/>
        </w:rPr>
        <w:t xml:space="preserve"> de</w:t>
      </w:r>
      <w:r w:rsidRPr="00A54E42">
        <w:rPr>
          <w:rFonts w:ascii="Arial" w:hAnsi="Arial" w:cs="Arial"/>
          <w:sz w:val="22"/>
          <w:szCs w:val="22"/>
        </w:rPr>
        <w:t xml:space="preserve"> la Cuenta Maestra Pagadora como complementaria a la Cuenta Maestra de</w:t>
      </w:r>
      <w:r w:rsidR="00A54E42" w:rsidRPr="00B55384">
        <w:rPr>
          <w:rFonts w:ascii="Arial" w:hAnsi="Arial" w:cs="Arial"/>
          <w:sz w:val="22"/>
          <w:szCs w:val="22"/>
        </w:rPr>
        <w:t>l Resguardo.</w:t>
      </w:r>
    </w:p>
    <w:p w14:paraId="04C60EDE" w14:textId="77777777" w:rsidR="00FA5311" w:rsidRPr="00B235A3" w:rsidRDefault="00FA5311" w:rsidP="00E37215">
      <w:pPr>
        <w:contextualSpacing/>
        <w:jc w:val="both"/>
        <w:rPr>
          <w:rFonts w:ascii="Arial" w:hAnsi="Arial" w:cs="Arial"/>
          <w:sz w:val="22"/>
          <w:szCs w:val="22"/>
        </w:rPr>
      </w:pPr>
    </w:p>
    <w:p w14:paraId="3D3516D1" w14:textId="77777777" w:rsidR="00FA5311" w:rsidRPr="00B55384" w:rsidRDefault="00875008">
      <w:pPr>
        <w:contextualSpacing/>
        <w:jc w:val="both"/>
        <w:textAlignment w:val="baseline"/>
        <w:rPr>
          <w:rFonts w:ascii="Arial" w:eastAsia="Times New Roman" w:hAnsi="Arial" w:cs="Arial"/>
          <w:sz w:val="22"/>
          <w:szCs w:val="22"/>
          <w:shd w:val="clear" w:color="auto" w:fill="FFFFFF"/>
          <w:lang w:eastAsia="en-US"/>
        </w:rPr>
      </w:pPr>
      <w:r w:rsidRPr="00B55384">
        <w:rPr>
          <w:rFonts w:ascii="Arial" w:eastAsia="Times New Roman" w:hAnsi="Arial" w:cs="Arial"/>
          <w:b/>
          <w:bCs/>
          <w:sz w:val="22"/>
          <w:szCs w:val="22"/>
          <w:shd w:val="clear" w:color="auto" w:fill="FFFFFF"/>
          <w:lang w:eastAsia="en-US"/>
        </w:rPr>
        <w:t>Evidencias</w:t>
      </w:r>
      <w:r w:rsidRPr="00B55384">
        <w:rPr>
          <w:rFonts w:ascii="Arial" w:eastAsia="Times New Roman" w:hAnsi="Arial" w:cs="Arial"/>
          <w:sz w:val="22"/>
          <w:szCs w:val="22"/>
          <w:shd w:val="clear" w:color="auto" w:fill="FFFFFF"/>
          <w:lang w:eastAsia="en-US"/>
        </w:rPr>
        <w:t>: </w:t>
      </w:r>
      <w:r w:rsidRPr="00D55511">
        <w:rPr>
          <w:rFonts w:ascii="Arial" w:eastAsia="Times New Roman" w:hAnsi="Arial" w:cs="Arial"/>
          <w:sz w:val="22"/>
          <w:szCs w:val="22"/>
          <w:lang w:val="es-CO" w:eastAsia="es-CO"/>
        </w:rPr>
        <w:t xml:space="preserve"> </w:t>
      </w:r>
      <w:r w:rsidRPr="00B55384">
        <w:rPr>
          <w:rFonts w:ascii="Arial" w:eastAsia="Times New Roman" w:hAnsi="Arial" w:cs="Arial"/>
          <w:sz w:val="22"/>
          <w:szCs w:val="22"/>
          <w:shd w:val="clear" w:color="auto" w:fill="FFFFFF"/>
          <w:lang w:eastAsia="en-US"/>
        </w:rPr>
        <w:t xml:space="preserve">Obra en el expediente digital </w:t>
      </w:r>
      <w:r w:rsidR="004A7CB7">
        <w:rPr>
          <w:rFonts w:ascii="Arial" w:eastAsia="Times New Roman" w:hAnsi="Arial" w:cs="Arial"/>
          <w:sz w:val="22"/>
          <w:szCs w:val="22"/>
          <w:shd w:val="clear" w:color="auto" w:fill="FFFFFF"/>
          <w:lang w:eastAsia="en-US"/>
        </w:rPr>
        <w:t>No.</w:t>
      </w:r>
      <w:r w:rsidRPr="00B55384">
        <w:rPr>
          <w:rFonts w:ascii="Arial" w:eastAsia="Times New Roman" w:hAnsi="Arial" w:cs="Arial"/>
          <w:sz w:val="22"/>
          <w:szCs w:val="22"/>
          <w:shd w:val="clear" w:color="auto" w:fill="FFFFFF"/>
          <w:lang w:eastAsia="en-US"/>
        </w:rPr>
        <w:t xml:space="preserve"> 2</w:t>
      </w:r>
      <w:r w:rsidR="00D55511" w:rsidRPr="00B55384">
        <w:rPr>
          <w:rFonts w:ascii="Arial" w:eastAsia="Times New Roman" w:hAnsi="Arial" w:cs="Arial"/>
          <w:sz w:val="22"/>
          <w:szCs w:val="22"/>
          <w:shd w:val="clear" w:color="auto" w:fill="FFFFFF"/>
          <w:lang w:eastAsia="en-US"/>
        </w:rPr>
        <w:t>1</w:t>
      </w:r>
      <w:r w:rsidRPr="00B55384">
        <w:rPr>
          <w:rFonts w:ascii="Arial" w:eastAsia="Times New Roman" w:hAnsi="Arial" w:cs="Arial"/>
          <w:sz w:val="22"/>
          <w:szCs w:val="22"/>
          <w:shd w:val="clear" w:color="auto" w:fill="FFFFFF"/>
          <w:lang w:eastAsia="en-US"/>
        </w:rPr>
        <w:t>/2021/D028-PREDI en el Sistema Integrado Electrónico Documental - SIED del Ministerio de Hacienda y Crédito Público, el siguiente material probatorio:</w:t>
      </w:r>
    </w:p>
    <w:p w14:paraId="38B9244C" w14:textId="77777777" w:rsidR="00FA5311" w:rsidRDefault="00FA5311" w:rsidP="00E37215">
      <w:pPr>
        <w:contextualSpacing/>
        <w:jc w:val="both"/>
        <w:rPr>
          <w:rFonts w:ascii="Arial" w:hAnsi="Arial" w:cs="Arial"/>
          <w:color w:val="000000"/>
          <w:sz w:val="22"/>
          <w:szCs w:val="22"/>
          <w:lang w:val="es-CO"/>
        </w:rPr>
      </w:pPr>
    </w:p>
    <w:p w14:paraId="31B23F51" w14:textId="77777777" w:rsidR="00D17D50" w:rsidRPr="00E37215" w:rsidRDefault="00875008">
      <w:pPr>
        <w:pStyle w:val="Prrafodelista"/>
        <w:numPr>
          <w:ilvl w:val="0"/>
          <w:numId w:val="11"/>
        </w:numPr>
        <w:ind w:left="284" w:hanging="284"/>
        <w:jc w:val="both"/>
        <w:rPr>
          <w:rFonts w:ascii="Arial" w:hAnsi="Arial" w:cs="Arial"/>
          <w:color w:val="000000"/>
          <w:sz w:val="20"/>
          <w:szCs w:val="20"/>
          <w:lang w:val="es-CO"/>
        </w:rPr>
      </w:pPr>
      <w:r w:rsidRPr="00E37215">
        <w:rPr>
          <w:rFonts w:ascii="Arial" w:hAnsi="Arial" w:cs="Arial"/>
          <w:sz w:val="20"/>
          <w:szCs w:val="20"/>
        </w:rPr>
        <w:t xml:space="preserve">CONSOLIDADO CUENTA MAESTRA RESGUARDO INDÍGENA DE CRISTIANÍA. Asignación Especial para Resguardos Indígenas. Resguardo Indígena de Cristianía. 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21/2021/D028-PREDI. Enlace: </w:t>
      </w:r>
      <w:r w:rsidR="002D091C" w:rsidRPr="00E37215">
        <w:rPr>
          <w:rFonts w:ascii="Arial" w:hAnsi="Arial" w:cs="Arial"/>
          <w:sz w:val="20"/>
          <w:szCs w:val="20"/>
        </w:rPr>
        <w:t>https://bit.ly/3JWMAz2.</w:t>
      </w:r>
    </w:p>
    <w:p w14:paraId="1E33D9C0" w14:textId="77777777" w:rsidR="00B55384" w:rsidRPr="00E37215" w:rsidRDefault="00B55384">
      <w:pPr>
        <w:pStyle w:val="Prrafodelista"/>
        <w:ind w:left="284"/>
        <w:jc w:val="both"/>
        <w:rPr>
          <w:rFonts w:ascii="Arial" w:hAnsi="Arial" w:cs="Arial"/>
          <w:color w:val="000000"/>
          <w:sz w:val="20"/>
          <w:szCs w:val="20"/>
          <w:lang w:val="es-CO"/>
        </w:rPr>
      </w:pPr>
    </w:p>
    <w:p w14:paraId="46354DA0" w14:textId="77777777" w:rsidR="00B55384" w:rsidRPr="00E37215" w:rsidRDefault="00875008">
      <w:pPr>
        <w:pStyle w:val="Prrafodelista"/>
        <w:numPr>
          <w:ilvl w:val="0"/>
          <w:numId w:val="11"/>
        </w:numPr>
        <w:ind w:left="284" w:hanging="284"/>
        <w:jc w:val="both"/>
        <w:rPr>
          <w:rFonts w:ascii="Arial" w:hAnsi="Arial" w:cs="Arial"/>
          <w:color w:val="000000"/>
          <w:sz w:val="20"/>
          <w:szCs w:val="20"/>
          <w:lang w:val="es-CO"/>
        </w:rPr>
      </w:pPr>
      <w:r w:rsidRPr="00E37215">
        <w:rPr>
          <w:rFonts w:ascii="Arial" w:hAnsi="Arial" w:cs="Arial"/>
          <w:sz w:val="20"/>
          <w:szCs w:val="20"/>
        </w:rPr>
        <w:t xml:space="preserve">Documento </w:t>
      </w:r>
      <w:r w:rsidRPr="00E37215">
        <w:rPr>
          <w:rFonts w:ascii="Arial" w:eastAsia="Calibri" w:hAnsi="Arial" w:cs="Arial"/>
          <w:bCs/>
          <w:sz w:val="20"/>
          <w:szCs w:val="20"/>
          <w:lang w:val="es-CO" w:eastAsia="en-US"/>
        </w:rPr>
        <w:t>“</w:t>
      </w:r>
      <w:r w:rsidRPr="00E37215">
        <w:rPr>
          <w:rFonts w:ascii="Arial" w:eastAsia="Calibri" w:hAnsi="Arial" w:cs="Arial"/>
          <w:bCs/>
          <w:i/>
          <w:iCs/>
          <w:sz w:val="20"/>
          <w:szCs w:val="20"/>
          <w:lang w:val="es-CO" w:eastAsia="en-US"/>
        </w:rPr>
        <w:t>Ingreso y Egreso 2018</w:t>
      </w:r>
      <w:r w:rsidRPr="00E37215">
        <w:rPr>
          <w:rFonts w:ascii="Arial" w:eastAsia="Calibri" w:hAnsi="Arial" w:cs="Arial"/>
          <w:bCs/>
          <w:sz w:val="20"/>
          <w:szCs w:val="20"/>
          <w:lang w:val="es-CO" w:eastAsia="en-US"/>
        </w:rPr>
        <w:t>”</w:t>
      </w:r>
      <w:r w:rsidRPr="00E37215">
        <w:rPr>
          <w:rFonts w:ascii="Arial" w:hAnsi="Arial" w:cs="Arial"/>
          <w:sz w:val="20"/>
          <w:szCs w:val="20"/>
        </w:rPr>
        <w:t xml:space="preserve">. Asignación Especial para Resguardos Indígenas. Resguardo Indígena de Cristianía. 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21/2021/D028-PREDI. Enlace: </w:t>
      </w:r>
      <w:hyperlink r:id="rId23" w:history="1">
        <w:r w:rsidRPr="00E37215">
          <w:rPr>
            <w:rStyle w:val="Hipervnculo"/>
            <w:rFonts w:ascii="Arial" w:hAnsi="Arial" w:cs="Arial"/>
            <w:sz w:val="20"/>
            <w:szCs w:val="20"/>
          </w:rPr>
          <w:t>https://bit.ly/3t64ysi</w:t>
        </w:r>
      </w:hyperlink>
      <w:r w:rsidRPr="00E37215">
        <w:rPr>
          <w:rFonts w:ascii="Arial" w:hAnsi="Arial" w:cs="Arial"/>
          <w:sz w:val="20"/>
          <w:szCs w:val="20"/>
        </w:rPr>
        <w:t>.</w:t>
      </w:r>
    </w:p>
    <w:p w14:paraId="05EFD9C8" w14:textId="77777777" w:rsidR="00B55384" w:rsidRPr="00E37215" w:rsidRDefault="00B55384">
      <w:pPr>
        <w:pStyle w:val="Prrafodelista"/>
        <w:rPr>
          <w:rFonts w:ascii="Arial" w:hAnsi="Arial" w:cs="Arial"/>
          <w:color w:val="000000"/>
          <w:sz w:val="20"/>
          <w:szCs w:val="20"/>
          <w:lang w:val="es-CO"/>
        </w:rPr>
      </w:pPr>
    </w:p>
    <w:p w14:paraId="5D827B49" w14:textId="77777777" w:rsidR="00B55384" w:rsidRPr="00E37215" w:rsidRDefault="00875008">
      <w:pPr>
        <w:pStyle w:val="Prrafodelista"/>
        <w:numPr>
          <w:ilvl w:val="0"/>
          <w:numId w:val="11"/>
        </w:numPr>
        <w:ind w:left="284" w:hanging="284"/>
        <w:jc w:val="both"/>
        <w:rPr>
          <w:rFonts w:ascii="Arial" w:hAnsi="Arial" w:cs="Arial"/>
          <w:color w:val="000000"/>
          <w:sz w:val="20"/>
          <w:szCs w:val="20"/>
          <w:lang w:val="es-CO"/>
        </w:rPr>
      </w:pPr>
      <w:r w:rsidRPr="00E37215">
        <w:rPr>
          <w:rFonts w:ascii="Arial" w:hAnsi="Arial" w:cs="Arial"/>
          <w:sz w:val="20"/>
          <w:szCs w:val="20"/>
        </w:rPr>
        <w:lastRenderedPageBreak/>
        <w:t xml:space="preserve">Documento </w:t>
      </w:r>
      <w:r w:rsidRPr="00E37215">
        <w:rPr>
          <w:rFonts w:ascii="Arial" w:eastAsia="Calibri" w:hAnsi="Arial" w:cs="Arial"/>
          <w:bCs/>
          <w:sz w:val="20"/>
          <w:szCs w:val="20"/>
          <w:lang w:val="es-CO" w:eastAsia="en-US"/>
        </w:rPr>
        <w:t>“</w:t>
      </w:r>
      <w:r w:rsidRPr="00E37215">
        <w:rPr>
          <w:rFonts w:ascii="Arial" w:eastAsia="Calibri" w:hAnsi="Arial" w:cs="Arial"/>
          <w:bCs/>
          <w:i/>
          <w:iCs/>
          <w:sz w:val="20"/>
          <w:szCs w:val="20"/>
          <w:lang w:val="es-CO" w:eastAsia="en-US"/>
        </w:rPr>
        <w:t>Ingreso y Egreso 2019</w:t>
      </w:r>
      <w:r w:rsidRPr="00E37215">
        <w:rPr>
          <w:rFonts w:ascii="Arial" w:eastAsia="Calibri" w:hAnsi="Arial" w:cs="Arial"/>
          <w:bCs/>
          <w:sz w:val="20"/>
          <w:szCs w:val="20"/>
          <w:lang w:val="es-CO" w:eastAsia="en-US"/>
        </w:rPr>
        <w:t xml:space="preserve">”. </w:t>
      </w:r>
      <w:r w:rsidRPr="00E37215">
        <w:rPr>
          <w:rFonts w:ascii="Arial" w:hAnsi="Arial" w:cs="Arial"/>
          <w:sz w:val="20"/>
          <w:szCs w:val="20"/>
        </w:rPr>
        <w:t xml:space="preserve">Asignación Especial para Resguardos Indígenas. Resguardo Indígena de Cristianía. 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21/2021/D028-PREDI. Enlace: </w:t>
      </w:r>
      <w:hyperlink r:id="rId24" w:history="1">
        <w:r w:rsidRPr="00E37215">
          <w:rPr>
            <w:rStyle w:val="Hipervnculo"/>
            <w:rFonts w:ascii="Arial" w:hAnsi="Arial" w:cs="Arial"/>
            <w:sz w:val="20"/>
            <w:szCs w:val="20"/>
          </w:rPr>
          <w:t>https://bit.ly/3he7i10</w:t>
        </w:r>
      </w:hyperlink>
      <w:r w:rsidRPr="00E37215">
        <w:rPr>
          <w:rFonts w:ascii="Arial" w:hAnsi="Arial" w:cs="Arial"/>
          <w:sz w:val="20"/>
          <w:szCs w:val="20"/>
        </w:rPr>
        <w:t>.</w:t>
      </w:r>
    </w:p>
    <w:p w14:paraId="71C0911C" w14:textId="77777777" w:rsidR="007021C2" w:rsidRDefault="007021C2">
      <w:pPr>
        <w:pStyle w:val="Prrafodelista"/>
        <w:ind w:left="284"/>
        <w:jc w:val="both"/>
        <w:rPr>
          <w:rFonts w:ascii="Arial" w:eastAsia="Times New Roman" w:hAnsi="Arial" w:cs="Arial"/>
          <w:color w:val="000000"/>
          <w:sz w:val="22"/>
          <w:szCs w:val="22"/>
          <w:lang w:val="es-CO"/>
        </w:rPr>
      </w:pPr>
    </w:p>
    <w:p w14:paraId="038BC71A" w14:textId="77777777" w:rsidR="00B55384" w:rsidRDefault="00875008">
      <w:pPr>
        <w:pStyle w:val="Prrafodelista"/>
        <w:numPr>
          <w:ilvl w:val="0"/>
          <w:numId w:val="16"/>
        </w:numPr>
        <w:ind w:left="284" w:hanging="284"/>
        <w:jc w:val="both"/>
        <w:rPr>
          <w:rFonts w:ascii="Arial" w:hAnsi="Arial" w:cs="Arial"/>
          <w:b/>
          <w:bCs/>
          <w:color w:val="000000"/>
          <w:sz w:val="22"/>
          <w:szCs w:val="22"/>
          <w:lang w:val="es-CO"/>
        </w:rPr>
      </w:pPr>
      <w:r>
        <w:rPr>
          <w:rFonts w:ascii="Arial" w:hAnsi="Arial" w:cs="Arial"/>
          <w:b/>
          <w:bCs/>
          <w:color w:val="000000"/>
          <w:sz w:val="22"/>
          <w:szCs w:val="22"/>
          <w:lang w:val="es-CO"/>
        </w:rPr>
        <w:t xml:space="preserve">Inadecuado </w:t>
      </w:r>
      <w:r w:rsidR="009A0178">
        <w:rPr>
          <w:rFonts w:ascii="Arial" w:hAnsi="Arial" w:cs="Arial"/>
          <w:b/>
          <w:bCs/>
          <w:color w:val="000000"/>
          <w:sz w:val="22"/>
          <w:szCs w:val="22"/>
          <w:lang w:val="es-CO"/>
        </w:rPr>
        <w:t>registro de beneficiarios de la Cuenta Maestra</w:t>
      </w:r>
      <w:r w:rsidR="00EC474F">
        <w:rPr>
          <w:rFonts w:ascii="Arial" w:hAnsi="Arial" w:cs="Arial"/>
          <w:b/>
          <w:bCs/>
          <w:color w:val="000000"/>
          <w:sz w:val="22"/>
          <w:szCs w:val="22"/>
          <w:lang w:val="es-CO"/>
        </w:rPr>
        <w:t>.</w:t>
      </w:r>
    </w:p>
    <w:p w14:paraId="2461E186" w14:textId="77777777" w:rsidR="002D091C" w:rsidRDefault="002D091C">
      <w:pPr>
        <w:pStyle w:val="Prrafodelista"/>
        <w:ind w:left="0"/>
        <w:jc w:val="both"/>
        <w:rPr>
          <w:rFonts w:ascii="Arial" w:hAnsi="Arial" w:cs="Arial"/>
          <w:b/>
          <w:bCs/>
          <w:color w:val="000000"/>
          <w:sz w:val="22"/>
          <w:szCs w:val="22"/>
          <w:lang w:val="es-CO"/>
        </w:rPr>
      </w:pPr>
    </w:p>
    <w:p w14:paraId="5A15AA8B" w14:textId="77777777" w:rsidR="00E06AE4"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E</w:t>
      </w:r>
      <w:r w:rsidRPr="00EC5358">
        <w:rPr>
          <w:rFonts w:ascii="Arial" w:eastAsia="Calibri" w:hAnsi="Arial" w:cs="Arial"/>
          <w:bCs/>
          <w:sz w:val="22"/>
          <w:szCs w:val="22"/>
          <w:lang w:val="es-CO" w:eastAsia="en-US"/>
        </w:rPr>
        <w:t xml:space="preserve">l Anexo Técnico de la Resolución No. 3841 de 2015, </w:t>
      </w:r>
      <w:r>
        <w:rPr>
          <w:rFonts w:ascii="Arial" w:eastAsia="Calibri" w:hAnsi="Arial" w:cs="Arial"/>
          <w:bCs/>
          <w:sz w:val="22"/>
          <w:szCs w:val="22"/>
          <w:lang w:val="es-CO" w:eastAsia="en-US"/>
        </w:rPr>
        <w:t xml:space="preserve">establece que </w:t>
      </w:r>
      <w:r w:rsidR="00276245">
        <w:rPr>
          <w:rFonts w:ascii="Arial" w:eastAsia="Calibri" w:hAnsi="Arial" w:cs="Arial"/>
          <w:bCs/>
          <w:sz w:val="22"/>
          <w:szCs w:val="22"/>
          <w:lang w:val="es-CO" w:eastAsia="en-US"/>
        </w:rPr>
        <w:t>para el</w:t>
      </w:r>
      <w:r w:rsidR="00276245" w:rsidRPr="00E06AE4">
        <w:rPr>
          <w:rFonts w:ascii="Arial" w:eastAsia="Calibri" w:hAnsi="Arial" w:cs="Arial"/>
          <w:bCs/>
          <w:sz w:val="22"/>
          <w:szCs w:val="22"/>
          <w:lang w:val="es-CO" w:eastAsia="en-US"/>
        </w:rPr>
        <w:t xml:space="preserve"> “</w:t>
      </w:r>
      <w:r w:rsidR="00276245" w:rsidRPr="00E06AE4">
        <w:rPr>
          <w:rFonts w:ascii="Arial" w:eastAsia="Calibri" w:hAnsi="Arial" w:cs="Arial"/>
          <w:bCs/>
          <w:i/>
          <w:iCs/>
          <w:sz w:val="22"/>
          <w:szCs w:val="22"/>
          <w:lang w:val="es-CO" w:eastAsia="en-US"/>
        </w:rPr>
        <w:t>Registro Tipo 3</w:t>
      </w:r>
      <w:r w:rsidR="00276245" w:rsidRPr="00F8043F">
        <w:rPr>
          <w:rFonts w:ascii="Arial" w:hAnsi="Arial" w:cs="Arial"/>
          <w:sz w:val="22"/>
          <w:szCs w:val="22"/>
        </w:rPr>
        <w:t xml:space="preserve"> - </w:t>
      </w:r>
      <w:r w:rsidR="00276245" w:rsidRPr="00F8043F">
        <w:rPr>
          <w:rFonts w:ascii="Arial" w:hAnsi="Arial" w:cs="Arial"/>
          <w:i/>
          <w:iCs/>
          <w:sz w:val="22"/>
          <w:szCs w:val="22"/>
        </w:rPr>
        <w:t>Registro de detalle de cuentas de beneficiarios de pagos con recursos de SGP Propósito General y Asignaciones Especiales</w:t>
      </w:r>
      <w:r w:rsidR="00276245" w:rsidRPr="00E06AE4">
        <w:rPr>
          <w:rFonts w:ascii="Arial" w:eastAsia="Calibri" w:hAnsi="Arial" w:cs="Arial"/>
          <w:bCs/>
          <w:sz w:val="22"/>
          <w:szCs w:val="22"/>
          <w:lang w:val="es-CO" w:eastAsia="en-US"/>
        </w:rPr>
        <w:t>”</w:t>
      </w:r>
      <w:r w:rsidR="00276245">
        <w:rPr>
          <w:rFonts w:ascii="Arial" w:eastAsia="Calibri" w:hAnsi="Arial" w:cs="Arial"/>
          <w:bCs/>
          <w:sz w:val="22"/>
          <w:szCs w:val="22"/>
          <w:lang w:val="es-CO" w:eastAsia="en-US"/>
        </w:rPr>
        <w:t xml:space="preserve"> se</w:t>
      </w:r>
      <w:r w:rsidR="00276245" w:rsidRPr="00276245">
        <w:rPr>
          <w:rFonts w:ascii="Arial" w:eastAsia="Calibri" w:hAnsi="Arial" w:cs="Arial"/>
          <w:bCs/>
          <w:sz w:val="22"/>
          <w:szCs w:val="22"/>
          <w:lang w:val="es-CO" w:eastAsia="en-US"/>
        </w:rPr>
        <w:t xml:space="preserve"> deberá crear </w:t>
      </w:r>
      <w:r w:rsidR="00276245" w:rsidRPr="00E37215">
        <w:rPr>
          <w:rFonts w:ascii="Arial" w:eastAsia="Calibri" w:hAnsi="Arial" w:cs="Arial"/>
          <w:bCs/>
          <w:sz w:val="22"/>
          <w:szCs w:val="22"/>
          <w:lang w:val="es-CO" w:eastAsia="en-US"/>
        </w:rPr>
        <w:t>un</w:t>
      </w:r>
      <w:r w:rsidR="00276245" w:rsidRPr="00276245">
        <w:rPr>
          <w:rFonts w:ascii="Arial" w:eastAsia="Calibri" w:hAnsi="Arial" w:cs="Arial"/>
          <w:bCs/>
          <w:sz w:val="22"/>
          <w:szCs w:val="22"/>
          <w:lang w:val="es-CO" w:eastAsia="en-US"/>
        </w:rPr>
        <w:t xml:space="preserve"> </w:t>
      </w:r>
      <w:r w:rsidR="00807C17">
        <w:rPr>
          <w:rFonts w:ascii="Arial" w:eastAsia="Calibri" w:hAnsi="Arial" w:cs="Arial"/>
          <w:bCs/>
          <w:sz w:val="22"/>
          <w:szCs w:val="22"/>
          <w:lang w:val="es-CO" w:eastAsia="en-US"/>
        </w:rPr>
        <w:t xml:space="preserve">único </w:t>
      </w:r>
      <w:r w:rsidR="00276245" w:rsidRPr="00276245">
        <w:rPr>
          <w:rFonts w:ascii="Arial" w:eastAsia="Calibri" w:hAnsi="Arial" w:cs="Arial"/>
          <w:bCs/>
          <w:sz w:val="22"/>
          <w:szCs w:val="22"/>
          <w:lang w:val="es-CO" w:eastAsia="en-US"/>
        </w:rPr>
        <w:t>registro de beneficiarios por cada</w:t>
      </w:r>
      <w:r w:rsidR="00276245">
        <w:rPr>
          <w:rFonts w:ascii="Arial" w:eastAsia="Calibri" w:hAnsi="Arial" w:cs="Arial"/>
          <w:bCs/>
          <w:sz w:val="22"/>
          <w:szCs w:val="22"/>
          <w:lang w:val="es-CO" w:eastAsia="en-US"/>
        </w:rPr>
        <w:t xml:space="preserve"> </w:t>
      </w:r>
      <w:r w:rsidR="00276245" w:rsidRPr="00276245">
        <w:rPr>
          <w:rFonts w:ascii="Arial" w:eastAsia="Calibri" w:hAnsi="Arial" w:cs="Arial"/>
          <w:bCs/>
          <w:sz w:val="22"/>
          <w:szCs w:val="22"/>
          <w:lang w:val="es-CO" w:eastAsia="en-US"/>
        </w:rPr>
        <w:t>cuenta bancaria que sea registrada</w:t>
      </w:r>
      <w:r w:rsidR="00276245">
        <w:rPr>
          <w:rFonts w:ascii="Arial" w:eastAsia="Calibri" w:hAnsi="Arial" w:cs="Arial"/>
          <w:bCs/>
          <w:sz w:val="22"/>
          <w:szCs w:val="22"/>
          <w:lang w:val="es-CO" w:eastAsia="en-US"/>
        </w:rPr>
        <w:t>.</w:t>
      </w:r>
    </w:p>
    <w:p w14:paraId="0C3C80AC" w14:textId="77777777" w:rsidR="009A0178" w:rsidRDefault="009A0178">
      <w:pPr>
        <w:pStyle w:val="Prrafodelista"/>
        <w:ind w:left="0"/>
        <w:jc w:val="both"/>
        <w:rPr>
          <w:rFonts w:ascii="Arial" w:eastAsia="Calibri" w:hAnsi="Arial" w:cs="Arial"/>
          <w:bCs/>
          <w:sz w:val="22"/>
          <w:szCs w:val="22"/>
          <w:lang w:val="es-CO" w:eastAsia="en-US"/>
        </w:rPr>
      </w:pPr>
    </w:p>
    <w:p w14:paraId="082108BA" w14:textId="77777777" w:rsidR="00276245" w:rsidRPr="00E37215" w:rsidRDefault="00875008" w:rsidP="00E37215">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 bien, al realizar la revisión</w:t>
      </w:r>
      <w:r w:rsidR="00EC474F">
        <w:rPr>
          <w:rFonts w:ascii="Arial" w:eastAsia="Calibri" w:hAnsi="Arial" w:cs="Arial"/>
          <w:bCs/>
          <w:sz w:val="22"/>
          <w:szCs w:val="22"/>
          <w:lang w:val="es-CO" w:eastAsia="en-US"/>
        </w:rPr>
        <w:t xml:space="preserve"> </w:t>
      </w:r>
      <w:r w:rsidRPr="00EC5358">
        <w:rPr>
          <w:rFonts w:ascii="Arial" w:eastAsia="Calibri" w:hAnsi="Arial" w:cs="Arial"/>
          <w:bCs/>
          <w:sz w:val="22"/>
          <w:szCs w:val="22"/>
          <w:lang w:val="es-CO" w:eastAsia="en-US"/>
        </w:rPr>
        <w:t>para el periodo comprendido entre enero de 2018 y diciembre de 2020,</w:t>
      </w:r>
      <w:r>
        <w:rPr>
          <w:rFonts w:ascii="Arial" w:eastAsia="Calibri" w:hAnsi="Arial" w:cs="Arial"/>
          <w:bCs/>
          <w:sz w:val="22"/>
          <w:szCs w:val="22"/>
          <w:lang w:val="es-CO" w:eastAsia="en-US"/>
        </w:rPr>
        <w:t xml:space="preserve"> de los beneficiarios que fueron registrados en la Cuenta Maestra </w:t>
      </w:r>
      <w:r w:rsidRPr="00EC5358">
        <w:rPr>
          <w:rFonts w:ascii="Arial" w:eastAsia="Calibri" w:hAnsi="Arial" w:cs="Arial"/>
          <w:bCs/>
          <w:sz w:val="22"/>
          <w:szCs w:val="22"/>
          <w:lang w:val="es-CO" w:eastAsia="en-US"/>
        </w:rPr>
        <w:t>No.</w:t>
      </w:r>
      <w:r w:rsidRPr="00705B0F">
        <w:rPr>
          <w:rFonts w:ascii="Arial" w:eastAsia="Calibri" w:hAnsi="Arial" w:cs="Arial"/>
          <w:bCs/>
          <w:sz w:val="22"/>
          <w:szCs w:val="22"/>
          <w:lang w:val="es-CO" w:eastAsia="en-US"/>
        </w:rPr>
        <w:t xml:space="preserve"> </w:t>
      </w:r>
      <w:r w:rsidRPr="00EC5358">
        <w:rPr>
          <w:rFonts w:ascii="Arial" w:eastAsia="Calibri" w:hAnsi="Arial" w:cs="Arial"/>
          <w:bCs/>
          <w:sz w:val="22"/>
          <w:szCs w:val="22"/>
          <w:lang w:val="es-CO" w:eastAsia="en-US"/>
        </w:rPr>
        <w:t>324151059</w:t>
      </w:r>
      <w:r>
        <w:rPr>
          <w:rFonts w:ascii="Arial" w:eastAsia="Calibri" w:hAnsi="Arial" w:cs="Arial"/>
          <w:bCs/>
          <w:sz w:val="22"/>
          <w:szCs w:val="22"/>
          <w:lang w:val="es-CO" w:eastAsia="en-US"/>
        </w:rPr>
        <w:t xml:space="preserve"> </w:t>
      </w:r>
      <w:r w:rsidRPr="00EC5358">
        <w:rPr>
          <w:rFonts w:ascii="Arial" w:eastAsia="Calibri" w:hAnsi="Arial" w:cs="Arial"/>
          <w:bCs/>
          <w:sz w:val="22"/>
          <w:szCs w:val="22"/>
          <w:lang w:val="es-CO" w:eastAsia="en-US"/>
        </w:rPr>
        <w:t>en la que el Resguardo Indígena de Cristianía administra los recursos de la AESGPRI</w:t>
      </w:r>
      <w:r>
        <w:rPr>
          <w:rFonts w:ascii="Arial" w:eastAsia="Calibri" w:hAnsi="Arial" w:cs="Arial"/>
          <w:bCs/>
          <w:sz w:val="22"/>
          <w:szCs w:val="22"/>
          <w:lang w:val="es-CO" w:eastAsia="en-US"/>
        </w:rPr>
        <w:t xml:space="preserve">, se evidenció </w:t>
      </w:r>
      <w:r w:rsidRPr="00D3757A">
        <w:rPr>
          <w:rFonts w:ascii="Arial" w:eastAsia="Calibri" w:hAnsi="Arial" w:cs="Arial"/>
          <w:bCs/>
          <w:sz w:val="22"/>
          <w:szCs w:val="22"/>
          <w:lang w:val="es-CO" w:eastAsia="en-US"/>
        </w:rPr>
        <w:t>que figura</w:t>
      </w:r>
      <w:r>
        <w:rPr>
          <w:rFonts w:ascii="Arial" w:eastAsia="Calibri" w:hAnsi="Arial" w:cs="Arial"/>
          <w:bCs/>
          <w:sz w:val="22"/>
          <w:szCs w:val="22"/>
          <w:lang w:val="es-CO" w:eastAsia="en-US"/>
        </w:rPr>
        <w:t>n algunos b</w:t>
      </w:r>
      <w:r w:rsidRPr="00D3757A">
        <w:rPr>
          <w:rFonts w:ascii="Arial" w:eastAsia="Calibri" w:hAnsi="Arial" w:cs="Arial"/>
          <w:bCs/>
          <w:sz w:val="22"/>
          <w:szCs w:val="22"/>
          <w:lang w:val="es-CO" w:eastAsia="en-US"/>
        </w:rPr>
        <w:t>eneficiario</w:t>
      </w:r>
      <w:r>
        <w:rPr>
          <w:rFonts w:ascii="Arial" w:eastAsia="Calibri" w:hAnsi="Arial" w:cs="Arial"/>
          <w:bCs/>
          <w:sz w:val="22"/>
          <w:szCs w:val="22"/>
          <w:lang w:val="es-CO" w:eastAsia="en-US"/>
        </w:rPr>
        <w:t>s</w:t>
      </w:r>
      <w:r w:rsidRPr="00D3757A">
        <w:rPr>
          <w:rFonts w:ascii="Arial" w:eastAsia="Calibri" w:hAnsi="Arial" w:cs="Arial"/>
          <w:bCs/>
          <w:sz w:val="22"/>
          <w:szCs w:val="22"/>
          <w:lang w:val="es-CO" w:eastAsia="en-US"/>
        </w:rPr>
        <w:t xml:space="preserve"> </w:t>
      </w:r>
      <w:r w:rsidR="008244AA">
        <w:rPr>
          <w:rFonts w:ascii="Arial" w:eastAsia="Calibri" w:hAnsi="Arial" w:cs="Arial"/>
          <w:bCs/>
          <w:sz w:val="22"/>
          <w:szCs w:val="22"/>
          <w:lang w:val="es-CO" w:eastAsia="en-US"/>
        </w:rPr>
        <w:t xml:space="preserve">con el mismo número de cuenta pero </w:t>
      </w:r>
      <w:r w:rsidRPr="00D3757A">
        <w:rPr>
          <w:rFonts w:ascii="Arial" w:eastAsia="Calibri" w:hAnsi="Arial" w:cs="Arial"/>
          <w:bCs/>
          <w:sz w:val="22"/>
          <w:szCs w:val="22"/>
          <w:lang w:val="es-CO" w:eastAsia="en-US"/>
        </w:rPr>
        <w:t>con nomenclaturas diferentes, como es el caso de los beneficiario</w:t>
      </w:r>
      <w:r>
        <w:rPr>
          <w:rFonts w:ascii="Arial" w:eastAsia="Calibri" w:hAnsi="Arial" w:cs="Arial"/>
          <w:bCs/>
          <w:sz w:val="22"/>
          <w:szCs w:val="22"/>
          <w:lang w:val="es-CO" w:eastAsia="en-US"/>
        </w:rPr>
        <w:t>s</w:t>
      </w:r>
      <w:r w:rsidRPr="00D3757A">
        <w:rPr>
          <w:rFonts w:ascii="Arial" w:eastAsia="Calibri" w:hAnsi="Arial" w:cs="Arial"/>
          <w:bCs/>
          <w:sz w:val="22"/>
          <w:szCs w:val="22"/>
          <w:lang w:val="es-CO" w:eastAsia="en-US"/>
        </w:rPr>
        <w:t xml:space="preserve"> que figuran como</w:t>
      </w:r>
      <w:r>
        <w:rPr>
          <w:rFonts w:ascii="Arial" w:eastAsia="Calibri" w:hAnsi="Arial" w:cs="Arial"/>
          <w:bCs/>
          <w:sz w:val="22"/>
          <w:szCs w:val="22"/>
          <w:lang w:val="es-CO" w:eastAsia="en-US"/>
        </w:rPr>
        <w:t xml:space="preserve"> </w:t>
      </w:r>
      <w:r w:rsidRPr="00B40183">
        <w:rPr>
          <w:rFonts w:ascii="Arial" w:eastAsia="Calibri" w:hAnsi="Arial" w:cs="Arial"/>
          <w:bCs/>
          <w:sz w:val="22"/>
          <w:szCs w:val="22"/>
          <w:lang w:val="es-CO" w:eastAsia="en-US"/>
        </w:rPr>
        <w:t>“EDITH POSADA VASQUEZ”</w:t>
      </w:r>
      <w:r>
        <w:rPr>
          <w:rFonts w:ascii="Arial" w:eastAsia="Calibri" w:hAnsi="Arial" w:cs="Arial"/>
          <w:bCs/>
          <w:sz w:val="22"/>
          <w:szCs w:val="22"/>
          <w:lang w:val="es-CO" w:eastAsia="en-US"/>
        </w:rPr>
        <w:t xml:space="preserve"> y </w:t>
      </w:r>
      <w:r w:rsidRPr="00B40183">
        <w:rPr>
          <w:rFonts w:ascii="Arial" w:eastAsia="Calibri" w:hAnsi="Arial" w:cs="Arial"/>
          <w:bCs/>
          <w:sz w:val="22"/>
          <w:szCs w:val="22"/>
          <w:lang w:val="es-CO" w:eastAsia="en-US"/>
        </w:rPr>
        <w:t>“GABRIEL ANGEL VELEZ YAGARI”</w:t>
      </w:r>
      <w:r>
        <w:rPr>
          <w:rFonts w:ascii="Arial" w:eastAsia="Calibri" w:hAnsi="Arial" w:cs="Arial"/>
          <w:bCs/>
          <w:sz w:val="22"/>
          <w:szCs w:val="22"/>
          <w:lang w:val="es-CO" w:eastAsia="en-US"/>
        </w:rPr>
        <w:t xml:space="preserve"> y como “</w:t>
      </w:r>
      <w:r w:rsidRPr="00B40183">
        <w:rPr>
          <w:rFonts w:ascii="Arial" w:eastAsia="Calibri" w:hAnsi="Arial" w:cs="Arial"/>
          <w:bCs/>
          <w:sz w:val="22"/>
          <w:szCs w:val="22"/>
          <w:lang w:val="es-CO" w:eastAsia="en-US"/>
        </w:rPr>
        <w:t>EDTH POSADA VASQUEZ”</w:t>
      </w:r>
      <w:r>
        <w:rPr>
          <w:rFonts w:ascii="Arial" w:eastAsia="Calibri" w:hAnsi="Arial" w:cs="Arial"/>
          <w:bCs/>
          <w:sz w:val="22"/>
          <w:szCs w:val="22"/>
          <w:lang w:val="es-CO" w:eastAsia="en-US"/>
        </w:rPr>
        <w:t xml:space="preserve"> </w:t>
      </w:r>
      <w:r w:rsidRPr="00B40183">
        <w:rPr>
          <w:rFonts w:ascii="Arial" w:eastAsia="Calibri" w:hAnsi="Arial" w:cs="Arial"/>
          <w:bCs/>
          <w:sz w:val="22"/>
          <w:szCs w:val="22"/>
          <w:lang w:val="es-CO" w:eastAsia="en-US"/>
        </w:rPr>
        <w:t xml:space="preserve">y “GABRILE ANGEL </w:t>
      </w:r>
      <w:r w:rsidRPr="00A52BCD">
        <w:rPr>
          <w:rFonts w:ascii="Arial" w:eastAsia="Calibri" w:hAnsi="Arial" w:cs="Arial"/>
          <w:bCs/>
          <w:sz w:val="22"/>
          <w:szCs w:val="22"/>
          <w:lang w:val="es-CO" w:eastAsia="en-US"/>
        </w:rPr>
        <w:t>VELEZ YAGARI”</w:t>
      </w:r>
      <w:r w:rsidR="00B235A3">
        <w:rPr>
          <w:rFonts w:ascii="Arial" w:eastAsia="Calibri" w:hAnsi="Arial" w:cs="Arial"/>
          <w:bCs/>
          <w:sz w:val="22"/>
          <w:szCs w:val="22"/>
          <w:lang w:val="es-CO" w:eastAsia="en-US"/>
        </w:rPr>
        <w:t>, respectivamente</w:t>
      </w:r>
      <w:r>
        <w:rPr>
          <w:rFonts w:ascii="Arial" w:eastAsia="Calibri" w:hAnsi="Arial" w:cs="Arial"/>
          <w:bCs/>
          <w:sz w:val="22"/>
          <w:szCs w:val="22"/>
          <w:lang w:val="es-CO" w:eastAsia="en-US"/>
        </w:rPr>
        <w:t xml:space="preserve">. </w:t>
      </w:r>
      <w:r w:rsidRPr="00D3757A">
        <w:rPr>
          <w:rFonts w:ascii="Arial" w:eastAsia="Calibri" w:hAnsi="Arial" w:cs="Arial"/>
          <w:bCs/>
          <w:sz w:val="22"/>
          <w:szCs w:val="22"/>
          <w:lang w:val="es-CO" w:eastAsia="en-US"/>
        </w:rPr>
        <w:t xml:space="preserve">Esto indica que el Resguardo realiza más de un registro en la plataforma del Banco para cada </w:t>
      </w:r>
      <w:r w:rsidRPr="005C4428">
        <w:rPr>
          <w:rFonts w:ascii="Arial" w:eastAsia="Calibri" w:hAnsi="Arial" w:cs="Arial"/>
          <w:bCs/>
          <w:sz w:val="22"/>
          <w:szCs w:val="22"/>
          <w:lang w:val="es-CO" w:eastAsia="en-US"/>
        </w:rPr>
        <w:t>Beneficiario</w:t>
      </w:r>
      <w:r w:rsidR="00852D4A" w:rsidRPr="00807C17">
        <w:rPr>
          <w:rFonts w:ascii="Arial" w:eastAsia="Calibri" w:hAnsi="Arial" w:cs="Arial"/>
          <w:bCs/>
          <w:sz w:val="22"/>
          <w:szCs w:val="22"/>
          <w:lang w:val="es-CO" w:eastAsia="en-US"/>
        </w:rPr>
        <w:t>, entendiendo que las diferencias son errores tipográficos</w:t>
      </w:r>
      <w:r w:rsidRPr="00807C17">
        <w:rPr>
          <w:rFonts w:ascii="Arial" w:eastAsia="Calibri" w:hAnsi="Arial" w:cs="Arial"/>
          <w:bCs/>
          <w:sz w:val="22"/>
          <w:szCs w:val="22"/>
          <w:lang w:val="es-CO" w:eastAsia="en-US"/>
        </w:rPr>
        <w:t>.</w:t>
      </w:r>
    </w:p>
    <w:p w14:paraId="76586A8F" w14:textId="77777777" w:rsidR="002D091C" w:rsidRPr="00852D4A" w:rsidRDefault="002D091C" w:rsidP="00E37215">
      <w:pPr>
        <w:contextualSpacing/>
        <w:jc w:val="both"/>
        <w:rPr>
          <w:rFonts w:ascii="Arial" w:eastAsia="Calibri" w:hAnsi="Arial" w:cs="Arial"/>
          <w:bCs/>
          <w:sz w:val="22"/>
          <w:szCs w:val="22"/>
          <w:lang w:val="es-CO" w:eastAsia="en-US"/>
        </w:rPr>
      </w:pPr>
    </w:p>
    <w:p w14:paraId="38FCE97C" w14:textId="77777777" w:rsidR="007831DA" w:rsidRPr="00852D4A" w:rsidRDefault="00875008" w:rsidP="00E37215">
      <w:pPr>
        <w:contextualSpacing/>
        <w:jc w:val="both"/>
        <w:rPr>
          <w:rFonts w:ascii="Arial" w:eastAsia="Calibri" w:hAnsi="Arial" w:cs="Arial"/>
          <w:bCs/>
          <w:sz w:val="22"/>
          <w:szCs w:val="22"/>
          <w:lang w:val="es-CO" w:eastAsia="en-US"/>
        </w:rPr>
      </w:pPr>
      <w:r w:rsidRPr="00852D4A">
        <w:rPr>
          <w:rFonts w:ascii="Arial" w:eastAsia="Calibri" w:hAnsi="Arial" w:cs="Arial"/>
          <w:bCs/>
          <w:sz w:val="22"/>
          <w:szCs w:val="22"/>
          <w:lang w:val="es-CO" w:eastAsia="en-US"/>
        </w:rPr>
        <w:t>As</w:t>
      </w:r>
      <w:r>
        <w:rPr>
          <w:rFonts w:ascii="Arial" w:eastAsia="Calibri" w:hAnsi="Arial" w:cs="Arial"/>
          <w:bCs/>
          <w:sz w:val="22"/>
          <w:szCs w:val="22"/>
          <w:lang w:val="es-CO" w:eastAsia="en-US"/>
        </w:rPr>
        <w:t>í</w:t>
      </w:r>
      <w:r w:rsidRPr="00852D4A">
        <w:rPr>
          <w:rFonts w:ascii="Arial" w:eastAsia="Calibri" w:hAnsi="Arial" w:cs="Arial"/>
          <w:bCs/>
          <w:sz w:val="22"/>
          <w:szCs w:val="22"/>
          <w:lang w:val="es-CO" w:eastAsia="en-US"/>
        </w:rPr>
        <w:t xml:space="preserve">, se evidencia que el Resguardo Indígena de Cristianía contravino lo establecido en el </w:t>
      </w:r>
      <w:r w:rsidRPr="008244AA">
        <w:rPr>
          <w:rFonts w:ascii="Arial" w:eastAsia="Calibri" w:hAnsi="Arial" w:cs="Arial"/>
          <w:bCs/>
          <w:sz w:val="22"/>
          <w:szCs w:val="22"/>
          <w:lang w:val="es-CO" w:eastAsia="en-US"/>
        </w:rPr>
        <w:t>Anexo Técnico de la Resolución No. 3841 de 2015</w:t>
      </w:r>
      <w:r w:rsidR="00EC474F">
        <w:rPr>
          <w:rFonts w:ascii="Arial" w:eastAsia="Calibri" w:hAnsi="Arial" w:cs="Arial"/>
          <w:bCs/>
          <w:sz w:val="22"/>
          <w:szCs w:val="22"/>
          <w:lang w:val="es-CO" w:eastAsia="en-US"/>
        </w:rPr>
        <w:t>,</w:t>
      </w:r>
      <w:r w:rsidRPr="008244AA">
        <w:rPr>
          <w:rFonts w:ascii="Arial" w:eastAsia="Calibri" w:hAnsi="Arial" w:cs="Arial"/>
          <w:bCs/>
          <w:sz w:val="22"/>
          <w:szCs w:val="22"/>
          <w:lang w:val="es-CO" w:eastAsia="en-US"/>
        </w:rPr>
        <w:t xml:space="preserve"> en lo relacionado al adecuado registro de los beneficiarios de la Cuenta Maestra en la que administra los recursos de la AESGPRI.</w:t>
      </w:r>
    </w:p>
    <w:p w14:paraId="59960580" w14:textId="77777777" w:rsidR="007831DA" w:rsidRPr="00B235A3" w:rsidRDefault="007831DA" w:rsidP="00E37215">
      <w:pPr>
        <w:contextualSpacing/>
        <w:jc w:val="both"/>
        <w:rPr>
          <w:rFonts w:ascii="Arial" w:eastAsia="Calibri" w:hAnsi="Arial" w:cs="Arial"/>
          <w:bCs/>
          <w:sz w:val="22"/>
          <w:szCs w:val="22"/>
          <w:lang w:val="es-CO" w:eastAsia="en-US"/>
        </w:rPr>
      </w:pPr>
    </w:p>
    <w:p w14:paraId="6B5DD5F7" w14:textId="77777777" w:rsidR="00276245" w:rsidRPr="00B55384" w:rsidRDefault="00875008">
      <w:pPr>
        <w:contextualSpacing/>
        <w:jc w:val="both"/>
        <w:textAlignment w:val="baseline"/>
        <w:rPr>
          <w:rFonts w:ascii="Arial" w:eastAsia="Times New Roman" w:hAnsi="Arial" w:cs="Arial"/>
          <w:sz w:val="22"/>
          <w:szCs w:val="22"/>
          <w:shd w:val="clear" w:color="auto" w:fill="FFFFFF"/>
          <w:lang w:eastAsia="en-US"/>
        </w:rPr>
      </w:pPr>
      <w:r w:rsidRPr="00B55384">
        <w:rPr>
          <w:rFonts w:ascii="Arial" w:eastAsia="Times New Roman" w:hAnsi="Arial" w:cs="Arial"/>
          <w:b/>
          <w:bCs/>
          <w:sz w:val="22"/>
          <w:szCs w:val="22"/>
          <w:shd w:val="clear" w:color="auto" w:fill="FFFFFF"/>
          <w:lang w:eastAsia="en-US"/>
        </w:rPr>
        <w:t>Evidencias</w:t>
      </w:r>
      <w:r w:rsidRPr="00B55384">
        <w:rPr>
          <w:rFonts w:ascii="Arial" w:eastAsia="Times New Roman" w:hAnsi="Arial" w:cs="Arial"/>
          <w:sz w:val="22"/>
          <w:szCs w:val="22"/>
          <w:shd w:val="clear" w:color="auto" w:fill="FFFFFF"/>
          <w:lang w:eastAsia="en-US"/>
        </w:rPr>
        <w:t>: </w:t>
      </w:r>
      <w:r w:rsidRPr="00D55511">
        <w:rPr>
          <w:rFonts w:ascii="Arial" w:eastAsia="Times New Roman" w:hAnsi="Arial" w:cs="Arial"/>
          <w:sz w:val="22"/>
          <w:szCs w:val="22"/>
          <w:lang w:val="es-CO" w:eastAsia="es-CO"/>
        </w:rPr>
        <w:t xml:space="preserve"> </w:t>
      </w:r>
      <w:r w:rsidRPr="00B55384">
        <w:rPr>
          <w:rFonts w:ascii="Arial" w:eastAsia="Times New Roman" w:hAnsi="Arial" w:cs="Arial"/>
          <w:sz w:val="22"/>
          <w:szCs w:val="22"/>
          <w:shd w:val="clear" w:color="auto" w:fill="FFFFFF"/>
          <w:lang w:eastAsia="en-US"/>
        </w:rPr>
        <w:t xml:space="preserve">Obra en el expediente digital </w:t>
      </w:r>
      <w:r w:rsidR="004A7CB7">
        <w:rPr>
          <w:rFonts w:ascii="Arial" w:eastAsia="Times New Roman" w:hAnsi="Arial" w:cs="Arial"/>
          <w:sz w:val="22"/>
          <w:szCs w:val="22"/>
          <w:shd w:val="clear" w:color="auto" w:fill="FFFFFF"/>
          <w:lang w:eastAsia="en-US"/>
        </w:rPr>
        <w:t>No.</w:t>
      </w:r>
      <w:r w:rsidRPr="00B55384">
        <w:rPr>
          <w:rFonts w:ascii="Arial" w:eastAsia="Times New Roman" w:hAnsi="Arial" w:cs="Arial"/>
          <w:sz w:val="22"/>
          <w:szCs w:val="22"/>
          <w:shd w:val="clear" w:color="auto" w:fill="FFFFFF"/>
          <w:lang w:eastAsia="en-US"/>
        </w:rPr>
        <w:t xml:space="preserve"> 21/2021/D028-PREDI en el Sistema Integrado Electrónico Documental - SIED del Ministerio de Hacienda y Crédito Público, el siguiente material probatorio:</w:t>
      </w:r>
    </w:p>
    <w:p w14:paraId="09E6561A" w14:textId="77777777" w:rsidR="00276245" w:rsidRDefault="00276245" w:rsidP="00E37215">
      <w:pPr>
        <w:contextualSpacing/>
        <w:jc w:val="both"/>
        <w:rPr>
          <w:rFonts w:ascii="Arial" w:hAnsi="Arial" w:cs="Arial"/>
          <w:color w:val="000000"/>
          <w:sz w:val="22"/>
          <w:szCs w:val="22"/>
          <w:lang w:val="es-CO"/>
        </w:rPr>
      </w:pPr>
    </w:p>
    <w:p w14:paraId="6481D02D" w14:textId="77777777" w:rsidR="00276245" w:rsidRPr="00E37215" w:rsidRDefault="00875008">
      <w:pPr>
        <w:pStyle w:val="Prrafodelista"/>
        <w:numPr>
          <w:ilvl w:val="0"/>
          <w:numId w:val="9"/>
        </w:numPr>
        <w:ind w:left="284" w:hanging="284"/>
        <w:jc w:val="both"/>
        <w:rPr>
          <w:rFonts w:ascii="Arial" w:hAnsi="Arial" w:cs="Arial"/>
          <w:sz w:val="20"/>
          <w:szCs w:val="20"/>
        </w:rPr>
      </w:pPr>
      <w:r w:rsidRPr="00E37215">
        <w:rPr>
          <w:rFonts w:ascii="Arial" w:hAnsi="Arial" w:cs="Arial"/>
          <w:sz w:val="20"/>
          <w:szCs w:val="20"/>
        </w:rPr>
        <w:t xml:space="preserve">CONSOLIDADO CUENTA MAESTRA RESGUARDO INDÍGENA DE CRISTIANÍA. Asignación Especial para Resguardos Indígenas. Resguardo Indígena de Cristianía. Serie: Historial de seguimiento y control a los recursos del Sistema General de Participaciones. Diagnóstico institucional. Expediente digital </w:t>
      </w:r>
      <w:r w:rsidR="004A7CB7" w:rsidRPr="00E37215">
        <w:rPr>
          <w:rFonts w:ascii="Arial" w:hAnsi="Arial" w:cs="Arial"/>
          <w:sz w:val="20"/>
          <w:szCs w:val="20"/>
        </w:rPr>
        <w:t>No.</w:t>
      </w:r>
      <w:r w:rsidRPr="00E37215">
        <w:rPr>
          <w:rFonts w:ascii="Arial" w:hAnsi="Arial" w:cs="Arial"/>
          <w:sz w:val="20"/>
          <w:szCs w:val="20"/>
        </w:rPr>
        <w:t xml:space="preserve"> 21/2021/D028-PREDI. Enlace: </w:t>
      </w:r>
      <w:hyperlink r:id="rId25" w:history="1">
        <w:r w:rsidRPr="00E37215">
          <w:rPr>
            <w:rStyle w:val="Hipervnculo"/>
            <w:rFonts w:ascii="Arial" w:hAnsi="Arial" w:cs="Arial"/>
            <w:sz w:val="20"/>
            <w:szCs w:val="20"/>
          </w:rPr>
          <w:t>https://bit.ly/3JWMAz2</w:t>
        </w:r>
      </w:hyperlink>
      <w:r w:rsidRPr="00E37215">
        <w:rPr>
          <w:rFonts w:ascii="Arial" w:hAnsi="Arial" w:cs="Arial"/>
          <w:sz w:val="20"/>
          <w:szCs w:val="20"/>
        </w:rPr>
        <w:t>.</w:t>
      </w:r>
    </w:p>
    <w:p w14:paraId="631C390B" w14:textId="77777777" w:rsidR="00EC474F" w:rsidRDefault="00EC474F">
      <w:pPr>
        <w:pStyle w:val="Prrafodelista"/>
        <w:ind w:left="284"/>
        <w:jc w:val="both"/>
        <w:rPr>
          <w:rFonts w:ascii="Arial" w:hAnsi="Arial" w:cs="Arial"/>
          <w:sz w:val="22"/>
          <w:szCs w:val="22"/>
        </w:rPr>
      </w:pPr>
    </w:p>
    <w:p w14:paraId="4CC54E03" w14:textId="77777777" w:rsidR="00E9191F" w:rsidRDefault="00875008">
      <w:pPr>
        <w:pStyle w:val="Textoindependiente2"/>
        <w:spacing w:after="120"/>
        <w:contextualSpacing/>
        <w:rPr>
          <w:rFonts w:cs="Arial"/>
          <w:b/>
          <w:bCs/>
          <w:i/>
          <w:iCs/>
          <w:sz w:val="22"/>
          <w:szCs w:val="22"/>
          <w:lang w:val="es-CO"/>
        </w:rPr>
      </w:pPr>
      <w:r w:rsidRPr="002029E4">
        <w:rPr>
          <w:rFonts w:cs="Arial"/>
          <w:b/>
          <w:bCs/>
          <w:sz w:val="22"/>
          <w:szCs w:val="22"/>
          <w:lang w:val="es-CO"/>
        </w:rPr>
        <w:t xml:space="preserve">EVENTO DE RIESGO </w:t>
      </w:r>
      <w:r w:rsidRPr="002029E4">
        <w:rPr>
          <w:b/>
          <w:bCs/>
          <w:sz w:val="22"/>
          <w:szCs w:val="22"/>
        </w:rPr>
        <w:t>9.7.</w:t>
      </w:r>
      <w:r w:rsidRPr="002029E4">
        <w:rPr>
          <w:sz w:val="22"/>
          <w:szCs w:val="22"/>
        </w:rPr>
        <w:t xml:space="preserve"> </w:t>
      </w:r>
      <w:r w:rsidRPr="002029E4">
        <w:rPr>
          <w:rFonts w:cs="Arial"/>
          <w:b/>
          <w:bCs/>
          <w:sz w:val="22"/>
          <w:szCs w:val="22"/>
          <w:lang w:val="es-CO"/>
        </w:rPr>
        <w:t>“</w:t>
      </w:r>
      <w:r w:rsidRPr="002029E4">
        <w:rPr>
          <w:rFonts w:cs="Arial"/>
          <w:b/>
          <w:bCs/>
          <w:i/>
          <w:iCs/>
          <w:sz w:val="22"/>
          <w:szCs w:val="22"/>
          <w:lang w:val="es-CO"/>
        </w:rPr>
        <w:t>Registro contable de los recursos que no sigue las disposiciones legales vigentes”</w:t>
      </w:r>
      <w:r w:rsidR="00807C17">
        <w:rPr>
          <w:rFonts w:cs="Arial"/>
          <w:b/>
          <w:bCs/>
          <w:i/>
          <w:iCs/>
          <w:sz w:val="22"/>
          <w:szCs w:val="22"/>
          <w:lang w:val="es-CO"/>
        </w:rPr>
        <w:t>.</w:t>
      </w:r>
    </w:p>
    <w:p w14:paraId="484E9BF6" w14:textId="77777777" w:rsidR="001D25BB" w:rsidRDefault="001D25BB">
      <w:pPr>
        <w:pStyle w:val="Textoindependiente2"/>
        <w:contextualSpacing/>
        <w:rPr>
          <w:rFonts w:cs="Arial"/>
          <w:b/>
          <w:bCs/>
          <w:sz w:val="22"/>
          <w:szCs w:val="22"/>
          <w:lang w:val="es-CO"/>
        </w:rPr>
      </w:pPr>
    </w:p>
    <w:p w14:paraId="0AC2022A" w14:textId="77777777" w:rsidR="00076769" w:rsidRPr="00076769" w:rsidRDefault="00875008" w:rsidP="00E37215">
      <w:pPr>
        <w:pStyle w:val="Textoindependiente2"/>
        <w:numPr>
          <w:ilvl w:val="0"/>
          <w:numId w:val="24"/>
        </w:numPr>
        <w:ind w:left="284" w:hanging="284"/>
        <w:contextualSpacing/>
        <w:rPr>
          <w:rFonts w:cs="Arial"/>
          <w:b/>
          <w:bCs/>
          <w:sz w:val="22"/>
          <w:szCs w:val="22"/>
          <w:lang w:val="es-CO"/>
        </w:rPr>
      </w:pPr>
      <w:r w:rsidRPr="00076769">
        <w:rPr>
          <w:rFonts w:cs="Arial"/>
          <w:b/>
          <w:bCs/>
          <w:sz w:val="22"/>
          <w:szCs w:val="22"/>
          <w:lang w:val="es-CO"/>
        </w:rPr>
        <w:t>Omisión del</w:t>
      </w:r>
      <w:r w:rsidRPr="00076769">
        <w:rPr>
          <w:rFonts w:cs="Arial"/>
          <w:b/>
          <w:bCs/>
          <w:i/>
          <w:iCs/>
          <w:sz w:val="22"/>
          <w:szCs w:val="22"/>
          <w:lang w:val="es-CO"/>
        </w:rPr>
        <w:t xml:space="preserve"> </w:t>
      </w:r>
      <w:r w:rsidRPr="00076769">
        <w:rPr>
          <w:rFonts w:cs="Arial"/>
          <w:b/>
          <w:bCs/>
          <w:sz w:val="22"/>
          <w:szCs w:val="22"/>
          <w:lang w:val="es-CO"/>
        </w:rPr>
        <w:t>marco normativo al que hace</w:t>
      </w:r>
      <w:r>
        <w:rPr>
          <w:rFonts w:cs="Arial"/>
          <w:b/>
          <w:bCs/>
          <w:sz w:val="22"/>
          <w:szCs w:val="22"/>
          <w:lang w:val="es-CO"/>
        </w:rPr>
        <w:t>n</w:t>
      </w:r>
      <w:r w:rsidRPr="00076769">
        <w:rPr>
          <w:rFonts w:cs="Arial"/>
          <w:b/>
          <w:bCs/>
          <w:sz w:val="22"/>
          <w:szCs w:val="22"/>
          <w:lang w:val="es-CO"/>
        </w:rPr>
        <w:t xml:space="preserve"> referencia la</w:t>
      </w:r>
      <w:r>
        <w:rPr>
          <w:rFonts w:cs="Arial"/>
          <w:b/>
          <w:bCs/>
          <w:sz w:val="22"/>
          <w:szCs w:val="22"/>
          <w:lang w:val="es-CO"/>
        </w:rPr>
        <w:t>s</w:t>
      </w:r>
      <w:r w:rsidRPr="00076769">
        <w:rPr>
          <w:rFonts w:cs="Arial"/>
          <w:b/>
          <w:bCs/>
          <w:sz w:val="22"/>
          <w:szCs w:val="22"/>
          <w:lang w:val="es-CO"/>
        </w:rPr>
        <w:t xml:space="preserve"> Resoluci</w:t>
      </w:r>
      <w:r w:rsidR="004506A5">
        <w:rPr>
          <w:rFonts w:cs="Arial"/>
          <w:b/>
          <w:bCs/>
          <w:sz w:val="22"/>
          <w:szCs w:val="22"/>
          <w:lang w:val="es-CO"/>
        </w:rPr>
        <w:t>o</w:t>
      </w:r>
      <w:r w:rsidRPr="00076769">
        <w:rPr>
          <w:rFonts w:cs="Arial"/>
          <w:b/>
          <w:bCs/>
          <w:sz w:val="22"/>
          <w:szCs w:val="22"/>
          <w:lang w:val="es-CO"/>
        </w:rPr>
        <w:t>n</w:t>
      </w:r>
      <w:r w:rsidR="004506A5">
        <w:rPr>
          <w:rFonts w:cs="Arial"/>
          <w:b/>
          <w:bCs/>
          <w:sz w:val="22"/>
          <w:szCs w:val="22"/>
          <w:lang w:val="es-CO"/>
        </w:rPr>
        <w:t>es</w:t>
      </w:r>
      <w:r w:rsidRPr="00076769">
        <w:rPr>
          <w:rFonts w:cs="Arial"/>
          <w:b/>
          <w:bCs/>
          <w:sz w:val="22"/>
          <w:szCs w:val="22"/>
          <w:lang w:val="es-CO"/>
        </w:rPr>
        <w:t xml:space="preserve"> </w:t>
      </w:r>
      <w:r w:rsidR="00807C17">
        <w:rPr>
          <w:rFonts w:cs="Arial"/>
          <w:b/>
          <w:bCs/>
          <w:sz w:val="22"/>
          <w:szCs w:val="22"/>
          <w:lang w:val="es-CO"/>
        </w:rPr>
        <w:t xml:space="preserve">No. </w:t>
      </w:r>
      <w:r>
        <w:rPr>
          <w:rFonts w:cs="Arial"/>
          <w:b/>
          <w:bCs/>
          <w:sz w:val="22"/>
          <w:szCs w:val="22"/>
          <w:lang w:val="es-CO"/>
        </w:rPr>
        <w:t>354</w:t>
      </w:r>
      <w:r w:rsidRPr="00076769">
        <w:rPr>
          <w:rFonts w:cs="Arial"/>
          <w:b/>
          <w:bCs/>
          <w:sz w:val="22"/>
          <w:szCs w:val="22"/>
          <w:lang w:val="es-CO"/>
        </w:rPr>
        <w:t xml:space="preserve"> de 20</w:t>
      </w:r>
      <w:r>
        <w:rPr>
          <w:rFonts w:cs="Arial"/>
          <w:b/>
          <w:bCs/>
          <w:sz w:val="22"/>
          <w:szCs w:val="22"/>
          <w:lang w:val="es-CO"/>
        </w:rPr>
        <w:t>07</w:t>
      </w:r>
      <w:r w:rsidRPr="00076769">
        <w:rPr>
          <w:rFonts w:cs="Arial"/>
          <w:b/>
          <w:bCs/>
          <w:sz w:val="22"/>
          <w:szCs w:val="22"/>
          <w:lang w:val="es-CO"/>
        </w:rPr>
        <w:t xml:space="preserve"> </w:t>
      </w:r>
      <w:r>
        <w:rPr>
          <w:rFonts w:cs="Arial"/>
          <w:b/>
          <w:bCs/>
          <w:sz w:val="22"/>
          <w:szCs w:val="22"/>
          <w:lang w:val="es-CO"/>
        </w:rPr>
        <w:t xml:space="preserve">y </w:t>
      </w:r>
      <w:r w:rsidR="00807C17">
        <w:rPr>
          <w:rFonts w:cs="Arial"/>
          <w:b/>
          <w:bCs/>
          <w:sz w:val="22"/>
          <w:szCs w:val="22"/>
          <w:lang w:val="es-CO"/>
        </w:rPr>
        <w:t xml:space="preserve">No. </w:t>
      </w:r>
      <w:r>
        <w:rPr>
          <w:rFonts w:cs="Arial"/>
          <w:b/>
          <w:bCs/>
          <w:sz w:val="22"/>
          <w:szCs w:val="22"/>
          <w:lang w:val="es-CO"/>
        </w:rPr>
        <w:t xml:space="preserve">533 de 2015 </w:t>
      </w:r>
      <w:r w:rsidRPr="00076769">
        <w:rPr>
          <w:rFonts w:cs="Arial"/>
          <w:b/>
          <w:bCs/>
          <w:sz w:val="22"/>
          <w:szCs w:val="22"/>
          <w:lang w:val="es-CO"/>
        </w:rPr>
        <w:t>de la Contaduría General de la Nación – CGN.</w:t>
      </w:r>
    </w:p>
    <w:p w14:paraId="4FD9B7E9" w14:textId="77777777" w:rsidR="00076769" w:rsidRPr="001D25BB" w:rsidRDefault="00076769">
      <w:pPr>
        <w:pStyle w:val="Textoindependiente2"/>
        <w:ind w:left="360"/>
        <w:contextualSpacing/>
        <w:rPr>
          <w:rFonts w:cs="Arial"/>
          <w:b/>
          <w:bCs/>
          <w:sz w:val="22"/>
          <w:szCs w:val="22"/>
          <w:lang w:val="es-CO"/>
        </w:rPr>
      </w:pPr>
    </w:p>
    <w:p w14:paraId="6E713764" w14:textId="77777777" w:rsidR="001D25BB" w:rsidRDefault="00875008" w:rsidP="00E37215">
      <w:pPr>
        <w:contextualSpacing/>
        <w:jc w:val="both"/>
        <w:rPr>
          <w:rFonts w:ascii="Arial" w:hAnsi="Arial" w:cs="Arial"/>
          <w:iCs/>
          <w:sz w:val="22"/>
          <w:szCs w:val="22"/>
          <w:lang w:val="es-CO" w:eastAsia="en-US"/>
        </w:rPr>
      </w:pPr>
      <w:r>
        <w:rPr>
          <w:rFonts w:ascii="Arial" w:hAnsi="Arial" w:cs="Arial"/>
          <w:iCs/>
          <w:sz w:val="22"/>
          <w:szCs w:val="22"/>
          <w:lang w:val="es-CO" w:eastAsia="en-US"/>
        </w:rPr>
        <w:t>El a</w:t>
      </w:r>
      <w:r w:rsidRPr="003F7366">
        <w:rPr>
          <w:rFonts w:ascii="Arial" w:hAnsi="Arial" w:cs="Arial"/>
          <w:iCs/>
          <w:sz w:val="22"/>
          <w:szCs w:val="22"/>
          <w:lang w:val="es-CO" w:eastAsia="en-US"/>
        </w:rPr>
        <w:t>rtículo 20</w:t>
      </w:r>
      <w:r>
        <w:rPr>
          <w:rFonts w:ascii="Arial" w:hAnsi="Arial" w:cs="Arial"/>
          <w:iCs/>
          <w:sz w:val="22"/>
          <w:szCs w:val="22"/>
          <w:lang w:val="es-CO" w:eastAsia="en-US"/>
        </w:rPr>
        <w:t xml:space="preserve"> del Decreto 1953 de 2014, establece que</w:t>
      </w:r>
      <w:r w:rsidR="00EC474F">
        <w:rPr>
          <w:rFonts w:ascii="Arial" w:hAnsi="Arial" w:cs="Arial"/>
          <w:iCs/>
          <w:sz w:val="22"/>
          <w:szCs w:val="22"/>
          <w:lang w:val="es-CO" w:eastAsia="en-US"/>
        </w:rPr>
        <w:t>:</w:t>
      </w:r>
    </w:p>
    <w:p w14:paraId="0866D7B1" w14:textId="77777777" w:rsidR="001D25BB" w:rsidRPr="003F7366" w:rsidRDefault="001D25BB" w:rsidP="00E37215">
      <w:pPr>
        <w:contextualSpacing/>
        <w:jc w:val="both"/>
        <w:rPr>
          <w:rFonts w:ascii="Arial" w:hAnsi="Arial" w:cs="Arial"/>
          <w:i/>
          <w:iCs/>
          <w:sz w:val="22"/>
          <w:szCs w:val="22"/>
          <w:lang w:val="es-CO" w:eastAsia="en-US"/>
        </w:rPr>
      </w:pPr>
    </w:p>
    <w:p w14:paraId="6C6D4530" w14:textId="77777777" w:rsidR="001D25BB" w:rsidRPr="00E37215" w:rsidRDefault="00875008" w:rsidP="00E37215">
      <w:pPr>
        <w:ind w:left="1416"/>
        <w:contextualSpacing/>
        <w:jc w:val="both"/>
        <w:rPr>
          <w:rFonts w:ascii="Arial" w:hAnsi="Arial" w:cs="Arial"/>
          <w:color w:val="000000"/>
          <w:sz w:val="18"/>
          <w:szCs w:val="18"/>
          <w:shd w:val="clear" w:color="auto" w:fill="FFFFFF"/>
        </w:rPr>
      </w:pPr>
      <w:r w:rsidRPr="00E37215">
        <w:rPr>
          <w:rFonts w:ascii="Arial" w:hAnsi="Arial" w:cs="Arial"/>
          <w:iCs/>
          <w:sz w:val="18"/>
          <w:szCs w:val="18"/>
          <w:lang w:val="es-CO" w:eastAsia="en-US"/>
        </w:rPr>
        <w:t>“</w:t>
      </w:r>
      <w:r w:rsidRPr="00E37215">
        <w:rPr>
          <w:rFonts w:ascii="Arial" w:hAnsi="Arial" w:cs="Arial"/>
          <w:i/>
          <w:iCs/>
          <w:sz w:val="18"/>
          <w:szCs w:val="18"/>
          <w:lang w:val="es-CO" w:eastAsia="en-US"/>
        </w:rPr>
        <w:t>Ejecución de recursos.</w:t>
      </w:r>
      <w:r w:rsidR="00807C17">
        <w:rPr>
          <w:rFonts w:ascii="Arial" w:hAnsi="Arial" w:cs="Arial"/>
          <w:i/>
          <w:iCs/>
          <w:sz w:val="18"/>
          <w:szCs w:val="18"/>
          <w:lang w:val="es-CO" w:eastAsia="en-US"/>
        </w:rPr>
        <w:t xml:space="preserve"> </w:t>
      </w:r>
      <w:r w:rsidRPr="00E37215">
        <w:rPr>
          <w:rFonts w:ascii="Arial" w:hAnsi="Arial" w:cs="Arial"/>
          <w:i/>
          <w:iCs/>
          <w:sz w:val="18"/>
          <w:szCs w:val="18"/>
          <w:lang w:val="es-CO" w:eastAsia="en-US"/>
        </w:rPr>
        <w:t xml:space="preserve">Los actos o contratos que expidan o celebren los Territorios Indígenas, según sea el caso, para la ejecución de los recursos a que hace referencia el presente decreto, se regirán por las normas del Estatuto Orgánico de Presupuesto, el Estatuto de Contratación Estatal, </w:t>
      </w:r>
      <w:r w:rsidRPr="00E37215">
        <w:rPr>
          <w:rFonts w:ascii="Arial" w:hAnsi="Arial" w:cs="Arial"/>
          <w:i/>
          <w:iCs/>
          <w:sz w:val="18"/>
          <w:szCs w:val="18"/>
          <w:u w:val="single"/>
          <w:lang w:val="es-CO" w:eastAsia="en-US"/>
        </w:rPr>
        <w:t>las normas contables que para este efecto defina la Contaduría General de la Nación</w:t>
      </w:r>
      <w:r w:rsidRPr="00E37215">
        <w:rPr>
          <w:rFonts w:ascii="Arial" w:hAnsi="Arial" w:cs="Arial"/>
          <w:i/>
          <w:iCs/>
          <w:sz w:val="18"/>
          <w:szCs w:val="18"/>
          <w:lang w:val="es-CO" w:eastAsia="en-US"/>
        </w:rPr>
        <w:t xml:space="preserve"> y las demás disposiciones complementarias, y por las disposiciones </w:t>
      </w:r>
      <w:r w:rsidRPr="00E37215">
        <w:rPr>
          <w:rFonts w:ascii="Arial" w:hAnsi="Arial" w:cs="Arial"/>
          <w:i/>
          <w:iCs/>
          <w:sz w:val="18"/>
          <w:szCs w:val="18"/>
          <w:lang w:val="es-CO" w:eastAsia="en-US"/>
        </w:rPr>
        <w:lastRenderedPageBreak/>
        <w:t>vigentes para aquellos sectores en los cuales haya sido certificado</w:t>
      </w:r>
      <w:r w:rsidRPr="00E37215">
        <w:rPr>
          <w:rFonts w:ascii="Arial" w:hAnsi="Arial" w:cs="Arial"/>
          <w:iCs/>
          <w:sz w:val="18"/>
          <w:szCs w:val="18"/>
          <w:lang w:val="es-CO" w:eastAsia="en-US"/>
        </w:rPr>
        <w:t xml:space="preserve">”. </w:t>
      </w:r>
      <w:r w:rsidRPr="00E37215">
        <w:rPr>
          <w:rFonts w:ascii="Arial" w:hAnsi="Arial" w:cs="Arial"/>
          <w:color w:val="000000"/>
          <w:sz w:val="18"/>
          <w:szCs w:val="18"/>
          <w:shd w:val="clear" w:color="auto" w:fill="FFFFFF"/>
        </w:rPr>
        <w:t>Subrayado fuera del texto.</w:t>
      </w:r>
    </w:p>
    <w:p w14:paraId="370442DE" w14:textId="77777777" w:rsidR="001D25BB" w:rsidRPr="00081644" w:rsidRDefault="001D25BB">
      <w:pPr>
        <w:pStyle w:val="Textoindependiente2"/>
        <w:contextualSpacing/>
        <w:rPr>
          <w:rFonts w:cs="Arial"/>
          <w:b/>
          <w:bCs/>
          <w:sz w:val="22"/>
          <w:szCs w:val="22"/>
          <w:lang w:val="es-CO"/>
        </w:rPr>
      </w:pPr>
    </w:p>
    <w:p w14:paraId="3985FF03" w14:textId="77777777" w:rsidR="001D25BB" w:rsidRPr="00192532" w:rsidRDefault="00875008" w:rsidP="00E37215">
      <w:pPr>
        <w:contextualSpacing/>
        <w:jc w:val="both"/>
        <w:rPr>
          <w:rFonts w:ascii="Arial" w:hAnsi="Arial" w:cs="Arial"/>
          <w:sz w:val="22"/>
          <w:szCs w:val="22"/>
          <w:lang w:val="es-CO" w:eastAsia="en-US"/>
        </w:rPr>
      </w:pPr>
      <w:r w:rsidRPr="001D25BB">
        <w:rPr>
          <w:rFonts w:ascii="Arial" w:hAnsi="Arial" w:cs="Arial"/>
          <w:sz w:val="22"/>
          <w:szCs w:val="22"/>
        </w:rPr>
        <w:t xml:space="preserve">Ahora bien, atendiendo a lo anterior y siguiendo lo establecido por el artículo 5º de la Resolución </w:t>
      </w:r>
      <w:r w:rsidR="00807C17">
        <w:rPr>
          <w:rFonts w:ascii="Arial" w:hAnsi="Arial" w:cs="Arial"/>
          <w:sz w:val="22"/>
          <w:szCs w:val="22"/>
        </w:rPr>
        <w:t xml:space="preserve">No. </w:t>
      </w:r>
      <w:r w:rsidRPr="001D25BB">
        <w:rPr>
          <w:rFonts w:ascii="Arial" w:hAnsi="Arial" w:cs="Arial"/>
          <w:sz w:val="22"/>
          <w:szCs w:val="22"/>
        </w:rPr>
        <w:t xml:space="preserve">354 de 2007, </w:t>
      </w:r>
      <w:r w:rsidR="00807C17" w:rsidRPr="001D25BB">
        <w:rPr>
          <w:rFonts w:ascii="Arial" w:hAnsi="Arial" w:cs="Arial"/>
          <w:sz w:val="22"/>
          <w:szCs w:val="22"/>
        </w:rPr>
        <w:t xml:space="preserve">modificado por el artículo 2° de la Resolución </w:t>
      </w:r>
      <w:r w:rsidR="00807C17">
        <w:rPr>
          <w:rFonts w:ascii="Arial" w:hAnsi="Arial" w:cs="Arial"/>
          <w:sz w:val="22"/>
          <w:szCs w:val="22"/>
        </w:rPr>
        <w:t xml:space="preserve">No. </w:t>
      </w:r>
      <w:r w:rsidR="00807C17" w:rsidRPr="001D25BB">
        <w:rPr>
          <w:rFonts w:ascii="Arial" w:hAnsi="Arial" w:cs="Arial"/>
          <w:sz w:val="22"/>
          <w:szCs w:val="22"/>
        </w:rPr>
        <w:t>156 de 2018</w:t>
      </w:r>
      <w:r>
        <w:rPr>
          <w:rFonts w:ascii="Arial" w:hAnsi="Arial" w:cs="Arial"/>
          <w:sz w:val="22"/>
          <w:szCs w:val="22"/>
        </w:rPr>
        <w:t xml:space="preserve"> d</w:t>
      </w:r>
      <w:r w:rsidRPr="008F1623">
        <w:rPr>
          <w:rFonts w:ascii="Arial" w:hAnsi="Arial" w:cs="Arial"/>
          <w:sz w:val="22"/>
          <w:szCs w:val="22"/>
        </w:rPr>
        <w:t>e la Contaduría General de la Nación</w:t>
      </w:r>
      <w:r>
        <w:rPr>
          <w:rFonts w:ascii="Arial" w:hAnsi="Arial" w:cs="Arial"/>
          <w:sz w:val="22"/>
          <w:szCs w:val="22"/>
        </w:rPr>
        <w:t xml:space="preserve">, de acuerdo con </w:t>
      </w:r>
      <w:r>
        <w:rPr>
          <w:rFonts w:ascii="Arial" w:hAnsi="Arial" w:cs="Arial"/>
          <w:sz w:val="22"/>
          <w:szCs w:val="22"/>
          <w:lang w:val="es-CO" w:eastAsia="en-US"/>
        </w:rPr>
        <w:t xml:space="preserve">el cual el </w:t>
      </w:r>
      <w:r w:rsidRPr="008F1623">
        <w:rPr>
          <w:rFonts w:ascii="Arial" w:hAnsi="Arial" w:cs="Arial"/>
          <w:sz w:val="22"/>
          <w:szCs w:val="22"/>
        </w:rPr>
        <w:t>Régimen de Contabilidad Pública</w:t>
      </w:r>
      <w:r w:rsidRPr="008F1623">
        <w:rPr>
          <w:rFonts w:ascii="Arial" w:hAnsi="Arial" w:cs="Arial"/>
          <w:sz w:val="22"/>
          <w:szCs w:val="22"/>
          <w:lang w:val="es-CO" w:eastAsia="en-US"/>
        </w:rPr>
        <w:t xml:space="preserve"> debe ser </w:t>
      </w:r>
      <w:r w:rsidRPr="008F1623">
        <w:rPr>
          <w:rFonts w:ascii="Arial" w:hAnsi="Arial" w:cs="Arial"/>
          <w:sz w:val="22"/>
          <w:szCs w:val="22"/>
        </w:rPr>
        <w:t>aplicado por las entidades de gobierno</w:t>
      </w:r>
      <w:r>
        <w:rPr>
          <w:rFonts w:ascii="Arial" w:hAnsi="Arial" w:cs="Arial"/>
          <w:sz w:val="22"/>
          <w:szCs w:val="22"/>
        </w:rPr>
        <w:t xml:space="preserve">, </w:t>
      </w:r>
      <w:r w:rsidRPr="008F1623">
        <w:rPr>
          <w:rFonts w:ascii="Arial" w:hAnsi="Arial" w:cs="Arial"/>
          <w:sz w:val="22"/>
          <w:szCs w:val="22"/>
        </w:rPr>
        <w:t>entre las cuales se ubican “</w:t>
      </w:r>
      <w:r w:rsidRPr="008F1623">
        <w:rPr>
          <w:rFonts w:ascii="Arial" w:hAnsi="Arial" w:cs="Arial"/>
          <w:i/>
          <w:iCs/>
          <w:sz w:val="22"/>
          <w:szCs w:val="22"/>
          <w:shd w:val="clear" w:color="auto" w:fill="FFFFFF"/>
        </w:rPr>
        <w:t>Los resguardos y territorios indígenas, certificados, las asociaciones de resguardos indígenas, las empresas promotoras de salud indígenas y las instituciones prestadoras de servicios de salud indígenas</w:t>
      </w:r>
      <w:r w:rsidRPr="008F1623">
        <w:rPr>
          <w:rFonts w:ascii="Arial" w:hAnsi="Arial" w:cs="Arial"/>
          <w:sz w:val="22"/>
          <w:szCs w:val="22"/>
          <w:shd w:val="clear" w:color="auto" w:fill="FFFFFF"/>
        </w:rPr>
        <w:t>”</w:t>
      </w:r>
      <w:r w:rsidRPr="008F1623">
        <w:rPr>
          <w:rFonts w:ascii="Arial" w:hAnsi="Arial" w:cs="Arial"/>
          <w:sz w:val="22"/>
          <w:szCs w:val="22"/>
          <w:lang w:val="es-CO" w:eastAsia="en-US"/>
        </w:rPr>
        <w:t xml:space="preserve">, </w:t>
      </w:r>
      <w:r w:rsidRPr="00B67667">
        <w:rPr>
          <w:rFonts w:ascii="Arial" w:hAnsi="Arial" w:cs="Arial"/>
          <w:sz w:val="22"/>
          <w:szCs w:val="22"/>
          <w:lang w:val="es-CO" w:eastAsia="en-US"/>
        </w:rPr>
        <w:t>fue</w:t>
      </w:r>
      <w:r w:rsidR="004204EA">
        <w:rPr>
          <w:rFonts w:ascii="Arial" w:hAnsi="Arial" w:cs="Arial"/>
          <w:sz w:val="22"/>
          <w:szCs w:val="22"/>
          <w:lang w:val="es-CO" w:eastAsia="en-US"/>
        </w:rPr>
        <w:t xml:space="preserve">ron solicitados </w:t>
      </w:r>
      <w:r w:rsidRPr="00192532">
        <w:rPr>
          <w:rFonts w:ascii="Arial" w:hAnsi="Arial" w:cs="Arial"/>
          <w:sz w:val="22"/>
          <w:szCs w:val="22"/>
          <w:lang w:val="es-CO" w:eastAsia="en-US"/>
        </w:rPr>
        <w:t xml:space="preserve">los asientos contables </w:t>
      </w:r>
      <w:r>
        <w:rPr>
          <w:rFonts w:ascii="Arial" w:hAnsi="Arial" w:cs="Arial"/>
          <w:sz w:val="22"/>
          <w:szCs w:val="22"/>
          <w:lang w:val="es-CO" w:eastAsia="en-US"/>
        </w:rPr>
        <w:t>asociados al manejo</w:t>
      </w:r>
      <w:r w:rsidRPr="00192532">
        <w:rPr>
          <w:rFonts w:ascii="Arial" w:hAnsi="Arial" w:cs="Arial"/>
          <w:sz w:val="22"/>
          <w:szCs w:val="22"/>
          <w:lang w:val="es-CO" w:eastAsia="en-US"/>
        </w:rPr>
        <w:t xml:space="preserve"> de los recursos de la AESGPRI</w:t>
      </w:r>
      <w:r w:rsidRPr="001455EA">
        <w:rPr>
          <w:rFonts w:ascii="Arial" w:hAnsi="Arial" w:cs="Arial"/>
          <w:sz w:val="22"/>
          <w:szCs w:val="22"/>
          <w:shd w:val="clear" w:color="auto" w:fill="FFFFFF"/>
        </w:rPr>
        <w:t xml:space="preserve"> </w:t>
      </w:r>
      <w:r>
        <w:rPr>
          <w:rFonts w:ascii="Arial" w:hAnsi="Arial" w:cs="Arial"/>
          <w:sz w:val="22"/>
          <w:szCs w:val="22"/>
          <w:shd w:val="clear" w:color="auto" w:fill="FFFFFF"/>
        </w:rPr>
        <w:t>por parte de</w:t>
      </w:r>
      <w:r w:rsidR="004204EA">
        <w:rPr>
          <w:rFonts w:ascii="Arial" w:hAnsi="Arial" w:cs="Arial"/>
          <w:sz w:val="22"/>
          <w:szCs w:val="22"/>
          <w:shd w:val="clear" w:color="auto" w:fill="FFFFFF"/>
        </w:rPr>
        <w:t xml:space="preserve">l Resguardo Indígena de Cristianía para ser inspeccionados </w:t>
      </w:r>
      <w:r>
        <w:rPr>
          <w:rFonts w:ascii="Arial" w:hAnsi="Arial" w:cs="Arial"/>
          <w:sz w:val="22"/>
          <w:szCs w:val="22"/>
          <w:shd w:val="clear" w:color="auto" w:fill="FFFFFF"/>
        </w:rPr>
        <w:t>e</w:t>
      </w:r>
      <w:r w:rsidRPr="008F1623">
        <w:rPr>
          <w:rFonts w:ascii="Arial" w:hAnsi="Arial" w:cs="Arial"/>
          <w:sz w:val="22"/>
          <w:szCs w:val="22"/>
          <w:lang w:val="es-CO" w:eastAsia="en-US"/>
        </w:rPr>
        <w:t xml:space="preserve">n observancia a las normas contables vigentes y particularmente a la Resolución </w:t>
      </w:r>
      <w:r w:rsidR="00991BA1">
        <w:rPr>
          <w:rFonts w:ascii="Arial" w:hAnsi="Arial" w:cs="Arial"/>
          <w:sz w:val="22"/>
          <w:szCs w:val="22"/>
          <w:lang w:val="es-CO" w:eastAsia="en-US"/>
        </w:rPr>
        <w:t xml:space="preserve">No. </w:t>
      </w:r>
      <w:r w:rsidRPr="008F1623">
        <w:rPr>
          <w:rFonts w:ascii="Arial" w:hAnsi="Arial" w:cs="Arial"/>
          <w:sz w:val="22"/>
          <w:szCs w:val="22"/>
          <w:lang w:val="es-CO" w:eastAsia="en-US"/>
        </w:rPr>
        <w:t>533 de 2015 de la Contaduría General de la Nación - CGN, “</w:t>
      </w:r>
      <w:r w:rsidRPr="008F1623">
        <w:rPr>
          <w:rFonts w:ascii="Arial" w:hAnsi="Arial" w:cs="Arial"/>
          <w:i/>
          <w:iCs/>
          <w:sz w:val="22"/>
          <w:szCs w:val="22"/>
          <w:lang w:val="es-CO" w:eastAsia="en-US"/>
        </w:rPr>
        <w:t>Por medio de la cual se incorpora, en el Régimen de Contabilidad Pública, el marco normativo aplicable a entidades de gobierno y se dictan otras disposiciones</w:t>
      </w:r>
      <w:r w:rsidRPr="008F1623">
        <w:rPr>
          <w:rFonts w:ascii="Arial" w:hAnsi="Arial" w:cs="Arial"/>
          <w:sz w:val="22"/>
          <w:szCs w:val="22"/>
          <w:lang w:val="es-CO" w:eastAsia="en-US"/>
        </w:rPr>
        <w:t>”</w:t>
      </w:r>
      <w:r>
        <w:rPr>
          <w:rFonts w:ascii="Arial" w:hAnsi="Arial" w:cs="Arial"/>
          <w:sz w:val="22"/>
          <w:szCs w:val="22"/>
          <w:lang w:val="es-CO" w:eastAsia="en-US"/>
        </w:rPr>
        <w:t xml:space="preserve"> </w:t>
      </w:r>
      <w:r w:rsidRPr="00192532">
        <w:rPr>
          <w:rFonts w:ascii="Arial" w:hAnsi="Arial" w:cs="Arial"/>
          <w:sz w:val="22"/>
          <w:szCs w:val="22"/>
          <w:lang w:val="es-CO" w:eastAsia="en-US"/>
        </w:rPr>
        <w:t>el cual está conformado por el Marco Conceptual para la Preparación y Presentación de Información Financiera; las Normas para el Reconocimiento, Medición, Revelación y Presentación de los Hechos Económicos; los Procedimientos Contables; las Guías de Aplicación; el Catálogo General de Cuentas; y la Doctrina Contable Pública.</w:t>
      </w:r>
    </w:p>
    <w:p w14:paraId="6494F10D" w14:textId="77777777" w:rsidR="001D25BB" w:rsidRPr="001E25C3" w:rsidRDefault="001D25BB" w:rsidP="00E37215">
      <w:pPr>
        <w:contextualSpacing/>
        <w:jc w:val="both"/>
        <w:rPr>
          <w:rFonts w:ascii="Arial" w:hAnsi="Arial" w:cs="Arial"/>
          <w:sz w:val="22"/>
          <w:szCs w:val="22"/>
          <w:lang w:val="es-CO" w:eastAsia="en-US"/>
        </w:rPr>
      </w:pPr>
    </w:p>
    <w:p w14:paraId="40F06D31" w14:textId="77777777" w:rsidR="001D25BB" w:rsidRDefault="00875008" w:rsidP="00E37215">
      <w:pPr>
        <w:contextualSpacing/>
        <w:jc w:val="both"/>
        <w:rPr>
          <w:rFonts w:ascii="Arial" w:hAnsi="Arial" w:cs="Arial"/>
          <w:sz w:val="22"/>
          <w:szCs w:val="22"/>
          <w:lang w:val="es-CO" w:eastAsia="en-US"/>
        </w:rPr>
      </w:pPr>
      <w:r>
        <w:rPr>
          <w:rFonts w:ascii="Arial" w:hAnsi="Arial" w:cs="Arial"/>
          <w:sz w:val="22"/>
          <w:szCs w:val="22"/>
          <w:lang w:val="es-CO" w:eastAsia="en-US"/>
        </w:rPr>
        <w:t>Sin embargo, el Resguardo Indígena no realizó la remisión de ningún tipo de información contable, así y considerando que el Departamento Nacional de Planeación en el documento “</w:t>
      </w:r>
      <w:r>
        <w:rPr>
          <w:rFonts w:ascii="Arial" w:hAnsi="Arial" w:cs="Arial"/>
          <w:i/>
          <w:iCs/>
          <w:sz w:val="22"/>
          <w:szCs w:val="22"/>
          <w:lang w:val="es-CO" w:eastAsia="en-US"/>
        </w:rPr>
        <w:t>I</w:t>
      </w:r>
      <w:r w:rsidRPr="004204EA">
        <w:rPr>
          <w:rFonts w:ascii="Arial" w:hAnsi="Arial" w:cs="Arial"/>
          <w:i/>
          <w:iCs/>
          <w:sz w:val="22"/>
          <w:szCs w:val="22"/>
          <w:lang w:val="es-CO" w:eastAsia="en-US"/>
        </w:rPr>
        <w:t xml:space="preserve">nforme de Monitoreo de Campo Resguardo Indígena de Cristianía, Vigencias 2018 y 2019” </w:t>
      </w:r>
      <w:r w:rsidRPr="004204EA">
        <w:rPr>
          <w:rFonts w:ascii="Arial" w:hAnsi="Arial" w:cs="Arial"/>
          <w:sz w:val="22"/>
          <w:szCs w:val="22"/>
          <w:lang w:val="es-CO" w:eastAsia="en-US"/>
        </w:rPr>
        <w:t>report</w:t>
      </w:r>
      <w:r w:rsidR="002932AE">
        <w:rPr>
          <w:rFonts w:ascii="Arial" w:hAnsi="Arial" w:cs="Arial"/>
          <w:sz w:val="22"/>
          <w:szCs w:val="22"/>
          <w:lang w:val="es-CO" w:eastAsia="en-US"/>
        </w:rPr>
        <w:t>ó</w:t>
      </w:r>
      <w:r w:rsidRPr="004204EA">
        <w:rPr>
          <w:rFonts w:ascii="Arial" w:hAnsi="Arial" w:cs="Arial"/>
          <w:sz w:val="22"/>
          <w:szCs w:val="22"/>
          <w:lang w:val="es-CO" w:eastAsia="en-US"/>
        </w:rPr>
        <w:t xml:space="preserve"> que </w:t>
      </w:r>
      <w:r>
        <w:rPr>
          <w:rFonts w:ascii="Arial" w:hAnsi="Arial" w:cs="Arial"/>
          <w:sz w:val="22"/>
          <w:szCs w:val="22"/>
          <w:lang w:val="es-CO" w:eastAsia="en-US"/>
        </w:rPr>
        <w:t>“</w:t>
      </w:r>
      <w:r w:rsidRPr="004204EA">
        <w:rPr>
          <w:rFonts w:ascii="Arial" w:hAnsi="Arial" w:cs="Arial"/>
          <w:i/>
          <w:iCs/>
          <w:sz w:val="22"/>
          <w:szCs w:val="22"/>
        </w:rPr>
        <w:t>Frente a lo contable, la inexistencia de registros imposibilita el seguimiento a la inversión</w:t>
      </w:r>
      <w:r>
        <w:rPr>
          <w:rFonts w:ascii="Arial" w:hAnsi="Arial" w:cs="Arial"/>
          <w:i/>
          <w:iCs/>
          <w:sz w:val="22"/>
          <w:szCs w:val="22"/>
        </w:rPr>
        <w:t xml:space="preserve">”, </w:t>
      </w:r>
      <w:r>
        <w:rPr>
          <w:rFonts w:ascii="Arial" w:hAnsi="Arial" w:cs="Arial"/>
          <w:sz w:val="22"/>
          <w:szCs w:val="22"/>
        </w:rPr>
        <w:t xml:space="preserve">se colige que el Resguardo Indígena de Cristianía </w:t>
      </w:r>
      <w:r w:rsidRPr="001B1398">
        <w:rPr>
          <w:rFonts w:ascii="Arial" w:hAnsi="Arial" w:cs="Arial"/>
          <w:sz w:val="22"/>
          <w:szCs w:val="22"/>
          <w:lang w:val="es-CO" w:eastAsia="en-US"/>
        </w:rPr>
        <w:t xml:space="preserve">no lleva libros contables que </w:t>
      </w:r>
      <w:r>
        <w:rPr>
          <w:rFonts w:ascii="Arial" w:hAnsi="Arial" w:cs="Arial"/>
          <w:sz w:val="22"/>
          <w:szCs w:val="22"/>
          <w:lang w:val="es-CO" w:eastAsia="en-US"/>
        </w:rPr>
        <w:t xml:space="preserve">permitan </w:t>
      </w:r>
      <w:r w:rsidRPr="001B1398">
        <w:rPr>
          <w:rFonts w:ascii="Arial" w:hAnsi="Arial" w:cs="Arial"/>
          <w:sz w:val="22"/>
          <w:szCs w:val="22"/>
          <w:lang w:val="es-CO" w:eastAsia="en-US"/>
        </w:rPr>
        <w:t>registr</w:t>
      </w:r>
      <w:r>
        <w:rPr>
          <w:rFonts w:ascii="Arial" w:hAnsi="Arial" w:cs="Arial"/>
          <w:sz w:val="22"/>
          <w:szCs w:val="22"/>
          <w:lang w:val="es-CO" w:eastAsia="en-US"/>
        </w:rPr>
        <w:t>ar la totalidad</w:t>
      </w:r>
      <w:r w:rsidRPr="001B1398">
        <w:rPr>
          <w:rFonts w:ascii="Arial" w:hAnsi="Arial" w:cs="Arial"/>
          <w:sz w:val="22"/>
          <w:szCs w:val="22"/>
          <w:lang w:val="es-CO" w:eastAsia="en-US"/>
        </w:rPr>
        <w:t xml:space="preserve"> de</w:t>
      </w:r>
      <w:r>
        <w:rPr>
          <w:rFonts w:ascii="Arial" w:hAnsi="Arial" w:cs="Arial"/>
          <w:sz w:val="22"/>
          <w:szCs w:val="22"/>
          <w:lang w:val="es-CO" w:eastAsia="en-US"/>
        </w:rPr>
        <w:t xml:space="preserve"> </w:t>
      </w:r>
      <w:r w:rsidRPr="001B1398">
        <w:rPr>
          <w:rFonts w:ascii="Arial" w:hAnsi="Arial" w:cs="Arial"/>
          <w:sz w:val="22"/>
          <w:szCs w:val="22"/>
          <w:lang w:val="es-CO" w:eastAsia="en-US"/>
        </w:rPr>
        <w:t>l</w:t>
      </w:r>
      <w:r>
        <w:rPr>
          <w:rFonts w:ascii="Arial" w:hAnsi="Arial" w:cs="Arial"/>
          <w:sz w:val="22"/>
          <w:szCs w:val="22"/>
          <w:lang w:val="es-CO" w:eastAsia="en-US"/>
        </w:rPr>
        <w:t xml:space="preserve">as </w:t>
      </w:r>
      <w:r w:rsidRPr="001B1398">
        <w:rPr>
          <w:rFonts w:ascii="Arial" w:hAnsi="Arial" w:cs="Arial"/>
          <w:sz w:val="22"/>
          <w:szCs w:val="22"/>
          <w:lang w:val="es-CO" w:eastAsia="en-US"/>
        </w:rPr>
        <w:t>operaciones que en administración de los recursos de la AESGPRI</w:t>
      </w:r>
      <w:r>
        <w:rPr>
          <w:rFonts w:ascii="Arial" w:hAnsi="Arial" w:cs="Arial"/>
          <w:sz w:val="22"/>
          <w:szCs w:val="22"/>
          <w:lang w:val="es-CO" w:eastAsia="en-US"/>
        </w:rPr>
        <w:t xml:space="preserve"> se efectúan,</w:t>
      </w:r>
      <w:r w:rsidRPr="001B1398">
        <w:rPr>
          <w:rFonts w:ascii="Arial" w:hAnsi="Arial" w:cs="Arial"/>
          <w:sz w:val="22"/>
          <w:szCs w:val="22"/>
          <w:lang w:val="es-CO" w:eastAsia="en-US"/>
        </w:rPr>
        <w:t xml:space="preserve"> </w:t>
      </w:r>
      <w:r>
        <w:rPr>
          <w:rFonts w:ascii="Arial" w:hAnsi="Arial" w:cs="Arial"/>
          <w:sz w:val="22"/>
          <w:szCs w:val="22"/>
          <w:lang w:val="es-CO" w:eastAsia="en-US"/>
        </w:rPr>
        <w:t xml:space="preserve">omitiendo así </w:t>
      </w:r>
      <w:r w:rsidRPr="00B43344">
        <w:rPr>
          <w:rFonts w:ascii="Arial" w:hAnsi="Arial" w:cs="Arial"/>
          <w:sz w:val="22"/>
          <w:szCs w:val="22"/>
          <w:lang w:val="es-CO" w:eastAsia="en-US"/>
        </w:rPr>
        <w:t xml:space="preserve">lo estipulado por el artículo 20 del Decreto 1953 del 2014 y </w:t>
      </w:r>
      <w:r>
        <w:rPr>
          <w:rFonts w:ascii="Arial" w:hAnsi="Arial" w:cs="Arial"/>
          <w:sz w:val="22"/>
          <w:szCs w:val="22"/>
          <w:lang w:val="es-CO" w:eastAsia="en-US"/>
        </w:rPr>
        <w:t xml:space="preserve">por </w:t>
      </w:r>
      <w:r w:rsidRPr="00421D61">
        <w:rPr>
          <w:rFonts w:ascii="Arial" w:hAnsi="Arial" w:cs="Arial"/>
          <w:sz w:val="22"/>
          <w:szCs w:val="22"/>
          <w:lang w:val="es-CO" w:eastAsia="en-US"/>
        </w:rPr>
        <w:t>el</w:t>
      </w:r>
      <w:r w:rsidRPr="008F1623">
        <w:rPr>
          <w:rFonts w:ascii="Arial" w:hAnsi="Arial" w:cs="Arial"/>
          <w:i/>
          <w:iCs/>
          <w:sz w:val="22"/>
          <w:szCs w:val="22"/>
          <w:lang w:val="es-CO" w:eastAsia="en-US"/>
        </w:rPr>
        <w:t xml:space="preserve"> </w:t>
      </w:r>
      <w:r w:rsidRPr="00421D61">
        <w:rPr>
          <w:rFonts w:ascii="Arial" w:hAnsi="Arial" w:cs="Arial"/>
          <w:sz w:val="22"/>
          <w:szCs w:val="22"/>
          <w:lang w:val="es-CO" w:eastAsia="en-US"/>
        </w:rPr>
        <w:t xml:space="preserve">marco normativo </w:t>
      </w:r>
      <w:r>
        <w:rPr>
          <w:rFonts w:ascii="Arial" w:hAnsi="Arial" w:cs="Arial"/>
          <w:sz w:val="22"/>
          <w:szCs w:val="22"/>
          <w:lang w:val="es-CO" w:eastAsia="en-US"/>
        </w:rPr>
        <w:t xml:space="preserve">al que hace referencia la </w:t>
      </w:r>
      <w:r w:rsidRPr="00421D61">
        <w:rPr>
          <w:rFonts w:ascii="Arial" w:hAnsi="Arial" w:cs="Arial"/>
          <w:sz w:val="22"/>
          <w:szCs w:val="22"/>
          <w:lang w:val="es-CO" w:eastAsia="en-US"/>
        </w:rPr>
        <w:t xml:space="preserve">Resolución </w:t>
      </w:r>
      <w:r w:rsidR="00991BA1">
        <w:rPr>
          <w:rFonts w:ascii="Arial" w:hAnsi="Arial" w:cs="Arial"/>
          <w:sz w:val="22"/>
          <w:szCs w:val="22"/>
          <w:lang w:val="es-CO" w:eastAsia="en-US"/>
        </w:rPr>
        <w:t xml:space="preserve">No. </w:t>
      </w:r>
      <w:r w:rsidRPr="00421D61">
        <w:rPr>
          <w:rFonts w:ascii="Arial" w:hAnsi="Arial" w:cs="Arial"/>
          <w:sz w:val="22"/>
          <w:szCs w:val="22"/>
          <w:lang w:val="es-CO" w:eastAsia="en-US"/>
        </w:rPr>
        <w:t xml:space="preserve">533 de 2015 de la Contaduría General de la Nación </w:t>
      </w:r>
      <w:r>
        <w:rPr>
          <w:rFonts w:ascii="Arial" w:hAnsi="Arial" w:cs="Arial"/>
          <w:sz w:val="22"/>
          <w:szCs w:val="22"/>
          <w:lang w:val="es-CO" w:eastAsia="en-US"/>
        </w:rPr>
        <w:t>–</w:t>
      </w:r>
      <w:r w:rsidRPr="00421D61">
        <w:rPr>
          <w:rFonts w:ascii="Arial" w:hAnsi="Arial" w:cs="Arial"/>
          <w:sz w:val="22"/>
          <w:szCs w:val="22"/>
          <w:lang w:val="es-CO" w:eastAsia="en-US"/>
        </w:rPr>
        <w:t xml:space="preserve"> CGN</w:t>
      </w:r>
      <w:r>
        <w:rPr>
          <w:rFonts w:ascii="Arial" w:hAnsi="Arial" w:cs="Arial"/>
          <w:sz w:val="22"/>
          <w:szCs w:val="22"/>
          <w:lang w:val="es-CO" w:eastAsia="en-US"/>
        </w:rPr>
        <w:t xml:space="preserve"> al cual está sujet</w:t>
      </w:r>
      <w:r w:rsidR="00102357">
        <w:rPr>
          <w:rFonts w:ascii="Arial" w:hAnsi="Arial" w:cs="Arial"/>
          <w:sz w:val="22"/>
          <w:szCs w:val="22"/>
          <w:lang w:val="es-CO" w:eastAsia="en-US"/>
        </w:rPr>
        <w:t>o</w:t>
      </w:r>
      <w:r>
        <w:rPr>
          <w:rFonts w:ascii="Arial" w:hAnsi="Arial" w:cs="Arial"/>
          <w:sz w:val="22"/>
          <w:szCs w:val="22"/>
          <w:lang w:val="es-CO" w:eastAsia="en-US"/>
        </w:rPr>
        <w:t xml:space="preserve"> </w:t>
      </w:r>
      <w:r w:rsidR="009C2F17">
        <w:rPr>
          <w:rFonts w:ascii="Arial" w:hAnsi="Arial" w:cs="Arial"/>
          <w:sz w:val="22"/>
          <w:szCs w:val="22"/>
          <w:lang w:val="es-CO" w:eastAsia="en-US"/>
        </w:rPr>
        <w:t>el Resguardo Indígena autorizado para la administración directa de los recursos de la AESGPRI.</w:t>
      </w:r>
    </w:p>
    <w:p w14:paraId="6299D919" w14:textId="77777777" w:rsidR="009C2F17" w:rsidRDefault="009C2F17" w:rsidP="00E37215">
      <w:pPr>
        <w:contextualSpacing/>
        <w:jc w:val="both"/>
        <w:rPr>
          <w:rFonts w:ascii="Arial" w:hAnsi="Arial" w:cs="Arial"/>
          <w:sz w:val="22"/>
          <w:szCs w:val="22"/>
          <w:lang w:val="es-CO" w:eastAsia="en-US"/>
        </w:rPr>
      </w:pPr>
    </w:p>
    <w:p w14:paraId="432A8E4A" w14:textId="77777777" w:rsidR="009C2F17" w:rsidRDefault="00875008" w:rsidP="00E37215">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 xml:space="preserve">Obra en el expediente digital </w:t>
      </w:r>
      <w:r w:rsidR="004A7CB7">
        <w:rPr>
          <w:rFonts w:ascii="Arial" w:hAnsi="Arial" w:cs="Arial"/>
          <w:sz w:val="22"/>
          <w:szCs w:val="22"/>
        </w:rPr>
        <w:t>No.</w:t>
      </w:r>
      <w:r>
        <w:rPr>
          <w:rFonts w:ascii="Arial" w:hAnsi="Arial" w:cs="Arial"/>
          <w:sz w:val="22"/>
          <w:szCs w:val="22"/>
        </w:rPr>
        <w:t xml:space="preserve"> 21/2021/D028-PREDI en el Sistema Integrado Electrónico Documental - SIED del Ministerio de Hacienda y Crédito Público, el siguiente material probatorio:</w:t>
      </w:r>
    </w:p>
    <w:p w14:paraId="52A19089" w14:textId="77777777" w:rsidR="009C2F17" w:rsidRDefault="009C2F17" w:rsidP="00E37215">
      <w:pPr>
        <w:contextualSpacing/>
        <w:jc w:val="both"/>
        <w:rPr>
          <w:rFonts w:ascii="Arial" w:hAnsi="Arial" w:cs="Arial"/>
          <w:sz w:val="22"/>
          <w:szCs w:val="22"/>
        </w:rPr>
      </w:pPr>
    </w:p>
    <w:p w14:paraId="1B32C7F1" w14:textId="77777777" w:rsidR="0003529B" w:rsidRPr="00E37215" w:rsidRDefault="00875008">
      <w:pPr>
        <w:pStyle w:val="Prrafodelista"/>
        <w:numPr>
          <w:ilvl w:val="0"/>
          <w:numId w:val="10"/>
        </w:numPr>
        <w:ind w:left="284" w:hanging="284"/>
        <w:jc w:val="both"/>
        <w:rPr>
          <w:rFonts w:ascii="Arial" w:hAnsi="Arial" w:cs="Arial"/>
          <w:color w:val="000000"/>
          <w:sz w:val="20"/>
          <w:szCs w:val="20"/>
          <w:lang w:val="es-CO"/>
        </w:rPr>
      </w:pPr>
      <w:r w:rsidRPr="00E37215">
        <w:rPr>
          <w:rFonts w:ascii="Arial" w:hAnsi="Arial" w:cs="Arial"/>
          <w:color w:val="000000"/>
          <w:sz w:val="20"/>
          <w:szCs w:val="20"/>
          <w:lang w:val="es-CO"/>
        </w:rPr>
        <w:t xml:space="preserve">Informe de Monitoreo de Campo Resguardo Indígena de Cristianía, Vigencias 2018 y 2019. Asignación Especial para Resguardos Indígenas. </w:t>
      </w:r>
      <w:r w:rsidRPr="00E37215">
        <w:rPr>
          <w:rFonts w:ascii="Arial" w:hAnsi="Arial" w:cs="Arial"/>
          <w:sz w:val="20"/>
          <w:szCs w:val="20"/>
          <w:lang w:val="es-CO" w:eastAsia="en-US"/>
        </w:rPr>
        <w:t>Resguardo Indígena de Cristianía</w:t>
      </w:r>
      <w:r w:rsidRPr="00E37215">
        <w:rPr>
          <w:rFonts w:ascii="Arial" w:hAnsi="Arial" w:cs="Arial"/>
          <w:color w:val="000000"/>
          <w:sz w:val="20"/>
          <w:szCs w:val="20"/>
          <w:lang w:val="es-CO"/>
        </w:rPr>
        <w:t xml:space="preserve">. Serie: Historial de seguimiento y control a los recursos del Sistema General de Participaciones. Diagnóstico institucional. Expediente digital </w:t>
      </w:r>
      <w:r w:rsidR="004A7CB7" w:rsidRPr="00E37215">
        <w:rPr>
          <w:rFonts w:ascii="Arial" w:hAnsi="Arial" w:cs="Arial"/>
          <w:color w:val="000000"/>
          <w:sz w:val="20"/>
          <w:szCs w:val="20"/>
          <w:lang w:val="es-CO"/>
        </w:rPr>
        <w:t>No.</w:t>
      </w:r>
      <w:r w:rsidRPr="00E37215">
        <w:rPr>
          <w:rFonts w:ascii="Arial" w:hAnsi="Arial" w:cs="Arial"/>
          <w:color w:val="000000"/>
          <w:sz w:val="20"/>
          <w:szCs w:val="20"/>
          <w:lang w:val="es-CO"/>
        </w:rPr>
        <w:t xml:space="preserve"> 21/2021/D028-PREDI. Enlace:</w:t>
      </w:r>
      <w:r w:rsidR="001A1E56" w:rsidRPr="00E37215">
        <w:rPr>
          <w:rFonts w:ascii="Arial" w:hAnsi="Arial" w:cs="Arial"/>
          <w:color w:val="000000"/>
          <w:sz w:val="20"/>
          <w:szCs w:val="20"/>
          <w:lang w:val="es-CO"/>
        </w:rPr>
        <w:t xml:space="preserve"> </w:t>
      </w:r>
      <w:hyperlink r:id="rId26" w:history="1">
        <w:r w:rsidR="001A1E56" w:rsidRPr="00E37215">
          <w:rPr>
            <w:rStyle w:val="Hipervnculo"/>
            <w:rFonts w:ascii="Arial" w:hAnsi="Arial" w:cs="Arial"/>
            <w:sz w:val="20"/>
            <w:szCs w:val="20"/>
            <w:lang w:val="es-CO"/>
          </w:rPr>
          <w:t>https://bit.ly/3IxbpRO</w:t>
        </w:r>
      </w:hyperlink>
      <w:r w:rsidR="001A1E56" w:rsidRPr="00E37215">
        <w:rPr>
          <w:rFonts w:ascii="Arial" w:hAnsi="Arial" w:cs="Arial"/>
          <w:color w:val="000000"/>
          <w:sz w:val="20"/>
          <w:szCs w:val="20"/>
          <w:lang w:val="es-CO"/>
        </w:rPr>
        <w:t>.</w:t>
      </w:r>
    </w:p>
    <w:p w14:paraId="062D18CF" w14:textId="77777777" w:rsidR="009C2F17" w:rsidRPr="00E37215" w:rsidRDefault="009C2F17" w:rsidP="00E37215">
      <w:pPr>
        <w:jc w:val="both"/>
        <w:rPr>
          <w:rFonts w:ascii="Arial" w:hAnsi="Arial" w:cs="Arial"/>
          <w:color w:val="000000"/>
          <w:sz w:val="22"/>
          <w:szCs w:val="22"/>
          <w:lang w:val="es-CO"/>
        </w:rPr>
      </w:pPr>
    </w:p>
    <w:p w14:paraId="0B1D6FC8" w14:textId="77777777" w:rsidR="00E9191F" w:rsidRDefault="00875008">
      <w:pPr>
        <w:pStyle w:val="Textoindependiente2"/>
        <w:spacing w:after="120"/>
        <w:contextualSpacing/>
        <w:rPr>
          <w:b/>
          <w:bCs/>
          <w:sz w:val="22"/>
          <w:szCs w:val="22"/>
        </w:rPr>
      </w:pPr>
      <w:r w:rsidRPr="00966122">
        <w:rPr>
          <w:b/>
          <w:bCs/>
          <w:sz w:val="22"/>
          <w:szCs w:val="22"/>
        </w:rPr>
        <w:t>EVENTO DE RIESGO 9.10. “</w:t>
      </w:r>
      <w:r w:rsidRPr="00966122">
        <w:rPr>
          <w:b/>
          <w:bCs/>
          <w:i/>
          <w:iCs/>
          <w:sz w:val="22"/>
          <w:szCs w:val="22"/>
        </w:rPr>
        <w:t>No publicar los actos administrativos, contratos, convenios e informes, cuando la ley lo exija</w:t>
      </w:r>
      <w:r w:rsidRPr="00966122">
        <w:rPr>
          <w:b/>
          <w:bCs/>
          <w:sz w:val="22"/>
          <w:szCs w:val="22"/>
        </w:rPr>
        <w:t>”</w:t>
      </w:r>
      <w:r w:rsidR="00991BA1">
        <w:rPr>
          <w:b/>
          <w:bCs/>
          <w:sz w:val="22"/>
          <w:szCs w:val="22"/>
        </w:rPr>
        <w:t>.</w:t>
      </w:r>
    </w:p>
    <w:p w14:paraId="0355F013" w14:textId="77777777" w:rsidR="00076769" w:rsidRDefault="00076769">
      <w:pPr>
        <w:pStyle w:val="Textoindependiente2"/>
        <w:spacing w:after="120"/>
        <w:contextualSpacing/>
        <w:rPr>
          <w:b/>
          <w:bCs/>
          <w:sz w:val="22"/>
          <w:szCs w:val="22"/>
        </w:rPr>
      </w:pPr>
    </w:p>
    <w:p w14:paraId="12E7C705" w14:textId="77777777" w:rsidR="00076769" w:rsidRPr="00852D4A" w:rsidRDefault="00875008" w:rsidP="00E37215">
      <w:pPr>
        <w:pStyle w:val="Textoindependiente2"/>
        <w:numPr>
          <w:ilvl w:val="0"/>
          <w:numId w:val="23"/>
        </w:numPr>
        <w:ind w:left="284" w:hanging="284"/>
        <w:contextualSpacing/>
        <w:rPr>
          <w:b/>
          <w:bCs/>
          <w:sz w:val="22"/>
          <w:szCs w:val="22"/>
          <w:lang w:val="es-CO"/>
        </w:rPr>
      </w:pPr>
      <w:r w:rsidRPr="00076769">
        <w:rPr>
          <w:b/>
          <w:bCs/>
          <w:sz w:val="22"/>
          <w:szCs w:val="22"/>
          <w:lang w:val="es-ES"/>
        </w:rPr>
        <w:t>No publicación de la documentación contractual.</w:t>
      </w:r>
    </w:p>
    <w:p w14:paraId="60CAD48B" w14:textId="77777777" w:rsidR="00076769" w:rsidRPr="00076769" w:rsidRDefault="00076769" w:rsidP="00E37215">
      <w:pPr>
        <w:pStyle w:val="Textoindependiente2"/>
        <w:ind w:left="360"/>
        <w:contextualSpacing/>
        <w:rPr>
          <w:b/>
          <w:bCs/>
          <w:sz w:val="22"/>
          <w:szCs w:val="22"/>
          <w:lang w:val="es-CO"/>
        </w:rPr>
      </w:pPr>
    </w:p>
    <w:p w14:paraId="6048CE82" w14:textId="77777777" w:rsidR="00991BA1" w:rsidRDefault="00875008">
      <w:pPr>
        <w:contextualSpacing/>
        <w:jc w:val="both"/>
        <w:rPr>
          <w:rFonts w:ascii="Arial" w:hAnsi="Arial" w:cs="Arial"/>
          <w:bCs/>
          <w:sz w:val="22"/>
          <w:szCs w:val="21"/>
          <w:lang w:val="es-CO"/>
        </w:rPr>
      </w:pPr>
      <w:r w:rsidRPr="00AD5E57">
        <w:rPr>
          <w:rFonts w:ascii="Arial" w:hAnsi="Arial" w:cs="Arial"/>
          <w:bCs/>
          <w:sz w:val="22"/>
          <w:szCs w:val="21"/>
          <w:lang w:val="es-CO"/>
        </w:rPr>
        <w:t>El artículo 2.1.1.2.1.7 del Decreto 1081 de 2015, referente a la publicación de la información contractual, establece que</w:t>
      </w:r>
      <w:r>
        <w:rPr>
          <w:rFonts w:ascii="Arial" w:hAnsi="Arial" w:cs="Arial"/>
          <w:bCs/>
          <w:sz w:val="22"/>
          <w:szCs w:val="21"/>
          <w:lang w:val="es-CO"/>
        </w:rPr>
        <w:t>:</w:t>
      </w:r>
    </w:p>
    <w:p w14:paraId="64272E49" w14:textId="77777777" w:rsidR="00991BA1" w:rsidRDefault="00991BA1">
      <w:pPr>
        <w:contextualSpacing/>
        <w:jc w:val="both"/>
        <w:rPr>
          <w:rFonts w:ascii="Arial" w:hAnsi="Arial" w:cs="Arial"/>
          <w:bCs/>
          <w:sz w:val="22"/>
          <w:szCs w:val="21"/>
          <w:lang w:val="es-CO"/>
        </w:rPr>
      </w:pPr>
    </w:p>
    <w:p w14:paraId="4E279749" w14:textId="77777777" w:rsidR="00AD5E57" w:rsidRPr="00E37215" w:rsidRDefault="00875008" w:rsidP="00E37215">
      <w:pPr>
        <w:ind w:left="1416"/>
        <w:contextualSpacing/>
        <w:jc w:val="both"/>
        <w:rPr>
          <w:rFonts w:ascii="Arial" w:hAnsi="Arial" w:cs="Arial"/>
          <w:bCs/>
          <w:sz w:val="18"/>
          <w:szCs w:val="18"/>
          <w:lang w:val="es-CO"/>
        </w:rPr>
      </w:pPr>
      <w:r w:rsidRPr="00E37215">
        <w:rPr>
          <w:rFonts w:ascii="Arial" w:hAnsi="Arial" w:cs="Arial"/>
          <w:bCs/>
          <w:sz w:val="18"/>
          <w:szCs w:val="18"/>
          <w:lang w:val="es-CO"/>
        </w:rPr>
        <w:t>“</w:t>
      </w:r>
      <w:r w:rsidRPr="00E37215">
        <w:rPr>
          <w:rFonts w:ascii="Arial" w:hAnsi="Arial" w:cs="Arial"/>
          <w:bCs/>
          <w:i/>
          <w:iCs/>
          <w:sz w:val="18"/>
          <w:szCs w:val="18"/>
          <w:lang w:val="es-CO"/>
        </w:rPr>
        <w:t>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[artículo 2.2.1.1.1.7.1 del Decreto 1082 de 2015]. Los sujetos obligados que contratan con recursos públicos y recursos privados deben publicar la información de su gestión contractual con cargo a recursos públicos en el Sistema Electrónico para la Contratación Pública (SECOP)</w:t>
      </w:r>
      <w:r w:rsidRPr="00E37215">
        <w:rPr>
          <w:rFonts w:ascii="Arial" w:hAnsi="Arial" w:cs="Arial"/>
          <w:bCs/>
          <w:sz w:val="18"/>
          <w:szCs w:val="18"/>
          <w:lang w:val="es-CO"/>
        </w:rPr>
        <w:t>”.</w:t>
      </w:r>
    </w:p>
    <w:p w14:paraId="5FE3B385" w14:textId="77777777" w:rsidR="00AD5E57" w:rsidRPr="00AD5E57" w:rsidRDefault="00AD5E57" w:rsidP="00E37215">
      <w:pPr>
        <w:contextualSpacing/>
        <w:jc w:val="both"/>
        <w:rPr>
          <w:rFonts w:ascii="Arial" w:hAnsi="Arial" w:cs="Arial"/>
          <w:bCs/>
          <w:sz w:val="22"/>
          <w:szCs w:val="21"/>
          <w:lang w:val="es-CO"/>
        </w:rPr>
      </w:pPr>
    </w:p>
    <w:p w14:paraId="3D6AD3A7" w14:textId="77777777" w:rsidR="00991BA1" w:rsidRDefault="00875008">
      <w:pPr>
        <w:contextualSpacing/>
        <w:jc w:val="both"/>
        <w:rPr>
          <w:rFonts w:ascii="Arial" w:hAnsi="Arial" w:cs="Arial"/>
          <w:bCs/>
          <w:sz w:val="22"/>
          <w:szCs w:val="21"/>
          <w:lang w:val="es-CO"/>
        </w:rPr>
      </w:pPr>
      <w:r w:rsidRPr="00AD5E57">
        <w:rPr>
          <w:rFonts w:ascii="Arial" w:hAnsi="Arial" w:cs="Arial"/>
          <w:bCs/>
          <w:sz w:val="22"/>
          <w:szCs w:val="21"/>
          <w:lang w:val="es-CO"/>
        </w:rPr>
        <w:t>De la misma forma, el artículo 2.1.1.2.1.8 del Decreto 1081 de 2015 demanda que</w:t>
      </w:r>
      <w:r>
        <w:rPr>
          <w:rFonts w:ascii="Arial" w:hAnsi="Arial" w:cs="Arial"/>
          <w:bCs/>
          <w:sz w:val="22"/>
          <w:szCs w:val="21"/>
          <w:lang w:val="es-CO"/>
        </w:rPr>
        <w:t>:</w:t>
      </w:r>
    </w:p>
    <w:p w14:paraId="46467B72" w14:textId="77777777" w:rsidR="00991BA1" w:rsidRDefault="00991BA1">
      <w:pPr>
        <w:contextualSpacing/>
        <w:jc w:val="both"/>
        <w:rPr>
          <w:rFonts w:ascii="Arial" w:hAnsi="Arial" w:cs="Arial"/>
          <w:bCs/>
          <w:sz w:val="22"/>
          <w:szCs w:val="21"/>
          <w:lang w:val="es-CO"/>
        </w:rPr>
      </w:pPr>
    </w:p>
    <w:p w14:paraId="18FA8CB9" w14:textId="77777777" w:rsidR="00AD5E57" w:rsidRPr="00E37215" w:rsidRDefault="00875008" w:rsidP="00E37215">
      <w:pPr>
        <w:ind w:left="1416"/>
        <w:contextualSpacing/>
        <w:jc w:val="both"/>
        <w:rPr>
          <w:rFonts w:ascii="Arial" w:hAnsi="Arial" w:cs="Arial"/>
          <w:bCs/>
          <w:sz w:val="18"/>
          <w:szCs w:val="18"/>
          <w:lang w:val="es-CO"/>
        </w:rPr>
      </w:pPr>
      <w:r w:rsidRPr="00E37215">
        <w:rPr>
          <w:rFonts w:ascii="Arial" w:hAnsi="Arial" w:cs="Arial"/>
          <w:bCs/>
          <w:sz w:val="18"/>
          <w:szCs w:val="18"/>
          <w:lang w:val="es-CO"/>
        </w:rPr>
        <w:t>“</w:t>
      </w:r>
      <w:r w:rsidRPr="00E37215">
        <w:rPr>
          <w:rFonts w:ascii="Arial" w:hAnsi="Arial" w:cs="Arial"/>
          <w:bCs/>
          <w:i/>
          <w:iCs/>
          <w:sz w:val="18"/>
          <w:szCs w:val="18"/>
          <w:lang w:val="es-CO"/>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E37215">
        <w:rPr>
          <w:rFonts w:ascii="Arial" w:hAnsi="Arial" w:cs="Arial"/>
          <w:bCs/>
          <w:sz w:val="18"/>
          <w:szCs w:val="18"/>
          <w:lang w:val="es-CO"/>
        </w:rPr>
        <w:t>”.</w:t>
      </w:r>
    </w:p>
    <w:p w14:paraId="5EF5538C" w14:textId="77777777" w:rsidR="00EC474F" w:rsidRPr="00AD5E57" w:rsidRDefault="00EC474F" w:rsidP="00E37215">
      <w:pPr>
        <w:contextualSpacing/>
        <w:jc w:val="both"/>
        <w:rPr>
          <w:rFonts w:ascii="Arial" w:hAnsi="Arial" w:cs="Arial"/>
          <w:bCs/>
          <w:sz w:val="22"/>
          <w:szCs w:val="21"/>
          <w:lang w:val="es-CO"/>
        </w:rPr>
      </w:pPr>
    </w:p>
    <w:p w14:paraId="0493007F" w14:textId="77777777" w:rsidR="00966122" w:rsidRDefault="00875008">
      <w:pPr>
        <w:pStyle w:val="Textoindependiente2"/>
        <w:spacing w:after="120"/>
        <w:contextualSpacing/>
        <w:rPr>
          <w:rFonts w:cs="Arial"/>
          <w:sz w:val="22"/>
          <w:szCs w:val="22"/>
          <w:lang w:eastAsia="es-CO"/>
        </w:rPr>
      </w:pPr>
      <w:r w:rsidRPr="00ED7521">
        <w:rPr>
          <w:rFonts w:ascii="ArialMT" w:hAnsi="ArialMT" w:cs="ArialMT"/>
          <w:sz w:val="22"/>
          <w:szCs w:val="22"/>
          <w:lang w:val="es-CO" w:eastAsia="en-US"/>
        </w:rPr>
        <w:t xml:space="preserve">Con base en estas referencias, se inspeccionaron </w:t>
      </w:r>
      <w:r>
        <w:rPr>
          <w:rFonts w:ascii="ArialMT" w:hAnsi="ArialMT" w:cs="ArialMT"/>
          <w:sz w:val="22"/>
          <w:szCs w:val="22"/>
          <w:lang w:val="es-CO" w:eastAsia="en-US"/>
        </w:rPr>
        <w:t xml:space="preserve">en las </w:t>
      </w:r>
      <w:r w:rsidR="00991BA1">
        <w:rPr>
          <w:rFonts w:ascii="ArialMT" w:hAnsi="ArialMT" w:cs="ArialMT"/>
          <w:sz w:val="22"/>
          <w:szCs w:val="22"/>
          <w:lang w:val="es-CO" w:eastAsia="en-US"/>
        </w:rPr>
        <w:t>P</w:t>
      </w:r>
      <w:r>
        <w:rPr>
          <w:rFonts w:ascii="ArialMT" w:hAnsi="ArialMT" w:cs="ArialMT"/>
          <w:sz w:val="22"/>
          <w:szCs w:val="22"/>
          <w:lang w:val="es-CO" w:eastAsia="en-US"/>
        </w:rPr>
        <w:t xml:space="preserve">lataformas </w:t>
      </w:r>
      <w:r w:rsidRPr="00ED7521">
        <w:rPr>
          <w:rFonts w:ascii="ArialMT" w:hAnsi="ArialMT" w:cs="ArialMT"/>
          <w:sz w:val="22"/>
          <w:szCs w:val="22"/>
          <w:lang w:val="es-CO" w:eastAsia="en-US"/>
        </w:rPr>
        <w:t xml:space="preserve">SECOP </w:t>
      </w:r>
      <w:r>
        <w:rPr>
          <w:rFonts w:ascii="ArialMT" w:hAnsi="ArialMT" w:cs="ArialMT"/>
          <w:sz w:val="22"/>
          <w:szCs w:val="22"/>
          <w:lang w:val="es-CO" w:eastAsia="en-US"/>
        </w:rPr>
        <w:t xml:space="preserve">I y SECOP II </w:t>
      </w:r>
      <w:r w:rsidRPr="00ED7521">
        <w:rPr>
          <w:rFonts w:ascii="ArialMT" w:hAnsi="ArialMT" w:cs="ArialMT"/>
          <w:sz w:val="22"/>
          <w:szCs w:val="22"/>
          <w:lang w:val="es-CO" w:eastAsia="en-US"/>
        </w:rPr>
        <w:t xml:space="preserve">los procesos contractuales publicados por </w:t>
      </w:r>
      <w:r>
        <w:rPr>
          <w:rFonts w:ascii="ArialMT" w:hAnsi="ArialMT" w:cs="ArialMT"/>
          <w:sz w:val="22"/>
          <w:szCs w:val="22"/>
          <w:lang w:val="es-CO" w:eastAsia="en-US"/>
        </w:rPr>
        <w:t xml:space="preserve">el </w:t>
      </w:r>
      <w:r w:rsidRPr="00ED7521">
        <w:rPr>
          <w:rFonts w:ascii="ArialMT" w:hAnsi="ArialMT" w:cs="ArialMT"/>
          <w:sz w:val="22"/>
          <w:szCs w:val="22"/>
          <w:lang w:val="es-CO" w:eastAsia="en-US"/>
        </w:rPr>
        <w:t>Resguardo Indígena</w:t>
      </w:r>
      <w:r>
        <w:rPr>
          <w:rFonts w:ascii="ArialMT" w:hAnsi="ArialMT" w:cs="ArialMT"/>
          <w:sz w:val="22"/>
          <w:szCs w:val="22"/>
          <w:lang w:val="es-CO" w:eastAsia="en-US"/>
        </w:rPr>
        <w:t xml:space="preserve"> de Cristianía </w:t>
      </w:r>
      <w:r w:rsidRPr="00ED7521">
        <w:rPr>
          <w:rFonts w:ascii="ArialMT" w:hAnsi="ArialMT" w:cs="ArialMT"/>
          <w:sz w:val="22"/>
          <w:szCs w:val="22"/>
          <w:lang w:val="es-CO" w:eastAsia="en-US"/>
        </w:rPr>
        <w:t>durante las vigencias 2018, 2019 y 2020, observando que</w:t>
      </w:r>
      <w:r w:rsidRPr="00D3665B">
        <w:rPr>
          <w:rFonts w:cs="Arial"/>
          <w:color w:val="000000"/>
          <w:sz w:val="22"/>
          <w:szCs w:val="22"/>
          <w:lang w:eastAsia="es-CO"/>
        </w:rPr>
        <w:t xml:space="preserve"> </w:t>
      </w:r>
      <w:r w:rsidR="00DD2C60">
        <w:rPr>
          <w:rFonts w:ascii="ArialMT" w:hAnsi="ArialMT" w:cs="ArialMT"/>
          <w:sz w:val="22"/>
          <w:szCs w:val="22"/>
          <w:lang w:val="es-CO" w:eastAsia="en-US"/>
        </w:rPr>
        <w:t xml:space="preserve">aunque de acuerdo con la relación de contratos remitida por el Resguardo se ejecutaron </w:t>
      </w:r>
      <w:r w:rsidR="00DD2C60">
        <w:rPr>
          <w:sz w:val="22"/>
          <w:szCs w:val="22"/>
        </w:rPr>
        <w:t xml:space="preserve">dieciocho (18), veintinueve (29) y cinco (5) procesos contractuales en las vigencias 2018, 2019 y 2020 respectivamente, </w:t>
      </w:r>
      <w:r w:rsidR="00DD2C60">
        <w:rPr>
          <w:rFonts w:cs="Arial"/>
          <w:color w:val="000000"/>
          <w:sz w:val="22"/>
          <w:szCs w:val="22"/>
          <w:lang w:eastAsia="es-CO"/>
        </w:rPr>
        <w:t>e</w:t>
      </w:r>
      <w:r w:rsidR="00DD2C60" w:rsidRPr="00B0258B">
        <w:rPr>
          <w:rFonts w:cs="Arial"/>
          <w:color w:val="000000"/>
          <w:sz w:val="22"/>
          <w:szCs w:val="22"/>
          <w:lang w:eastAsia="es-CO"/>
        </w:rPr>
        <w:t xml:space="preserve">n la </w:t>
      </w:r>
      <w:r w:rsidR="00DD2C60">
        <w:rPr>
          <w:rFonts w:cs="Arial"/>
          <w:color w:val="000000"/>
          <w:sz w:val="22"/>
          <w:szCs w:val="22"/>
          <w:lang w:eastAsia="es-CO"/>
        </w:rPr>
        <w:t>P</w:t>
      </w:r>
      <w:r w:rsidR="00DD2C60" w:rsidRPr="00B0258B">
        <w:rPr>
          <w:rFonts w:cs="Arial"/>
          <w:color w:val="000000"/>
          <w:sz w:val="22"/>
          <w:szCs w:val="22"/>
          <w:lang w:eastAsia="es-CO"/>
        </w:rPr>
        <w:t>lataforma SECOP I se encuentran publicad</w:t>
      </w:r>
      <w:r w:rsidR="00DD2C60">
        <w:rPr>
          <w:rFonts w:cs="Arial"/>
          <w:color w:val="000000"/>
          <w:sz w:val="22"/>
          <w:szCs w:val="22"/>
          <w:lang w:eastAsia="es-CO"/>
        </w:rPr>
        <w:t>a información asociada</w:t>
      </w:r>
      <w:r w:rsidR="00DD2C60" w:rsidRPr="00B0258B">
        <w:rPr>
          <w:rFonts w:cs="Arial"/>
          <w:color w:val="000000"/>
          <w:sz w:val="22"/>
          <w:szCs w:val="22"/>
          <w:lang w:eastAsia="es-CO"/>
        </w:rPr>
        <w:t xml:space="preserve"> </w:t>
      </w:r>
      <w:r w:rsidR="00DD2C60">
        <w:rPr>
          <w:rFonts w:cs="Arial"/>
          <w:color w:val="000000"/>
          <w:sz w:val="22"/>
          <w:szCs w:val="22"/>
          <w:lang w:eastAsia="es-CO"/>
        </w:rPr>
        <w:t>solo a quince (</w:t>
      </w:r>
      <w:r w:rsidR="00DD2C60" w:rsidRPr="00B0258B">
        <w:rPr>
          <w:rFonts w:cs="Arial"/>
          <w:color w:val="000000"/>
          <w:sz w:val="22"/>
          <w:szCs w:val="22"/>
          <w:lang w:eastAsia="es-CO"/>
        </w:rPr>
        <w:t>1</w:t>
      </w:r>
      <w:r w:rsidR="00DD2C60">
        <w:rPr>
          <w:rFonts w:cs="Arial"/>
          <w:color w:val="000000"/>
          <w:sz w:val="22"/>
          <w:szCs w:val="22"/>
          <w:lang w:eastAsia="es-CO"/>
        </w:rPr>
        <w:t>5) de los</w:t>
      </w:r>
      <w:r w:rsidR="00DD2C60" w:rsidRPr="00B0258B">
        <w:rPr>
          <w:rFonts w:cs="Arial"/>
          <w:color w:val="000000"/>
          <w:sz w:val="22"/>
          <w:szCs w:val="22"/>
          <w:lang w:eastAsia="es-CO"/>
        </w:rPr>
        <w:t xml:space="preserve"> contratos </w:t>
      </w:r>
      <w:r w:rsidR="00DD2C60">
        <w:rPr>
          <w:rFonts w:cs="Arial"/>
          <w:color w:val="000000"/>
          <w:sz w:val="22"/>
          <w:szCs w:val="22"/>
          <w:lang w:eastAsia="es-CO"/>
        </w:rPr>
        <w:t xml:space="preserve">relacionados </w:t>
      </w:r>
      <w:r w:rsidR="00DD2C60" w:rsidRPr="00B0258B">
        <w:rPr>
          <w:rFonts w:cs="Arial"/>
          <w:color w:val="000000"/>
          <w:sz w:val="22"/>
          <w:szCs w:val="22"/>
          <w:lang w:eastAsia="es-CO"/>
        </w:rPr>
        <w:t xml:space="preserve">para la vigencia 2018 y </w:t>
      </w:r>
      <w:r w:rsidR="00DD2C60">
        <w:rPr>
          <w:rFonts w:cs="Arial"/>
          <w:color w:val="000000"/>
          <w:sz w:val="22"/>
          <w:szCs w:val="22"/>
          <w:lang w:eastAsia="es-CO"/>
        </w:rPr>
        <w:t>a solo catorce (</w:t>
      </w:r>
      <w:r w:rsidR="00DD2C60" w:rsidRPr="00B0258B">
        <w:rPr>
          <w:rFonts w:cs="Arial"/>
          <w:color w:val="000000"/>
          <w:sz w:val="22"/>
          <w:szCs w:val="22"/>
          <w:lang w:eastAsia="es-CO"/>
        </w:rPr>
        <w:t>1</w:t>
      </w:r>
      <w:r w:rsidR="00DD2C60">
        <w:rPr>
          <w:rFonts w:cs="Arial"/>
          <w:color w:val="000000"/>
          <w:sz w:val="22"/>
          <w:szCs w:val="22"/>
          <w:lang w:eastAsia="es-CO"/>
        </w:rPr>
        <w:t>4)</w:t>
      </w:r>
      <w:r w:rsidR="00DD2C60" w:rsidRPr="00B0258B">
        <w:rPr>
          <w:rFonts w:cs="Arial"/>
          <w:color w:val="000000"/>
          <w:sz w:val="22"/>
          <w:szCs w:val="22"/>
          <w:lang w:eastAsia="es-CO"/>
        </w:rPr>
        <w:t xml:space="preserve"> </w:t>
      </w:r>
      <w:r w:rsidR="00DD2C60">
        <w:rPr>
          <w:rFonts w:cs="Arial"/>
          <w:color w:val="000000"/>
          <w:sz w:val="22"/>
          <w:szCs w:val="22"/>
          <w:lang w:eastAsia="es-CO"/>
        </w:rPr>
        <w:t xml:space="preserve">de los </w:t>
      </w:r>
      <w:r w:rsidR="00DD2C60" w:rsidRPr="00B0258B">
        <w:rPr>
          <w:rFonts w:cs="Arial"/>
          <w:color w:val="000000"/>
          <w:sz w:val="22"/>
          <w:szCs w:val="22"/>
          <w:lang w:eastAsia="es-CO"/>
        </w:rPr>
        <w:t xml:space="preserve">contratos </w:t>
      </w:r>
      <w:r w:rsidR="00DD2C60">
        <w:rPr>
          <w:rFonts w:cs="Arial"/>
          <w:color w:val="000000"/>
          <w:sz w:val="22"/>
          <w:szCs w:val="22"/>
          <w:lang w:eastAsia="es-CO"/>
        </w:rPr>
        <w:t xml:space="preserve">relacionados </w:t>
      </w:r>
      <w:r w:rsidR="00DD2C60" w:rsidRPr="00B0258B">
        <w:rPr>
          <w:rFonts w:cs="Arial"/>
          <w:color w:val="000000"/>
          <w:sz w:val="22"/>
          <w:szCs w:val="22"/>
          <w:lang w:eastAsia="es-CO"/>
        </w:rPr>
        <w:t xml:space="preserve">para la vigencia 2019, mientras en el </w:t>
      </w:r>
      <w:r w:rsidR="00DD2C60" w:rsidRPr="00B931C4">
        <w:rPr>
          <w:rFonts w:cs="Arial"/>
          <w:color w:val="000000"/>
          <w:sz w:val="22"/>
          <w:szCs w:val="22"/>
          <w:lang w:eastAsia="es-CO"/>
        </w:rPr>
        <w:t xml:space="preserve">SECOP II se </w:t>
      </w:r>
      <w:r w:rsidR="00DD2C60" w:rsidRPr="00B931C4">
        <w:rPr>
          <w:rFonts w:cs="Arial"/>
          <w:sz w:val="22"/>
          <w:szCs w:val="22"/>
          <w:lang w:eastAsia="es-CO"/>
        </w:rPr>
        <w:t xml:space="preserve">encuentran publicados solo tres (3) contratos para la vigencia 2020. </w:t>
      </w:r>
      <w:r w:rsidR="00B931C4" w:rsidRPr="00B931C4">
        <w:rPr>
          <w:rFonts w:cs="Arial"/>
          <w:sz w:val="22"/>
          <w:szCs w:val="22"/>
          <w:lang w:eastAsia="es-CO"/>
        </w:rPr>
        <w:t>De modo que, no se</w:t>
      </w:r>
      <w:r w:rsidR="00B931C4" w:rsidRPr="00143BC5">
        <w:rPr>
          <w:rFonts w:cs="Arial"/>
          <w:sz w:val="22"/>
          <w:szCs w:val="22"/>
          <w:lang w:val="es-CO"/>
        </w:rPr>
        <w:t xml:space="preserve"> encontró </w:t>
      </w:r>
      <w:r w:rsidR="00B931C4" w:rsidRPr="00C8051C">
        <w:rPr>
          <w:rFonts w:cs="Arial"/>
          <w:sz w:val="22"/>
          <w:szCs w:val="22"/>
          <w:lang w:val="es-CO"/>
        </w:rPr>
        <w:t>publicada</w:t>
      </w:r>
      <w:r w:rsidR="00B931C4" w:rsidRPr="00B931C4">
        <w:rPr>
          <w:rFonts w:cs="Arial"/>
          <w:sz w:val="22"/>
          <w:szCs w:val="22"/>
          <w:lang w:val="es-CO"/>
        </w:rPr>
        <w:t xml:space="preserve"> </w:t>
      </w:r>
      <w:r w:rsidR="00B931C4" w:rsidRPr="00143BC5">
        <w:rPr>
          <w:rFonts w:cs="Arial"/>
          <w:sz w:val="22"/>
          <w:szCs w:val="22"/>
          <w:lang w:val="es-CO"/>
        </w:rPr>
        <w:t>información asociada a los procesos que se relacionan a continuación:</w:t>
      </w:r>
      <w:r w:rsidR="00B931C4">
        <w:rPr>
          <w:rFonts w:cs="Arial"/>
          <w:sz w:val="18"/>
          <w:szCs w:val="18"/>
          <w:lang w:val="es-CO"/>
        </w:rPr>
        <w:t xml:space="preserve"> </w:t>
      </w:r>
    </w:p>
    <w:p w14:paraId="1686CB6D" w14:textId="77777777" w:rsidR="00B931C4" w:rsidRDefault="00B931C4" w:rsidP="00143BC5">
      <w:pPr>
        <w:pStyle w:val="Textoindependiente2"/>
        <w:contextualSpacing/>
        <w:rPr>
          <w:rFonts w:cs="Arial"/>
          <w:sz w:val="22"/>
          <w:szCs w:val="22"/>
          <w:lang w:eastAsia="es-CO"/>
        </w:rPr>
      </w:pPr>
    </w:p>
    <w:p w14:paraId="4C36CC6B" w14:textId="77777777" w:rsidR="00B931C4" w:rsidRPr="00774F20" w:rsidRDefault="00B931C4" w:rsidP="00143BC5">
      <w:pPr>
        <w:spacing w:after="120"/>
        <w:contextualSpacing/>
        <w:jc w:val="center"/>
        <w:rPr>
          <w:rFonts w:ascii="Arial" w:hAnsi="Arial" w:cs="Arial"/>
          <w:bCs/>
          <w:sz w:val="16"/>
          <w:szCs w:val="16"/>
          <w:lang w:val="es-CO"/>
        </w:rPr>
      </w:pPr>
      <w:r w:rsidRPr="00143BC5">
        <w:rPr>
          <w:rFonts w:ascii="Arial" w:eastAsia="Times New Roman" w:hAnsi="Arial" w:cs="Arial"/>
          <w:b/>
          <w:color w:val="000000" w:themeColor="text1"/>
          <w:sz w:val="16"/>
          <w:szCs w:val="16"/>
          <w:lang w:val="es-CO" w:eastAsia="en-US"/>
        </w:rPr>
        <w:t xml:space="preserve">Tabla No. </w:t>
      </w:r>
      <w:r w:rsidR="00774F20" w:rsidRPr="00143BC5">
        <w:rPr>
          <w:rFonts w:ascii="Arial" w:eastAsia="Times New Roman" w:hAnsi="Arial" w:cs="Arial"/>
          <w:b/>
          <w:color w:val="000000" w:themeColor="text1"/>
          <w:sz w:val="16"/>
          <w:szCs w:val="16"/>
          <w:lang w:val="es-CO" w:eastAsia="en-US"/>
        </w:rPr>
        <w:t>1</w:t>
      </w:r>
      <w:r w:rsidRPr="00143BC5">
        <w:rPr>
          <w:rFonts w:ascii="Arial" w:eastAsia="Times New Roman" w:hAnsi="Arial" w:cs="Arial"/>
          <w:b/>
          <w:color w:val="000000" w:themeColor="text1"/>
          <w:sz w:val="16"/>
          <w:szCs w:val="16"/>
          <w:lang w:val="es-CO" w:eastAsia="en-US"/>
        </w:rPr>
        <w:t xml:space="preserve">. </w:t>
      </w:r>
      <w:r w:rsidRPr="00143BC5">
        <w:rPr>
          <w:rFonts w:ascii="Arial" w:eastAsia="Times New Roman" w:hAnsi="Arial" w:cs="Arial"/>
          <w:color w:val="000000" w:themeColor="text1"/>
          <w:sz w:val="16"/>
          <w:szCs w:val="16"/>
          <w:lang w:val="es-CO" w:eastAsia="en-US"/>
        </w:rPr>
        <w:t>Relación</w:t>
      </w:r>
      <w:r w:rsidRPr="00143BC5">
        <w:rPr>
          <w:sz w:val="16"/>
          <w:szCs w:val="16"/>
        </w:rPr>
        <w:t xml:space="preserve"> </w:t>
      </w:r>
      <w:r w:rsidRPr="00143BC5">
        <w:rPr>
          <w:rFonts w:ascii="Arial" w:eastAsia="Times New Roman" w:hAnsi="Arial" w:cs="Arial"/>
          <w:color w:val="000000" w:themeColor="text1"/>
          <w:sz w:val="16"/>
          <w:szCs w:val="16"/>
          <w:lang w:val="es-CO" w:eastAsia="en-US"/>
        </w:rPr>
        <w:t xml:space="preserve">de procesos contractuales </w:t>
      </w:r>
      <w:r w:rsidR="00774F20">
        <w:rPr>
          <w:rFonts w:ascii="Arial" w:eastAsia="Times New Roman" w:hAnsi="Arial" w:cs="Arial"/>
          <w:color w:val="000000" w:themeColor="text1"/>
          <w:sz w:val="16"/>
          <w:szCs w:val="16"/>
          <w:lang w:val="es-CO" w:eastAsia="en-US"/>
        </w:rPr>
        <w:t>adelantados por</w:t>
      </w:r>
      <w:r w:rsidR="00774F20" w:rsidRPr="00143BC5">
        <w:rPr>
          <w:rFonts w:ascii="Arial" w:eastAsia="Times New Roman" w:hAnsi="Arial" w:cs="Arial"/>
          <w:color w:val="000000" w:themeColor="text1"/>
          <w:sz w:val="16"/>
          <w:szCs w:val="16"/>
          <w:lang w:val="es-CO" w:eastAsia="en-US"/>
        </w:rPr>
        <w:t xml:space="preserve"> el Resguardos Indígena de Cristianía en las vigencias </w:t>
      </w:r>
      <w:r w:rsidRPr="00143BC5">
        <w:rPr>
          <w:rFonts w:ascii="Arial" w:eastAsia="Times New Roman" w:hAnsi="Arial" w:cs="Arial"/>
          <w:color w:val="000000" w:themeColor="text1"/>
          <w:sz w:val="16"/>
          <w:szCs w:val="16"/>
          <w:lang w:val="es-CO" w:eastAsia="en-US"/>
        </w:rPr>
        <w:t>2018, 2019 y 2020</w:t>
      </w:r>
      <w:r w:rsidR="00774F20">
        <w:rPr>
          <w:rFonts w:ascii="Arial" w:eastAsia="Times New Roman" w:hAnsi="Arial" w:cs="Arial"/>
          <w:color w:val="000000" w:themeColor="text1"/>
          <w:sz w:val="16"/>
          <w:szCs w:val="16"/>
          <w:lang w:val="es-CO" w:eastAsia="en-US"/>
        </w:rPr>
        <w:t xml:space="preserve"> </w:t>
      </w:r>
      <w:r w:rsidR="00774F20" w:rsidRPr="00143BC5">
        <w:rPr>
          <w:rFonts w:ascii="Arial" w:eastAsia="Times New Roman" w:hAnsi="Arial" w:cs="Arial"/>
          <w:color w:val="000000" w:themeColor="text1"/>
          <w:sz w:val="16"/>
          <w:szCs w:val="16"/>
          <w:lang w:val="es-CO" w:eastAsia="en-US"/>
        </w:rPr>
        <w:t>no publicados en las plataformas SECOP I o SECOP II.</w:t>
      </w:r>
    </w:p>
    <w:tbl>
      <w:tblPr>
        <w:tblW w:w="8961" w:type="dxa"/>
        <w:jc w:val="center"/>
        <w:tblCellMar>
          <w:left w:w="70" w:type="dxa"/>
          <w:right w:w="70" w:type="dxa"/>
        </w:tblCellMar>
        <w:tblLook w:val="04A0" w:firstRow="1" w:lastRow="0" w:firstColumn="1" w:lastColumn="0" w:noHBand="0" w:noVBand="1"/>
      </w:tblPr>
      <w:tblGrid>
        <w:gridCol w:w="881"/>
        <w:gridCol w:w="2091"/>
        <w:gridCol w:w="5989"/>
      </w:tblGrid>
      <w:tr w:rsidR="00B931C4" w:rsidRPr="00E70752" w14:paraId="37E0F67C" w14:textId="77777777" w:rsidTr="001B42BE">
        <w:trPr>
          <w:trHeight w:val="495"/>
          <w:tblHeader/>
          <w:jc w:val="center"/>
        </w:trPr>
        <w:tc>
          <w:tcPr>
            <w:tcW w:w="881" w:type="dxa"/>
            <w:tcBorders>
              <w:top w:val="single" w:sz="4" w:space="0" w:color="auto"/>
              <w:left w:val="single" w:sz="4" w:space="0" w:color="auto"/>
              <w:bottom w:val="single" w:sz="4" w:space="0" w:color="auto"/>
              <w:right w:val="single" w:sz="4" w:space="0" w:color="auto"/>
            </w:tcBorders>
            <w:shd w:val="clear" w:color="000000" w:fill="333F4F"/>
            <w:vAlign w:val="center"/>
            <w:hideMark/>
          </w:tcPr>
          <w:p w14:paraId="6D4D0B12" w14:textId="77777777" w:rsidR="00B931C4" w:rsidRPr="00B428A9" w:rsidRDefault="00B931C4" w:rsidP="001B42BE">
            <w:pPr>
              <w:contextualSpacing/>
              <w:jc w:val="center"/>
              <w:rPr>
                <w:rFonts w:ascii="Arial" w:eastAsia="Times New Roman" w:hAnsi="Arial" w:cs="Arial"/>
                <w:b/>
                <w:bCs/>
                <w:color w:val="FFFFFF"/>
                <w:sz w:val="18"/>
                <w:szCs w:val="18"/>
                <w:lang w:val="es-CO" w:eastAsia="es-CO"/>
              </w:rPr>
            </w:pPr>
            <w:r w:rsidRPr="00B428A9">
              <w:rPr>
                <w:rFonts w:ascii="Arial" w:eastAsia="Times New Roman" w:hAnsi="Arial" w:cs="Arial"/>
                <w:b/>
                <w:bCs/>
                <w:color w:val="FFFFFF"/>
                <w:sz w:val="18"/>
                <w:szCs w:val="18"/>
                <w:lang w:val="es-CO" w:eastAsia="es-CO"/>
              </w:rPr>
              <w:t>Vigencia</w:t>
            </w:r>
          </w:p>
        </w:tc>
        <w:tc>
          <w:tcPr>
            <w:tcW w:w="2091" w:type="dxa"/>
            <w:tcBorders>
              <w:top w:val="single" w:sz="4" w:space="0" w:color="auto"/>
              <w:left w:val="nil"/>
              <w:bottom w:val="single" w:sz="4" w:space="0" w:color="auto"/>
              <w:right w:val="single" w:sz="4" w:space="0" w:color="auto"/>
            </w:tcBorders>
            <w:shd w:val="clear" w:color="000000" w:fill="333F4F"/>
            <w:noWrap/>
            <w:vAlign w:val="center"/>
            <w:hideMark/>
          </w:tcPr>
          <w:p w14:paraId="3FAEA873" w14:textId="77777777" w:rsidR="00B931C4" w:rsidRPr="00B428A9" w:rsidRDefault="00B931C4" w:rsidP="001B42BE">
            <w:pPr>
              <w:contextualSpacing/>
              <w:jc w:val="center"/>
              <w:rPr>
                <w:rFonts w:ascii="Arial" w:eastAsia="Times New Roman" w:hAnsi="Arial" w:cs="Arial"/>
                <w:b/>
                <w:bCs/>
                <w:color w:val="FFFFFF"/>
                <w:sz w:val="18"/>
                <w:szCs w:val="18"/>
                <w:lang w:val="es-CO" w:eastAsia="es-CO"/>
              </w:rPr>
            </w:pPr>
            <w:r w:rsidRPr="00B428A9">
              <w:rPr>
                <w:rFonts w:ascii="Arial" w:eastAsia="Times New Roman" w:hAnsi="Arial" w:cs="Arial"/>
                <w:b/>
                <w:bCs/>
                <w:color w:val="FFFFFF"/>
                <w:sz w:val="18"/>
                <w:szCs w:val="18"/>
                <w:lang w:val="es-CO" w:eastAsia="es-CO"/>
              </w:rPr>
              <w:t>Número del proceso en SECOP</w:t>
            </w:r>
          </w:p>
        </w:tc>
        <w:tc>
          <w:tcPr>
            <w:tcW w:w="5989" w:type="dxa"/>
            <w:tcBorders>
              <w:top w:val="single" w:sz="4" w:space="0" w:color="auto"/>
              <w:left w:val="nil"/>
              <w:bottom w:val="single" w:sz="4" w:space="0" w:color="auto"/>
              <w:right w:val="single" w:sz="4" w:space="0" w:color="auto"/>
            </w:tcBorders>
            <w:shd w:val="clear" w:color="000000" w:fill="333F4F"/>
            <w:noWrap/>
            <w:vAlign w:val="center"/>
            <w:hideMark/>
          </w:tcPr>
          <w:p w14:paraId="2A8127CF" w14:textId="77777777" w:rsidR="00B931C4" w:rsidRPr="00B428A9" w:rsidRDefault="00B931C4" w:rsidP="001B42BE">
            <w:pPr>
              <w:contextualSpacing/>
              <w:jc w:val="center"/>
              <w:rPr>
                <w:rFonts w:ascii="Arial" w:eastAsia="Times New Roman" w:hAnsi="Arial" w:cs="Arial"/>
                <w:b/>
                <w:bCs/>
                <w:color w:val="FFFFFF"/>
                <w:sz w:val="18"/>
                <w:szCs w:val="18"/>
                <w:lang w:val="es-CO" w:eastAsia="es-CO"/>
              </w:rPr>
            </w:pPr>
            <w:r w:rsidRPr="00B428A9">
              <w:rPr>
                <w:rFonts w:ascii="Arial" w:eastAsia="Times New Roman" w:hAnsi="Arial" w:cs="Arial"/>
                <w:b/>
                <w:bCs/>
                <w:color w:val="FFFFFF"/>
                <w:sz w:val="18"/>
                <w:szCs w:val="18"/>
                <w:lang w:val="es-CO" w:eastAsia="es-CO"/>
              </w:rPr>
              <w:t>Objeto</w:t>
            </w:r>
          </w:p>
        </w:tc>
      </w:tr>
      <w:tr w:rsidR="00B931C4" w:rsidRPr="00E70752" w14:paraId="3E5BF38E" w14:textId="77777777" w:rsidTr="001B42BE">
        <w:trPr>
          <w:trHeight w:val="283"/>
          <w:jc w:val="center"/>
        </w:trPr>
        <w:tc>
          <w:tcPr>
            <w:tcW w:w="881" w:type="dxa"/>
            <w:vMerge w:val="restart"/>
            <w:tcBorders>
              <w:top w:val="single" w:sz="4" w:space="0" w:color="auto"/>
              <w:left w:val="single" w:sz="4" w:space="0" w:color="auto"/>
              <w:right w:val="single" w:sz="4" w:space="0" w:color="auto"/>
            </w:tcBorders>
            <w:shd w:val="clear" w:color="auto" w:fill="auto"/>
            <w:noWrap/>
            <w:vAlign w:val="center"/>
            <w:hideMark/>
          </w:tcPr>
          <w:p w14:paraId="4C5CB50F" w14:textId="77777777" w:rsidR="00B931C4" w:rsidRPr="00EB20EE" w:rsidRDefault="00B931C4" w:rsidP="001B42BE">
            <w:pPr>
              <w:contextualSpacing/>
              <w:jc w:val="center"/>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2018</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14:paraId="1B9ADB44" w14:textId="77777777" w:rsidR="00B931C4" w:rsidRPr="00EB20EE" w:rsidRDefault="00B931C4" w:rsidP="001B42BE">
            <w:pPr>
              <w:contextualSpacing/>
              <w:jc w:val="both"/>
              <w:rPr>
                <w:rFonts w:ascii="Arial" w:eastAsia="Times New Roman" w:hAnsi="Arial" w:cs="Arial"/>
                <w:color w:val="000000"/>
                <w:sz w:val="16"/>
                <w:szCs w:val="16"/>
                <w:lang w:val="es-CO" w:eastAsia="es-CO"/>
              </w:rPr>
            </w:pPr>
            <w:r w:rsidRPr="00EB20EE">
              <w:rPr>
                <w:rFonts w:ascii="Arial" w:hAnsi="Arial" w:cs="Arial"/>
                <w:sz w:val="16"/>
                <w:szCs w:val="16"/>
                <w:lang w:val="es-CO"/>
              </w:rPr>
              <w:t>N° 00012-10-11-2018</w:t>
            </w:r>
          </w:p>
        </w:tc>
        <w:tc>
          <w:tcPr>
            <w:tcW w:w="5989" w:type="dxa"/>
            <w:tcBorders>
              <w:top w:val="single" w:sz="4" w:space="0" w:color="auto"/>
              <w:left w:val="nil"/>
              <w:bottom w:val="single" w:sz="4" w:space="0" w:color="auto"/>
              <w:right w:val="single" w:sz="4" w:space="0" w:color="auto"/>
            </w:tcBorders>
            <w:shd w:val="clear" w:color="auto" w:fill="auto"/>
            <w:vAlign w:val="center"/>
            <w:hideMark/>
          </w:tcPr>
          <w:p w14:paraId="1EDA78E0" w14:textId="77777777" w:rsidR="00B931C4" w:rsidRPr="00EB20EE" w:rsidRDefault="00B931C4" w:rsidP="001B42BE">
            <w:pPr>
              <w:spacing w:after="60"/>
              <w:jc w:val="both"/>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Prestación de servicio profesionales y apoyo a la gestión en desarrollar encuentros culturales de Jaibanas, parteras, botánicos y definir las políticas en el sistema indígena de salud propia intercultural "SISPI" dentro del Resguardo Indígena de Cristianía - Jardín Antioquia.</w:t>
            </w:r>
          </w:p>
        </w:tc>
      </w:tr>
      <w:tr w:rsidR="00B931C4" w:rsidRPr="00E70752" w14:paraId="4FCE3B7B"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689B61AE" w14:textId="77777777" w:rsidR="00B931C4" w:rsidRPr="00EB20EE" w:rsidRDefault="00B931C4"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2BFF3AE9" w14:textId="77777777" w:rsidR="00B931C4" w:rsidRPr="00EB20EE" w:rsidRDefault="00B931C4" w:rsidP="001B42BE">
            <w:pPr>
              <w:contextualSpacing/>
              <w:jc w:val="both"/>
              <w:rPr>
                <w:rFonts w:ascii="Arial" w:eastAsia="Times New Roman" w:hAnsi="Arial" w:cs="Arial"/>
                <w:color w:val="000000"/>
                <w:sz w:val="16"/>
                <w:szCs w:val="16"/>
                <w:lang w:val="es-CO" w:eastAsia="es-CO"/>
              </w:rPr>
            </w:pPr>
            <w:r w:rsidRPr="00EB20EE">
              <w:rPr>
                <w:rFonts w:ascii="Arial" w:hAnsi="Arial" w:cs="Arial"/>
                <w:sz w:val="16"/>
                <w:szCs w:val="16"/>
                <w:lang w:val="es-CO"/>
              </w:rPr>
              <w:t>N° 00016-01-10-2018</w:t>
            </w:r>
          </w:p>
        </w:tc>
        <w:tc>
          <w:tcPr>
            <w:tcW w:w="5989" w:type="dxa"/>
            <w:tcBorders>
              <w:top w:val="single" w:sz="4" w:space="0" w:color="auto"/>
              <w:left w:val="nil"/>
              <w:bottom w:val="single" w:sz="4" w:space="0" w:color="auto"/>
              <w:right w:val="single" w:sz="4" w:space="0" w:color="auto"/>
            </w:tcBorders>
            <w:shd w:val="clear" w:color="auto" w:fill="auto"/>
            <w:vAlign w:val="center"/>
          </w:tcPr>
          <w:p w14:paraId="7983C94B" w14:textId="77777777" w:rsidR="00B931C4" w:rsidRPr="00EB20EE" w:rsidRDefault="00B931C4" w:rsidP="001B42BE">
            <w:pPr>
              <w:spacing w:after="60"/>
              <w:jc w:val="both"/>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 xml:space="preserve">Prestación de servicio de transmitir programas educativos en directo, crear archivos de programas, recopilación de las memorias ancestrales (registro de archivos) para la comunidad indígena y la población no indígena, en el 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xml:space="preserve"> - Jardín Antioquia.</w:t>
            </w:r>
          </w:p>
        </w:tc>
      </w:tr>
      <w:tr w:rsidR="00B931C4" w:rsidRPr="00E70752" w14:paraId="327F36AD" w14:textId="77777777" w:rsidTr="001B42BE">
        <w:trPr>
          <w:trHeight w:val="283"/>
          <w:jc w:val="center"/>
        </w:trPr>
        <w:tc>
          <w:tcPr>
            <w:tcW w:w="881" w:type="dxa"/>
            <w:vMerge/>
            <w:tcBorders>
              <w:left w:val="single" w:sz="4" w:space="0" w:color="auto"/>
              <w:bottom w:val="single" w:sz="4" w:space="0" w:color="auto"/>
              <w:right w:val="single" w:sz="4" w:space="0" w:color="auto"/>
            </w:tcBorders>
            <w:shd w:val="clear" w:color="auto" w:fill="auto"/>
            <w:noWrap/>
            <w:vAlign w:val="center"/>
          </w:tcPr>
          <w:p w14:paraId="35CCB3A1" w14:textId="77777777" w:rsidR="00B931C4" w:rsidRPr="00EB20EE" w:rsidRDefault="00B931C4"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0913E815" w14:textId="77777777" w:rsidR="00B931C4" w:rsidRPr="00EB20EE" w:rsidRDefault="00B931C4" w:rsidP="001B42BE">
            <w:pPr>
              <w:contextualSpacing/>
              <w:jc w:val="both"/>
              <w:rPr>
                <w:rFonts w:ascii="Arial" w:eastAsia="Times New Roman" w:hAnsi="Arial" w:cs="Arial"/>
                <w:color w:val="000000"/>
                <w:sz w:val="16"/>
                <w:szCs w:val="16"/>
                <w:lang w:val="es-CO" w:eastAsia="es-CO"/>
              </w:rPr>
            </w:pPr>
            <w:r w:rsidRPr="00EB20EE">
              <w:rPr>
                <w:rFonts w:ascii="Arial" w:hAnsi="Arial" w:cs="Arial"/>
                <w:sz w:val="16"/>
                <w:szCs w:val="16"/>
                <w:lang w:val="es-CO"/>
              </w:rPr>
              <w:t>N° 00017-30-11-2018.</w:t>
            </w:r>
          </w:p>
        </w:tc>
        <w:tc>
          <w:tcPr>
            <w:tcW w:w="5989" w:type="dxa"/>
            <w:tcBorders>
              <w:top w:val="single" w:sz="4" w:space="0" w:color="auto"/>
              <w:left w:val="nil"/>
              <w:bottom w:val="single" w:sz="4" w:space="0" w:color="auto"/>
              <w:right w:val="single" w:sz="4" w:space="0" w:color="auto"/>
            </w:tcBorders>
            <w:shd w:val="clear" w:color="auto" w:fill="auto"/>
            <w:vAlign w:val="center"/>
          </w:tcPr>
          <w:p w14:paraId="5BBB10C5" w14:textId="77777777" w:rsidR="00B931C4" w:rsidRPr="00EB20EE" w:rsidRDefault="00B931C4" w:rsidP="001B42BE">
            <w:pPr>
              <w:spacing w:after="60"/>
              <w:jc w:val="both"/>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 xml:space="preserve">Prestación de servicio de profesionales y de apoyo a la gestión en realizar las buenas prácticas agrícolas en los cultivos establecidos en los lotes comunitarios del 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xml:space="preserve"> - Jardín Antioquia.</w:t>
            </w:r>
          </w:p>
        </w:tc>
      </w:tr>
      <w:tr w:rsidR="00D50EAD" w:rsidRPr="00E70752" w14:paraId="6A2E7565" w14:textId="77777777" w:rsidTr="001B42BE">
        <w:trPr>
          <w:trHeight w:val="283"/>
          <w:jc w:val="center"/>
        </w:trPr>
        <w:tc>
          <w:tcPr>
            <w:tcW w:w="881" w:type="dxa"/>
            <w:vMerge w:val="restart"/>
            <w:tcBorders>
              <w:top w:val="single" w:sz="4" w:space="0" w:color="auto"/>
              <w:left w:val="single" w:sz="4" w:space="0" w:color="auto"/>
              <w:right w:val="single" w:sz="4" w:space="0" w:color="auto"/>
            </w:tcBorders>
            <w:shd w:val="clear" w:color="auto" w:fill="auto"/>
            <w:noWrap/>
            <w:vAlign w:val="center"/>
          </w:tcPr>
          <w:p w14:paraId="55614DE8"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2019</w:t>
            </w:r>
          </w:p>
        </w:tc>
        <w:tc>
          <w:tcPr>
            <w:tcW w:w="2091" w:type="dxa"/>
            <w:tcBorders>
              <w:top w:val="single" w:sz="4" w:space="0" w:color="auto"/>
              <w:left w:val="nil"/>
              <w:bottom w:val="single" w:sz="4" w:space="0" w:color="auto"/>
              <w:right w:val="single" w:sz="4" w:space="0" w:color="auto"/>
            </w:tcBorders>
            <w:shd w:val="clear" w:color="auto" w:fill="auto"/>
            <w:vAlign w:val="center"/>
          </w:tcPr>
          <w:p w14:paraId="10F6ACED"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00003-01-03-2019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6254CC4C"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a la gestión en realizar conceptos jurídicos, para procedimientos administrativos en el </w:t>
            </w:r>
            <w:r w:rsidRPr="00EB20EE">
              <w:rPr>
                <w:rFonts w:ascii="Arial" w:eastAsia="Times New Roman" w:hAnsi="Arial" w:cs="Arial"/>
                <w:color w:val="000000"/>
                <w:sz w:val="16"/>
                <w:szCs w:val="16"/>
                <w:lang w:val="es-CO" w:eastAsia="es-CO"/>
              </w:rPr>
              <w:t>Resguardo Indígena de Cristianía - Jardín Antioquia.</w:t>
            </w:r>
          </w:p>
        </w:tc>
      </w:tr>
      <w:tr w:rsidR="00D50EAD" w:rsidRPr="00E70752" w14:paraId="4E626738"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135A9237"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14A7F863"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00004-01-03-2019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0AF0AE7B"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en realizar conceptos contables y financieros, para procedimientos administrativos en el </w:t>
            </w:r>
            <w:r w:rsidRPr="00EB20EE">
              <w:rPr>
                <w:rFonts w:ascii="Arial" w:eastAsia="Times New Roman" w:hAnsi="Arial" w:cs="Arial"/>
                <w:color w:val="000000"/>
                <w:sz w:val="16"/>
                <w:szCs w:val="16"/>
                <w:lang w:val="es-CO" w:eastAsia="es-CO"/>
              </w:rPr>
              <w:t>Resguardo Indígena de Cristianía - Jardín Antioquia.</w:t>
            </w:r>
          </w:p>
        </w:tc>
      </w:tr>
      <w:tr w:rsidR="00D50EAD" w:rsidRPr="00E70752" w14:paraId="55FFE056"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301EB493"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25022E17"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0005-21-02-2019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5FAEF528"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a la gestión en aplicar las buenas prácticas agrícolas en los cultivos establecidos en los lotes comunitarios de la comunidad del </w:t>
            </w:r>
            <w:r w:rsidRPr="00EB20EE">
              <w:rPr>
                <w:rFonts w:ascii="Arial" w:eastAsia="Times New Roman" w:hAnsi="Arial" w:cs="Arial"/>
                <w:color w:val="000000"/>
                <w:sz w:val="16"/>
                <w:szCs w:val="16"/>
                <w:lang w:val="es-CO" w:eastAsia="es-CO"/>
              </w:rPr>
              <w:t xml:space="preserve">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xml:space="preserve"> - Jardín Antioquia.</w:t>
            </w:r>
          </w:p>
        </w:tc>
      </w:tr>
      <w:tr w:rsidR="00D50EAD" w:rsidRPr="00E70752" w14:paraId="72783B92"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544E3728"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57A6D34B"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00006-07-05-2019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3604D550" w14:textId="77777777" w:rsidR="00D50EAD" w:rsidRPr="00EB20EE" w:rsidRDefault="00D50EAD" w:rsidP="001B42BE">
            <w:pPr>
              <w:jc w:val="both"/>
              <w:rPr>
                <w:rFonts w:ascii="Arial" w:hAnsi="Arial" w:cs="Arial"/>
                <w:color w:val="000000"/>
                <w:sz w:val="16"/>
                <w:szCs w:val="16"/>
              </w:rPr>
            </w:pPr>
            <w:r w:rsidRPr="00EB20EE">
              <w:rPr>
                <w:rFonts w:ascii="Arial" w:hAnsi="Arial" w:cs="Arial"/>
                <w:color w:val="000000"/>
                <w:sz w:val="16"/>
                <w:szCs w:val="16"/>
              </w:rPr>
              <w:t xml:space="preserve">prestación de servicio profesionales y de apoyo a la gestión en realizar un foro en temas de salvaguardas territorial social y cultural en el </w:t>
            </w:r>
            <w:r w:rsidRPr="00EB20EE">
              <w:rPr>
                <w:rFonts w:ascii="Arial" w:eastAsia="Times New Roman" w:hAnsi="Arial" w:cs="Arial"/>
                <w:color w:val="000000"/>
                <w:sz w:val="16"/>
                <w:szCs w:val="16"/>
                <w:lang w:val="es-CO" w:eastAsia="es-CO"/>
              </w:rPr>
              <w:t xml:space="preserve">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xml:space="preserve"> - Jardín Antioquia.</w:t>
            </w:r>
          </w:p>
        </w:tc>
      </w:tr>
      <w:tr w:rsidR="00D50EAD" w:rsidRPr="00E70752" w14:paraId="3E678642"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09924442"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4B5140F6"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0007-01-03-2019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073604EC"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Prestación de servicio profesionales y de apoyo a la gestión en la consecución y cuidado de semovientes para la recolección de la materia prima, en el Resguardo Indígena de Cristianía - Jardín Antioquia.</w:t>
            </w:r>
          </w:p>
        </w:tc>
      </w:tr>
      <w:tr w:rsidR="00D50EAD" w:rsidRPr="00E70752" w14:paraId="67FC90F3"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2496787B"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3B98CCBE"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00009-07-05-2019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6FF3687E"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a la gestión en ejecución proceso de sensibilización, capacitación y reconocimientos sagrados de los lugares sagrados del territorio, mediante siembra de plantas espirituales, para el fortalecimiento cultural de la guardia en el </w:t>
            </w:r>
            <w:r w:rsidRPr="00EB20EE">
              <w:rPr>
                <w:rFonts w:ascii="Arial" w:eastAsia="Times New Roman" w:hAnsi="Arial" w:cs="Arial"/>
                <w:color w:val="000000"/>
                <w:sz w:val="16"/>
                <w:szCs w:val="16"/>
                <w:lang w:val="es-CO" w:eastAsia="es-CO"/>
              </w:rPr>
              <w:t>Resguardo Indígena de Cristianía - Jardín Antioquia.</w:t>
            </w:r>
          </w:p>
        </w:tc>
      </w:tr>
      <w:tr w:rsidR="00D50EAD" w:rsidRPr="00E70752" w14:paraId="37B1FCC2"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5F5198C3"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585E4C8D"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(00011-01)-21-03-2019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34ABA3A7"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a la gestión en recolectar los residuos sólidos inorgánicos, reciclables en las siete (7) zonas en áreas a las protección de la madre tierra en el </w:t>
            </w:r>
            <w:r w:rsidRPr="00EB20EE">
              <w:rPr>
                <w:rFonts w:ascii="Arial" w:eastAsia="Times New Roman" w:hAnsi="Arial" w:cs="Arial"/>
                <w:color w:val="000000"/>
                <w:sz w:val="16"/>
                <w:szCs w:val="16"/>
                <w:lang w:val="es-CO" w:eastAsia="es-CO"/>
              </w:rPr>
              <w:t xml:space="preserve">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xml:space="preserve"> - Jardín Antioquia.</w:t>
            </w:r>
          </w:p>
        </w:tc>
      </w:tr>
      <w:tr w:rsidR="00D50EAD" w:rsidRPr="00E70752" w14:paraId="63227719"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423A7611"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57D050FA"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(00011-02)-18-02-2019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6DBF68C0"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Recolección y transporte especiales de los residuos sólidos inorgánicos y reciclables del Resguardo Indígena de Cristianía - Karmata Rúa de Jardín Antioquia, hasta un lugar de disposición final autorizados. </w:t>
            </w:r>
          </w:p>
        </w:tc>
      </w:tr>
      <w:tr w:rsidR="00D50EAD" w:rsidRPr="00E70752" w14:paraId="301F67D7"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3C3FE2E8"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79F0BC8A"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00014-01-03-2019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237DE74E"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Realizar las buenas prácticas gastronómicas con manipulación de alimentos para el mejoramiento de la calidad nutricional de niños y niñas de la institución educativa Embera Karmata </w:t>
            </w:r>
            <w:r>
              <w:rPr>
                <w:rFonts w:ascii="Arial" w:hAnsi="Arial" w:cs="Arial"/>
                <w:color w:val="000000"/>
                <w:sz w:val="16"/>
                <w:szCs w:val="16"/>
              </w:rPr>
              <w:t>Rúa</w:t>
            </w:r>
            <w:r w:rsidRPr="00EB20EE">
              <w:rPr>
                <w:rFonts w:ascii="Arial" w:hAnsi="Arial" w:cs="Arial"/>
                <w:color w:val="000000"/>
                <w:sz w:val="16"/>
                <w:szCs w:val="16"/>
              </w:rPr>
              <w:t xml:space="preserve">, en el Resguardo Indígena de Cristianía. </w:t>
            </w:r>
          </w:p>
        </w:tc>
      </w:tr>
      <w:tr w:rsidR="00D50EAD" w:rsidRPr="00E70752" w14:paraId="6A7253E7"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3FDF680A"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78A725AA"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00017-18-03-2019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3F5CE963"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en fortalecer el uso de la medicina tradicional  SISPI, en el Resguardo Indígena de Cristianía - Municipio de Jardín Antioquia. </w:t>
            </w:r>
          </w:p>
        </w:tc>
      </w:tr>
      <w:tr w:rsidR="00D50EAD" w:rsidRPr="00E70752" w14:paraId="09005474"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3F09B60F"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729A41ED"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00020-16-04-2019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22E01131"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Apoyo administrativo en la revisión, ajuste de manual de funcionamiento del cabildo en el marco de la implementación del decreto 1953 de 2014, en el </w:t>
            </w:r>
            <w:r w:rsidRPr="00EB20EE">
              <w:rPr>
                <w:rFonts w:ascii="Arial" w:eastAsia="Times New Roman" w:hAnsi="Arial" w:cs="Arial"/>
                <w:color w:val="000000"/>
                <w:sz w:val="16"/>
                <w:szCs w:val="16"/>
                <w:lang w:val="es-CO" w:eastAsia="es-CO"/>
              </w:rPr>
              <w:t xml:space="preserve">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Municipio de Jardín Antioquia.</w:t>
            </w:r>
          </w:p>
        </w:tc>
      </w:tr>
      <w:tr w:rsidR="00D50EAD" w:rsidRPr="00E70752" w14:paraId="20C60447"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6CB49CD6"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67F1AE82"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00021-01-03-2019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3DC0994D"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a la gestión en la escuela de formación y apropiación de la gobernanzas y gobernabilidad en el </w:t>
            </w:r>
            <w:r w:rsidRPr="00EB20EE">
              <w:rPr>
                <w:rFonts w:ascii="Arial" w:eastAsia="Times New Roman" w:hAnsi="Arial" w:cs="Arial"/>
                <w:color w:val="000000"/>
                <w:sz w:val="16"/>
                <w:szCs w:val="16"/>
                <w:lang w:val="es-CO" w:eastAsia="es-CO"/>
              </w:rPr>
              <w:t xml:space="preserve">Resguardo Indígena de Cristianía - Karmata </w:t>
            </w:r>
            <w:r>
              <w:rPr>
                <w:rFonts w:ascii="Arial" w:eastAsia="Times New Roman" w:hAnsi="Arial" w:cs="Arial"/>
                <w:color w:val="000000"/>
                <w:sz w:val="16"/>
                <w:szCs w:val="16"/>
                <w:lang w:val="es-CO" w:eastAsia="es-CO"/>
              </w:rPr>
              <w:t>Rúa</w:t>
            </w:r>
            <w:r w:rsidRPr="00EB20EE">
              <w:rPr>
                <w:rFonts w:ascii="Arial" w:eastAsia="Times New Roman" w:hAnsi="Arial" w:cs="Arial"/>
                <w:color w:val="000000"/>
                <w:sz w:val="16"/>
                <w:szCs w:val="16"/>
                <w:lang w:val="es-CO" w:eastAsia="es-CO"/>
              </w:rPr>
              <w:t>, Municipio de Jardín Antioquia.</w:t>
            </w:r>
          </w:p>
        </w:tc>
      </w:tr>
      <w:tr w:rsidR="00D50EAD" w:rsidRPr="00E70752" w14:paraId="0130D7F9"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679EE172"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553BC175"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00023-01-03-2019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707986AF"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profesionales y de apoyo a la gestión en el acompañamiento social, educativa en gobernanza territorial en las distintas zonas del Resguardo Indígena de Cristianía - Karmata </w:t>
            </w:r>
            <w:r>
              <w:rPr>
                <w:rFonts w:ascii="Arial" w:hAnsi="Arial" w:cs="Arial"/>
                <w:color w:val="000000"/>
                <w:sz w:val="16"/>
                <w:szCs w:val="16"/>
              </w:rPr>
              <w:t>Rúa</w:t>
            </w:r>
            <w:r w:rsidRPr="00EB20EE">
              <w:rPr>
                <w:rFonts w:ascii="Arial" w:hAnsi="Arial" w:cs="Arial"/>
                <w:color w:val="000000"/>
                <w:sz w:val="16"/>
                <w:szCs w:val="16"/>
              </w:rPr>
              <w:t xml:space="preserve"> - Jardín, Antioquia. </w:t>
            </w:r>
          </w:p>
        </w:tc>
      </w:tr>
      <w:tr w:rsidR="00D50EAD" w:rsidRPr="00E70752" w14:paraId="5608E284"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49DA0A41"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4CC82C31" w14:textId="77777777" w:rsidR="00D50EAD" w:rsidRPr="00EB20EE" w:rsidRDefault="00D50EAD" w:rsidP="001B42BE">
            <w:pPr>
              <w:contextualSpacing/>
              <w:jc w:val="both"/>
              <w:rPr>
                <w:rFonts w:ascii="Arial" w:hAnsi="Arial" w:cs="Arial"/>
                <w:sz w:val="16"/>
                <w:szCs w:val="16"/>
                <w:lang w:val="es-CO"/>
              </w:rPr>
            </w:pPr>
            <w:r w:rsidRPr="00EB20EE">
              <w:rPr>
                <w:rFonts w:ascii="Arial" w:hAnsi="Arial" w:cs="Arial"/>
                <w:sz w:val="16"/>
                <w:szCs w:val="16"/>
                <w:lang w:val="es-CO"/>
              </w:rPr>
              <w:t>N° 000024-01-03-2019</w:t>
            </w:r>
          </w:p>
        </w:tc>
        <w:tc>
          <w:tcPr>
            <w:tcW w:w="5989" w:type="dxa"/>
            <w:tcBorders>
              <w:top w:val="single" w:sz="4" w:space="0" w:color="auto"/>
              <w:left w:val="nil"/>
              <w:bottom w:val="single" w:sz="4" w:space="0" w:color="auto"/>
              <w:right w:val="single" w:sz="4" w:space="0" w:color="auto"/>
            </w:tcBorders>
            <w:shd w:val="clear" w:color="auto" w:fill="auto"/>
            <w:vAlign w:val="center"/>
          </w:tcPr>
          <w:p w14:paraId="36542B2B" w14:textId="77777777" w:rsidR="00D50EAD" w:rsidRPr="00EB20EE" w:rsidRDefault="00D50EAD" w:rsidP="001B42BE">
            <w:pPr>
              <w:jc w:val="both"/>
              <w:rPr>
                <w:rFonts w:ascii="Arial" w:eastAsia="Times New Roman" w:hAnsi="Arial" w:cs="Arial"/>
                <w:color w:val="000000"/>
                <w:sz w:val="16"/>
                <w:szCs w:val="16"/>
                <w:lang w:val="es-CO" w:eastAsia="es-CO"/>
              </w:rPr>
            </w:pPr>
            <w:r w:rsidRPr="00EB20EE">
              <w:rPr>
                <w:rFonts w:ascii="Arial" w:hAnsi="Arial" w:cs="Arial"/>
                <w:color w:val="000000"/>
                <w:sz w:val="16"/>
                <w:szCs w:val="16"/>
              </w:rPr>
              <w:t xml:space="preserve">Prestación de servicio profesional y de apoyo a la gestión en la realización de ajustes a reglamentos y normas de convivencia de manera democrática y participativas mediante talleres, asambleas, foros, y encuentros zonales del Resguardo Indígena de Cristianía - Karmata </w:t>
            </w:r>
            <w:r>
              <w:rPr>
                <w:rFonts w:ascii="Arial" w:hAnsi="Arial" w:cs="Arial"/>
                <w:color w:val="000000"/>
                <w:sz w:val="16"/>
                <w:szCs w:val="16"/>
              </w:rPr>
              <w:t>Rúa</w:t>
            </w:r>
            <w:r w:rsidRPr="00EB20EE">
              <w:rPr>
                <w:rFonts w:ascii="Arial" w:hAnsi="Arial" w:cs="Arial"/>
                <w:color w:val="000000"/>
                <w:sz w:val="16"/>
                <w:szCs w:val="16"/>
              </w:rPr>
              <w:t xml:space="preserve"> - Jardín, Antioquia.</w:t>
            </w:r>
          </w:p>
        </w:tc>
      </w:tr>
      <w:tr w:rsidR="00D50EAD" w:rsidRPr="00E70752" w14:paraId="4F1805EB" w14:textId="77777777" w:rsidTr="001B42BE">
        <w:trPr>
          <w:trHeight w:val="283"/>
          <w:jc w:val="center"/>
        </w:trPr>
        <w:tc>
          <w:tcPr>
            <w:tcW w:w="881" w:type="dxa"/>
            <w:vMerge/>
            <w:tcBorders>
              <w:left w:val="single" w:sz="4" w:space="0" w:color="auto"/>
              <w:right w:val="single" w:sz="4" w:space="0" w:color="auto"/>
            </w:tcBorders>
            <w:shd w:val="clear" w:color="auto" w:fill="auto"/>
            <w:noWrap/>
            <w:vAlign w:val="center"/>
          </w:tcPr>
          <w:p w14:paraId="2DE6D040" w14:textId="77777777" w:rsidR="00D50EAD" w:rsidRPr="00EB20EE" w:rsidRDefault="00D50EAD"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0ACFE91E" w14:textId="77777777" w:rsidR="00D50EAD" w:rsidRPr="00EB20EE" w:rsidRDefault="00D50EAD" w:rsidP="001B42BE">
            <w:pPr>
              <w:contextualSpacing/>
              <w:jc w:val="both"/>
              <w:rPr>
                <w:rFonts w:ascii="Arial" w:hAnsi="Arial" w:cs="Arial"/>
                <w:sz w:val="16"/>
                <w:szCs w:val="16"/>
                <w:lang w:val="es-CO"/>
              </w:rPr>
            </w:pPr>
            <w:r w:rsidRPr="00D50EAD">
              <w:rPr>
                <w:rFonts w:ascii="Arial" w:hAnsi="Arial" w:cs="Arial"/>
                <w:sz w:val="16"/>
                <w:szCs w:val="16"/>
                <w:lang w:val="es-CO"/>
              </w:rPr>
              <w:t>Convenio N° 4600009850 CN-2019--0963</w:t>
            </w:r>
          </w:p>
        </w:tc>
        <w:tc>
          <w:tcPr>
            <w:tcW w:w="5989" w:type="dxa"/>
            <w:tcBorders>
              <w:top w:val="single" w:sz="4" w:space="0" w:color="auto"/>
              <w:left w:val="nil"/>
              <w:bottom w:val="single" w:sz="4" w:space="0" w:color="auto"/>
              <w:right w:val="single" w:sz="4" w:space="0" w:color="auto"/>
            </w:tcBorders>
            <w:shd w:val="clear" w:color="auto" w:fill="auto"/>
            <w:vAlign w:val="center"/>
          </w:tcPr>
          <w:p w14:paraId="652ECA69" w14:textId="77777777" w:rsidR="00D50EAD" w:rsidRPr="00EB20EE" w:rsidRDefault="00D50EAD" w:rsidP="001B42BE">
            <w:pPr>
              <w:jc w:val="both"/>
              <w:rPr>
                <w:rFonts w:ascii="Arial" w:hAnsi="Arial" w:cs="Arial"/>
                <w:color w:val="000000"/>
                <w:sz w:val="16"/>
                <w:szCs w:val="16"/>
              </w:rPr>
            </w:pPr>
            <w:r w:rsidRPr="00D50EAD">
              <w:rPr>
                <w:rFonts w:ascii="Arial" w:hAnsi="Arial" w:cs="Arial"/>
                <w:color w:val="000000"/>
                <w:sz w:val="16"/>
                <w:szCs w:val="16"/>
              </w:rPr>
              <w:t>Cofinanciar el proyecto</w:t>
            </w:r>
            <w:r>
              <w:rPr>
                <w:rFonts w:ascii="Arial" w:hAnsi="Arial" w:cs="Arial"/>
                <w:color w:val="000000"/>
                <w:sz w:val="16"/>
                <w:szCs w:val="16"/>
              </w:rPr>
              <w:t xml:space="preserve"> </w:t>
            </w:r>
            <w:r w:rsidRPr="00D50EAD">
              <w:rPr>
                <w:rFonts w:ascii="Arial" w:hAnsi="Arial" w:cs="Arial"/>
                <w:color w:val="000000"/>
                <w:sz w:val="16"/>
                <w:szCs w:val="16"/>
              </w:rPr>
              <w:t>de viviendas rurales indígena</w:t>
            </w:r>
            <w:r>
              <w:rPr>
                <w:rFonts w:ascii="Arial" w:hAnsi="Arial" w:cs="Arial"/>
                <w:color w:val="000000"/>
                <w:sz w:val="16"/>
                <w:szCs w:val="16"/>
              </w:rPr>
              <w:t>s</w:t>
            </w:r>
            <w:r w:rsidRPr="00D50EAD">
              <w:rPr>
                <w:rFonts w:ascii="Arial" w:hAnsi="Arial" w:cs="Arial"/>
                <w:color w:val="000000"/>
                <w:sz w:val="16"/>
                <w:szCs w:val="16"/>
              </w:rPr>
              <w:t xml:space="preserve"> en resguardos de municipios del suroeste antioqueño, para el mejoramiento de la calidad de vida de las comunidades indígenas del </w:t>
            </w:r>
            <w:r>
              <w:rPr>
                <w:rFonts w:ascii="Arial" w:hAnsi="Arial" w:cs="Arial"/>
                <w:color w:val="000000"/>
                <w:sz w:val="16"/>
                <w:szCs w:val="16"/>
              </w:rPr>
              <w:t>D</w:t>
            </w:r>
            <w:r w:rsidRPr="00D50EAD">
              <w:rPr>
                <w:rFonts w:ascii="Arial" w:hAnsi="Arial" w:cs="Arial"/>
                <w:color w:val="000000"/>
                <w:sz w:val="16"/>
                <w:szCs w:val="16"/>
              </w:rPr>
              <w:t xml:space="preserve">epartamento de </w:t>
            </w:r>
            <w:r>
              <w:rPr>
                <w:rFonts w:ascii="Arial" w:hAnsi="Arial" w:cs="Arial"/>
                <w:color w:val="000000"/>
                <w:sz w:val="16"/>
                <w:szCs w:val="16"/>
              </w:rPr>
              <w:t>A</w:t>
            </w:r>
            <w:r w:rsidRPr="00D50EAD">
              <w:rPr>
                <w:rFonts w:ascii="Arial" w:hAnsi="Arial" w:cs="Arial"/>
                <w:color w:val="000000"/>
                <w:sz w:val="16"/>
                <w:szCs w:val="16"/>
              </w:rPr>
              <w:t>ntioquia.</w:t>
            </w:r>
          </w:p>
        </w:tc>
      </w:tr>
      <w:tr w:rsidR="00B931C4" w:rsidRPr="00E70752" w14:paraId="4608A211" w14:textId="77777777" w:rsidTr="001B42BE">
        <w:trPr>
          <w:trHeight w:val="283"/>
          <w:jc w:val="center"/>
        </w:trPr>
        <w:tc>
          <w:tcPr>
            <w:tcW w:w="881" w:type="dxa"/>
            <w:vMerge w:val="restart"/>
            <w:tcBorders>
              <w:top w:val="single" w:sz="4" w:space="0" w:color="auto"/>
              <w:left w:val="single" w:sz="4" w:space="0" w:color="auto"/>
              <w:right w:val="single" w:sz="4" w:space="0" w:color="auto"/>
            </w:tcBorders>
            <w:shd w:val="clear" w:color="auto" w:fill="auto"/>
            <w:noWrap/>
            <w:vAlign w:val="center"/>
          </w:tcPr>
          <w:p w14:paraId="67A7F829" w14:textId="77777777" w:rsidR="00B931C4" w:rsidRPr="00EB20EE" w:rsidRDefault="00B931C4" w:rsidP="001B42BE">
            <w:pPr>
              <w:contextualSpacing/>
              <w:jc w:val="center"/>
              <w:rPr>
                <w:rFonts w:ascii="Arial" w:eastAsia="Times New Roman" w:hAnsi="Arial" w:cs="Arial"/>
                <w:color w:val="000000"/>
                <w:sz w:val="16"/>
                <w:szCs w:val="16"/>
                <w:lang w:val="es-CO" w:eastAsia="es-CO"/>
              </w:rPr>
            </w:pPr>
            <w:r w:rsidRPr="00EB20EE">
              <w:rPr>
                <w:rFonts w:ascii="Arial" w:eastAsia="Times New Roman" w:hAnsi="Arial" w:cs="Arial"/>
                <w:color w:val="000000"/>
                <w:sz w:val="16"/>
                <w:szCs w:val="16"/>
                <w:lang w:val="es-CO" w:eastAsia="es-CO"/>
              </w:rPr>
              <w:t>2020</w:t>
            </w:r>
          </w:p>
        </w:tc>
        <w:tc>
          <w:tcPr>
            <w:tcW w:w="2091" w:type="dxa"/>
            <w:tcBorders>
              <w:top w:val="single" w:sz="4" w:space="0" w:color="auto"/>
              <w:left w:val="nil"/>
              <w:bottom w:val="single" w:sz="4" w:space="0" w:color="auto"/>
              <w:right w:val="single" w:sz="4" w:space="0" w:color="auto"/>
            </w:tcBorders>
            <w:shd w:val="clear" w:color="auto" w:fill="auto"/>
            <w:vAlign w:val="center"/>
          </w:tcPr>
          <w:p w14:paraId="31E83D66" w14:textId="77777777" w:rsidR="00B931C4" w:rsidRPr="00EB20EE" w:rsidRDefault="00B931C4" w:rsidP="001B42BE">
            <w:pPr>
              <w:contextualSpacing/>
              <w:jc w:val="both"/>
              <w:rPr>
                <w:rFonts w:ascii="Arial" w:hAnsi="Arial" w:cs="Arial"/>
                <w:sz w:val="16"/>
                <w:szCs w:val="16"/>
                <w:lang w:val="es-CO"/>
              </w:rPr>
            </w:pPr>
            <w:r w:rsidRPr="00EB20EE">
              <w:rPr>
                <w:rFonts w:ascii="Arial" w:hAnsi="Arial" w:cs="Arial"/>
                <w:sz w:val="16"/>
                <w:szCs w:val="16"/>
                <w:lang w:val="es-CO"/>
              </w:rPr>
              <w:t>N° (0004-04)-06-07-2020</w:t>
            </w:r>
          </w:p>
        </w:tc>
        <w:tc>
          <w:tcPr>
            <w:tcW w:w="5989" w:type="dxa"/>
            <w:tcBorders>
              <w:top w:val="single" w:sz="4" w:space="0" w:color="auto"/>
              <w:left w:val="nil"/>
              <w:bottom w:val="single" w:sz="4" w:space="0" w:color="auto"/>
              <w:right w:val="single" w:sz="4" w:space="0" w:color="auto"/>
            </w:tcBorders>
            <w:shd w:val="clear" w:color="auto" w:fill="auto"/>
            <w:vAlign w:val="center"/>
          </w:tcPr>
          <w:p w14:paraId="3588393D" w14:textId="77777777" w:rsidR="00B931C4" w:rsidRPr="00EB20EE" w:rsidRDefault="00B931C4" w:rsidP="001B42BE">
            <w:pPr>
              <w:spacing w:after="60"/>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Prestación de servicios profesionales para el apoyo, asesoría y acompañamiento jurídico a los procesos contractuales y ejecución de los proyectos que adelante el Resguardo Indígena Cristianía Karmata Rúa.</w:t>
            </w:r>
          </w:p>
        </w:tc>
      </w:tr>
      <w:tr w:rsidR="00B931C4" w:rsidRPr="00E70752" w14:paraId="53755074" w14:textId="77777777" w:rsidTr="001B42BE">
        <w:trPr>
          <w:trHeight w:val="745"/>
          <w:jc w:val="center"/>
        </w:trPr>
        <w:tc>
          <w:tcPr>
            <w:tcW w:w="881" w:type="dxa"/>
            <w:vMerge/>
            <w:tcBorders>
              <w:left w:val="single" w:sz="4" w:space="0" w:color="auto"/>
              <w:bottom w:val="single" w:sz="4" w:space="0" w:color="auto"/>
              <w:right w:val="single" w:sz="4" w:space="0" w:color="auto"/>
            </w:tcBorders>
            <w:shd w:val="clear" w:color="auto" w:fill="auto"/>
            <w:noWrap/>
            <w:vAlign w:val="center"/>
          </w:tcPr>
          <w:p w14:paraId="543E35E6" w14:textId="77777777" w:rsidR="00B931C4" w:rsidRPr="00EB20EE" w:rsidRDefault="00B931C4" w:rsidP="001B42BE">
            <w:pPr>
              <w:contextualSpacing/>
              <w:jc w:val="center"/>
              <w:rPr>
                <w:rFonts w:ascii="Arial" w:eastAsia="Times New Roman" w:hAnsi="Arial" w:cs="Arial"/>
                <w:color w:val="000000"/>
                <w:sz w:val="16"/>
                <w:szCs w:val="16"/>
                <w:lang w:val="es-CO" w:eastAsia="es-CO"/>
              </w:rPr>
            </w:pPr>
          </w:p>
        </w:tc>
        <w:tc>
          <w:tcPr>
            <w:tcW w:w="2091" w:type="dxa"/>
            <w:tcBorders>
              <w:top w:val="single" w:sz="4" w:space="0" w:color="auto"/>
              <w:left w:val="nil"/>
              <w:bottom w:val="single" w:sz="4" w:space="0" w:color="auto"/>
              <w:right w:val="single" w:sz="4" w:space="0" w:color="auto"/>
            </w:tcBorders>
            <w:shd w:val="clear" w:color="auto" w:fill="auto"/>
            <w:vAlign w:val="center"/>
          </w:tcPr>
          <w:p w14:paraId="71A69C95" w14:textId="77777777" w:rsidR="00B931C4" w:rsidRPr="00EB20EE" w:rsidRDefault="00B931C4" w:rsidP="001B42BE">
            <w:pPr>
              <w:spacing w:after="120"/>
              <w:contextualSpacing/>
              <w:jc w:val="both"/>
              <w:rPr>
                <w:rFonts w:ascii="Arial" w:hAnsi="Arial" w:cs="Arial"/>
                <w:sz w:val="16"/>
                <w:szCs w:val="16"/>
                <w:lang w:val="es-CO"/>
              </w:rPr>
            </w:pPr>
            <w:r w:rsidRPr="00EB20EE">
              <w:rPr>
                <w:rFonts w:ascii="Arial" w:hAnsi="Arial" w:cs="Arial"/>
                <w:sz w:val="16"/>
                <w:szCs w:val="16"/>
                <w:lang w:val="es-CO"/>
              </w:rPr>
              <w:t>Convenio de Asociación suscrito con Jibusu Kape -Café Colibrí S.A.S.</w:t>
            </w:r>
          </w:p>
        </w:tc>
        <w:tc>
          <w:tcPr>
            <w:tcW w:w="5989" w:type="dxa"/>
            <w:tcBorders>
              <w:top w:val="single" w:sz="4" w:space="0" w:color="auto"/>
              <w:left w:val="nil"/>
              <w:bottom w:val="single" w:sz="4" w:space="0" w:color="auto"/>
              <w:right w:val="single" w:sz="4" w:space="0" w:color="auto"/>
            </w:tcBorders>
            <w:shd w:val="clear" w:color="auto" w:fill="auto"/>
            <w:vAlign w:val="center"/>
          </w:tcPr>
          <w:p w14:paraId="1FD1ECC7" w14:textId="77777777" w:rsidR="00B931C4" w:rsidRPr="00EB20EE" w:rsidRDefault="00B931C4" w:rsidP="001B42BE">
            <w:pPr>
              <w:spacing w:after="60"/>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Convenio de Asociación para el fortalecimiento de la seguridad alimentaria mediante el establecimiento de unidades productivas de pancoger y hortalizas en el Resguardo Indígena de Karmata Rúa, Municipio de Jardín, Antioquia. </w:t>
            </w:r>
          </w:p>
        </w:tc>
      </w:tr>
    </w:tbl>
    <w:p w14:paraId="569C5AE4" w14:textId="77777777" w:rsidR="00B931C4" w:rsidRPr="007F15BD" w:rsidRDefault="00B931C4" w:rsidP="00143BC5">
      <w:pPr>
        <w:contextualSpacing/>
        <w:jc w:val="center"/>
        <w:rPr>
          <w:rFonts w:ascii="Arial" w:hAnsi="Arial" w:cs="Arial"/>
          <w:bCs/>
          <w:sz w:val="16"/>
          <w:szCs w:val="20"/>
          <w:lang w:val="es-CO"/>
        </w:rPr>
      </w:pPr>
      <w:r w:rsidRPr="00D50EAD">
        <w:rPr>
          <w:rFonts w:ascii="Arial" w:hAnsi="Arial" w:cs="Arial"/>
          <w:b/>
          <w:sz w:val="16"/>
          <w:szCs w:val="20"/>
          <w:lang w:val="es-CO"/>
        </w:rPr>
        <w:t xml:space="preserve">Fuente: </w:t>
      </w:r>
      <w:r w:rsidRPr="00D50EAD">
        <w:rPr>
          <w:rFonts w:ascii="Arial" w:hAnsi="Arial" w:cs="Arial"/>
          <w:bCs/>
          <w:sz w:val="16"/>
          <w:szCs w:val="20"/>
          <w:lang w:val="es-CO"/>
        </w:rPr>
        <w:t>Elaboración propia sobre información consignada en el Sistema Electrónico de Contratación Pública – SECOP.</w:t>
      </w:r>
    </w:p>
    <w:p w14:paraId="4757B41F" w14:textId="77777777" w:rsidR="00B931C4" w:rsidRDefault="00B931C4">
      <w:pPr>
        <w:pStyle w:val="Textoindependiente2"/>
        <w:spacing w:after="120"/>
        <w:contextualSpacing/>
        <w:rPr>
          <w:rFonts w:cs="Arial"/>
          <w:sz w:val="22"/>
          <w:szCs w:val="22"/>
          <w:lang w:eastAsia="es-CO"/>
        </w:rPr>
      </w:pPr>
    </w:p>
    <w:p w14:paraId="0AA5D432" w14:textId="77777777" w:rsidR="0081163C" w:rsidRDefault="00D50EAD">
      <w:pPr>
        <w:pStyle w:val="Textoindependiente2"/>
        <w:spacing w:after="120"/>
        <w:contextualSpacing/>
        <w:rPr>
          <w:rFonts w:ascii="ArialMT" w:hAnsi="ArialMT" w:cs="ArialMT"/>
          <w:sz w:val="22"/>
          <w:szCs w:val="22"/>
          <w:lang w:val="es-CO" w:eastAsia="en-US"/>
        </w:rPr>
      </w:pPr>
      <w:r>
        <w:rPr>
          <w:rFonts w:ascii="ArialMT" w:hAnsi="ArialMT" w:cs="ArialMT"/>
          <w:sz w:val="22"/>
          <w:szCs w:val="22"/>
          <w:lang w:val="es-CO" w:eastAsia="en-US"/>
        </w:rPr>
        <w:t>Ahora bien</w:t>
      </w:r>
      <w:r w:rsidRPr="00D50EAD">
        <w:rPr>
          <w:rFonts w:ascii="ArialMT" w:hAnsi="ArialMT" w:cs="ArialMT"/>
          <w:sz w:val="22"/>
          <w:szCs w:val="22"/>
          <w:lang w:val="es-CO" w:eastAsia="en-US"/>
        </w:rPr>
        <w:t>,</w:t>
      </w:r>
      <w:r>
        <w:rPr>
          <w:rFonts w:ascii="ArialMT" w:hAnsi="ArialMT" w:cs="ArialMT"/>
          <w:sz w:val="22"/>
          <w:szCs w:val="22"/>
          <w:lang w:val="es-CO" w:eastAsia="en-US"/>
        </w:rPr>
        <w:t xml:space="preserve"> a partir de la inspección realizada, se evidencio también que,</w:t>
      </w:r>
      <w:r w:rsidRPr="00D50EAD">
        <w:rPr>
          <w:rFonts w:ascii="ArialMT" w:hAnsi="ArialMT" w:cs="ArialMT"/>
          <w:sz w:val="22"/>
          <w:szCs w:val="22"/>
          <w:lang w:val="es-CO" w:eastAsia="en-US"/>
        </w:rPr>
        <w:t xml:space="preserve"> de manera sistemática el Resguardo Indígena no publicó la </w:t>
      </w:r>
      <w:r w:rsidR="00A42960">
        <w:rPr>
          <w:rFonts w:ascii="ArialMT" w:hAnsi="ArialMT" w:cs="ArialMT"/>
          <w:sz w:val="22"/>
          <w:szCs w:val="22"/>
          <w:lang w:val="es-CO" w:eastAsia="en-US"/>
        </w:rPr>
        <w:t xml:space="preserve">totalidad de la </w:t>
      </w:r>
      <w:r w:rsidRPr="00D50EAD">
        <w:rPr>
          <w:rFonts w:ascii="ArialMT" w:hAnsi="ArialMT" w:cs="ArialMT"/>
          <w:sz w:val="22"/>
          <w:szCs w:val="22"/>
          <w:lang w:val="es-CO" w:eastAsia="en-US"/>
        </w:rPr>
        <w:t xml:space="preserve">documentación </w:t>
      </w:r>
      <w:r w:rsidR="00B945E6">
        <w:rPr>
          <w:rFonts w:ascii="ArialMT" w:hAnsi="ArialMT" w:cs="ArialMT"/>
          <w:sz w:val="22"/>
          <w:szCs w:val="22"/>
          <w:lang w:val="es-CO" w:eastAsia="en-US"/>
        </w:rPr>
        <w:t xml:space="preserve">precontractual, contractual y </w:t>
      </w:r>
      <w:r w:rsidRPr="00D50EAD">
        <w:rPr>
          <w:rFonts w:ascii="ArialMT" w:hAnsi="ArialMT" w:cs="ArialMT"/>
          <w:sz w:val="22"/>
          <w:szCs w:val="22"/>
          <w:lang w:val="es-CO" w:eastAsia="en-US"/>
        </w:rPr>
        <w:t>poscontractua</w:t>
      </w:r>
      <w:r w:rsidR="0081163C">
        <w:rPr>
          <w:rFonts w:ascii="ArialMT" w:hAnsi="ArialMT" w:cs="ArialMT"/>
          <w:sz w:val="22"/>
          <w:szCs w:val="22"/>
          <w:lang w:val="es-CO" w:eastAsia="en-US"/>
        </w:rPr>
        <w:t>l asociada a los procesos contractuales adelantados</w:t>
      </w:r>
      <w:r w:rsidR="0081163C" w:rsidRPr="0081163C">
        <w:rPr>
          <w:rFonts w:ascii="ArialMT" w:hAnsi="ArialMT" w:cs="ArialMT"/>
          <w:sz w:val="22"/>
          <w:szCs w:val="22"/>
          <w:lang w:val="es-CO" w:eastAsia="en-US"/>
        </w:rPr>
        <w:t xml:space="preserve"> </w:t>
      </w:r>
      <w:r w:rsidR="0081163C" w:rsidRPr="00D50EAD">
        <w:rPr>
          <w:rFonts w:ascii="ArialMT" w:hAnsi="ArialMT" w:cs="ArialMT"/>
          <w:sz w:val="22"/>
          <w:szCs w:val="22"/>
          <w:lang w:val="es-CO" w:eastAsia="en-US"/>
        </w:rPr>
        <w:t>en administración de los recursos de la AESGPRI</w:t>
      </w:r>
      <w:r w:rsidR="0081163C">
        <w:rPr>
          <w:rFonts w:ascii="ArialMT" w:hAnsi="ArialMT" w:cs="ArialMT"/>
          <w:sz w:val="22"/>
          <w:szCs w:val="22"/>
          <w:lang w:val="es-CO" w:eastAsia="en-US"/>
        </w:rPr>
        <w:t xml:space="preserve">, </w:t>
      </w:r>
      <w:r w:rsidRPr="00D50EAD">
        <w:rPr>
          <w:rFonts w:ascii="ArialMT" w:hAnsi="ArialMT" w:cs="ArialMT"/>
          <w:sz w:val="22"/>
          <w:szCs w:val="22"/>
          <w:lang w:val="es-CO" w:eastAsia="en-US"/>
        </w:rPr>
        <w:t xml:space="preserve">tal como </w:t>
      </w:r>
      <w:r w:rsidR="0081163C">
        <w:rPr>
          <w:rFonts w:ascii="ArialMT" w:hAnsi="ArialMT" w:cs="ArialMT"/>
          <w:sz w:val="22"/>
          <w:szCs w:val="22"/>
          <w:lang w:val="es-CO" w:eastAsia="en-US"/>
        </w:rPr>
        <w:t xml:space="preserve">se evidencia en la relación de una muestra de contratos para las vigencias 2018, 2019 y 2020, que se presenta a continuación: </w:t>
      </w:r>
    </w:p>
    <w:p w14:paraId="16CA27DB" w14:textId="77777777" w:rsidR="0081163C" w:rsidRDefault="0081163C" w:rsidP="0081163C">
      <w:pPr>
        <w:pStyle w:val="Textoindependiente2"/>
        <w:spacing w:after="120"/>
        <w:contextualSpacing/>
        <w:rPr>
          <w:rFonts w:ascii="ArialMT" w:hAnsi="ArialMT" w:cs="ArialMT"/>
          <w:sz w:val="22"/>
          <w:szCs w:val="22"/>
          <w:lang w:val="es-CO" w:eastAsia="en-US"/>
        </w:rPr>
      </w:pPr>
    </w:p>
    <w:p w14:paraId="6467BE0B" w14:textId="77777777" w:rsidR="00561AA5" w:rsidRDefault="00561AA5" w:rsidP="0081163C">
      <w:pPr>
        <w:pStyle w:val="Textoindependiente2"/>
        <w:spacing w:after="120"/>
        <w:contextualSpacing/>
        <w:rPr>
          <w:rFonts w:ascii="ArialMT" w:hAnsi="ArialMT" w:cs="ArialMT"/>
          <w:sz w:val="22"/>
          <w:szCs w:val="22"/>
          <w:lang w:val="es-CO" w:eastAsia="en-US"/>
        </w:rPr>
      </w:pPr>
    </w:p>
    <w:p w14:paraId="7AF2A2C1" w14:textId="77777777" w:rsidR="0081163C" w:rsidRPr="0081163C" w:rsidRDefault="0081163C" w:rsidP="00143BC5">
      <w:pPr>
        <w:spacing w:after="120"/>
        <w:contextualSpacing/>
        <w:jc w:val="center"/>
        <w:rPr>
          <w:rFonts w:ascii="Arial" w:hAnsi="Arial" w:cs="Arial"/>
          <w:bCs/>
          <w:sz w:val="16"/>
          <w:szCs w:val="16"/>
          <w:lang w:val="es-CO"/>
        </w:rPr>
      </w:pPr>
      <w:r w:rsidRPr="00143BC5">
        <w:rPr>
          <w:rFonts w:ascii="Arial" w:eastAsia="Times New Roman" w:hAnsi="Arial" w:cs="Arial"/>
          <w:b/>
          <w:color w:val="000000" w:themeColor="text1"/>
          <w:sz w:val="16"/>
          <w:szCs w:val="16"/>
          <w:lang w:val="es-CO" w:eastAsia="en-US"/>
        </w:rPr>
        <w:lastRenderedPageBreak/>
        <w:t xml:space="preserve">Tabla No. </w:t>
      </w:r>
      <w:r>
        <w:rPr>
          <w:rFonts w:ascii="Arial" w:eastAsia="Times New Roman" w:hAnsi="Arial" w:cs="Arial"/>
          <w:b/>
          <w:color w:val="000000" w:themeColor="text1"/>
          <w:sz w:val="16"/>
          <w:szCs w:val="16"/>
          <w:lang w:val="es-CO" w:eastAsia="en-US"/>
        </w:rPr>
        <w:t>2</w:t>
      </w:r>
      <w:r w:rsidRPr="00143BC5">
        <w:rPr>
          <w:rFonts w:ascii="Arial" w:eastAsia="Times New Roman" w:hAnsi="Arial" w:cs="Arial"/>
          <w:b/>
          <w:color w:val="000000" w:themeColor="text1"/>
          <w:sz w:val="16"/>
          <w:szCs w:val="16"/>
          <w:lang w:val="es-CO" w:eastAsia="en-US"/>
        </w:rPr>
        <w:t xml:space="preserve">. </w:t>
      </w:r>
      <w:r w:rsidRPr="00143BC5">
        <w:rPr>
          <w:rFonts w:ascii="Arial" w:eastAsia="Times New Roman" w:hAnsi="Arial" w:cs="Arial"/>
          <w:color w:val="000000" w:themeColor="text1"/>
          <w:sz w:val="16"/>
          <w:szCs w:val="16"/>
          <w:lang w:val="es-CO" w:eastAsia="en-US"/>
        </w:rPr>
        <w:t>Relación</w:t>
      </w:r>
      <w:r w:rsidRPr="00143BC5">
        <w:rPr>
          <w:sz w:val="16"/>
          <w:szCs w:val="16"/>
        </w:rPr>
        <w:t xml:space="preserve"> </w:t>
      </w:r>
      <w:r w:rsidRPr="00143BC5">
        <w:rPr>
          <w:rFonts w:ascii="Arial" w:eastAsia="Times New Roman" w:hAnsi="Arial" w:cs="Arial"/>
          <w:color w:val="000000" w:themeColor="text1"/>
          <w:sz w:val="16"/>
          <w:szCs w:val="16"/>
          <w:lang w:val="es-CO" w:eastAsia="en-US"/>
        </w:rPr>
        <w:t xml:space="preserve">de una muestra de procesos contractuales adelantados por </w:t>
      </w:r>
      <w:r>
        <w:rPr>
          <w:rFonts w:ascii="Arial" w:eastAsia="Times New Roman" w:hAnsi="Arial" w:cs="Arial"/>
          <w:color w:val="000000" w:themeColor="text1"/>
          <w:sz w:val="16"/>
          <w:szCs w:val="16"/>
          <w:lang w:val="es-CO" w:eastAsia="en-US"/>
        </w:rPr>
        <w:t>el Resguardo Indígena de Cristianía c</w:t>
      </w:r>
      <w:r w:rsidRPr="00143BC5">
        <w:rPr>
          <w:rFonts w:ascii="Arial" w:eastAsia="Times New Roman" w:hAnsi="Arial" w:cs="Arial"/>
          <w:color w:val="000000" w:themeColor="text1"/>
          <w:sz w:val="16"/>
          <w:szCs w:val="16"/>
          <w:lang w:val="es-CO" w:eastAsia="en-US"/>
        </w:rPr>
        <w:t>on faltantes en el SECOP. Vigencias 2018, 2019 y 2020.</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1082"/>
        <w:gridCol w:w="3118"/>
        <w:gridCol w:w="3588"/>
      </w:tblGrid>
      <w:tr w:rsidR="0081163C" w:rsidRPr="00E70752" w14:paraId="41CFE602" w14:textId="77777777" w:rsidTr="001B42BE">
        <w:trPr>
          <w:trHeight w:val="495"/>
          <w:tblHeader/>
          <w:jc w:val="center"/>
        </w:trPr>
        <w:tc>
          <w:tcPr>
            <w:tcW w:w="1040" w:type="dxa"/>
            <w:shd w:val="clear" w:color="000000" w:fill="333F4F"/>
            <w:vAlign w:val="center"/>
            <w:hideMark/>
          </w:tcPr>
          <w:p w14:paraId="495AC27E" w14:textId="77777777" w:rsidR="0081163C" w:rsidRPr="002E58F1" w:rsidRDefault="0081163C" w:rsidP="001B42BE">
            <w:pPr>
              <w:contextualSpacing/>
              <w:jc w:val="center"/>
              <w:rPr>
                <w:rFonts w:ascii="Arial" w:eastAsia="Times New Roman" w:hAnsi="Arial" w:cs="Arial"/>
                <w:b/>
                <w:bCs/>
                <w:color w:val="FFFFFF"/>
                <w:sz w:val="16"/>
                <w:szCs w:val="16"/>
                <w:lang w:val="es-CO" w:eastAsia="es-CO"/>
              </w:rPr>
            </w:pPr>
            <w:r w:rsidRPr="002E58F1">
              <w:rPr>
                <w:rFonts w:ascii="Arial" w:eastAsia="Times New Roman" w:hAnsi="Arial" w:cs="Arial"/>
                <w:b/>
                <w:bCs/>
                <w:color w:val="FFFFFF"/>
                <w:sz w:val="16"/>
                <w:szCs w:val="16"/>
                <w:lang w:val="es-CO" w:eastAsia="es-CO"/>
              </w:rPr>
              <w:t>Número del proceso en SECOP</w:t>
            </w:r>
          </w:p>
        </w:tc>
        <w:tc>
          <w:tcPr>
            <w:tcW w:w="1082" w:type="dxa"/>
            <w:shd w:val="clear" w:color="000000" w:fill="333F4F"/>
          </w:tcPr>
          <w:p w14:paraId="39E449B2" w14:textId="77777777" w:rsidR="0081163C" w:rsidRPr="002E58F1" w:rsidRDefault="0081163C" w:rsidP="001B42BE">
            <w:pPr>
              <w:contextualSpacing/>
              <w:jc w:val="center"/>
              <w:rPr>
                <w:rFonts w:ascii="Arial" w:eastAsia="Times New Roman" w:hAnsi="Arial" w:cs="Arial"/>
                <w:b/>
                <w:bCs/>
                <w:color w:val="FFFFFF"/>
                <w:sz w:val="16"/>
                <w:szCs w:val="16"/>
                <w:lang w:val="es-CO" w:eastAsia="es-CO"/>
              </w:rPr>
            </w:pPr>
            <w:r w:rsidRPr="002E58F1">
              <w:rPr>
                <w:rFonts w:ascii="Arial" w:eastAsia="Times New Roman" w:hAnsi="Arial" w:cs="Arial"/>
                <w:b/>
                <w:bCs/>
                <w:color w:val="FFFFFF"/>
                <w:sz w:val="16"/>
                <w:szCs w:val="16"/>
                <w:lang w:val="es-CO" w:eastAsia="es-CO"/>
              </w:rPr>
              <w:t>Modalidad de selección</w:t>
            </w:r>
          </w:p>
        </w:tc>
        <w:tc>
          <w:tcPr>
            <w:tcW w:w="3118" w:type="dxa"/>
            <w:shd w:val="clear" w:color="000000" w:fill="333F4F"/>
            <w:noWrap/>
            <w:vAlign w:val="center"/>
            <w:hideMark/>
          </w:tcPr>
          <w:p w14:paraId="05EBF70D" w14:textId="77777777" w:rsidR="0081163C" w:rsidRPr="002E58F1" w:rsidRDefault="0081163C" w:rsidP="001B42BE">
            <w:pPr>
              <w:contextualSpacing/>
              <w:jc w:val="center"/>
              <w:rPr>
                <w:rFonts w:ascii="Arial" w:eastAsia="Times New Roman" w:hAnsi="Arial" w:cs="Arial"/>
                <w:b/>
                <w:bCs/>
                <w:color w:val="FFFFFF"/>
                <w:sz w:val="16"/>
                <w:szCs w:val="16"/>
                <w:lang w:val="es-CO" w:eastAsia="es-CO"/>
              </w:rPr>
            </w:pPr>
            <w:r w:rsidRPr="002E58F1">
              <w:rPr>
                <w:rFonts w:ascii="Arial" w:eastAsia="Times New Roman" w:hAnsi="Arial" w:cs="Arial"/>
                <w:b/>
                <w:bCs/>
                <w:color w:val="FFFFFF"/>
                <w:sz w:val="16"/>
                <w:szCs w:val="16"/>
                <w:lang w:val="es-CO" w:eastAsia="es-CO"/>
              </w:rPr>
              <w:t>Objeto</w:t>
            </w:r>
          </w:p>
        </w:tc>
        <w:tc>
          <w:tcPr>
            <w:tcW w:w="3588" w:type="dxa"/>
            <w:shd w:val="clear" w:color="000000" w:fill="333F4F"/>
            <w:noWrap/>
            <w:vAlign w:val="center"/>
            <w:hideMark/>
          </w:tcPr>
          <w:p w14:paraId="487168D7" w14:textId="77777777" w:rsidR="0081163C" w:rsidRPr="002E58F1" w:rsidRDefault="0081163C" w:rsidP="001B42BE">
            <w:pPr>
              <w:contextualSpacing/>
              <w:jc w:val="center"/>
              <w:rPr>
                <w:rFonts w:ascii="Arial" w:eastAsia="Times New Roman" w:hAnsi="Arial" w:cs="Arial"/>
                <w:b/>
                <w:bCs/>
                <w:color w:val="FFFFFF"/>
                <w:sz w:val="16"/>
                <w:szCs w:val="16"/>
                <w:lang w:val="es-CO" w:eastAsia="es-CO"/>
              </w:rPr>
            </w:pPr>
            <w:r w:rsidRPr="002E58F1">
              <w:rPr>
                <w:rFonts w:ascii="Arial" w:eastAsia="Times New Roman" w:hAnsi="Arial" w:cs="Arial"/>
                <w:b/>
                <w:bCs/>
                <w:color w:val="FFFFFF"/>
                <w:sz w:val="16"/>
                <w:szCs w:val="16"/>
                <w:lang w:val="es-CO" w:eastAsia="es-CO"/>
              </w:rPr>
              <w:t>Faltantes en SECOP</w:t>
            </w:r>
          </w:p>
        </w:tc>
      </w:tr>
      <w:tr w:rsidR="0081163C" w:rsidRPr="00E70752" w14:paraId="2205C8FA" w14:textId="77777777" w:rsidTr="001B42BE">
        <w:trPr>
          <w:trHeight w:val="1354"/>
          <w:jc w:val="center"/>
        </w:trPr>
        <w:tc>
          <w:tcPr>
            <w:tcW w:w="1040" w:type="dxa"/>
            <w:shd w:val="clear" w:color="auto" w:fill="auto"/>
            <w:noWrap/>
            <w:vAlign w:val="center"/>
          </w:tcPr>
          <w:p w14:paraId="5FB7B5C3"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00002-01-22-2018</w:t>
            </w:r>
          </w:p>
        </w:tc>
        <w:tc>
          <w:tcPr>
            <w:tcW w:w="1082" w:type="dxa"/>
            <w:vAlign w:val="center"/>
          </w:tcPr>
          <w:p w14:paraId="25C4EE48"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Contratación Directa</w:t>
            </w:r>
          </w:p>
        </w:tc>
        <w:tc>
          <w:tcPr>
            <w:tcW w:w="3118" w:type="dxa"/>
            <w:shd w:val="clear" w:color="auto" w:fill="auto"/>
            <w:vAlign w:val="center"/>
          </w:tcPr>
          <w:p w14:paraId="0EF5FDFA"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Prestación de servicios en Implementar la seguridad alimentaria con semillas ancestrales en las unidades productiva de cuatro (4) hectáreas en un sistema agroecológico indígenas que mejore los ingresos económicos de las familias en el Resguardo Indígena de Cristianía del Municipio de Jardín Antioquia.</w:t>
            </w:r>
          </w:p>
        </w:tc>
        <w:tc>
          <w:tcPr>
            <w:tcW w:w="3588" w:type="dxa"/>
            <w:shd w:val="clear" w:color="auto" w:fill="auto"/>
            <w:vAlign w:val="center"/>
          </w:tcPr>
          <w:p w14:paraId="0E1D0DAE"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Certificado de disponibilidad presupuestal.</w:t>
            </w:r>
          </w:p>
          <w:p w14:paraId="0BA285FC" w14:textId="77777777" w:rsidR="0081163C" w:rsidRPr="00604768" w:rsidRDefault="0081163C" w:rsidP="008F5B79">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Estudios previos</w:t>
            </w:r>
            <w:r w:rsidRPr="002E58F1">
              <w:rPr>
                <w:rFonts w:ascii="Arial" w:eastAsia="Times New Roman" w:hAnsi="Arial" w:cs="Arial"/>
                <w:color w:val="000000"/>
                <w:sz w:val="16"/>
                <w:szCs w:val="16"/>
                <w:lang w:val="es-CO" w:eastAsia="es-CO"/>
              </w:rPr>
              <w:t>.</w:t>
            </w:r>
          </w:p>
          <w:p w14:paraId="74FAC9BE"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541A7CE0" w14:textId="77777777" w:rsidR="0081163C" w:rsidRPr="002E58F1"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Acta de inicio.</w:t>
            </w:r>
          </w:p>
          <w:p w14:paraId="17358B26" w14:textId="77777777" w:rsidR="0081163C"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A8692B">
              <w:rPr>
                <w:rFonts w:ascii="Arial" w:eastAsia="Times New Roman" w:hAnsi="Arial" w:cs="Arial"/>
                <w:color w:val="000000"/>
                <w:sz w:val="16"/>
                <w:szCs w:val="16"/>
                <w:lang w:val="es-CO" w:eastAsia="es-CO"/>
              </w:rPr>
              <w:t>Informes de supervisión.</w:t>
            </w:r>
          </w:p>
          <w:p w14:paraId="7C27E840" w14:textId="77777777" w:rsidR="0081163C" w:rsidRPr="002E58F1"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r w:rsidR="0081163C" w:rsidRPr="00E70752" w14:paraId="5F6E977D" w14:textId="77777777" w:rsidTr="001B42BE">
        <w:trPr>
          <w:trHeight w:val="832"/>
          <w:jc w:val="center"/>
        </w:trPr>
        <w:tc>
          <w:tcPr>
            <w:tcW w:w="1040" w:type="dxa"/>
            <w:shd w:val="clear" w:color="auto" w:fill="auto"/>
            <w:noWrap/>
            <w:vAlign w:val="center"/>
          </w:tcPr>
          <w:p w14:paraId="52FBDDAF"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A8692B">
              <w:rPr>
                <w:rFonts w:ascii="Arial" w:eastAsia="Times New Roman" w:hAnsi="Arial" w:cs="Arial"/>
                <w:color w:val="000000"/>
                <w:sz w:val="16"/>
                <w:szCs w:val="16"/>
                <w:lang w:val="es-CO" w:eastAsia="es-CO"/>
              </w:rPr>
              <w:t>00009-20-09-2018</w:t>
            </w:r>
          </w:p>
        </w:tc>
        <w:tc>
          <w:tcPr>
            <w:tcW w:w="1082" w:type="dxa"/>
            <w:vAlign w:val="center"/>
          </w:tcPr>
          <w:p w14:paraId="23746BA0"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913FB0">
              <w:rPr>
                <w:rFonts w:ascii="Arial" w:eastAsia="Times New Roman" w:hAnsi="Arial" w:cs="Arial"/>
                <w:color w:val="000000"/>
                <w:sz w:val="16"/>
                <w:szCs w:val="16"/>
                <w:lang w:val="es-CO" w:eastAsia="es-CO"/>
              </w:rPr>
              <w:t>Contratación Directa</w:t>
            </w:r>
          </w:p>
        </w:tc>
        <w:tc>
          <w:tcPr>
            <w:tcW w:w="3118" w:type="dxa"/>
            <w:shd w:val="clear" w:color="auto" w:fill="auto"/>
            <w:vAlign w:val="center"/>
          </w:tcPr>
          <w:p w14:paraId="4451A5ED"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913FB0">
              <w:rPr>
                <w:rFonts w:ascii="Arial" w:eastAsia="Times New Roman" w:hAnsi="Arial" w:cs="Arial"/>
                <w:color w:val="000000"/>
                <w:sz w:val="16"/>
                <w:szCs w:val="16"/>
                <w:lang w:val="es-CO" w:eastAsia="es-CO"/>
              </w:rPr>
              <w:t xml:space="preserve">Prestación de servicios en concientizar en el manejo de los residuos sólidos inorgánicos, reciclables enfocado a la educación social en la protección de la madre tierra en el </w:t>
            </w:r>
            <w:r>
              <w:rPr>
                <w:rFonts w:ascii="Arial" w:eastAsia="Times New Roman" w:hAnsi="Arial" w:cs="Arial"/>
                <w:color w:val="000000"/>
                <w:sz w:val="16"/>
                <w:szCs w:val="16"/>
                <w:lang w:val="es-CO" w:eastAsia="es-CO"/>
              </w:rPr>
              <w:t>R</w:t>
            </w:r>
            <w:r w:rsidRPr="00913FB0">
              <w:rPr>
                <w:rFonts w:ascii="Arial" w:eastAsia="Times New Roman" w:hAnsi="Arial" w:cs="Arial"/>
                <w:color w:val="000000"/>
                <w:sz w:val="16"/>
                <w:szCs w:val="16"/>
                <w:lang w:val="es-CO" w:eastAsia="es-CO"/>
              </w:rPr>
              <w:t xml:space="preserve">esguardo </w:t>
            </w:r>
            <w:r>
              <w:rPr>
                <w:rFonts w:ascii="Arial" w:eastAsia="Times New Roman" w:hAnsi="Arial" w:cs="Arial"/>
                <w:color w:val="000000"/>
                <w:sz w:val="16"/>
                <w:szCs w:val="16"/>
                <w:lang w:val="es-CO" w:eastAsia="es-CO"/>
              </w:rPr>
              <w:t>I</w:t>
            </w:r>
            <w:r w:rsidRPr="00913FB0">
              <w:rPr>
                <w:rFonts w:ascii="Arial" w:eastAsia="Times New Roman" w:hAnsi="Arial" w:cs="Arial"/>
                <w:color w:val="000000"/>
                <w:sz w:val="16"/>
                <w:szCs w:val="16"/>
                <w:lang w:val="es-CO" w:eastAsia="es-CO"/>
              </w:rPr>
              <w:t xml:space="preserve">ndígena de </w:t>
            </w:r>
            <w:r>
              <w:rPr>
                <w:rFonts w:ascii="Arial" w:eastAsia="Times New Roman" w:hAnsi="Arial" w:cs="Arial"/>
                <w:color w:val="000000"/>
                <w:sz w:val="16"/>
                <w:szCs w:val="16"/>
                <w:lang w:val="es-CO" w:eastAsia="es-CO"/>
              </w:rPr>
              <w:t>C</w:t>
            </w:r>
            <w:r w:rsidRPr="00913FB0">
              <w:rPr>
                <w:rFonts w:ascii="Arial" w:eastAsia="Times New Roman" w:hAnsi="Arial" w:cs="Arial"/>
                <w:color w:val="000000"/>
                <w:sz w:val="16"/>
                <w:szCs w:val="16"/>
                <w:lang w:val="es-CO" w:eastAsia="es-CO"/>
              </w:rPr>
              <w:t>ristian</w:t>
            </w:r>
            <w:r>
              <w:rPr>
                <w:rFonts w:ascii="Arial" w:eastAsia="Times New Roman" w:hAnsi="Arial" w:cs="Arial"/>
                <w:color w:val="000000"/>
                <w:sz w:val="16"/>
                <w:szCs w:val="16"/>
                <w:lang w:val="es-CO" w:eastAsia="es-CO"/>
              </w:rPr>
              <w:t>í</w:t>
            </w:r>
            <w:r w:rsidRPr="00913FB0">
              <w:rPr>
                <w:rFonts w:ascii="Arial" w:eastAsia="Times New Roman" w:hAnsi="Arial" w:cs="Arial"/>
                <w:color w:val="000000"/>
                <w:sz w:val="16"/>
                <w:szCs w:val="16"/>
                <w:lang w:val="es-CO" w:eastAsia="es-CO"/>
              </w:rPr>
              <w:t xml:space="preserve">a </w:t>
            </w:r>
            <w:r>
              <w:rPr>
                <w:rFonts w:ascii="Arial" w:eastAsia="Times New Roman" w:hAnsi="Arial" w:cs="Arial"/>
                <w:color w:val="000000"/>
                <w:sz w:val="16"/>
                <w:szCs w:val="16"/>
                <w:lang w:val="es-CO" w:eastAsia="es-CO"/>
              </w:rPr>
              <w:t>K</w:t>
            </w:r>
            <w:r w:rsidRPr="00913FB0">
              <w:rPr>
                <w:rFonts w:ascii="Arial" w:eastAsia="Times New Roman" w:hAnsi="Arial" w:cs="Arial"/>
                <w:color w:val="000000"/>
                <w:sz w:val="16"/>
                <w:szCs w:val="16"/>
                <w:lang w:val="es-CO" w:eastAsia="es-CO"/>
              </w:rPr>
              <w:t xml:space="preserve">armata </w:t>
            </w:r>
            <w:r>
              <w:rPr>
                <w:rFonts w:ascii="Arial" w:eastAsia="Times New Roman" w:hAnsi="Arial" w:cs="Arial"/>
                <w:color w:val="000000"/>
                <w:sz w:val="16"/>
                <w:szCs w:val="16"/>
                <w:lang w:val="es-CO" w:eastAsia="es-CO"/>
              </w:rPr>
              <w:t>R</w:t>
            </w:r>
            <w:r w:rsidRPr="00913FB0">
              <w:rPr>
                <w:rFonts w:ascii="Arial" w:eastAsia="Times New Roman" w:hAnsi="Arial" w:cs="Arial"/>
                <w:color w:val="000000"/>
                <w:sz w:val="16"/>
                <w:szCs w:val="16"/>
                <w:lang w:val="es-CO" w:eastAsia="es-CO"/>
              </w:rPr>
              <w:t xml:space="preserve">úa </w:t>
            </w:r>
            <w:r>
              <w:rPr>
                <w:rFonts w:ascii="Arial" w:eastAsia="Times New Roman" w:hAnsi="Arial" w:cs="Arial"/>
                <w:color w:val="000000"/>
                <w:sz w:val="16"/>
                <w:szCs w:val="16"/>
                <w:lang w:val="es-CO" w:eastAsia="es-CO"/>
              </w:rPr>
              <w:t>J</w:t>
            </w:r>
            <w:r w:rsidRPr="00913FB0">
              <w:rPr>
                <w:rFonts w:ascii="Arial" w:eastAsia="Times New Roman" w:hAnsi="Arial" w:cs="Arial"/>
                <w:color w:val="000000"/>
                <w:sz w:val="16"/>
                <w:szCs w:val="16"/>
                <w:lang w:val="es-CO" w:eastAsia="es-CO"/>
              </w:rPr>
              <w:t xml:space="preserve">ardín </w:t>
            </w:r>
            <w:r>
              <w:rPr>
                <w:rFonts w:ascii="Arial" w:eastAsia="Times New Roman" w:hAnsi="Arial" w:cs="Arial"/>
                <w:color w:val="000000"/>
                <w:sz w:val="16"/>
                <w:szCs w:val="16"/>
                <w:lang w:val="es-CO" w:eastAsia="es-CO"/>
              </w:rPr>
              <w:t>A</w:t>
            </w:r>
            <w:r w:rsidRPr="00913FB0">
              <w:rPr>
                <w:rFonts w:ascii="Arial" w:eastAsia="Times New Roman" w:hAnsi="Arial" w:cs="Arial"/>
                <w:color w:val="000000"/>
                <w:sz w:val="16"/>
                <w:szCs w:val="16"/>
                <w:lang w:val="es-CO" w:eastAsia="es-CO"/>
              </w:rPr>
              <w:t>ntioquia.</w:t>
            </w:r>
          </w:p>
        </w:tc>
        <w:tc>
          <w:tcPr>
            <w:tcW w:w="3588" w:type="dxa"/>
            <w:shd w:val="clear" w:color="auto" w:fill="auto"/>
            <w:vAlign w:val="center"/>
          </w:tcPr>
          <w:p w14:paraId="0B5755E9"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Certificado de disponibilidad presupuestal.</w:t>
            </w:r>
          </w:p>
          <w:p w14:paraId="308772D5" w14:textId="77777777" w:rsidR="0081163C" w:rsidRPr="00604768" w:rsidRDefault="0081163C" w:rsidP="008F5B79">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Estudios previos</w:t>
            </w:r>
            <w:r w:rsidRPr="002E58F1">
              <w:rPr>
                <w:rFonts w:ascii="Arial" w:eastAsia="Times New Roman" w:hAnsi="Arial" w:cs="Arial"/>
                <w:color w:val="000000"/>
                <w:sz w:val="16"/>
                <w:szCs w:val="16"/>
                <w:lang w:val="es-CO" w:eastAsia="es-CO"/>
              </w:rPr>
              <w:t>.</w:t>
            </w:r>
          </w:p>
          <w:p w14:paraId="574D2F24"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47166925" w14:textId="77777777" w:rsidR="0081163C"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A8692B">
              <w:rPr>
                <w:rFonts w:ascii="Arial" w:eastAsia="Times New Roman" w:hAnsi="Arial" w:cs="Arial"/>
                <w:color w:val="000000"/>
                <w:sz w:val="16"/>
                <w:szCs w:val="16"/>
                <w:lang w:val="es-CO" w:eastAsia="es-CO"/>
              </w:rPr>
              <w:t>Informes de supervisión.</w:t>
            </w:r>
          </w:p>
          <w:p w14:paraId="41CC8DF4" w14:textId="77777777" w:rsidR="0081163C" w:rsidRPr="002E58F1"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r w:rsidR="0081163C" w:rsidRPr="00E70752" w14:paraId="4EC3654F" w14:textId="77777777" w:rsidTr="001B42BE">
        <w:trPr>
          <w:trHeight w:val="960"/>
          <w:jc w:val="center"/>
        </w:trPr>
        <w:tc>
          <w:tcPr>
            <w:tcW w:w="1040" w:type="dxa"/>
            <w:shd w:val="clear" w:color="auto" w:fill="auto"/>
            <w:noWrap/>
            <w:vAlign w:val="center"/>
          </w:tcPr>
          <w:p w14:paraId="30B68C0D"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00015-09-11-2018</w:t>
            </w:r>
          </w:p>
        </w:tc>
        <w:tc>
          <w:tcPr>
            <w:tcW w:w="1082" w:type="dxa"/>
            <w:vAlign w:val="center"/>
          </w:tcPr>
          <w:p w14:paraId="662788F1"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Mínima Cuantía</w:t>
            </w:r>
          </w:p>
        </w:tc>
        <w:tc>
          <w:tcPr>
            <w:tcW w:w="3118" w:type="dxa"/>
            <w:shd w:val="clear" w:color="auto" w:fill="auto"/>
            <w:vAlign w:val="center"/>
          </w:tcPr>
          <w:p w14:paraId="15BD6490"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Suministro de herramientas agrícolas para el mantenimiento de lotes comunitarios en el Resguardo Indígena de Cristianía Jardín Antioquia.</w:t>
            </w:r>
          </w:p>
        </w:tc>
        <w:tc>
          <w:tcPr>
            <w:tcW w:w="3588" w:type="dxa"/>
            <w:shd w:val="clear" w:color="auto" w:fill="auto"/>
            <w:vAlign w:val="center"/>
          </w:tcPr>
          <w:p w14:paraId="1DC7A814" w14:textId="77777777" w:rsidR="0081163C" w:rsidRPr="00604768" w:rsidRDefault="0081163C" w:rsidP="00846A9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Estudios previos</w:t>
            </w:r>
            <w:r w:rsidRPr="002E58F1">
              <w:rPr>
                <w:rFonts w:ascii="Arial" w:eastAsia="Times New Roman" w:hAnsi="Arial" w:cs="Arial"/>
                <w:color w:val="000000"/>
                <w:sz w:val="16"/>
                <w:szCs w:val="16"/>
                <w:lang w:val="es-CO" w:eastAsia="es-CO"/>
              </w:rPr>
              <w:t>.</w:t>
            </w:r>
          </w:p>
          <w:p w14:paraId="0F87D0D9" w14:textId="77777777" w:rsidR="0081163C" w:rsidRPr="00604768"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Acta de cierre del proceso</w:t>
            </w:r>
            <w:r w:rsidRPr="002E58F1">
              <w:rPr>
                <w:rFonts w:ascii="Arial" w:eastAsia="Times New Roman" w:hAnsi="Arial" w:cs="Arial"/>
                <w:color w:val="000000"/>
                <w:sz w:val="16"/>
                <w:szCs w:val="16"/>
                <w:lang w:val="es-CO" w:eastAsia="es-CO"/>
              </w:rPr>
              <w:t>.</w:t>
            </w:r>
          </w:p>
          <w:p w14:paraId="6863D68B" w14:textId="77777777" w:rsidR="0081163C" w:rsidRPr="00604768"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Informe de evaluación</w:t>
            </w:r>
            <w:r w:rsidRPr="002E58F1">
              <w:rPr>
                <w:rFonts w:ascii="Arial" w:eastAsia="Times New Roman" w:hAnsi="Arial" w:cs="Arial"/>
                <w:color w:val="000000"/>
                <w:sz w:val="16"/>
                <w:szCs w:val="16"/>
                <w:lang w:val="es-CO" w:eastAsia="es-CO"/>
              </w:rPr>
              <w:t>.</w:t>
            </w:r>
          </w:p>
          <w:p w14:paraId="592A77CC" w14:textId="77777777" w:rsidR="0081163C" w:rsidRPr="003A44A3" w:rsidRDefault="0081163C" w:rsidP="0081163C">
            <w:pPr>
              <w:pStyle w:val="Prrafodelista"/>
              <w:numPr>
                <w:ilvl w:val="0"/>
                <w:numId w:val="36"/>
              </w:numPr>
              <w:ind w:left="283" w:hanging="141"/>
              <w:rPr>
                <w:rFonts w:ascii="Arial" w:eastAsia="Times New Roman" w:hAnsi="Arial" w:cs="Arial"/>
                <w:color w:val="000000"/>
                <w:sz w:val="16"/>
                <w:szCs w:val="16"/>
                <w:lang w:val="es-CO" w:eastAsia="es-CO"/>
              </w:rPr>
            </w:pPr>
            <w:r w:rsidRPr="003A44A3">
              <w:rPr>
                <w:rFonts w:ascii="Arial" w:eastAsia="Times New Roman" w:hAnsi="Arial" w:cs="Arial"/>
                <w:color w:val="000000"/>
                <w:sz w:val="16"/>
                <w:szCs w:val="16"/>
                <w:lang w:val="es-CO" w:eastAsia="es-CO"/>
              </w:rPr>
              <w:t>Oferta Ganadora</w:t>
            </w:r>
            <w:r w:rsidR="00846A9C">
              <w:rPr>
                <w:rFonts w:ascii="Arial" w:eastAsia="Times New Roman" w:hAnsi="Arial" w:cs="Arial"/>
                <w:color w:val="000000"/>
                <w:sz w:val="16"/>
                <w:szCs w:val="16"/>
                <w:lang w:val="es-CO" w:eastAsia="es-CO"/>
              </w:rPr>
              <w:t>.</w:t>
            </w:r>
          </w:p>
          <w:p w14:paraId="4D42BD20"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Comunicación de aceptación de la oferta.</w:t>
            </w:r>
          </w:p>
          <w:p w14:paraId="145E63AC" w14:textId="77777777" w:rsidR="0081163C" w:rsidRPr="002E58F1"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0422784F" w14:textId="77777777" w:rsidR="0081163C" w:rsidRPr="002E58F1"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Acta de entrega.</w:t>
            </w:r>
          </w:p>
          <w:p w14:paraId="396E125E" w14:textId="77777777" w:rsidR="0081163C" w:rsidRPr="002E58F1" w:rsidRDefault="0081163C" w:rsidP="0081163C">
            <w:pPr>
              <w:pStyle w:val="Prrafodelista"/>
              <w:numPr>
                <w:ilvl w:val="0"/>
                <w:numId w:val="36"/>
              </w:numPr>
              <w:spacing w:after="60"/>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r w:rsidR="0081163C" w:rsidRPr="00E70752" w14:paraId="55765387" w14:textId="77777777" w:rsidTr="001B42BE">
        <w:trPr>
          <w:trHeight w:val="615"/>
          <w:jc w:val="center"/>
        </w:trPr>
        <w:tc>
          <w:tcPr>
            <w:tcW w:w="1040" w:type="dxa"/>
            <w:shd w:val="clear" w:color="auto" w:fill="auto"/>
            <w:noWrap/>
            <w:vAlign w:val="center"/>
          </w:tcPr>
          <w:p w14:paraId="39125447"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F2B5A">
              <w:rPr>
                <w:rFonts w:ascii="Arial" w:eastAsia="Times New Roman" w:hAnsi="Arial" w:cs="Arial"/>
                <w:color w:val="000000"/>
                <w:sz w:val="16"/>
                <w:szCs w:val="16"/>
                <w:lang w:val="es-CO" w:eastAsia="es-CO"/>
              </w:rPr>
              <w:t>00010-09-04-2019</w:t>
            </w:r>
          </w:p>
        </w:tc>
        <w:tc>
          <w:tcPr>
            <w:tcW w:w="1082" w:type="dxa"/>
            <w:vAlign w:val="center"/>
          </w:tcPr>
          <w:p w14:paraId="0F37F3B3"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Mínima Cuantía</w:t>
            </w:r>
          </w:p>
        </w:tc>
        <w:tc>
          <w:tcPr>
            <w:tcW w:w="3118" w:type="dxa"/>
            <w:shd w:val="clear" w:color="auto" w:fill="auto"/>
            <w:vAlign w:val="center"/>
          </w:tcPr>
          <w:p w14:paraId="708CCD93"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2F2B5A">
              <w:rPr>
                <w:rFonts w:ascii="Arial" w:eastAsia="Times New Roman" w:hAnsi="Arial" w:cs="Arial"/>
                <w:color w:val="000000"/>
                <w:sz w:val="16"/>
                <w:szCs w:val="16"/>
                <w:lang w:val="es-CO" w:eastAsia="es-CO"/>
              </w:rPr>
              <w:t xml:space="preserve">Intervenir cárcavas mediante la construcción de obras de bioingeniería como trinchos, reductores de corrientes, reforestación para estabilizar las zonas afectadas del </w:t>
            </w:r>
            <w:r>
              <w:rPr>
                <w:rFonts w:ascii="Arial" w:eastAsia="Times New Roman" w:hAnsi="Arial" w:cs="Arial"/>
                <w:color w:val="000000"/>
                <w:sz w:val="16"/>
                <w:szCs w:val="16"/>
                <w:lang w:val="es-CO" w:eastAsia="es-CO"/>
              </w:rPr>
              <w:t>R</w:t>
            </w:r>
            <w:r w:rsidRPr="002F2B5A">
              <w:rPr>
                <w:rFonts w:ascii="Arial" w:eastAsia="Times New Roman" w:hAnsi="Arial" w:cs="Arial"/>
                <w:color w:val="000000"/>
                <w:sz w:val="16"/>
                <w:szCs w:val="16"/>
                <w:lang w:val="es-CO" w:eastAsia="es-CO"/>
              </w:rPr>
              <w:t xml:space="preserve">esguardo </w:t>
            </w:r>
            <w:r>
              <w:rPr>
                <w:rFonts w:ascii="Arial" w:eastAsia="Times New Roman" w:hAnsi="Arial" w:cs="Arial"/>
                <w:color w:val="000000"/>
                <w:sz w:val="16"/>
                <w:szCs w:val="16"/>
                <w:lang w:val="es-CO" w:eastAsia="es-CO"/>
              </w:rPr>
              <w:t>I</w:t>
            </w:r>
            <w:r w:rsidRPr="002F2B5A">
              <w:rPr>
                <w:rFonts w:ascii="Arial" w:eastAsia="Times New Roman" w:hAnsi="Arial" w:cs="Arial"/>
                <w:color w:val="000000"/>
                <w:sz w:val="16"/>
                <w:szCs w:val="16"/>
                <w:lang w:val="es-CO" w:eastAsia="es-CO"/>
              </w:rPr>
              <w:t xml:space="preserve">ndígena de </w:t>
            </w:r>
            <w:r>
              <w:rPr>
                <w:rFonts w:ascii="Arial" w:eastAsia="Times New Roman" w:hAnsi="Arial" w:cs="Arial"/>
                <w:color w:val="000000"/>
                <w:sz w:val="16"/>
                <w:szCs w:val="16"/>
                <w:lang w:val="es-CO" w:eastAsia="es-CO"/>
              </w:rPr>
              <w:t>C</w:t>
            </w:r>
            <w:r w:rsidRPr="002F2B5A">
              <w:rPr>
                <w:rFonts w:ascii="Arial" w:eastAsia="Times New Roman" w:hAnsi="Arial" w:cs="Arial"/>
                <w:color w:val="000000"/>
                <w:sz w:val="16"/>
                <w:szCs w:val="16"/>
                <w:lang w:val="es-CO" w:eastAsia="es-CO"/>
              </w:rPr>
              <w:t>ristianía</w:t>
            </w:r>
            <w:r>
              <w:rPr>
                <w:rFonts w:ascii="Arial" w:eastAsia="Times New Roman" w:hAnsi="Arial" w:cs="Arial"/>
                <w:color w:val="000000"/>
                <w:sz w:val="16"/>
                <w:szCs w:val="16"/>
                <w:lang w:val="es-CO" w:eastAsia="es-CO"/>
              </w:rPr>
              <w:t>.</w:t>
            </w:r>
          </w:p>
        </w:tc>
        <w:tc>
          <w:tcPr>
            <w:tcW w:w="3588" w:type="dxa"/>
            <w:shd w:val="clear" w:color="auto" w:fill="auto"/>
            <w:vAlign w:val="center"/>
          </w:tcPr>
          <w:p w14:paraId="64B77F67"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Certificado de disponibilidad presupuestal.</w:t>
            </w:r>
          </w:p>
          <w:p w14:paraId="6E9F8E1F" w14:textId="77777777" w:rsidR="0081163C" w:rsidRPr="00604768" w:rsidRDefault="0081163C" w:rsidP="00846A9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Estudios previos</w:t>
            </w:r>
            <w:r w:rsidRPr="002E58F1">
              <w:rPr>
                <w:rFonts w:ascii="Arial" w:eastAsia="Times New Roman" w:hAnsi="Arial" w:cs="Arial"/>
                <w:color w:val="000000"/>
                <w:sz w:val="16"/>
                <w:szCs w:val="16"/>
                <w:lang w:val="es-CO" w:eastAsia="es-CO"/>
              </w:rPr>
              <w:t>.</w:t>
            </w:r>
          </w:p>
          <w:p w14:paraId="7A1C3731" w14:textId="77777777" w:rsidR="0081163C" w:rsidRPr="00604768"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Acta de cierre del proceso</w:t>
            </w:r>
            <w:r w:rsidRPr="002E58F1">
              <w:rPr>
                <w:rFonts w:ascii="Arial" w:eastAsia="Times New Roman" w:hAnsi="Arial" w:cs="Arial"/>
                <w:color w:val="000000"/>
                <w:sz w:val="16"/>
                <w:szCs w:val="16"/>
                <w:lang w:val="es-CO" w:eastAsia="es-CO"/>
              </w:rPr>
              <w:t>.</w:t>
            </w:r>
          </w:p>
          <w:p w14:paraId="277E3D6D"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Informe de evaluación</w:t>
            </w:r>
            <w:r w:rsidRPr="002E58F1">
              <w:rPr>
                <w:rFonts w:ascii="Arial" w:eastAsia="Times New Roman" w:hAnsi="Arial" w:cs="Arial"/>
                <w:color w:val="000000"/>
                <w:sz w:val="16"/>
                <w:szCs w:val="16"/>
                <w:lang w:val="es-CO" w:eastAsia="es-CO"/>
              </w:rPr>
              <w:t>.</w:t>
            </w:r>
          </w:p>
          <w:p w14:paraId="3107445B" w14:textId="77777777" w:rsidR="0081163C" w:rsidRPr="003A44A3" w:rsidRDefault="0081163C" w:rsidP="0081163C">
            <w:pPr>
              <w:pStyle w:val="Prrafodelista"/>
              <w:numPr>
                <w:ilvl w:val="0"/>
                <w:numId w:val="36"/>
              </w:numPr>
              <w:ind w:left="283" w:hanging="141"/>
              <w:rPr>
                <w:rFonts w:ascii="Arial" w:eastAsia="Times New Roman" w:hAnsi="Arial" w:cs="Arial"/>
                <w:color w:val="000000"/>
                <w:sz w:val="16"/>
                <w:szCs w:val="16"/>
                <w:lang w:val="es-CO" w:eastAsia="es-CO"/>
              </w:rPr>
            </w:pPr>
            <w:r w:rsidRPr="003A44A3">
              <w:rPr>
                <w:rFonts w:ascii="Arial" w:eastAsia="Times New Roman" w:hAnsi="Arial" w:cs="Arial"/>
                <w:color w:val="000000"/>
                <w:sz w:val="16"/>
                <w:szCs w:val="16"/>
                <w:lang w:val="es-CO" w:eastAsia="es-CO"/>
              </w:rPr>
              <w:t>Oferta Ganadora</w:t>
            </w:r>
          </w:p>
          <w:p w14:paraId="7ED63504"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Comunicación de aceptación de la oferta.</w:t>
            </w:r>
          </w:p>
          <w:p w14:paraId="7ABCD21C"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38D57F86" w14:textId="77777777" w:rsidR="0081163C" w:rsidRDefault="0081163C" w:rsidP="0081163C">
            <w:pPr>
              <w:numPr>
                <w:ilvl w:val="0"/>
                <w:numId w:val="36"/>
              </w:numPr>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Acta de recibo a satisfacción.</w:t>
            </w:r>
          </w:p>
          <w:p w14:paraId="7189FB30" w14:textId="77777777" w:rsidR="0081163C" w:rsidRPr="00604768"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r w:rsidR="0081163C" w:rsidRPr="00E70752" w14:paraId="0606F863" w14:textId="77777777" w:rsidTr="001B42BE">
        <w:trPr>
          <w:trHeight w:val="615"/>
          <w:jc w:val="center"/>
        </w:trPr>
        <w:tc>
          <w:tcPr>
            <w:tcW w:w="1040" w:type="dxa"/>
            <w:shd w:val="clear" w:color="auto" w:fill="auto"/>
            <w:noWrap/>
            <w:vAlign w:val="center"/>
          </w:tcPr>
          <w:p w14:paraId="376F3BE2"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3A44A3">
              <w:rPr>
                <w:rFonts w:ascii="Arial" w:eastAsia="Times New Roman" w:hAnsi="Arial" w:cs="Arial"/>
                <w:color w:val="000000"/>
                <w:sz w:val="16"/>
                <w:szCs w:val="16"/>
                <w:lang w:val="es-CO" w:eastAsia="es-CO"/>
              </w:rPr>
              <w:t>00016-15-05-2019</w:t>
            </w:r>
          </w:p>
        </w:tc>
        <w:tc>
          <w:tcPr>
            <w:tcW w:w="1082" w:type="dxa"/>
            <w:vAlign w:val="center"/>
          </w:tcPr>
          <w:p w14:paraId="41591EC6"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Mínima Cuantía</w:t>
            </w:r>
          </w:p>
        </w:tc>
        <w:tc>
          <w:tcPr>
            <w:tcW w:w="3118" w:type="dxa"/>
            <w:shd w:val="clear" w:color="auto" w:fill="auto"/>
            <w:vAlign w:val="center"/>
          </w:tcPr>
          <w:p w14:paraId="12FE6B52"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3A44A3">
              <w:rPr>
                <w:rFonts w:ascii="Arial" w:eastAsia="Times New Roman" w:hAnsi="Arial" w:cs="Arial"/>
                <w:color w:val="000000"/>
                <w:sz w:val="16"/>
                <w:szCs w:val="16"/>
                <w:lang w:val="es-CO" w:eastAsia="es-CO"/>
              </w:rPr>
              <w:t>Prestación de servicio de transporte escolar terrestre a los alumnos de la instituci</w:t>
            </w:r>
            <w:r>
              <w:rPr>
                <w:rFonts w:ascii="Arial" w:eastAsia="Times New Roman" w:hAnsi="Arial" w:cs="Arial"/>
                <w:color w:val="000000"/>
                <w:sz w:val="16"/>
                <w:szCs w:val="16"/>
                <w:lang w:val="es-CO" w:eastAsia="es-CO"/>
              </w:rPr>
              <w:t>ó</w:t>
            </w:r>
            <w:r w:rsidRPr="003A44A3">
              <w:rPr>
                <w:rFonts w:ascii="Arial" w:eastAsia="Times New Roman" w:hAnsi="Arial" w:cs="Arial"/>
                <w:color w:val="000000"/>
                <w:sz w:val="16"/>
                <w:szCs w:val="16"/>
                <w:lang w:val="es-CO" w:eastAsia="es-CO"/>
              </w:rPr>
              <w:t xml:space="preserve">n educativa </w:t>
            </w:r>
            <w:r>
              <w:rPr>
                <w:rFonts w:ascii="Arial" w:eastAsia="Times New Roman" w:hAnsi="Arial" w:cs="Arial"/>
                <w:color w:val="000000"/>
                <w:sz w:val="16"/>
                <w:szCs w:val="16"/>
                <w:lang w:val="es-CO" w:eastAsia="es-CO"/>
              </w:rPr>
              <w:t>Em</w:t>
            </w:r>
            <w:r w:rsidRPr="003A44A3">
              <w:rPr>
                <w:rFonts w:ascii="Arial" w:eastAsia="Times New Roman" w:hAnsi="Arial" w:cs="Arial"/>
                <w:color w:val="000000"/>
                <w:sz w:val="16"/>
                <w:szCs w:val="16"/>
                <w:lang w:val="es-CO" w:eastAsia="es-CO"/>
              </w:rPr>
              <w:t xml:space="preserve">bera </w:t>
            </w:r>
            <w:r>
              <w:rPr>
                <w:rFonts w:ascii="Arial" w:eastAsia="Times New Roman" w:hAnsi="Arial" w:cs="Arial"/>
                <w:color w:val="000000"/>
                <w:sz w:val="16"/>
                <w:szCs w:val="16"/>
                <w:lang w:val="es-CO" w:eastAsia="es-CO"/>
              </w:rPr>
              <w:t>Kar</w:t>
            </w:r>
            <w:r w:rsidRPr="003A44A3">
              <w:rPr>
                <w:rFonts w:ascii="Arial" w:eastAsia="Times New Roman" w:hAnsi="Arial" w:cs="Arial"/>
                <w:color w:val="000000"/>
                <w:sz w:val="16"/>
                <w:szCs w:val="16"/>
                <w:lang w:val="es-CO" w:eastAsia="es-CO"/>
              </w:rPr>
              <w:t>mata</w:t>
            </w:r>
            <w:r>
              <w:rPr>
                <w:rFonts w:ascii="Arial" w:eastAsia="Times New Roman" w:hAnsi="Arial" w:cs="Arial"/>
                <w:color w:val="000000"/>
                <w:sz w:val="16"/>
                <w:szCs w:val="16"/>
                <w:lang w:val="es-CO" w:eastAsia="es-CO"/>
              </w:rPr>
              <w:t xml:space="preserve"> Rú</w:t>
            </w:r>
            <w:r w:rsidRPr="003A44A3">
              <w:rPr>
                <w:rFonts w:ascii="Arial" w:eastAsia="Times New Roman" w:hAnsi="Arial" w:cs="Arial"/>
                <w:color w:val="000000"/>
                <w:sz w:val="16"/>
                <w:szCs w:val="16"/>
                <w:lang w:val="es-CO" w:eastAsia="es-CO"/>
              </w:rPr>
              <w:t xml:space="preserve">a desde La Marcela, La Virgen, El Crucero San Bartolo y viceversa; en el Resguardo Indígena </w:t>
            </w:r>
            <w:r>
              <w:rPr>
                <w:rFonts w:ascii="Arial" w:eastAsia="Times New Roman" w:hAnsi="Arial" w:cs="Arial"/>
                <w:color w:val="000000"/>
                <w:sz w:val="16"/>
                <w:szCs w:val="16"/>
                <w:lang w:val="es-CO" w:eastAsia="es-CO"/>
              </w:rPr>
              <w:t>d</w:t>
            </w:r>
            <w:r w:rsidRPr="003A44A3">
              <w:rPr>
                <w:rFonts w:ascii="Arial" w:eastAsia="Times New Roman" w:hAnsi="Arial" w:cs="Arial"/>
                <w:color w:val="000000"/>
                <w:sz w:val="16"/>
                <w:szCs w:val="16"/>
                <w:lang w:val="es-CO" w:eastAsia="es-CO"/>
              </w:rPr>
              <w:t>e Cristianía Karmata R</w:t>
            </w:r>
            <w:r>
              <w:rPr>
                <w:rFonts w:ascii="Arial" w:eastAsia="Times New Roman" w:hAnsi="Arial" w:cs="Arial"/>
                <w:color w:val="000000"/>
                <w:sz w:val="16"/>
                <w:szCs w:val="16"/>
                <w:lang w:val="es-CO" w:eastAsia="es-CO"/>
              </w:rPr>
              <w:t>úa</w:t>
            </w:r>
            <w:r w:rsidRPr="003A44A3">
              <w:rPr>
                <w:rFonts w:ascii="Arial" w:eastAsia="Times New Roman" w:hAnsi="Arial" w:cs="Arial"/>
                <w:color w:val="000000"/>
                <w:sz w:val="16"/>
                <w:szCs w:val="16"/>
                <w:lang w:val="es-CO" w:eastAsia="es-CO"/>
              </w:rPr>
              <w:t xml:space="preserve"> Jardín Antioquia.</w:t>
            </w:r>
          </w:p>
        </w:tc>
        <w:tc>
          <w:tcPr>
            <w:tcW w:w="3588" w:type="dxa"/>
            <w:shd w:val="clear" w:color="auto" w:fill="auto"/>
            <w:vAlign w:val="center"/>
          </w:tcPr>
          <w:p w14:paraId="4567F704"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Certificado de disponibilidad presupuestal.</w:t>
            </w:r>
          </w:p>
          <w:p w14:paraId="407C2035" w14:textId="77777777" w:rsidR="0081163C" w:rsidRPr="00604768"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Acta de cierre del proceso</w:t>
            </w:r>
            <w:r w:rsidRPr="002E58F1">
              <w:rPr>
                <w:rFonts w:ascii="Arial" w:eastAsia="Times New Roman" w:hAnsi="Arial" w:cs="Arial"/>
                <w:color w:val="000000"/>
                <w:sz w:val="16"/>
                <w:szCs w:val="16"/>
                <w:lang w:val="es-CO" w:eastAsia="es-CO"/>
              </w:rPr>
              <w:t>.</w:t>
            </w:r>
          </w:p>
          <w:p w14:paraId="74EC5D3A"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604768">
              <w:rPr>
                <w:rFonts w:ascii="Arial" w:eastAsia="Times New Roman" w:hAnsi="Arial" w:cs="Arial"/>
                <w:color w:val="000000"/>
                <w:sz w:val="16"/>
                <w:szCs w:val="16"/>
                <w:lang w:val="es-CO" w:eastAsia="es-CO"/>
              </w:rPr>
              <w:t>Informe de evaluación</w:t>
            </w:r>
            <w:r w:rsidRPr="002E58F1">
              <w:rPr>
                <w:rFonts w:ascii="Arial" w:eastAsia="Times New Roman" w:hAnsi="Arial" w:cs="Arial"/>
                <w:color w:val="000000"/>
                <w:sz w:val="16"/>
                <w:szCs w:val="16"/>
                <w:lang w:val="es-CO" w:eastAsia="es-CO"/>
              </w:rPr>
              <w:t>.</w:t>
            </w:r>
          </w:p>
          <w:p w14:paraId="2AC18151" w14:textId="77777777" w:rsidR="0081163C" w:rsidRPr="003A44A3" w:rsidRDefault="0081163C" w:rsidP="0081163C">
            <w:pPr>
              <w:pStyle w:val="Prrafodelista"/>
              <w:numPr>
                <w:ilvl w:val="0"/>
                <w:numId w:val="36"/>
              </w:numPr>
              <w:ind w:left="283" w:hanging="141"/>
              <w:rPr>
                <w:rFonts w:ascii="Arial" w:eastAsia="Times New Roman" w:hAnsi="Arial" w:cs="Arial"/>
                <w:color w:val="000000"/>
                <w:sz w:val="16"/>
                <w:szCs w:val="16"/>
                <w:lang w:val="es-CO" w:eastAsia="es-CO"/>
              </w:rPr>
            </w:pPr>
            <w:r w:rsidRPr="003A44A3">
              <w:rPr>
                <w:rFonts w:ascii="Arial" w:eastAsia="Times New Roman" w:hAnsi="Arial" w:cs="Arial"/>
                <w:color w:val="000000"/>
                <w:sz w:val="16"/>
                <w:szCs w:val="16"/>
                <w:lang w:val="es-CO" w:eastAsia="es-CO"/>
              </w:rPr>
              <w:t>Oferta Ganadora</w:t>
            </w:r>
          </w:p>
          <w:p w14:paraId="5C8AD505"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Comunicación de aceptación de la oferta.</w:t>
            </w:r>
          </w:p>
          <w:p w14:paraId="551AFD6D"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07792BEC" w14:textId="77777777" w:rsidR="0081163C"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A8692B">
              <w:rPr>
                <w:rFonts w:ascii="Arial" w:eastAsia="Times New Roman" w:hAnsi="Arial" w:cs="Arial"/>
                <w:color w:val="000000"/>
                <w:sz w:val="16"/>
                <w:szCs w:val="16"/>
                <w:lang w:val="es-CO" w:eastAsia="es-CO"/>
              </w:rPr>
              <w:t>Informes de supervisión.</w:t>
            </w:r>
          </w:p>
          <w:p w14:paraId="4E96B0BC" w14:textId="77777777" w:rsidR="0081163C" w:rsidRPr="00604768"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r w:rsidR="0081163C" w:rsidRPr="00E70752" w14:paraId="291A468F" w14:textId="77777777" w:rsidTr="001B42BE">
        <w:trPr>
          <w:trHeight w:val="615"/>
          <w:jc w:val="center"/>
        </w:trPr>
        <w:tc>
          <w:tcPr>
            <w:tcW w:w="1040" w:type="dxa"/>
            <w:shd w:val="clear" w:color="auto" w:fill="auto"/>
            <w:noWrap/>
            <w:vAlign w:val="center"/>
          </w:tcPr>
          <w:p w14:paraId="5473AA82"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350BE2">
              <w:rPr>
                <w:rFonts w:ascii="Arial" w:eastAsia="Times New Roman" w:hAnsi="Arial" w:cs="Arial"/>
                <w:color w:val="000000"/>
                <w:sz w:val="16"/>
                <w:szCs w:val="16"/>
                <w:lang w:val="es-CO" w:eastAsia="es-CO"/>
              </w:rPr>
              <w:t>00026-01-25-04-2019</w:t>
            </w:r>
          </w:p>
        </w:tc>
        <w:tc>
          <w:tcPr>
            <w:tcW w:w="1082" w:type="dxa"/>
            <w:vAlign w:val="center"/>
          </w:tcPr>
          <w:p w14:paraId="74610E12"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350BE2">
              <w:rPr>
                <w:rFonts w:ascii="Arial" w:eastAsia="Times New Roman" w:hAnsi="Arial" w:cs="Arial"/>
                <w:color w:val="000000"/>
                <w:sz w:val="16"/>
                <w:szCs w:val="16"/>
                <w:lang w:val="es-CO" w:eastAsia="es-CO"/>
              </w:rPr>
              <w:t>Contratación Directa</w:t>
            </w:r>
          </w:p>
        </w:tc>
        <w:tc>
          <w:tcPr>
            <w:tcW w:w="3118" w:type="dxa"/>
            <w:shd w:val="clear" w:color="auto" w:fill="auto"/>
            <w:vAlign w:val="center"/>
          </w:tcPr>
          <w:p w14:paraId="4A65C85E"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350BE2">
              <w:rPr>
                <w:rFonts w:ascii="Arial" w:eastAsia="Times New Roman" w:hAnsi="Arial" w:cs="Arial"/>
                <w:color w:val="000000"/>
                <w:sz w:val="16"/>
                <w:szCs w:val="16"/>
                <w:lang w:val="es-CO" w:eastAsia="es-CO"/>
              </w:rPr>
              <w:t xml:space="preserve">Prestación de servicios profesionales y de apoyo a la gestión en realizar proceso de capacitación en temas de gestión de riesgo, reconocimiento del territorio para el fortalecimiento de la guardia indígena en el Resguardo </w:t>
            </w:r>
            <w:r>
              <w:rPr>
                <w:rFonts w:ascii="Arial" w:eastAsia="Times New Roman" w:hAnsi="Arial" w:cs="Arial"/>
                <w:color w:val="000000"/>
                <w:sz w:val="16"/>
                <w:szCs w:val="16"/>
                <w:lang w:val="es-CO" w:eastAsia="es-CO"/>
              </w:rPr>
              <w:t>d</w:t>
            </w:r>
            <w:r w:rsidRPr="00350BE2">
              <w:rPr>
                <w:rFonts w:ascii="Arial" w:eastAsia="Times New Roman" w:hAnsi="Arial" w:cs="Arial"/>
                <w:color w:val="000000"/>
                <w:sz w:val="16"/>
                <w:szCs w:val="16"/>
                <w:lang w:val="es-CO" w:eastAsia="es-CO"/>
              </w:rPr>
              <w:t>e Cristianía Jardín Antioquia</w:t>
            </w:r>
            <w:r>
              <w:rPr>
                <w:rFonts w:ascii="Arial" w:eastAsia="Times New Roman" w:hAnsi="Arial" w:cs="Arial"/>
                <w:color w:val="000000"/>
                <w:sz w:val="16"/>
                <w:szCs w:val="16"/>
                <w:lang w:val="es-CO" w:eastAsia="es-CO"/>
              </w:rPr>
              <w:t>.</w:t>
            </w:r>
          </w:p>
        </w:tc>
        <w:tc>
          <w:tcPr>
            <w:tcW w:w="3588" w:type="dxa"/>
            <w:shd w:val="clear" w:color="auto" w:fill="auto"/>
            <w:vAlign w:val="center"/>
          </w:tcPr>
          <w:p w14:paraId="3DC4937E" w14:textId="77777777" w:rsidR="0081163C" w:rsidRDefault="0081163C" w:rsidP="0081163C">
            <w:pPr>
              <w:numPr>
                <w:ilvl w:val="0"/>
                <w:numId w:val="36"/>
              </w:numPr>
              <w:spacing w:before="100" w:beforeAutospacing="1" w:after="100" w:afterAutospacing="1"/>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Certificado de disponibilidad presupuestal.</w:t>
            </w:r>
          </w:p>
          <w:p w14:paraId="395B1E58"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Minuta contractual.</w:t>
            </w:r>
          </w:p>
          <w:p w14:paraId="77A7DA13"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7D660F5F" w14:textId="77777777" w:rsidR="0081163C" w:rsidRPr="002E58F1"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Acta de inicio.</w:t>
            </w:r>
          </w:p>
          <w:p w14:paraId="4F68B51C" w14:textId="77777777" w:rsidR="0081163C"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A8692B">
              <w:rPr>
                <w:rFonts w:ascii="Arial" w:eastAsia="Times New Roman" w:hAnsi="Arial" w:cs="Arial"/>
                <w:color w:val="000000"/>
                <w:sz w:val="16"/>
                <w:szCs w:val="16"/>
                <w:lang w:val="es-CO" w:eastAsia="es-CO"/>
              </w:rPr>
              <w:t>Informes de supervisión.</w:t>
            </w:r>
          </w:p>
          <w:p w14:paraId="7EF8C7EA" w14:textId="77777777" w:rsidR="0081163C" w:rsidRPr="00604768"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r w:rsidR="0081163C" w:rsidRPr="00E70752" w14:paraId="6693B04E" w14:textId="77777777" w:rsidTr="001B42BE">
        <w:trPr>
          <w:trHeight w:val="615"/>
          <w:jc w:val="center"/>
        </w:trPr>
        <w:tc>
          <w:tcPr>
            <w:tcW w:w="1040" w:type="dxa"/>
            <w:shd w:val="clear" w:color="auto" w:fill="auto"/>
            <w:noWrap/>
            <w:vAlign w:val="center"/>
          </w:tcPr>
          <w:p w14:paraId="70119AD0"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335B59">
              <w:rPr>
                <w:rFonts w:ascii="Arial" w:eastAsia="Times New Roman" w:hAnsi="Arial" w:cs="Arial"/>
                <w:color w:val="000000"/>
                <w:sz w:val="16"/>
                <w:szCs w:val="16"/>
                <w:lang w:val="es-CO" w:eastAsia="es-CO"/>
              </w:rPr>
              <w:t>Cabildo Cristiana MC 02 de 2020</w:t>
            </w:r>
          </w:p>
        </w:tc>
        <w:tc>
          <w:tcPr>
            <w:tcW w:w="1082" w:type="dxa"/>
            <w:vAlign w:val="center"/>
          </w:tcPr>
          <w:p w14:paraId="6E6D069C"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335B59">
              <w:rPr>
                <w:rFonts w:ascii="Arial" w:eastAsia="Times New Roman" w:hAnsi="Arial" w:cs="Arial"/>
                <w:color w:val="000000"/>
                <w:sz w:val="16"/>
                <w:szCs w:val="16"/>
                <w:lang w:val="es-CO" w:eastAsia="es-CO"/>
              </w:rPr>
              <w:t>Mínima Cuantía</w:t>
            </w:r>
          </w:p>
        </w:tc>
        <w:tc>
          <w:tcPr>
            <w:tcW w:w="3118" w:type="dxa"/>
            <w:shd w:val="clear" w:color="auto" w:fill="auto"/>
            <w:vAlign w:val="center"/>
          </w:tcPr>
          <w:p w14:paraId="67A381FC"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335B59">
              <w:rPr>
                <w:rFonts w:ascii="Arial" w:eastAsia="Times New Roman" w:hAnsi="Arial" w:cs="Arial"/>
                <w:color w:val="000000"/>
                <w:sz w:val="16"/>
                <w:szCs w:val="16"/>
                <w:lang w:val="es-CO" w:eastAsia="es-CO"/>
              </w:rPr>
              <w:t>Suministro de equipos de oficina para las instalaciones administrativas del Resguardo Indígena Karmata Rúa, Jardín, Antioquia.</w:t>
            </w:r>
          </w:p>
        </w:tc>
        <w:tc>
          <w:tcPr>
            <w:tcW w:w="3588" w:type="dxa"/>
            <w:shd w:val="clear" w:color="auto" w:fill="auto"/>
            <w:vAlign w:val="center"/>
          </w:tcPr>
          <w:p w14:paraId="06BE8F5F" w14:textId="77777777" w:rsidR="0081163C" w:rsidRPr="00335B59" w:rsidRDefault="0081163C" w:rsidP="0081163C">
            <w:pPr>
              <w:numPr>
                <w:ilvl w:val="0"/>
                <w:numId w:val="36"/>
              </w:numPr>
              <w:ind w:left="283" w:hanging="141"/>
              <w:contextualSpacing/>
              <w:jc w:val="both"/>
              <w:rPr>
                <w:rFonts w:ascii="Arial" w:eastAsia="Times New Roman" w:hAnsi="Arial" w:cs="Arial"/>
                <w:color w:val="000000"/>
                <w:sz w:val="16"/>
                <w:szCs w:val="16"/>
                <w:lang w:val="es-CO" w:eastAsia="es-CO"/>
              </w:rPr>
            </w:pPr>
            <w:r w:rsidRPr="00335B59">
              <w:rPr>
                <w:rFonts w:ascii="Arial" w:eastAsia="Times New Roman" w:hAnsi="Arial" w:cs="Arial"/>
                <w:color w:val="000000"/>
                <w:sz w:val="16"/>
                <w:szCs w:val="16"/>
                <w:lang w:val="es-CO" w:eastAsia="es-CO"/>
              </w:rPr>
              <w:t>Registro Presupuestal.</w:t>
            </w:r>
          </w:p>
          <w:p w14:paraId="578ED56D" w14:textId="77777777" w:rsidR="0081163C" w:rsidRDefault="0081163C" w:rsidP="0081163C">
            <w:pPr>
              <w:numPr>
                <w:ilvl w:val="0"/>
                <w:numId w:val="36"/>
              </w:numPr>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Acta de entrega</w:t>
            </w:r>
            <w:r w:rsidRPr="00335B59">
              <w:rPr>
                <w:rFonts w:ascii="Arial" w:eastAsia="Times New Roman" w:hAnsi="Arial" w:cs="Arial"/>
                <w:color w:val="000000"/>
                <w:sz w:val="16"/>
                <w:szCs w:val="16"/>
                <w:lang w:val="es-CO" w:eastAsia="es-CO"/>
              </w:rPr>
              <w:t>.</w:t>
            </w:r>
          </w:p>
          <w:p w14:paraId="1D9E8CFE" w14:textId="77777777" w:rsidR="0081163C" w:rsidRPr="00604768"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335B59">
              <w:rPr>
                <w:rFonts w:ascii="Arial" w:hAnsi="Arial" w:cs="Arial"/>
                <w:color w:val="000000"/>
                <w:sz w:val="16"/>
                <w:szCs w:val="16"/>
              </w:rPr>
              <w:t>Acta de liquidación y finalización del contrato</w:t>
            </w:r>
          </w:p>
        </w:tc>
      </w:tr>
      <w:tr w:rsidR="0081163C" w:rsidRPr="00E70752" w14:paraId="422D205D" w14:textId="77777777" w:rsidTr="001B42BE">
        <w:trPr>
          <w:trHeight w:val="615"/>
          <w:jc w:val="center"/>
        </w:trPr>
        <w:tc>
          <w:tcPr>
            <w:tcW w:w="1040" w:type="dxa"/>
            <w:shd w:val="clear" w:color="auto" w:fill="auto"/>
            <w:noWrap/>
            <w:vAlign w:val="center"/>
          </w:tcPr>
          <w:p w14:paraId="4ADF9DD7"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5E06C2">
              <w:rPr>
                <w:rFonts w:ascii="Arial" w:eastAsia="Times New Roman" w:hAnsi="Arial" w:cs="Arial"/>
                <w:color w:val="000000"/>
                <w:sz w:val="16"/>
                <w:szCs w:val="16"/>
                <w:lang w:val="es-CO" w:eastAsia="es-CO"/>
              </w:rPr>
              <w:t>Cabildo Cristianía MC 03 del 2020</w:t>
            </w:r>
          </w:p>
        </w:tc>
        <w:tc>
          <w:tcPr>
            <w:tcW w:w="1082" w:type="dxa"/>
            <w:vAlign w:val="center"/>
          </w:tcPr>
          <w:p w14:paraId="7FB72475" w14:textId="77777777" w:rsidR="0081163C" w:rsidRPr="002E58F1" w:rsidRDefault="0081163C" w:rsidP="001B42BE">
            <w:pPr>
              <w:contextualSpacing/>
              <w:jc w:val="center"/>
              <w:rPr>
                <w:rFonts w:ascii="Arial" w:eastAsia="Times New Roman" w:hAnsi="Arial" w:cs="Arial"/>
                <w:color w:val="000000"/>
                <w:sz w:val="16"/>
                <w:szCs w:val="16"/>
                <w:lang w:val="es-CO" w:eastAsia="es-CO"/>
              </w:rPr>
            </w:pPr>
            <w:r w:rsidRPr="005E06C2">
              <w:rPr>
                <w:rFonts w:ascii="Arial" w:eastAsia="Times New Roman" w:hAnsi="Arial" w:cs="Arial"/>
                <w:color w:val="000000"/>
                <w:sz w:val="16"/>
                <w:szCs w:val="16"/>
                <w:lang w:val="es-CO" w:eastAsia="es-CO"/>
              </w:rPr>
              <w:t>Mínima Cuantía</w:t>
            </w:r>
          </w:p>
        </w:tc>
        <w:tc>
          <w:tcPr>
            <w:tcW w:w="3118" w:type="dxa"/>
            <w:shd w:val="clear" w:color="auto" w:fill="auto"/>
            <w:vAlign w:val="center"/>
          </w:tcPr>
          <w:p w14:paraId="2FFE972A" w14:textId="77777777" w:rsidR="0081163C" w:rsidRPr="002E58F1" w:rsidRDefault="0081163C" w:rsidP="001B42BE">
            <w:pPr>
              <w:contextualSpacing/>
              <w:jc w:val="both"/>
              <w:rPr>
                <w:rFonts w:ascii="Arial" w:eastAsia="Times New Roman" w:hAnsi="Arial" w:cs="Arial"/>
                <w:color w:val="000000"/>
                <w:sz w:val="16"/>
                <w:szCs w:val="16"/>
                <w:lang w:val="es-CO" w:eastAsia="es-CO"/>
              </w:rPr>
            </w:pPr>
            <w:r w:rsidRPr="0062038B">
              <w:rPr>
                <w:rFonts w:ascii="Arial" w:eastAsia="Times New Roman" w:hAnsi="Arial" w:cs="Arial"/>
                <w:color w:val="000000"/>
                <w:sz w:val="16"/>
                <w:szCs w:val="16"/>
                <w:lang w:val="es-CO" w:eastAsia="es-CO"/>
              </w:rPr>
              <w:t xml:space="preserve">Compra de elementos de protección personal para equipo de respuesta inmediata, para adoptar medidas sanitarias y de guardia indígena para realizar las labores de logística, seguridad y control de la </w:t>
            </w:r>
            <w:r>
              <w:rPr>
                <w:rFonts w:ascii="Arial" w:eastAsia="Times New Roman" w:hAnsi="Arial" w:cs="Arial"/>
                <w:color w:val="000000"/>
                <w:sz w:val="16"/>
                <w:szCs w:val="16"/>
                <w:lang w:val="es-CO" w:eastAsia="es-CO"/>
              </w:rPr>
              <w:t>propagación del COVID 19 en el Resguardo Indígena de Karmata Rúa Cristianía, de los Municipios de Andes y Jardín – Antioquia.</w:t>
            </w:r>
          </w:p>
        </w:tc>
        <w:tc>
          <w:tcPr>
            <w:tcW w:w="3588" w:type="dxa"/>
            <w:shd w:val="clear" w:color="auto" w:fill="auto"/>
            <w:vAlign w:val="center"/>
          </w:tcPr>
          <w:p w14:paraId="54F9E712" w14:textId="77777777" w:rsidR="0081163C" w:rsidRDefault="0081163C" w:rsidP="0081163C">
            <w:pPr>
              <w:pStyle w:val="Prrafodelista"/>
              <w:numPr>
                <w:ilvl w:val="0"/>
                <w:numId w:val="36"/>
              </w:numPr>
              <w:ind w:left="283" w:hanging="141"/>
              <w:jc w:val="both"/>
              <w:rPr>
                <w:rFonts w:ascii="Arial" w:eastAsia="Times New Roman" w:hAnsi="Arial" w:cs="Arial"/>
                <w:color w:val="000000"/>
                <w:sz w:val="16"/>
                <w:szCs w:val="16"/>
                <w:lang w:val="es-CO" w:eastAsia="es-CO"/>
              </w:rPr>
            </w:pPr>
            <w:r w:rsidRPr="002E58F1">
              <w:rPr>
                <w:rFonts w:ascii="Arial" w:eastAsia="Times New Roman" w:hAnsi="Arial" w:cs="Arial"/>
                <w:color w:val="000000"/>
                <w:sz w:val="16"/>
                <w:szCs w:val="16"/>
                <w:lang w:val="es-CO" w:eastAsia="es-CO"/>
              </w:rPr>
              <w:t>Registro Presupuestal.</w:t>
            </w:r>
          </w:p>
          <w:p w14:paraId="12227BF4" w14:textId="77777777" w:rsidR="0081163C" w:rsidRPr="00335B59" w:rsidRDefault="0081163C" w:rsidP="0081163C">
            <w:pPr>
              <w:numPr>
                <w:ilvl w:val="0"/>
                <w:numId w:val="36"/>
              </w:numPr>
              <w:ind w:left="283" w:hanging="141"/>
              <w:jc w:val="both"/>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Acta de entrega</w:t>
            </w:r>
            <w:r w:rsidRPr="00335B59">
              <w:rPr>
                <w:rFonts w:ascii="Arial" w:eastAsia="Times New Roman" w:hAnsi="Arial" w:cs="Arial"/>
                <w:color w:val="000000"/>
                <w:sz w:val="16"/>
                <w:szCs w:val="16"/>
                <w:lang w:val="es-CO" w:eastAsia="es-CO"/>
              </w:rPr>
              <w:t>.</w:t>
            </w:r>
          </w:p>
          <w:p w14:paraId="4FF9EE05" w14:textId="77777777" w:rsidR="0081163C" w:rsidRPr="00604768" w:rsidRDefault="0081163C" w:rsidP="0081163C">
            <w:pPr>
              <w:numPr>
                <w:ilvl w:val="0"/>
                <w:numId w:val="36"/>
              </w:numPr>
              <w:ind w:left="283" w:hanging="141"/>
              <w:jc w:val="both"/>
              <w:rPr>
                <w:rFonts w:ascii="Arial" w:eastAsia="Times New Roman" w:hAnsi="Arial" w:cs="Arial"/>
                <w:color w:val="000000"/>
                <w:sz w:val="16"/>
                <w:szCs w:val="16"/>
                <w:lang w:val="es-CO" w:eastAsia="es-CO"/>
              </w:rPr>
            </w:pPr>
            <w:r w:rsidRPr="002E58F1">
              <w:rPr>
                <w:rFonts w:ascii="Arial" w:hAnsi="Arial" w:cs="Arial"/>
                <w:color w:val="000000"/>
                <w:sz w:val="16"/>
                <w:szCs w:val="16"/>
              </w:rPr>
              <w:t>Acta de liquidación y finalización del contrato.</w:t>
            </w:r>
          </w:p>
        </w:tc>
      </w:tr>
    </w:tbl>
    <w:p w14:paraId="583F74DD" w14:textId="77777777" w:rsidR="0081163C" w:rsidRPr="007F15BD" w:rsidRDefault="0081163C" w:rsidP="00143BC5">
      <w:pPr>
        <w:contextualSpacing/>
        <w:jc w:val="center"/>
        <w:rPr>
          <w:rFonts w:ascii="Arial" w:hAnsi="Arial" w:cs="Arial"/>
          <w:bCs/>
          <w:sz w:val="16"/>
          <w:szCs w:val="20"/>
          <w:lang w:val="es-CO"/>
        </w:rPr>
      </w:pPr>
      <w:r w:rsidRPr="007F15BD">
        <w:rPr>
          <w:rFonts w:ascii="Arial" w:hAnsi="Arial" w:cs="Arial"/>
          <w:b/>
          <w:sz w:val="16"/>
          <w:szCs w:val="20"/>
          <w:lang w:val="es-CO"/>
        </w:rPr>
        <w:t xml:space="preserve">Fuente: </w:t>
      </w:r>
      <w:r w:rsidRPr="007F15BD">
        <w:rPr>
          <w:rFonts w:ascii="Arial" w:hAnsi="Arial" w:cs="Arial"/>
          <w:bCs/>
          <w:sz w:val="16"/>
          <w:szCs w:val="20"/>
          <w:lang w:val="es-CO"/>
        </w:rPr>
        <w:t>Elaboración propia sobre información consignada en el Sistema Electrónico de</w:t>
      </w:r>
      <w:r>
        <w:rPr>
          <w:rFonts w:ascii="Arial" w:hAnsi="Arial" w:cs="Arial"/>
          <w:bCs/>
          <w:sz w:val="16"/>
          <w:szCs w:val="20"/>
          <w:lang w:val="es-CO"/>
        </w:rPr>
        <w:t xml:space="preserve"> </w:t>
      </w:r>
      <w:r w:rsidRPr="007F15BD">
        <w:rPr>
          <w:rFonts w:ascii="Arial" w:hAnsi="Arial" w:cs="Arial"/>
          <w:bCs/>
          <w:sz w:val="16"/>
          <w:szCs w:val="20"/>
          <w:lang w:val="es-CO"/>
        </w:rPr>
        <w:t>Contratación Pública – SECOP.</w:t>
      </w:r>
    </w:p>
    <w:p w14:paraId="15731D67" w14:textId="77777777" w:rsidR="00966122" w:rsidRDefault="00875008" w:rsidP="00E37215">
      <w:pPr>
        <w:pStyle w:val="Textoindependiente2"/>
        <w:contextualSpacing/>
        <w:rPr>
          <w:rFonts w:cs="Arial"/>
          <w:color w:val="000000"/>
          <w:sz w:val="22"/>
          <w:szCs w:val="22"/>
          <w:lang w:eastAsia="es-CO"/>
        </w:rPr>
      </w:pPr>
      <w:r w:rsidRPr="00691DD6">
        <w:rPr>
          <w:rFonts w:cs="Arial"/>
          <w:color w:val="000000"/>
          <w:sz w:val="22"/>
          <w:szCs w:val="22"/>
          <w:lang w:val="es-ES" w:eastAsia="es-CO"/>
        </w:rPr>
        <w:lastRenderedPageBreak/>
        <w:t>Así, se evidencia que el Resguardo Indígena de Cristianía no publicó información relacionada con l</w:t>
      </w:r>
      <w:r w:rsidR="00FD577E">
        <w:rPr>
          <w:rFonts w:cs="Arial"/>
          <w:color w:val="000000"/>
          <w:sz w:val="22"/>
          <w:szCs w:val="22"/>
          <w:lang w:val="es-ES" w:eastAsia="es-CO"/>
        </w:rPr>
        <w:t>a totalidad de los c</w:t>
      </w:r>
      <w:r w:rsidRPr="00691DD6">
        <w:rPr>
          <w:rFonts w:cs="Arial"/>
          <w:color w:val="000000"/>
          <w:sz w:val="22"/>
          <w:szCs w:val="22"/>
          <w:lang w:val="es-ES" w:eastAsia="es-CO"/>
        </w:rPr>
        <w:t xml:space="preserve">ontratos de ejecución celebrados en administración de los recursos de la AESGPRI, omitiendo con ello lo ordenado </w:t>
      </w:r>
      <w:r w:rsidR="00102357">
        <w:rPr>
          <w:rFonts w:cs="Arial"/>
          <w:color w:val="000000"/>
          <w:sz w:val="22"/>
          <w:szCs w:val="22"/>
          <w:lang w:val="es-ES" w:eastAsia="es-CO"/>
        </w:rPr>
        <w:t xml:space="preserve">por </w:t>
      </w:r>
      <w:r w:rsidRPr="00691DD6">
        <w:rPr>
          <w:rFonts w:cs="Arial"/>
          <w:color w:val="000000"/>
          <w:sz w:val="22"/>
          <w:szCs w:val="22"/>
          <w:lang w:val="es-ES" w:eastAsia="es-CO"/>
        </w:rPr>
        <w:t xml:space="preserve">los artículos 2.1.1.2.1.7 y 2.1.1.2.1.8 del Decreto 1081 de 2015 y </w:t>
      </w:r>
      <w:r w:rsidR="00102357">
        <w:rPr>
          <w:rFonts w:cs="Arial"/>
          <w:color w:val="000000"/>
          <w:sz w:val="22"/>
          <w:szCs w:val="22"/>
          <w:lang w:val="es-ES" w:eastAsia="es-CO"/>
        </w:rPr>
        <w:t>el</w:t>
      </w:r>
      <w:r w:rsidR="00102357" w:rsidRPr="00691DD6">
        <w:rPr>
          <w:rFonts w:cs="Arial"/>
          <w:color w:val="000000"/>
          <w:sz w:val="22"/>
          <w:szCs w:val="22"/>
          <w:lang w:val="es-ES" w:eastAsia="es-CO"/>
        </w:rPr>
        <w:t xml:space="preserve"> </w:t>
      </w:r>
      <w:r w:rsidRPr="00691DD6">
        <w:rPr>
          <w:rFonts w:cs="Arial"/>
          <w:color w:val="000000"/>
          <w:sz w:val="22"/>
          <w:szCs w:val="22"/>
          <w:lang w:val="es-ES" w:eastAsia="es-CO"/>
        </w:rPr>
        <w:t>artículo 2.2.1.1.1.7.1 del Decreto 1082 de 2015 en lo relacionado con la publicidad de los documentos asociados a los procesos de contratación.</w:t>
      </w:r>
    </w:p>
    <w:p w14:paraId="7C3BA718" w14:textId="77777777" w:rsidR="00C15C47" w:rsidRDefault="00C15C47">
      <w:pPr>
        <w:tabs>
          <w:tab w:val="left" w:pos="0"/>
        </w:tabs>
        <w:contextualSpacing/>
        <w:jc w:val="both"/>
        <w:rPr>
          <w:rFonts w:cs="Arial"/>
          <w:b/>
          <w:bCs/>
          <w:sz w:val="22"/>
          <w:szCs w:val="22"/>
          <w:lang w:val="es-CO"/>
        </w:rPr>
      </w:pPr>
    </w:p>
    <w:p w14:paraId="17864A25" w14:textId="77777777" w:rsidR="00C15C47" w:rsidRDefault="00875008" w:rsidP="00E37215">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w:t>
      </w:r>
      <w:r w:rsidR="00AD5E57" w:rsidRPr="00AD5E57">
        <w:rPr>
          <w:rFonts w:ascii="Arial" w:hAnsi="Arial" w:cs="Arial"/>
          <w:sz w:val="22"/>
          <w:szCs w:val="22"/>
        </w:rPr>
        <w:t>1</w:t>
      </w:r>
      <w:r w:rsidRPr="00AD5E57">
        <w:rPr>
          <w:rFonts w:ascii="Arial" w:hAnsi="Arial" w:cs="Arial"/>
          <w:sz w:val="22"/>
          <w:szCs w:val="22"/>
        </w:rPr>
        <w:t>/2021</w:t>
      </w:r>
      <w:r>
        <w:rPr>
          <w:rFonts w:ascii="Arial" w:hAnsi="Arial" w:cs="Arial"/>
          <w:sz w:val="22"/>
          <w:szCs w:val="22"/>
        </w:rPr>
        <w:t>/D028-PREDI en el Sistema Integrado Electrónico Documental - SIED del Ministerio de Hacienda y Crédito Público, el siguiente material probatorio:</w:t>
      </w:r>
    </w:p>
    <w:p w14:paraId="15D71BD3" w14:textId="77777777" w:rsidR="00C15C47" w:rsidRDefault="00C15C47">
      <w:pPr>
        <w:pStyle w:val="Textoindependiente2"/>
        <w:spacing w:after="120"/>
        <w:contextualSpacing/>
        <w:rPr>
          <w:b/>
          <w:bCs/>
          <w:sz w:val="22"/>
          <w:szCs w:val="22"/>
        </w:rPr>
      </w:pPr>
    </w:p>
    <w:p w14:paraId="785331D5" w14:textId="77777777" w:rsidR="00DD2C60" w:rsidRDefault="00DD2C60">
      <w:pPr>
        <w:pStyle w:val="Textoindependiente2"/>
        <w:numPr>
          <w:ilvl w:val="0"/>
          <w:numId w:val="9"/>
        </w:numPr>
        <w:spacing w:after="120"/>
        <w:ind w:left="284" w:hanging="284"/>
        <w:contextualSpacing/>
        <w:rPr>
          <w:rFonts w:cs="Arial"/>
          <w:b/>
          <w:bCs/>
        </w:rPr>
      </w:pPr>
      <w:r w:rsidRPr="004C3FBB">
        <w:rPr>
          <w:rFonts w:cs="Arial"/>
          <w:color w:val="000000"/>
          <w:lang w:val="es-CO"/>
        </w:rPr>
        <w:t xml:space="preserve">Procesos publicados en SECOP I por el Resguardo Indígena de </w:t>
      </w:r>
      <w:r>
        <w:rPr>
          <w:rFonts w:cs="Arial"/>
          <w:color w:val="000000"/>
          <w:lang w:val="es-CO"/>
        </w:rPr>
        <w:t xml:space="preserve">Cristianía para la </w:t>
      </w:r>
      <w:r w:rsidRPr="005A3158">
        <w:rPr>
          <w:rFonts w:cs="Arial"/>
          <w:color w:val="000000"/>
          <w:lang w:val="es-CO"/>
        </w:rPr>
        <w:t>vigencia 2018.</w:t>
      </w:r>
      <w:r w:rsidRPr="004C3FBB">
        <w:rPr>
          <w:rFonts w:cs="Arial"/>
          <w:color w:val="000000"/>
          <w:lang w:val="es-CO"/>
        </w:rPr>
        <w:t xml:space="preserve">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No. 21/2021/D028-PREDI. Enlace: </w:t>
      </w:r>
      <w:hyperlink r:id="rId27" w:history="1">
        <w:r w:rsidR="005A3158" w:rsidRPr="00B66BAE">
          <w:rPr>
            <w:rStyle w:val="Hipervnculo"/>
          </w:rPr>
          <w:t>https://bit.ly/3KZrJLP</w:t>
        </w:r>
      </w:hyperlink>
      <w:r w:rsidR="005A3158">
        <w:rPr>
          <w:rFonts w:cs="Arial"/>
          <w:b/>
          <w:bCs/>
        </w:rPr>
        <w:t>.</w:t>
      </w:r>
    </w:p>
    <w:p w14:paraId="2AABC3D2" w14:textId="77777777" w:rsidR="005A3158" w:rsidRPr="00D375BF" w:rsidRDefault="005A3158" w:rsidP="00D375BF">
      <w:pPr>
        <w:pStyle w:val="Textoindependiente2"/>
        <w:spacing w:after="120"/>
        <w:ind w:left="284"/>
        <w:contextualSpacing/>
        <w:rPr>
          <w:rFonts w:cs="Arial"/>
          <w:b/>
          <w:bCs/>
        </w:rPr>
      </w:pPr>
    </w:p>
    <w:p w14:paraId="1A842A7B" w14:textId="77777777" w:rsidR="00AD5E57"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Proceso</w:t>
      </w:r>
      <w:r w:rsidR="002874E0" w:rsidRPr="004C3FBB">
        <w:rPr>
          <w:rFonts w:cs="Arial"/>
          <w:color w:val="000000"/>
          <w:lang w:val="es-CO"/>
        </w:rPr>
        <w:t>s</w:t>
      </w:r>
      <w:r w:rsidRPr="004C3FBB">
        <w:rPr>
          <w:rFonts w:cs="Arial"/>
          <w:color w:val="000000"/>
          <w:lang w:val="es-CO"/>
        </w:rPr>
        <w:t xml:space="preserve"> publicados en SECOP I por el Resguardo Indígena de Cristianía para la vigencia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B965DB" w:rsidRPr="004C3FBB">
        <w:rPr>
          <w:rFonts w:cs="Arial"/>
          <w:color w:val="000000"/>
          <w:lang w:val="es-CO"/>
        </w:rPr>
        <w:t xml:space="preserve"> </w:t>
      </w:r>
      <w:hyperlink r:id="rId28" w:history="1">
        <w:r w:rsidR="00B965DB" w:rsidRPr="004C3FBB">
          <w:rPr>
            <w:rStyle w:val="Hipervnculo"/>
            <w:rFonts w:cs="Arial"/>
            <w:lang w:val="es-CO"/>
          </w:rPr>
          <w:t>https://bit.ly/3Mc4fVE</w:t>
        </w:r>
      </w:hyperlink>
      <w:r w:rsidR="00B965DB" w:rsidRPr="004C3FBB">
        <w:rPr>
          <w:rFonts w:cs="Arial"/>
          <w:color w:val="000000"/>
          <w:lang w:val="es-CO"/>
        </w:rPr>
        <w:t>.</w:t>
      </w:r>
    </w:p>
    <w:p w14:paraId="5B5E6655" w14:textId="77777777" w:rsidR="00966122" w:rsidRPr="004C3FBB" w:rsidRDefault="00966122">
      <w:pPr>
        <w:pStyle w:val="Textoindependiente2"/>
        <w:spacing w:after="120"/>
        <w:ind w:left="284"/>
        <w:contextualSpacing/>
        <w:rPr>
          <w:rFonts w:cs="Arial"/>
          <w:b/>
          <w:bCs/>
        </w:rPr>
      </w:pPr>
    </w:p>
    <w:p w14:paraId="4F88A6D1" w14:textId="77777777" w:rsidR="00966122" w:rsidRPr="004C3FBB" w:rsidRDefault="00875008" w:rsidP="00D918C3">
      <w:pPr>
        <w:pStyle w:val="Textoindependiente2"/>
        <w:numPr>
          <w:ilvl w:val="0"/>
          <w:numId w:val="9"/>
        </w:numPr>
        <w:ind w:left="284" w:hanging="284"/>
        <w:contextualSpacing/>
        <w:rPr>
          <w:rFonts w:cs="Arial"/>
          <w:b/>
          <w:bCs/>
        </w:rPr>
      </w:pPr>
      <w:r w:rsidRPr="004C3FBB">
        <w:rPr>
          <w:rFonts w:cs="Arial"/>
          <w:color w:val="000000"/>
          <w:lang w:val="es-CO"/>
        </w:rPr>
        <w:t xml:space="preserve">Procesos publicados en SECOP II por el Resguardo Indígena de Cristianía para la vigencia 2020.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B965DB" w:rsidRPr="004C3FBB">
        <w:rPr>
          <w:rFonts w:cs="Arial"/>
          <w:color w:val="000000"/>
          <w:lang w:val="es-CO"/>
        </w:rPr>
        <w:t xml:space="preserve"> </w:t>
      </w:r>
      <w:hyperlink r:id="rId29" w:history="1">
        <w:r w:rsidR="00B965DB" w:rsidRPr="004C3FBB">
          <w:rPr>
            <w:rStyle w:val="Hipervnculo"/>
            <w:rFonts w:cs="Arial"/>
            <w:lang w:val="es-CO"/>
          </w:rPr>
          <w:t>https://bit.ly/3JLsdF8</w:t>
        </w:r>
      </w:hyperlink>
      <w:r w:rsidR="00B965DB" w:rsidRPr="004C3FBB">
        <w:rPr>
          <w:rFonts w:cs="Arial"/>
          <w:color w:val="000000"/>
          <w:lang w:val="es-CO"/>
        </w:rPr>
        <w:t>.</w:t>
      </w:r>
    </w:p>
    <w:p w14:paraId="487474E5" w14:textId="77777777" w:rsidR="00B965DB" w:rsidRPr="004C3FBB" w:rsidRDefault="00B965DB">
      <w:pPr>
        <w:pStyle w:val="Prrafodelista"/>
        <w:rPr>
          <w:rFonts w:ascii="Arial" w:hAnsi="Arial" w:cs="Arial"/>
          <w:b/>
          <w:bCs/>
          <w:sz w:val="20"/>
          <w:szCs w:val="20"/>
        </w:rPr>
      </w:pPr>
    </w:p>
    <w:p w14:paraId="36B54E48" w14:textId="77777777" w:rsidR="005A3158" w:rsidRPr="00D918C3" w:rsidRDefault="005A3158" w:rsidP="005A3158">
      <w:pPr>
        <w:pStyle w:val="Textoindependiente2"/>
        <w:numPr>
          <w:ilvl w:val="0"/>
          <w:numId w:val="9"/>
        </w:numPr>
        <w:spacing w:after="120"/>
        <w:ind w:left="284" w:hanging="284"/>
        <w:contextualSpacing/>
        <w:rPr>
          <w:rFonts w:cs="Arial"/>
          <w:b/>
          <w:bCs/>
        </w:rPr>
      </w:pPr>
      <w:r w:rsidRPr="005A3158">
        <w:rPr>
          <w:rFonts w:cs="Arial"/>
          <w:color w:val="000000"/>
          <w:lang w:val="es-CO"/>
        </w:rPr>
        <w:t>Formato relación de contratos financiados con recursos AESGPRI 2018 y 2019</w:t>
      </w:r>
      <w:r w:rsidR="00875008" w:rsidRPr="004C3FBB">
        <w:rPr>
          <w:rFonts w:cs="Arial"/>
          <w:color w:val="000000"/>
          <w:lang w:val="es-CO"/>
        </w:rPr>
        <w:t xml:space="preserve">. Asignación Especial para Resguardos Indígenas. </w:t>
      </w:r>
      <w:r w:rsidR="00875008" w:rsidRPr="004C3FBB">
        <w:rPr>
          <w:rFonts w:cs="Arial"/>
          <w:lang w:val="es-CO" w:eastAsia="en-US"/>
        </w:rPr>
        <w:t>Resguardo Indígena de Cristianía</w:t>
      </w:r>
      <w:r w:rsidR="00875008"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875008" w:rsidRPr="004C3FBB">
        <w:rPr>
          <w:rFonts w:cs="Arial"/>
          <w:color w:val="000000"/>
          <w:lang w:val="es-CO"/>
        </w:rPr>
        <w:t xml:space="preserve"> 21/2021/D028-PREDI. Enlace:</w:t>
      </w:r>
      <w:r w:rsidR="00691DD6" w:rsidRPr="005C4428">
        <w:rPr>
          <w:rFonts w:cs="Arial"/>
        </w:rPr>
        <w:t xml:space="preserve"> </w:t>
      </w:r>
      <w:hyperlink r:id="rId30" w:history="1">
        <w:r w:rsidRPr="00B66BAE">
          <w:rPr>
            <w:rStyle w:val="Hipervnculo"/>
            <w:rFonts w:cs="Arial"/>
          </w:rPr>
          <w:t>https://bit.ly/3sosoQr</w:t>
        </w:r>
      </w:hyperlink>
      <w:r>
        <w:rPr>
          <w:rFonts w:cs="Arial"/>
        </w:rPr>
        <w:t>.</w:t>
      </w:r>
    </w:p>
    <w:p w14:paraId="6488F8DF" w14:textId="77777777" w:rsidR="00966122" w:rsidRPr="004C3FBB" w:rsidRDefault="00966122">
      <w:pPr>
        <w:pStyle w:val="Textoindependiente2"/>
        <w:spacing w:after="120"/>
        <w:ind w:left="284"/>
        <w:contextualSpacing/>
        <w:rPr>
          <w:rFonts w:cs="Arial"/>
          <w:b/>
          <w:bCs/>
        </w:rPr>
      </w:pPr>
    </w:p>
    <w:p w14:paraId="75C05F3F" w14:textId="77777777" w:rsidR="00966122" w:rsidRPr="00143BC5" w:rsidRDefault="00875008" w:rsidP="00143BC5">
      <w:pPr>
        <w:pStyle w:val="Textoindependiente2"/>
        <w:numPr>
          <w:ilvl w:val="0"/>
          <w:numId w:val="9"/>
        </w:numPr>
        <w:ind w:left="284" w:hanging="284"/>
        <w:contextualSpacing/>
        <w:rPr>
          <w:rFonts w:cs="Arial"/>
          <w:b/>
          <w:bCs/>
        </w:rPr>
      </w:pPr>
      <w:r w:rsidRPr="005A3158">
        <w:rPr>
          <w:rFonts w:cs="Arial"/>
          <w:color w:val="000000"/>
          <w:lang w:val="es-CO"/>
        </w:rPr>
        <w:t>Contratos celebrados por</w:t>
      </w:r>
      <w:r w:rsidRPr="004C3FBB">
        <w:rPr>
          <w:rFonts w:cs="Arial"/>
          <w:color w:val="000000"/>
          <w:lang w:val="es-CO"/>
        </w:rPr>
        <w:t xml:space="preserve"> el Resguardo Indígena de Cristianía en la vigencia 2020.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691DD6" w:rsidRPr="005C4428">
        <w:rPr>
          <w:rFonts w:cs="Arial"/>
        </w:rPr>
        <w:t xml:space="preserve"> </w:t>
      </w:r>
      <w:hyperlink r:id="rId31" w:history="1">
        <w:r w:rsidR="00691DD6" w:rsidRPr="004C3FBB">
          <w:rPr>
            <w:rStyle w:val="Hipervnculo"/>
            <w:rFonts w:cs="Arial"/>
            <w:lang w:val="es-CO"/>
          </w:rPr>
          <w:t>https://bit.ly/3LV2zzH</w:t>
        </w:r>
      </w:hyperlink>
      <w:r w:rsidR="00691DD6" w:rsidRPr="004C3FBB">
        <w:rPr>
          <w:rFonts w:cs="Arial"/>
          <w:color w:val="000000"/>
          <w:lang w:val="es-CO"/>
        </w:rPr>
        <w:t>.</w:t>
      </w:r>
    </w:p>
    <w:p w14:paraId="7012E4BA" w14:textId="77777777" w:rsidR="00561AA5" w:rsidRDefault="00561AA5" w:rsidP="00143BC5">
      <w:pPr>
        <w:pStyle w:val="Prrafodelista"/>
        <w:rPr>
          <w:rFonts w:cs="Arial"/>
          <w:b/>
          <w:bCs/>
        </w:rPr>
      </w:pPr>
    </w:p>
    <w:p w14:paraId="1FDDA2B1" w14:textId="77777777" w:rsidR="00561AA5" w:rsidRDefault="008F4A13" w:rsidP="008F4A13">
      <w:pPr>
        <w:pStyle w:val="Textoindependiente2"/>
        <w:numPr>
          <w:ilvl w:val="0"/>
          <w:numId w:val="9"/>
        </w:numPr>
        <w:ind w:left="284" w:hanging="284"/>
        <w:contextualSpacing/>
        <w:rPr>
          <w:rFonts w:cs="Arial"/>
        </w:rPr>
      </w:pPr>
      <w:r w:rsidRPr="00143BC5">
        <w:rPr>
          <w:rFonts w:cs="Arial"/>
        </w:rPr>
        <w:t>Consulta SECOP</w:t>
      </w:r>
      <w:r>
        <w:rPr>
          <w:rFonts w:cs="Arial"/>
        </w:rPr>
        <w:t xml:space="preserve"> I</w:t>
      </w:r>
      <w:r w:rsidRPr="00143BC5">
        <w:rPr>
          <w:rFonts w:cs="Arial"/>
        </w:rPr>
        <w:t xml:space="preserve"> Detalle del Proceso Número 00002-01-22-2018. Asignación Especial para Resguardos Indígenas. </w:t>
      </w:r>
      <w:r w:rsidRPr="008F4A13">
        <w:rPr>
          <w:rFonts w:cs="Arial"/>
          <w:lang w:val="es-CO" w:eastAsia="en-US"/>
        </w:rPr>
        <w:t>Resguardo Indígena de Cristianía</w:t>
      </w:r>
      <w:r w:rsidRPr="00143BC5">
        <w:rPr>
          <w:rFonts w:cs="Arial"/>
        </w:rPr>
        <w:t>. Serie: Historial de seguimiento y control a los recursos del Sistema General de Participaciones. Diagnóstico institucional. Expediente digital No. 21/2021/D028-PREDI. Enlace:</w:t>
      </w:r>
      <w:r w:rsidR="008F5B79">
        <w:rPr>
          <w:rFonts w:cs="Arial"/>
        </w:rPr>
        <w:t xml:space="preserve"> </w:t>
      </w:r>
      <w:hyperlink r:id="rId32" w:history="1">
        <w:r w:rsidR="008F5B79" w:rsidRPr="000F0FB3">
          <w:rPr>
            <w:rStyle w:val="Hipervnculo"/>
            <w:rFonts w:cs="Arial"/>
          </w:rPr>
          <w:t>https://bit.ly/3A1bYCa</w:t>
        </w:r>
      </w:hyperlink>
      <w:r w:rsidR="008F5B79">
        <w:rPr>
          <w:rFonts w:cs="Arial"/>
        </w:rPr>
        <w:t>.</w:t>
      </w:r>
    </w:p>
    <w:p w14:paraId="14B7222A" w14:textId="77777777" w:rsidR="008F5B79" w:rsidRDefault="008F5B79" w:rsidP="00143BC5">
      <w:pPr>
        <w:pStyle w:val="Prrafodelista"/>
        <w:rPr>
          <w:rFonts w:cs="Arial"/>
        </w:rPr>
      </w:pPr>
    </w:p>
    <w:p w14:paraId="50A67222" w14:textId="77777777" w:rsidR="008F4A13" w:rsidRDefault="008F4A13" w:rsidP="008F4A13">
      <w:pPr>
        <w:pStyle w:val="Textoindependiente2"/>
        <w:numPr>
          <w:ilvl w:val="0"/>
          <w:numId w:val="9"/>
        </w:numPr>
        <w:ind w:left="284" w:hanging="284"/>
        <w:contextualSpacing/>
        <w:rPr>
          <w:rFonts w:cs="Arial"/>
        </w:rPr>
      </w:pPr>
      <w:r w:rsidRPr="001B42BE">
        <w:rPr>
          <w:rFonts w:cs="Arial"/>
        </w:rPr>
        <w:t>Consulta SECOP</w:t>
      </w:r>
      <w:r>
        <w:rPr>
          <w:rFonts w:cs="Arial"/>
        </w:rPr>
        <w:t xml:space="preserve"> I</w:t>
      </w:r>
      <w:r w:rsidRPr="001B42BE">
        <w:rPr>
          <w:rFonts w:cs="Arial"/>
        </w:rPr>
        <w:t xml:space="preserve"> Detalle del Proceso Número </w:t>
      </w:r>
      <w:r w:rsidRPr="008F4A13">
        <w:rPr>
          <w:rFonts w:cs="Arial"/>
        </w:rPr>
        <w:t>00009-20-09-2018</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sidR="008F5B79">
        <w:rPr>
          <w:rFonts w:cs="Arial"/>
        </w:rPr>
        <w:t xml:space="preserve"> </w:t>
      </w:r>
      <w:hyperlink r:id="rId33" w:history="1">
        <w:r w:rsidR="008F5B79" w:rsidRPr="000F0FB3">
          <w:rPr>
            <w:rStyle w:val="Hipervnculo"/>
            <w:rFonts w:cs="Arial"/>
          </w:rPr>
          <w:t>https://bit.ly/3OBEL4l</w:t>
        </w:r>
      </w:hyperlink>
      <w:r w:rsidR="008F5B79">
        <w:rPr>
          <w:rFonts w:cs="Arial"/>
        </w:rPr>
        <w:t>.</w:t>
      </w:r>
    </w:p>
    <w:p w14:paraId="1C756A21" w14:textId="77777777" w:rsidR="008F4A13" w:rsidRDefault="008F4A13" w:rsidP="008F4A13">
      <w:pPr>
        <w:pStyle w:val="Prrafodelista"/>
        <w:rPr>
          <w:rFonts w:cs="Arial"/>
        </w:rPr>
      </w:pPr>
    </w:p>
    <w:p w14:paraId="5F753D6B" w14:textId="77777777" w:rsidR="008F4A13" w:rsidRDefault="008F4A13" w:rsidP="00143BC5">
      <w:pPr>
        <w:pStyle w:val="Prrafodelista"/>
        <w:rPr>
          <w:rFonts w:cs="Arial"/>
        </w:rPr>
      </w:pPr>
    </w:p>
    <w:p w14:paraId="2FC20C03" w14:textId="77777777" w:rsidR="008F4A13" w:rsidRDefault="008F4A13" w:rsidP="008F4A13">
      <w:pPr>
        <w:pStyle w:val="Textoindependiente2"/>
        <w:numPr>
          <w:ilvl w:val="0"/>
          <w:numId w:val="9"/>
        </w:numPr>
        <w:spacing w:after="120"/>
        <w:ind w:left="284" w:hanging="284"/>
        <w:contextualSpacing/>
        <w:rPr>
          <w:rFonts w:cs="Arial"/>
        </w:rPr>
      </w:pPr>
      <w:r w:rsidRPr="001B42BE">
        <w:rPr>
          <w:rFonts w:cs="Arial"/>
        </w:rPr>
        <w:lastRenderedPageBreak/>
        <w:t>Consulta SECOP</w:t>
      </w:r>
      <w:r>
        <w:rPr>
          <w:rFonts w:cs="Arial"/>
        </w:rPr>
        <w:t xml:space="preserve"> I</w:t>
      </w:r>
      <w:r w:rsidRPr="001B42BE">
        <w:rPr>
          <w:rFonts w:cs="Arial"/>
        </w:rPr>
        <w:t xml:space="preserve"> Detalle del Proceso Número </w:t>
      </w:r>
      <w:r w:rsidRPr="008F4A13">
        <w:rPr>
          <w:rFonts w:cs="Arial"/>
        </w:rPr>
        <w:t>00015-09-11-2018</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sidR="00846A9C">
        <w:rPr>
          <w:rFonts w:cs="Arial"/>
        </w:rPr>
        <w:t xml:space="preserve"> </w:t>
      </w:r>
      <w:hyperlink r:id="rId34" w:history="1">
        <w:r w:rsidR="00846A9C" w:rsidRPr="000F0FB3">
          <w:rPr>
            <w:rStyle w:val="Hipervnculo"/>
            <w:rFonts w:cs="Arial"/>
          </w:rPr>
          <w:t>https://bit.ly/3ne5GYo</w:t>
        </w:r>
      </w:hyperlink>
      <w:r w:rsidR="00846A9C">
        <w:rPr>
          <w:rFonts w:cs="Arial"/>
        </w:rPr>
        <w:t>.</w:t>
      </w:r>
    </w:p>
    <w:p w14:paraId="42539646" w14:textId="77777777" w:rsidR="008F4A13" w:rsidRPr="001B42BE" w:rsidRDefault="008F4A13" w:rsidP="00143BC5">
      <w:pPr>
        <w:pStyle w:val="Textoindependiente2"/>
        <w:spacing w:after="120"/>
        <w:ind w:left="284"/>
        <w:contextualSpacing/>
        <w:rPr>
          <w:rFonts w:cs="Arial"/>
        </w:rPr>
      </w:pPr>
    </w:p>
    <w:p w14:paraId="1BB8C456" w14:textId="77777777" w:rsidR="008F4A13" w:rsidRDefault="008F4A13" w:rsidP="008F4A13">
      <w:pPr>
        <w:pStyle w:val="Textoindependiente2"/>
        <w:numPr>
          <w:ilvl w:val="0"/>
          <w:numId w:val="9"/>
        </w:numPr>
        <w:ind w:left="284" w:hanging="284"/>
        <w:contextualSpacing/>
        <w:rPr>
          <w:rFonts w:cs="Arial"/>
        </w:rPr>
      </w:pPr>
      <w:r w:rsidRPr="001B42BE">
        <w:rPr>
          <w:rFonts w:cs="Arial"/>
        </w:rPr>
        <w:t>Consulta SECOP</w:t>
      </w:r>
      <w:r>
        <w:rPr>
          <w:rFonts w:cs="Arial"/>
        </w:rPr>
        <w:t xml:space="preserve"> I</w:t>
      </w:r>
      <w:r w:rsidRPr="001B42BE">
        <w:rPr>
          <w:rFonts w:cs="Arial"/>
        </w:rPr>
        <w:t xml:space="preserve"> Detalle del Proceso Número </w:t>
      </w:r>
      <w:r w:rsidRPr="008F4A13">
        <w:rPr>
          <w:rFonts w:cs="Arial"/>
        </w:rPr>
        <w:t>00010-09-04-2019</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Pr>
          <w:rFonts w:cs="Arial"/>
        </w:rPr>
        <w:t>:</w:t>
      </w:r>
      <w:r w:rsidR="00846A9C">
        <w:rPr>
          <w:rFonts w:cs="Arial"/>
        </w:rPr>
        <w:t xml:space="preserve"> </w:t>
      </w:r>
      <w:hyperlink r:id="rId35" w:history="1">
        <w:r w:rsidR="00846A9C" w:rsidRPr="000F0FB3">
          <w:rPr>
            <w:rStyle w:val="Hipervnculo"/>
            <w:rFonts w:cs="Arial"/>
          </w:rPr>
          <w:t>https://bit.ly/3ncBa0X</w:t>
        </w:r>
      </w:hyperlink>
      <w:r w:rsidR="00846A9C">
        <w:rPr>
          <w:rFonts w:cs="Arial"/>
        </w:rPr>
        <w:t>.</w:t>
      </w:r>
    </w:p>
    <w:p w14:paraId="1A50E6F8" w14:textId="77777777" w:rsidR="00846A9C" w:rsidRDefault="00846A9C" w:rsidP="00143BC5">
      <w:pPr>
        <w:pStyle w:val="Prrafodelista"/>
        <w:rPr>
          <w:rFonts w:cs="Arial"/>
        </w:rPr>
      </w:pPr>
    </w:p>
    <w:p w14:paraId="2CB975C3" w14:textId="77777777" w:rsidR="008F4A13" w:rsidRDefault="008F4A13" w:rsidP="008F4A13">
      <w:pPr>
        <w:pStyle w:val="Textoindependiente2"/>
        <w:numPr>
          <w:ilvl w:val="0"/>
          <w:numId w:val="9"/>
        </w:numPr>
        <w:spacing w:after="120"/>
        <w:ind w:left="284" w:hanging="284"/>
        <w:contextualSpacing/>
        <w:rPr>
          <w:rFonts w:cs="Arial"/>
        </w:rPr>
      </w:pPr>
      <w:r w:rsidRPr="001B42BE">
        <w:rPr>
          <w:rFonts w:cs="Arial"/>
        </w:rPr>
        <w:t>Consulta SECOP</w:t>
      </w:r>
      <w:r>
        <w:rPr>
          <w:rFonts w:cs="Arial"/>
        </w:rPr>
        <w:t xml:space="preserve"> I</w:t>
      </w:r>
      <w:r w:rsidRPr="001B42BE">
        <w:rPr>
          <w:rFonts w:cs="Arial"/>
        </w:rPr>
        <w:t xml:space="preserve"> Detalle del Proceso Número </w:t>
      </w:r>
      <w:r w:rsidRPr="008F4A13">
        <w:rPr>
          <w:rFonts w:cs="Arial"/>
        </w:rPr>
        <w:t>00016-15-05-2019</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Pr>
          <w:rFonts w:cs="Arial"/>
        </w:rPr>
        <w:t>:</w:t>
      </w:r>
      <w:r w:rsidR="00846A9C">
        <w:rPr>
          <w:rFonts w:cs="Arial"/>
        </w:rPr>
        <w:t xml:space="preserve"> </w:t>
      </w:r>
      <w:hyperlink r:id="rId36" w:history="1">
        <w:r w:rsidR="00846A9C" w:rsidRPr="000F0FB3">
          <w:rPr>
            <w:rStyle w:val="Hipervnculo"/>
            <w:rFonts w:cs="Arial"/>
          </w:rPr>
          <w:t>https://bit.ly/3xK3dts</w:t>
        </w:r>
      </w:hyperlink>
      <w:r w:rsidR="00846A9C">
        <w:rPr>
          <w:rFonts w:cs="Arial"/>
        </w:rPr>
        <w:t>.</w:t>
      </w:r>
    </w:p>
    <w:p w14:paraId="61E7801F" w14:textId="77777777" w:rsidR="00846A9C" w:rsidRDefault="00846A9C" w:rsidP="00143BC5">
      <w:pPr>
        <w:pStyle w:val="Textoindependiente2"/>
        <w:ind w:left="284"/>
        <w:contextualSpacing/>
        <w:rPr>
          <w:rFonts w:cs="Arial"/>
        </w:rPr>
      </w:pPr>
    </w:p>
    <w:p w14:paraId="092B0DA4" w14:textId="77777777" w:rsidR="00EC1C24" w:rsidRDefault="008F4A13" w:rsidP="008F4A13">
      <w:pPr>
        <w:pStyle w:val="Textoindependiente2"/>
        <w:numPr>
          <w:ilvl w:val="0"/>
          <w:numId w:val="9"/>
        </w:numPr>
        <w:ind w:left="284" w:hanging="284"/>
        <w:contextualSpacing/>
        <w:rPr>
          <w:rFonts w:cs="Arial"/>
        </w:rPr>
      </w:pPr>
      <w:r w:rsidRPr="001B42BE">
        <w:rPr>
          <w:rFonts w:cs="Arial"/>
        </w:rPr>
        <w:t>Consulta SECOP</w:t>
      </w:r>
      <w:r>
        <w:rPr>
          <w:rFonts w:cs="Arial"/>
        </w:rPr>
        <w:t xml:space="preserve"> I</w:t>
      </w:r>
      <w:r w:rsidRPr="001B42BE">
        <w:rPr>
          <w:rFonts w:cs="Arial"/>
        </w:rPr>
        <w:t xml:space="preserve"> Detalle del Proceso Número </w:t>
      </w:r>
      <w:r w:rsidRPr="008F4A13">
        <w:rPr>
          <w:rFonts w:cs="Arial"/>
        </w:rPr>
        <w:t>00026-01-25-04-2019</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Pr>
          <w:rFonts w:cs="Arial"/>
        </w:rPr>
        <w:t>:</w:t>
      </w:r>
      <w:r w:rsidR="00EC1C24">
        <w:rPr>
          <w:rFonts w:cs="Arial"/>
        </w:rPr>
        <w:t xml:space="preserve"> </w:t>
      </w:r>
      <w:hyperlink r:id="rId37" w:history="1">
        <w:r w:rsidR="00EC1C24" w:rsidRPr="000F0FB3">
          <w:rPr>
            <w:rStyle w:val="Hipervnculo"/>
            <w:rFonts w:cs="Arial"/>
          </w:rPr>
          <w:t>https://bit.ly/3tWBDYV</w:t>
        </w:r>
      </w:hyperlink>
      <w:r w:rsidR="00EC1C24">
        <w:rPr>
          <w:rFonts w:cs="Arial"/>
        </w:rPr>
        <w:t>.</w:t>
      </w:r>
    </w:p>
    <w:p w14:paraId="53B70107" w14:textId="77777777" w:rsidR="00EC1C24" w:rsidRDefault="00EC1C24" w:rsidP="00143BC5">
      <w:pPr>
        <w:pStyle w:val="Prrafodelista"/>
        <w:rPr>
          <w:rFonts w:cs="Arial"/>
        </w:rPr>
      </w:pPr>
    </w:p>
    <w:p w14:paraId="2EAF4914" w14:textId="77777777" w:rsidR="008F4A13" w:rsidRDefault="008F4A13" w:rsidP="008F4A13">
      <w:pPr>
        <w:pStyle w:val="Textoindependiente2"/>
        <w:numPr>
          <w:ilvl w:val="0"/>
          <w:numId w:val="9"/>
        </w:numPr>
        <w:ind w:left="284" w:hanging="284"/>
        <w:contextualSpacing/>
        <w:rPr>
          <w:rFonts w:cs="Arial"/>
        </w:rPr>
      </w:pPr>
      <w:r w:rsidRPr="001B42BE">
        <w:rPr>
          <w:rFonts w:cs="Arial"/>
        </w:rPr>
        <w:t>Consulta SECOP</w:t>
      </w:r>
      <w:r>
        <w:rPr>
          <w:rFonts w:cs="Arial"/>
        </w:rPr>
        <w:t xml:space="preserve"> II</w:t>
      </w:r>
      <w:r w:rsidRPr="001B42BE">
        <w:rPr>
          <w:rFonts w:cs="Arial"/>
        </w:rPr>
        <w:t xml:space="preserve"> Detalle del Proceso Número </w:t>
      </w:r>
      <w:r w:rsidRPr="008F4A13">
        <w:rPr>
          <w:rFonts w:cs="Arial"/>
        </w:rPr>
        <w:t>Cabildo Cristiana MC 02 de 2020</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Pr>
          <w:rFonts w:cs="Arial"/>
        </w:rPr>
        <w:t>:</w:t>
      </w:r>
      <w:r w:rsidR="00EC1C24">
        <w:rPr>
          <w:rFonts w:cs="Arial"/>
        </w:rPr>
        <w:t xml:space="preserve"> </w:t>
      </w:r>
      <w:hyperlink r:id="rId38" w:history="1">
        <w:r w:rsidR="00EC1C24" w:rsidRPr="000F0FB3">
          <w:rPr>
            <w:rStyle w:val="Hipervnculo"/>
            <w:rFonts w:cs="Arial"/>
          </w:rPr>
          <w:t>https://bit.ly/3Nb9ynz</w:t>
        </w:r>
      </w:hyperlink>
      <w:r w:rsidR="00EC1C24">
        <w:rPr>
          <w:rFonts w:cs="Arial"/>
        </w:rPr>
        <w:t>.</w:t>
      </w:r>
    </w:p>
    <w:p w14:paraId="15934E73" w14:textId="77777777" w:rsidR="00EC1C24" w:rsidRDefault="00EC1C24" w:rsidP="00143BC5">
      <w:pPr>
        <w:pStyle w:val="Prrafodelista"/>
        <w:rPr>
          <w:rFonts w:cs="Arial"/>
        </w:rPr>
      </w:pPr>
    </w:p>
    <w:p w14:paraId="4F353E82" w14:textId="77777777" w:rsidR="008F4A13" w:rsidRDefault="008F4A13" w:rsidP="008F4A13">
      <w:pPr>
        <w:pStyle w:val="Textoindependiente2"/>
        <w:numPr>
          <w:ilvl w:val="0"/>
          <w:numId w:val="9"/>
        </w:numPr>
        <w:spacing w:after="120"/>
        <w:ind w:left="284" w:hanging="284"/>
        <w:contextualSpacing/>
        <w:rPr>
          <w:rFonts w:cs="Arial"/>
        </w:rPr>
      </w:pPr>
      <w:r w:rsidRPr="001B42BE">
        <w:rPr>
          <w:rFonts w:cs="Arial"/>
        </w:rPr>
        <w:t>Consulta SECOP</w:t>
      </w:r>
      <w:r>
        <w:rPr>
          <w:rFonts w:cs="Arial"/>
        </w:rPr>
        <w:t xml:space="preserve"> II</w:t>
      </w:r>
      <w:r w:rsidRPr="001B42BE">
        <w:rPr>
          <w:rFonts w:cs="Arial"/>
        </w:rPr>
        <w:t xml:space="preserve"> Detalle del Proceso Número </w:t>
      </w:r>
      <w:r w:rsidRPr="008F4A13">
        <w:rPr>
          <w:rFonts w:cs="Arial"/>
        </w:rPr>
        <w:t>Cabildo Cristianía MC 03 del 2020</w:t>
      </w:r>
      <w:r w:rsidRPr="001B42BE">
        <w:rPr>
          <w:rFonts w:cs="Arial"/>
        </w:rPr>
        <w:t xml:space="preserve">. Asignación Especial para Resguardos Indígenas. </w:t>
      </w:r>
      <w:r w:rsidRPr="008F4A13">
        <w:rPr>
          <w:rFonts w:cs="Arial"/>
          <w:lang w:val="es-CO" w:eastAsia="en-US"/>
        </w:rPr>
        <w:t>Resguardo Indígena de Cristianía</w:t>
      </w:r>
      <w:r w:rsidRPr="001B42BE">
        <w:rPr>
          <w:rFonts w:cs="Arial"/>
        </w:rPr>
        <w:t>. Serie: Historial de seguimiento y control a los recursos del Sistema General de Participaciones. Diagnóstico institucional. Expediente digital No. 21/2021/D028-PREDI. Enlace</w:t>
      </w:r>
      <w:r>
        <w:rPr>
          <w:rFonts w:cs="Arial"/>
        </w:rPr>
        <w:t>:</w:t>
      </w:r>
      <w:r w:rsidR="00E612C4">
        <w:rPr>
          <w:rFonts w:cs="Arial"/>
        </w:rPr>
        <w:t xml:space="preserve"> </w:t>
      </w:r>
      <w:hyperlink r:id="rId39" w:history="1">
        <w:r w:rsidR="00E612C4" w:rsidRPr="000F0FB3">
          <w:rPr>
            <w:rStyle w:val="Hipervnculo"/>
            <w:rFonts w:cs="Arial"/>
          </w:rPr>
          <w:t>https://bit.ly/3btmacA</w:t>
        </w:r>
      </w:hyperlink>
      <w:r w:rsidR="00E612C4">
        <w:rPr>
          <w:rFonts w:cs="Arial"/>
        </w:rPr>
        <w:t>.</w:t>
      </w:r>
    </w:p>
    <w:p w14:paraId="48ABEBED" w14:textId="77777777" w:rsidR="00691DD6" w:rsidRPr="004C3FBB" w:rsidRDefault="00691DD6" w:rsidP="004C3FBB">
      <w:pPr>
        <w:rPr>
          <w:rFonts w:ascii="Arial" w:hAnsi="Arial" w:cs="Arial"/>
          <w:b/>
          <w:bCs/>
          <w:sz w:val="22"/>
          <w:szCs w:val="22"/>
        </w:rPr>
      </w:pPr>
    </w:p>
    <w:p w14:paraId="0686AFC1" w14:textId="77777777" w:rsidR="00F454C2" w:rsidRPr="00E9006C" w:rsidRDefault="00875008">
      <w:pPr>
        <w:pStyle w:val="Textoindependiente2"/>
        <w:spacing w:after="120"/>
        <w:contextualSpacing/>
        <w:rPr>
          <w:rFonts w:cs="Arial"/>
          <w:b/>
          <w:bCs/>
          <w:sz w:val="22"/>
          <w:szCs w:val="22"/>
          <w:lang w:val="es-CO"/>
        </w:rPr>
      </w:pPr>
      <w:r w:rsidRPr="00E9006C">
        <w:rPr>
          <w:rFonts w:cs="Arial"/>
          <w:b/>
          <w:bCs/>
          <w:sz w:val="22"/>
          <w:szCs w:val="22"/>
          <w:lang w:val="es-CO"/>
        </w:rPr>
        <w:t>EVENTO DE RIESGO 9.18</w:t>
      </w:r>
      <w:r>
        <w:rPr>
          <w:rFonts w:cs="Arial"/>
          <w:b/>
          <w:bCs/>
          <w:sz w:val="22"/>
          <w:szCs w:val="22"/>
          <w:lang w:val="es-CO"/>
        </w:rPr>
        <w:t>.</w:t>
      </w:r>
      <w:r w:rsidRPr="00E9006C">
        <w:rPr>
          <w:rFonts w:cs="Arial"/>
          <w:b/>
          <w:bCs/>
          <w:sz w:val="22"/>
          <w:szCs w:val="22"/>
          <w:lang w:val="es-CO"/>
        </w:rPr>
        <w:t xml:space="preserve"> “</w:t>
      </w:r>
      <w:r w:rsidRPr="002029E4">
        <w:rPr>
          <w:rFonts w:cs="Arial"/>
          <w:b/>
          <w:bCs/>
          <w:i/>
          <w:iCs/>
          <w:sz w:val="22"/>
          <w:szCs w:val="22"/>
          <w:lang w:val="es-CO"/>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E9006C">
        <w:rPr>
          <w:rFonts w:cs="Arial"/>
          <w:b/>
          <w:bCs/>
          <w:sz w:val="22"/>
          <w:szCs w:val="22"/>
          <w:lang w:val="es-CO"/>
        </w:rPr>
        <w:t>”</w:t>
      </w:r>
      <w:r w:rsidR="007145D1">
        <w:rPr>
          <w:rFonts w:cs="Arial"/>
          <w:b/>
          <w:bCs/>
          <w:sz w:val="22"/>
          <w:szCs w:val="22"/>
          <w:lang w:val="es-CO"/>
        </w:rPr>
        <w:t>.</w:t>
      </w:r>
    </w:p>
    <w:p w14:paraId="78112B9E" w14:textId="77777777" w:rsidR="00F454C2" w:rsidRDefault="00F454C2">
      <w:pPr>
        <w:pStyle w:val="Textoindependiente2"/>
        <w:spacing w:after="120"/>
        <w:contextualSpacing/>
        <w:rPr>
          <w:b/>
          <w:bCs/>
          <w:sz w:val="22"/>
          <w:szCs w:val="22"/>
        </w:rPr>
      </w:pPr>
    </w:p>
    <w:p w14:paraId="45C3488E" w14:textId="77777777" w:rsidR="00F454C2" w:rsidRDefault="00875008">
      <w:pPr>
        <w:numPr>
          <w:ilvl w:val="0"/>
          <w:numId w:val="14"/>
        </w:numPr>
        <w:ind w:left="284" w:hanging="284"/>
        <w:contextualSpacing/>
        <w:jc w:val="both"/>
        <w:rPr>
          <w:rFonts w:ascii="Arial" w:hAnsi="Arial" w:cs="Arial"/>
          <w:b/>
          <w:sz w:val="22"/>
          <w:szCs w:val="22"/>
          <w:lang w:val="es-CO"/>
        </w:rPr>
      </w:pPr>
      <w:r w:rsidRPr="00F454C2">
        <w:rPr>
          <w:rFonts w:ascii="Arial" w:hAnsi="Arial" w:cs="Arial"/>
          <w:b/>
          <w:sz w:val="22"/>
          <w:szCs w:val="22"/>
          <w:lang w:val="es-CO"/>
        </w:rPr>
        <w:t>Programación de los recursos de la AESGPRI sin el lleno de los requisitos establecidos en la normativa vigente.</w:t>
      </w:r>
    </w:p>
    <w:p w14:paraId="6FC348AC" w14:textId="77777777" w:rsidR="003670F4" w:rsidRDefault="003670F4">
      <w:pPr>
        <w:contextualSpacing/>
        <w:jc w:val="both"/>
        <w:rPr>
          <w:rFonts w:ascii="Arial" w:hAnsi="Arial" w:cs="Arial"/>
          <w:b/>
          <w:sz w:val="22"/>
          <w:szCs w:val="22"/>
          <w:lang w:val="es-CO"/>
        </w:rPr>
      </w:pPr>
    </w:p>
    <w:p w14:paraId="31C7ED90" w14:textId="77777777" w:rsidR="003670F4" w:rsidRPr="003670F4" w:rsidRDefault="00875008" w:rsidP="004C3FBB">
      <w:pPr>
        <w:contextualSpacing/>
        <w:jc w:val="both"/>
        <w:rPr>
          <w:rFonts w:ascii="Arial" w:hAnsi="Arial" w:cs="Arial"/>
          <w:color w:val="000000"/>
          <w:sz w:val="22"/>
          <w:szCs w:val="22"/>
          <w:lang w:val="es-CO"/>
        </w:rPr>
      </w:pPr>
      <w:r w:rsidRPr="003670F4">
        <w:rPr>
          <w:rFonts w:ascii="Arial" w:hAnsi="Arial" w:cs="Arial"/>
          <w:color w:val="000000"/>
          <w:sz w:val="22"/>
          <w:szCs w:val="22"/>
          <w:lang w:val="es-CO"/>
        </w:rPr>
        <w:t xml:space="preserve">El artículo 17 del Decreto 1953 de 2014 establece que: </w:t>
      </w:r>
    </w:p>
    <w:p w14:paraId="5DF1898C" w14:textId="77777777" w:rsidR="003670F4" w:rsidRPr="003670F4" w:rsidRDefault="003670F4" w:rsidP="004C3FBB">
      <w:pPr>
        <w:contextualSpacing/>
        <w:jc w:val="both"/>
        <w:rPr>
          <w:rFonts w:ascii="Arial" w:hAnsi="Arial" w:cs="Arial"/>
          <w:i/>
          <w:color w:val="000000"/>
          <w:sz w:val="22"/>
          <w:szCs w:val="22"/>
          <w:lang w:val="es-CO"/>
        </w:rPr>
      </w:pPr>
    </w:p>
    <w:p w14:paraId="1636B0B4" w14:textId="77777777" w:rsidR="003670F4" w:rsidRPr="004C3FBB" w:rsidRDefault="00875008" w:rsidP="004C3FBB">
      <w:pPr>
        <w:ind w:left="1416"/>
        <w:contextualSpacing/>
        <w:jc w:val="both"/>
        <w:rPr>
          <w:rFonts w:ascii="Arial" w:hAnsi="Arial" w:cs="Arial"/>
          <w:i/>
          <w:color w:val="000000"/>
          <w:sz w:val="18"/>
          <w:szCs w:val="18"/>
          <w:lang w:val="es-CO"/>
        </w:rPr>
      </w:pPr>
      <w:r w:rsidRPr="004C3FBB">
        <w:rPr>
          <w:rFonts w:ascii="Arial" w:hAnsi="Arial" w:cs="Arial"/>
          <w:i/>
          <w:color w:val="000000"/>
          <w:sz w:val="18"/>
          <w:szCs w:val="18"/>
          <w:lang w:val="es-CO"/>
        </w:rPr>
        <w:t>“Para la programación y administración de los recursos de que trata el presente decreto cada Territorio Indígena, Resguardo Indígena y Asociación de Resguardos elaborará un Presupuesto Anual de Inversión con base en la proyección de recursos que le sean comunicados, identificando los respectivos componentes sectoriales y de la asignación especial del SGP, según las certificaciones con que cuente, con sus correspondientes gastos operativos de inversión, cuando a ello haya lugar.</w:t>
      </w:r>
    </w:p>
    <w:p w14:paraId="4B25B1FF" w14:textId="77777777" w:rsidR="003670F4" w:rsidRPr="004C3FBB" w:rsidRDefault="003670F4" w:rsidP="004C3FBB">
      <w:pPr>
        <w:ind w:left="1416"/>
        <w:contextualSpacing/>
        <w:jc w:val="both"/>
        <w:rPr>
          <w:rFonts w:ascii="Arial" w:hAnsi="Arial" w:cs="Arial"/>
          <w:i/>
          <w:color w:val="000000"/>
          <w:sz w:val="18"/>
          <w:szCs w:val="18"/>
          <w:lang w:val="es-CO"/>
        </w:rPr>
      </w:pPr>
    </w:p>
    <w:p w14:paraId="002A5DDB" w14:textId="77777777" w:rsidR="003670F4" w:rsidRPr="004C3FBB" w:rsidRDefault="00875008" w:rsidP="004C3FBB">
      <w:pPr>
        <w:ind w:left="1416"/>
        <w:contextualSpacing/>
        <w:jc w:val="both"/>
        <w:rPr>
          <w:rFonts w:ascii="Arial" w:hAnsi="Arial" w:cs="Arial"/>
          <w:i/>
          <w:color w:val="000000"/>
          <w:sz w:val="18"/>
          <w:szCs w:val="18"/>
          <w:lang w:val="es-CO"/>
        </w:rPr>
      </w:pPr>
      <w:r w:rsidRPr="004C3FBB">
        <w:rPr>
          <w:rFonts w:ascii="Arial" w:hAnsi="Arial" w:cs="Arial"/>
          <w:i/>
          <w:color w:val="000000"/>
          <w:sz w:val="18"/>
          <w:szCs w:val="18"/>
          <w:lang w:val="es-CO"/>
        </w:rPr>
        <w:t xml:space="preserve">El presupuesto anual de inversión deberá ser aprobado en Asamblea General o asambleas de los Territorios y/o Resguardos Indígenas convocada expresamente para estos efectos. </w:t>
      </w:r>
      <w:r w:rsidRPr="004C3FBB">
        <w:rPr>
          <w:rFonts w:ascii="Arial" w:hAnsi="Arial" w:cs="Arial"/>
          <w:i/>
          <w:color w:val="000000"/>
          <w:sz w:val="18"/>
          <w:szCs w:val="18"/>
          <w:lang w:val="es-CO"/>
        </w:rPr>
        <w:lastRenderedPageBreak/>
        <w:t>Respecto de la Asociación, el presupuesto será el consolidado de los presupuestos aprobados por los Resguardos Indígenas asociados.</w:t>
      </w:r>
    </w:p>
    <w:p w14:paraId="745F4258" w14:textId="77777777" w:rsidR="003670F4" w:rsidRPr="004C3FBB" w:rsidRDefault="003670F4" w:rsidP="004C3FBB">
      <w:pPr>
        <w:ind w:left="1416"/>
        <w:contextualSpacing/>
        <w:jc w:val="both"/>
        <w:rPr>
          <w:rFonts w:ascii="Arial" w:hAnsi="Arial" w:cs="Arial"/>
          <w:i/>
          <w:color w:val="000000"/>
          <w:sz w:val="18"/>
          <w:szCs w:val="18"/>
          <w:lang w:val="es-CO"/>
        </w:rPr>
      </w:pPr>
    </w:p>
    <w:p w14:paraId="0581151F" w14:textId="77777777" w:rsidR="003670F4" w:rsidRPr="004C3FBB" w:rsidRDefault="00875008" w:rsidP="004C3FBB">
      <w:pPr>
        <w:ind w:left="1416"/>
        <w:contextualSpacing/>
        <w:jc w:val="both"/>
        <w:rPr>
          <w:rFonts w:ascii="Arial" w:hAnsi="Arial" w:cs="Arial"/>
          <w:i/>
          <w:color w:val="000000"/>
          <w:sz w:val="18"/>
          <w:szCs w:val="18"/>
          <w:lang w:val="es-CO"/>
        </w:rPr>
      </w:pPr>
      <w:r w:rsidRPr="004C3FBB">
        <w:rPr>
          <w:rFonts w:ascii="Arial" w:hAnsi="Arial" w:cs="Arial"/>
          <w:i/>
          <w:color w:val="000000"/>
          <w:sz w:val="18"/>
          <w:szCs w:val="18"/>
          <w:lang w:val="es-CO"/>
        </w:rPr>
        <w:t>En cualquier caso, el presupuesto deberá aprobarse a más tardar el 31 de diciembre del año inmediatamente anterior, conforme el principio de anualidad previsto en el Estatuto Orgánico de Presupuesto.</w:t>
      </w:r>
    </w:p>
    <w:p w14:paraId="4413FE62" w14:textId="77777777" w:rsidR="003670F4" w:rsidRPr="004C3FBB" w:rsidRDefault="003670F4" w:rsidP="004C3FBB">
      <w:pPr>
        <w:ind w:left="1416"/>
        <w:contextualSpacing/>
        <w:jc w:val="both"/>
        <w:rPr>
          <w:rFonts w:ascii="Arial" w:hAnsi="Arial" w:cs="Arial"/>
          <w:i/>
          <w:color w:val="000000"/>
          <w:sz w:val="18"/>
          <w:szCs w:val="18"/>
          <w:lang w:val="es-CO"/>
        </w:rPr>
      </w:pPr>
    </w:p>
    <w:p w14:paraId="4E12D150" w14:textId="77777777" w:rsidR="003670F4" w:rsidRPr="004C3FBB" w:rsidRDefault="00875008" w:rsidP="004C3FBB">
      <w:pPr>
        <w:ind w:left="1416"/>
        <w:contextualSpacing/>
        <w:jc w:val="both"/>
        <w:rPr>
          <w:rFonts w:ascii="Arial" w:hAnsi="Arial" w:cs="Arial"/>
          <w:iCs/>
          <w:color w:val="000000"/>
          <w:sz w:val="18"/>
          <w:szCs w:val="18"/>
          <w:lang w:val="es-CO"/>
        </w:rPr>
      </w:pPr>
      <w:r w:rsidRPr="004C3FBB">
        <w:rPr>
          <w:rFonts w:ascii="Arial" w:hAnsi="Arial" w:cs="Arial"/>
          <w:i/>
          <w:color w:val="000000"/>
          <w:sz w:val="18"/>
          <w:szCs w:val="18"/>
          <w:lang w:val="es-CO"/>
        </w:rPr>
        <w:t xml:space="preserve">Para estos efectos, el presupuesto anual deberá ser aprobado por la mayoría de los miembros de la Asamblea General, en el marco de su autonomía y conforme con su ley de origen, derecho mayor o derecho propio. Cuando por factores de ubicación geográfica o poblacional, las autoridades del Territorio o Resguardo celebren asambleas territoriales, deberán expedir un acta por cada asamblea e integrarla en el acta de aprobación de presupuesto, la cual </w:t>
      </w:r>
      <w:r w:rsidRPr="004C3FBB">
        <w:rPr>
          <w:rFonts w:ascii="Arial" w:hAnsi="Arial" w:cs="Arial"/>
          <w:i/>
          <w:color w:val="000000"/>
          <w:sz w:val="18"/>
          <w:szCs w:val="18"/>
          <w:u w:val="single"/>
          <w:lang w:val="es-CO"/>
        </w:rPr>
        <w:t>deberá estar acompañada de todos los proyectos de inversión aprobados, cuando se trate de los recursos de la Asignación Especial</w:t>
      </w:r>
      <w:r w:rsidRPr="004C3FBB">
        <w:rPr>
          <w:rFonts w:ascii="Arial" w:hAnsi="Arial" w:cs="Arial"/>
          <w:color w:val="000000"/>
          <w:sz w:val="18"/>
          <w:szCs w:val="18"/>
          <w:shd w:val="clear" w:color="auto" w:fill="FFFFFF"/>
        </w:rPr>
        <w:t>.</w:t>
      </w:r>
      <w:r w:rsidRPr="004C3FBB">
        <w:rPr>
          <w:rFonts w:ascii="Arial" w:hAnsi="Arial" w:cs="Arial"/>
          <w:i/>
          <w:color w:val="000000"/>
          <w:sz w:val="18"/>
          <w:szCs w:val="18"/>
          <w:lang w:val="es-CO"/>
        </w:rPr>
        <w:t xml:space="preserve">” </w:t>
      </w:r>
      <w:r w:rsidRPr="004C3FBB">
        <w:rPr>
          <w:rFonts w:ascii="Arial" w:hAnsi="Arial" w:cs="Arial"/>
          <w:iCs/>
          <w:color w:val="000000"/>
          <w:sz w:val="18"/>
          <w:szCs w:val="18"/>
          <w:lang w:val="es-CO"/>
        </w:rPr>
        <w:t>Subrayado fuera del texto</w:t>
      </w:r>
    </w:p>
    <w:p w14:paraId="42F4D07D" w14:textId="77777777" w:rsidR="003670F4" w:rsidRDefault="003670F4">
      <w:pPr>
        <w:contextualSpacing/>
        <w:jc w:val="both"/>
        <w:rPr>
          <w:rFonts w:ascii="Arial" w:hAnsi="Arial" w:cs="Arial"/>
          <w:b/>
          <w:sz w:val="22"/>
          <w:szCs w:val="22"/>
          <w:lang w:val="es-CO"/>
        </w:rPr>
      </w:pPr>
    </w:p>
    <w:p w14:paraId="44EF30DD" w14:textId="77777777" w:rsidR="000A384D" w:rsidRDefault="00875008">
      <w:pPr>
        <w:contextualSpacing/>
        <w:jc w:val="both"/>
        <w:rPr>
          <w:rFonts w:ascii="Arial" w:hAnsi="Arial" w:cs="Arial"/>
          <w:sz w:val="22"/>
          <w:szCs w:val="22"/>
          <w:lang w:val="es-CO"/>
        </w:rPr>
      </w:pPr>
      <w:r w:rsidRPr="00432FCE">
        <w:rPr>
          <w:rFonts w:ascii="Arial" w:hAnsi="Arial" w:cs="Arial"/>
          <w:sz w:val="22"/>
          <w:szCs w:val="22"/>
          <w:lang w:val="es-CO"/>
        </w:rPr>
        <w:t>Con base en este marco normativo</w:t>
      </w:r>
      <w:r>
        <w:rPr>
          <w:rFonts w:ascii="Arial" w:hAnsi="Arial" w:cs="Arial"/>
          <w:sz w:val="22"/>
          <w:szCs w:val="22"/>
          <w:lang w:val="es-CO"/>
        </w:rPr>
        <w:t xml:space="preserve">, </w:t>
      </w:r>
      <w:r w:rsidRPr="003670F4">
        <w:rPr>
          <w:rFonts w:ascii="Arial" w:hAnsi="Arial" w:cs="Arial"/>
          <w:sz w:val="22"/>
          <w:szCs w:val="22"/>
          <w:lang w:val="es-CO"/>
        </w:rPr>
        <w:t>se realizó la revisión de las Actas de Asamblea General del Resguardo Indígena de Cristianía y sus modificaciones, para las vigencias 2018, 2019 y 2020, evidenciándose que no se anexaron a estas los perfiles de proyecto priorizados en cada caso. Al respecto, el DNP en el Informe de Monitoreo de Campo advierte que “</w:t>
      </w:r>
      <w:r w:rsidRPr="00036ED2">
        <w:rPr>
          <w:rFonts w:ascii="Arial" w:hAnsi="Arial" w:cs="Arial"/>
          <w:i/>
          <w:iCs/>
          <w:sz w:val="22"/>
          <w:szCs w:val="22"/>
          <w:lang w:val="es-CO"/>
        </w:rPr>
        <w:t>Al indagar sobre la oportunidad del proceso de formulación de los proyectos el Resguardo indica que estos son formulados por un tercero conforme se ejecuta el gasto durante la vigencia fiscal</w:t>
      </w:r>
      <w:r w:rsidRPr="003670F4">
        <w:rPr>
          <w:rFonts w:ascii="Arial" w:hAnsi="Arial" w:cs="Arial"/>
          <w:sz w:val="22"/>
          <w:szCs w:val="22"/>
          <w:lang w:val="es-CO"/>
        </w:rPr>
        <w:t>”.</w:t>
      </w:r>
    </w:p>
    <w:p w14:paraId="273265E1" w14:textId="77777777" w:rsidR="000A384D" w:rsidRDefault="000A384D">
      <w:pPr>
        <w:contextualSpacing/>
        <w:jc w:val="both"/>
        <w:rPr>
          <w:rFonts w:ascii="Arial" w:hAnsi="Arial" w:cs="Arial"/>
          <w:sz w:val="22"/>
          <w:szCs w:val="22"/>
          <w:lang w:val="es-CO"/>
        </w:rPr>
      </w:pPr>
    </w:p>
    <w:p w14:paraId="537B292D" w14:textId="77777777" w:rsidR="00015C07" w:rsidRDefault="00875008">
      <w:pPr>
        <w:contextualSpacing/>
        <w:jc w:val="both"/>
        <w:rPr>
          <w:rFonts w:ascii="Arial" w:hAnsi="Arial" w:cs="Arial"/>
          <w:sz w:val="22"/>
          <w:szCs w:val="22"/>
          <w:lang w:val="es-CO"/>
        </w:rPr>
      </w:pPr>
      <w:r w:rsidRPr="003670F4">
        <w:rPr>
          <w:rFonts w:ascii="Arial" w:hAnsi="Arial" w:cs="Arial"/>
          <w:sz w:val="22"/>
          <w:szCs w:val="22"/>
          <w:lang w:val="es-CO"/>
        </w:rPr>
        <w:t>Así, es posible establecer que el</w:t>
      </w:r>
      <w:r>
        <w:rPr>
          <w:rFonts w:ascii="Arial" w:hAnsi="Arial" w:cs="Arial"/>
          <w:sz w:val="22"/>
          <w:szCs w:val="22"/>
          <w:lang w:val="es-CO"/>
        </w:rPr>
        <w:t xml:space="preserve"> Resguardo Indígena de Cristianía contravino la normativa vigente, ya que para las vigencias 2018, 2019 y 2020 aprobó el presupuesto de los recursos de la AESGPRI sin contar </w:t>
      </w:r>
      <w:r w:rsidR="00102357">
        <w:rPr>
          <w:rFonts w:ascii="Arial" w:hAnsi="Arial" w:cs="Arial"/>
          <w:sz w:val="22"/>
          <w:szCs w:val="22"/>
          <w:lang w:val="es-CO"/>
        </w:rPr>
        <w:t xml:space="preserve">previamente </w:t>
      </w:r>
      <w:r>
        <w:rPr>
          <w:rFonts w:ascii="Arial" w:hAnsi="Arial" w:cs="Arial"/>
          <w:sz w:val="22"/>
          <w:szCs w:val="22"/>
          <w:lang w:val="es-CO"/>
        </w:rPr>
        <w:t>con la formulación de los proyectos de inversión que</w:t>
      </w:r>
      <w:r w:rsidR="00102357">
        <w:rPr>
          <w:rFonts w:ascii="Arial" w:hAnsi="Arial" w:cs="Arial"/>
          <w:sz w:val="22"/>
          <w:szCs w:val="22"/>
          <w:lang w:val="es-CO"/>
        </w:rPr>
        <w:t xml:space="preserve"> se relacionan en las actas </w:t>
      </w:r>
      <w:r w:rsidR="000D446E">
        <w:rPr>
          <w:rFonts w:ascii="Arial" w:hAnsi="Arial" w:cs="Arial"/>
          <w:sz w:val="22"/>
          <w:szCs w:val="22"/>
          <w:lang w:val="es-CO"/>
        </w:rPr>
        <w:t xml:space="preserve">de </w:t>
      </w:r>
      <w:r>
        <w:rPr>
          <w:rFonts w:ascii="Arial" w:hAnsi="Arial" w:cs="Arial"/>
          <w:sz w:val="22"/>
          <w:szCs w:val="22"/>
          <w:lang w:val="es-CO"/>
        </w:rPr>
        <w:t>Asamblea General</w:t>
      </w:r>
      <w:r w:rsidR="000D446E">
        <w:rPr>
          <w:rFonts w:ascii="Arial" w:hAnsi="Arial" w:cs="Arial"/>
          <w:sz w:val="22"/>
          <w:szCs w:val="22"/>
          <w:lang w:val="es-CO"/>
        </w:rPr>
        <w:t xml:space="preserve"> en las que se aprobó el presupuesto anual de inversión para cada vigencia</w:t>
      </w:r>
      <w:r>
        <w:rPr>
          <w:rFonts w:ascii="Arial" w:hAnsi="Arial" w:cs="Arial"/>
          <w:sz w:val="22"/>
          <w:szCs w:val="22"/>
          <w:lang w:val="es-CO"/>
        </w:rPr>
        <w:t>.</w:t>
      </w:r>
    </w:p>
    <w:p w14:paraId="36E78548" w14:textId="77777777" w:rsidR="00015C07" w:rsidRDefault="00015C07">
      <w:pPr>
        <w:contextualSpacing/>
        <w:jc w:val="both"/>
        <w:rPr>
          <w:rFonts w:ascii="Arial" w:hAnsi="Arial" w:cs="Arial"/>
          <w:sz w:val="22"/>
          <w:szCs w:val="22"/>
          <w:lang w:val="es-CO"/>
        </w:rPr>
      </w:pPr>
    </w:p>
    <w:p w14:paraId="6AF0DE24" w14:textId="77777777" w:rsidR="000A384D" w:rsidRDefault="008556D2">
      <w:pPr>
        <w:contextualSpacing/>
        <w:jc w:val="both"/>
        <w:rPr>
          <w:rFonts w:ascii="Arial" w:hAnsi="Arial" w:cs="Arial"/>
          <w:sz w:val="22"/>
          <w:szCs w:val="22"/>
          <w:lang w:val="es-CO"/>
        </w:rPr>
      </w:pPr>
      <w:r>
        <w:rPr>
          <w:rFonts w:ascii="Arial" w:hAnsi="Arial" w:cs="Arial"/>
          <w:sz w:val="22"/>
          <w:szCs w:val="22"/>
          <w:lang w:val="es-CO"/>
        </w:rPr>
        <w:t>Lo anterior, se configura como una situación de</w:t>
      </w:r>
      <w:r w:rsidR="00226470">
        <w:rPr>
          <w:rFonts w:ascii="Arial" w:hAnsi="Arial" w:cs="Arial"/>
          <w:sz w:val="22"/>
          <w:szCs w:val="22"/>
          <w:lang w:val="es-CO"/>
        </w:rPr>
        <w:t xml:space="preserve"> riesgo toda vez que, </w:t>
      </w:r>
      <w:r w:rsidRPr="008556D2">
        <w:rPr>
          <w:rFonts w:ascii="Arial" w:hAnsi="Arial" w:cs="Arial"/>
          <w:sz w:val="22"/>
          <w:szCs w:val="22"/>
          <w:lang w:val="es-CO"/>
        </w:rPr>
        <w:t xml:space="preserve">los proyectos fueron aprobados por la comunidad sin </w:t>
      </w:r>
      <w:r w:rsidR="00226470">
        <w:rPr>
          <w:rFonts w:ascii="Arial" w:hAnsi="Arial" w:cs="Arial"/>
          <w:sz w:val="22"/>
          <w:szCs w:val="22"/>
          <w:lang w:val="es-CO"/>
        </w:rPr>
        <w:t>contemplar</w:t>
      </w:r>
      <w:r w:rsidRPr="008556D2">
        <w:rPr>
          <w:rFonts w:ascii="Arial" w:hAnsi="Arial" w:cs="Arial"/>
          <w:sz w:val="22"/>
          <w:szCs w:val="22"/>
          <w:lang w:val="es-CO"/>
        </w:rPr>
        <w:t xml:space="preserve"> las condiciones fin</w:t>
      </w:r>
      <w:r w:rsidR="00226470">
        <w:rPr>
          <w:rFonts w:ascii="Arial" w:hAnsi="Arial" w:cs="Arial"/>
          <w:sz w:val="22"/>
          <w:szCs w:val="22"/>
          <w:lang w:val="es-CO"/>
        </w:rPr>
        <w:t>ancieras, técnicas y culturales que son recogidas en la formulación de los proyectos de inversión</w:t>
      </w:r>
      <w:r w:rsidR="005C6EBA">
        <w:rPr>
          <w:rFonts w:ascii="Arial" w:hAnsi="Arial" w:cs="Arial"/>
          <w:sz w:val="22"/>
          <w:szCs w:val="22"/>
          <w:lang w:val="es-CO"/>
        </w:rPr>
        <w:t xml:space="preserve"> y que permiten estimar el valor de su ejecución</w:t>
      </w:r>
      <w:r w:rsidRPr="008556D2">
        <w:rPr>
          <w:rFonts w:ascii="Arial" w:hAnsi="Arial" w:cs="Arial"/>
          <w:sz w:val="22"/>
          <w:szCs w:val="22"/>
          <w:lang w:val="es-CO"/>
        </w:rPr>
        <w:t xml:space="preserve">, de modo que el costo de cada uno de los proyectos no </w:t>
      </w:r>
      <w:r w:rsidR="002F4AB8">
        <w:rPr>
          <w:rFonts w:ascii="Arial" w:hAnsi="Arial" w:cs="Arial"/>
          <w:sz w:val="22"/>
          <w:szCs w:val="22"/>
          <w:lang w:val="es-CO"/>
        </w:rPr>
        <w:t>se soportó</w:t>
      </w:r>
      <w:r w:rsidRPr="008556D2">
        <w:rPr>
          <w:rFonts w:ascii="Arial" w:hAnsi="Arial" w:cs="Arial"/>
          <w:sz w:val="22"/>
          <w:szCs w:val="22"/>
          <w:lang w:val="es-CO"/>
        </w:rPr>
        <w:t xml:space="preserve"> ad</w:t>
      </w:r>
      <w:r w:rsidR="002F4AB8">
        <w:rPr>
          <w:rFonts w:ascii="Arial" w:hAnsi="Arial" w:cs="Arial"/>
          <w:sz w:val="22"/>
          <w:szCs w:val="22"/>
          <w:lang w:val="es-CO"/>
        </w:rPr>
        <w:t>ecuadamente</w:t>
      </w:r>
      <w:r w:rsidR="00A42212">
        <w:rPr>
          <w:rFonts w:ascii="Arial" w:hAnsi="Arial" w:cs="Arial"/>
          <w:sz w:val="22"/>
          <w:szCs w:val="22"/>
          <w:lang w:val="es-CO"/>
        </w:rPr>
        <w:t xml:space="preserve">, y </w:t>
      </w:r>
      <w:r w:rsidR="00FF1720">
        <w:rPr>
          <w:rFonts w:ascii="Arial" w:hAnsi="Arial" w:cs="Arial"/>
          <w:sz w:val="22"/>
          <w:szCs w:val="22"/>
          <w:lang w:val="es-CO"/>
        </w:rPr>
        <w:t xml:space="preserve">no hay evidencia de que la comunidad del Resguardo </w:t>
      </w:r>
      <w:r w:rsidR="00A42212">
        <w:rPr>
          <w:rFonts w:ascii="Arial" w:hAnsi="Arial" w:cs="Arial"/>
          <w:sz w:val="22"/>
          <w:szCs w:val="22"/>
          <w:lang w:val="es-CO"/>
        </w:rPr>
        <w:t>conoc</w:t>
      </w:r>
      <w:r w:rsidR="00015C07">
        <w:rPr>
          <w:rFonts w:ascii="Arial" w:hAnsi="Arial" w:cs="Arial"/>
          <w:sz w:val="22"/>
          <w:szCs w:val="22"/>
          <w:lang w:val="es-CO"/>
        </w:rPr>
        <w:t>ió</w:t>
      </w:r>
      <w:r w:rsidR="00A42212">
        <w:rPr>
          <w:rFonts w:ascii="Arial" w:hAnsi="Arial" w:cs="Arial"/>
          <w:sz w:val="22"/>
          <w:szCs w:val="22"/>
          <w:lang w:val="es-CO"/>
        </w:rPr>
        <w:t xml:space="preserve"> con exactitud las condiciones de ejecución de los mismos</w:t>
      </w:r>
      <w:r w:rsidR="002F4AB8">
        <w:rPr>
          <w:rFonts w:ascii="Arial" w:hAnsi="Arial" w:cs="Arial"/>
          <w:sz w:val="22"/>
          <w:szCs w:val="22"/>
          <w:lang w:val="es-CO"/>
        </w:rPr>
        <w:t>. Adicionalmente, esta situación</w:t>
      </w:r>
      <w:r w:rsidRPr="008556D2">
        <w:rPr>
          <w:rFonts w:ascii="Arial" w:hAnsi="Arial" w:cs="Arial"/>
          <w:sz w:val="22"/>
          <w:szCs w:val="22"/>
          <w:lang w:val="es-CO"/>
        </w:rPr>
        <w:t xml:space="preserve"> supone una complicación para la </w:t>
      </w:r>
      <w:r w:rsidR="002F4AB8">
        <w:rPr>
          <w:rFonts w:ascii="Arial" w:hAnsi="Arial" w:cs="Arial"/>
          <w:sz w:val="22"/>
          <w:szCs w:val="22"/>
          <w:lang w:val="es-CO"/>
        </w:rPr>
        <w:t>programación</w:t>
      </w:r>
      <w:r w:rsidRPr="008556D2">
        <w:rPr>
          <w:rFonts w:ascii="Arial" w:hAnsi="Arial" w:cs="Arial"/>
          <w:sz w:val="22"/>
          <w:szCs w:val="22"/>
          <w:lang w:val="es-CO"/>
        </w:rPr>
        <w:t xml:space="preserve"> contractualintegral que debe realizar el Resguardo Indígena al inicio de cada vigencia</w:t>
      </w:r>
      <w:r w:rsidR="001448BD">
        <w:rPr>
          <w:rFonts w:ascii="Arial" w:hAnsi="Arial" w:cs="Arial"/>
          <w:sz w:val="22"/>
          <w:szCs w:val="22"/>
          <w:lang w:val="es-CO"/>
        </w:rPr>
        <w:t xml:space="preserve">, dado que </w:t>
      </w:r>
      <w:r w:rsidR="005C6EBA">
        <w:rPr>
          <w:rFonts w:ascii="Arial" w:hAnsi="Arial" w:cs="Arial"/>
          <w:sz w:val="22"/>
          <w:szCs w:val="22"/>
          <w:lang w:val="es-CO"/>
        </w:rPr>
        <w:t>es a partir de l</w:t>
      </w:r>
      <w:r w:rsidR="001448BD">
        <w:rPr>
          <w:rFonts w:ascii="Arial" w:hAnsi="Arial" w:cs="Arial"/>
          <w:sz w:val="22"/>
          <w:szCs w:val="22"/>
          <w:lang w:val="es-CO"/>
        </w:rPr>
        <w:t>os proyectos de inversión</w:t>
      </w:r>
      <w:r w:rsidR="005C6EBA">
        <w:rPr>
          <w:rFonts w:ascii="Arial" w:hAnsi="Arial" w:cs="Arial"/>
          <w:sz w:val="22"/>
          <w:szCs w:val="22"/>
          <w:lang w:val="es-CO"/>
        </w:rPr>
        <w:t xml:space="preserve"> que se determinan los bienes y servicios que deben adquirirse y </w:t>
      </w:r>
      <w:r w:rsidR="001448BD">
        <w:rPr>
          <w:rFonts w:ascii="Arial" w:hAnsi="Arial" w:cs="Arial"/>
          <w:sz w:val="22"/>
          <w:szCs w:val="22"/>
          <w:lang w:val="es-CO"/>
        </w:rPr>
        <w:t xml:space="preserve">el horizonte temporal en el que </w:t>
      </w:r>
      <w:r w:rsidR="005C6EBA">
        <w:rPr>
          <w:rFonts w:ascii="Arial" w:hAnsi="Arial" w:cs="Arial"/>
          <w:sz w:val="22"/>
          <w:szCs w:val="22"/>
          <w:lang w:val="es-CO"/>
        </w:rPr>
        <w:t xml:space="preserve">dichas adquisiciones deben realizarse a través de procesos contractuales, </w:t>
      </w:r>
      <w:r w:rsidR="001448BD">
        <w:rPr>
          <w:rFonts w:ascii="Arial" w:hAnsi="Arial" w:cs="Arial"/>
          <w:sz w:val="22"/>
          <w:szCs w:val="22"/>
          <w:lang w:val="es-CO"/>
        </w:rPr>
        <w:t>de modo que</w:t>
      </w:r>
      <w:r w:rsidR="00FF1720">
        <w:rPr>
          <w:rFonts w:ascii="Arial" w:hAnsi="Arial" w:cs="Arial"/>
          <w:sz w:val="22"/>
          <w:szCs w:val="22"/>
          <w:lang w:val="es-CO"/>
        </w:rPr>
        <w:t>,</w:t>
      </w:r>
      <w:r w:rsidR="001448BD">
        <w:rPr>
          <w:rFonts w:ascii="Arial" w:hAnsi="Arial" w:cs="Arial"/>
          <w:sz w:val="22"/>
          <w:szCs w:val="22"/>
          <w:lang w:val="es-CO"/>
        </w:rPr>
        <w:t xml:space="preserve"> al no </w:t>
      </w:r>
      <w:r w:rsidR="00015C07">
        <w:rPr>
          <w:rFonts w:ascii="Arial" w:hAnsi="Arial" w:cs="Arial"/>
          <w:sz w:val="22"/>
          <w:szCs w:val="22"/>
          <w:lang w:val="es-CO"/>
        </w:rPr>
        <w:t xml:space="preserve">conocer </w:t>
      </w:r>
      <w:r w:rsidR="001448BD">
        <w:rPr>
          <w:rFonts w:ascii="Arial" w:hAnsi="Arial" w:cs="Arial"/>
          <w:sz w:val="22"/>
          <w:szCs w:val="22"/>
          <w:lang w:val="es-CO"/>
        </w:rPr>
        <w:t>al inicio de</w:t>
      </w:r>
      <w:r w:rsidR="005C6EBA">
        <w:rPr>
          <w:rFonts w:ascii="Arial" w:hAnsi="Arial" w:cs="Arial"/>
          <w:sz w:val="22"/>
          <w:szCs w:val="22"/>
          <w:lang w:val="es-CO"/>
        </w:rPr>
        <w:t xml:space="preserve">l año </w:t>
      </w:r>
      <w:r w:rsidR="001448BD">
        <w:rPr>
          <w:rFonts w:ascii="Arial" w:hAnsi="Arial" w:cs="Arial"/>
          <w:sz w:val="22"/>
          <w:szCs w:val="22"/>
          <w:lang w:val="es-CO"/>
        </w:rPr>
        <w:t xml:space="preserve">con la totalidad de los procesos contractuales que deben </w:t>
      </w:r>
      <w:r w:rsidR="00FF1720">
        <w:rPr>
          <w:rFonts w:ascii="Arial" w:hAnsi="Arial" w:cs="Arial"/>
          <w:sz w:val="22"/>
          <w:szCs w:val="22"/>
          <w:lang w:val="es-CO"/>
        </w:rPr>
        <w:t>suscribirse</w:t>
      </w:r>
      <w:r w:rsidR="001448BD">
        <w:rPr>
          <w:rFonts w:ascii="Arial" w:hAnsi="Arial" w:cs="Arial"/>
          <w:sz w:val="22"/>
          <w:szCs w:val="22"/>
          <w:lang w:val="es-CO"/>
        </w:rPr>
        <w:t xml:space="preserve"> a lo largo de la vigencia</w:t>
      </w:r>
      <w:r w:rsidR="005C6EBA">
        <w:rPr>
          <w:rFonts w:ascii="Arial" w:hAnsi="Arial" w:cs="Arial"/>
          <w:sz w:val="22"/>
          <w:szCs w:val="22"/>
          <w:lang w:val="es-CO"/>
        </w:rPr>
        <w:t xml:space="preserve"> </w:t>
      </w:r>
      <w:r w:rsidR="001448BD">
        <w:rPr>
          <w:rFonts w:ascii="Arial" w:hAnsi="Arial" w:cs="Arial"/>
          <w:sz w:val="22"/>
          <w:szCs w:val="22"/>
          <w:lang w:val="es-CO"/>
        </w:rPr>
        <w:t>para ejecutar a satisfacción la totalidad de proyectos de inversión priorizados</w:t>
      </w:r>
      <w:r w:rsidR="005C6EBA">
        <w:rPr>
          <w:rFonts w:ascii="Arial" w:hAnsi="Arial" w:cs="Arial"/>
          <w:sz w:val="22"/>
          <w:szCs w:val="22"/>
          <w:lang w:val="es-CO"/>
        </w:rPr>
        <w:t>,</w:t>
      </w:r>
      <w:r w:rsidR="001448BD">
        <w:rPr>
          <w:rFonts w:ascii="Arial" w:hAnsi="Arial" w:cs="Arial"/>
          <w:sz w:val="22"/>
          <w:szCs w:val="22"/>
          <w:lang w:val="es-CO"/>
        </w:rPr>
        <w:t xml:space="preserve"> </w:t>
      </w:r>
      <w:r w:rsidR="005C6EBA">
        <w:rPr>
          <w:rFonts w:ascii="Arial" w:hAnsi="Arial" w:cs="Arial"/>
          <w:sz w:val="22"/>
          <w:szCs w:val="22"/>
          <w:lang w:val="es-CO"/>
        </w:rPr>
        <w:t>no es posible que el Resguardo Indígena realice una oportuna programación</w:t>
      </w:r>
      <w:r w:rsidR="00015C07">
        <w:rPr>
          <w:rFonts w:ascii="Arial" w:hAnsi="Arial" w:cs="Arial"/>
          <w:sz w:val="22"/>
          <w:szCs w:val="22"/>
          <w:lang w:val="es-CO"/>
        </w:rPr>
        <w:t>.</w:t>
      </w:r>
      <w:r w:rsidR="005C6EBA">
        <w:rPr>
          <w:rFonts w:ascii="Arial" w:hAnsi="Arial" w:cs="Arial"/>
          <w:sz w:val="22"/>
          <w:szCs w:val="22"/>
          <w:lang w:val="es-CO"/>
        </w:rPr>
        <w:t xml:space="preserve"> </w:t>
      </w:r>
    </w:p>
    <w:p w14:paraId="3586F3C1" w14:textId="77777777" w:rsidR="000A384D" w:rsidRDefault="000A384D">
      <w:pPr>
        <w:contextualSpacing/>
        <w:jc w:val="both"/>
        <w:rPr>
          <w:rFonts w:ascii="Arial" w:hAnsi="Arial" w:cs="Arial"/>
          <w:sz w:val="22"/>
          <w:szCs w:val="22"/>
          <w:lang w:val="es-CO"/>
        </w:rPr>
      </w:pPr>
    </w:p>
    <w:p w14:paraId="15420384" w14:textId="77777777" w:rsidR="005E0E24" w:rsidRDefault="00875008" w:rsidP="004C3FBB">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208D8E9C" w14:textId="77777777" w:rsidR="005E0E24" w:rsidRDefault="005E0E24">
      <w:pPr>
        <w:contextualSpacing/>
        <w:jc w:val="both"/>
        <w:rPr>
          <w:rFonts w:ascii="Arial" w:hAnsi="Arial" w:cs="Arial"/>
          <w:sz w:val="22"/>
          <w:szCs w:val="22"/>
          <w:lang w:val="es-CO"/>
        </w:rPr>
      </w:pPr>
    </w:p>
    <w:p w14:paraId="71A4BE3A" w14:textId="77777777" w:rsidR="00036ED2"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A</w:t>
      </w:r>
      <w:r w:rsidR="001A1E56" w:rsidRPr="004C3FBB">
        <w:rPr>
          <w:rFonts w:cs="Arial"/>
          <w:color w:val="000000"/>
          <w:lang w:val="es-CO"/>
        </w:rPr>
        <w:t xml:space="preserve">cta Asamblea General vigencia </w:t>
      </w:r>
      <w:r w:rsidRPr="004C3FBB">
        <w:rPr>
          <w:rFonts w:cs="Arial"/>
          <w:color w:val="000000"/>
          <w:lang w:val="es-CO"/>
        </w:rPr>
        <w:t>2018</w:t>
      </w:r>
      <w:r w:rsidR="000B6CA4" w:rsidRPr="004C3FBB">
        <w:rPr>
          <w:rFonts w:cs="Arial"/>
          <w:color w:val="000000"/>
          <w:lang w:val="es-CO"/>
        </w:rPr>
        <w:t xml:space="preserve">. Asignación Especial para Resguardos Indígenas. </w:t>
      </w:r>
      <w:r w:rsidR="000B6CA4" w:rsidRPr="004C3FBB">
        <w:rPr>
          <w:rFonts w:cs="Arial"/>
          <w:lang w:val="es-CO" w:eastAsia="en-US"/>
        </w:rPr>
        <w:t>Resguardo Indígena de Cristianía</w:t>
      </w:r>
      <w:r w:rsidR="000B6CA4" w:rsidRPr="004C3FBB">
        <w:rPr>
          <w:rFonts w:cs="Arial"/>
          <w:color w:val="000000"/>
          <w:lang w:val="es-CO"/>
        </w:rPr>
        <w:t xml:space="preserve">. Serie: Historial de seguimiento y control a los recursos del </w:t>
      </w:r>
      <w:r w:rsidR="000B6CA4" w:rsidRPr="004C3FBB">
        <w:rPr>
          <w:rFonts w:cs="Arial"/>
          <w:color w:val="000000"/>
          <w:lang w:val="es-CO"/>
        </w:rPr>
        <w:lastRenderedPageBreak/>
        <w:t xml:space="preserve">Sistema General de Participaciones. Diagnóstico institucional. Expediente digital </w:t>
      </w:r>
      <w:r w:rsidR="004A7CB7" w:rsidRPr="004C3FBB">
        <w:rPr>
          <w:rFonts w:cs="Arial"/>
          <w:color w:val="000000"/>
          <w:lang w:val="es-CO"/>
        </w:rPr>
        <w:t>No.</w:t>
      </w:r>
      <w:r w:rsidR="000B6CA4" w:rsidRPr="004C3FBB">
        <w:rPr>
          <w:rFonts w:cs="Arial"/>
          <w:color w:val="000000"/>
          <w:lang w:val="es-CO"/>
        </w:rPr>
        <w:t xml:space="preserve"> 21/2021/D028-PREDI. Enlace:</w:t>
      </w:r>
      <w:r w:rsidRPr="004C3FBB">
        <w:rPr>
          <w:rFonts w:cs="Arial"/>
          <w:color w:val="000000"/>
          <w:lang w:val="es-CO"/>
        </w:rPr>
        <w:t xml:space="preserve"> </w:t>
      </w:r>
      <w:hyperlink r:id="rId40" w:history="1">
        <w:r w:rsidRPr="004C3FBB">
          <w:rPr>
            <w:rStyle w:val="Hipervnculo"/>
            <w:rFonts w:cs="Arial"/>
            <w:lang w:val="es-CO"/>
          </w:rPr>
          <w:t>https://bit.ly/3C42rcJ</w:t>
        </w:r>
      </w:hyperlink>
      <w:r w:rsidRPr="004C3FBB">
        <w:rPr>
          <w:rFonts w:cs="Arial"/>
          <w:color w:val="000000"/>
          <w:lang w:val="es-CO"/>
        </w:rPr>
        <w:t>.</w:t>
      </w:r>
    </w:p>
    <w:p w14:paraId="5822A2D1" w14:textId="77777777" w:rsidR="000B6CA4" w:rsidRPr="004C3FBB" w:rsidRDefault="000B6CA4">
      <w:pPr>
        <w:pStyle w:val="Textoindependiente2"/>
        <w:spacing w:after="120"/>
        <w:ind w:left="284" w:hanging="284"/>
        <w:contextualSpacing/>
        <w:rPr>
          <w:rFonts w:cs="Arial"/>
          <w:b/>
          <w:bCs/>
        </w:rPr>
      </w:pPr>
    </w:p>
    <w:p w14:paraId="43CD0D8F" w14:textId="77777777" w:rsidR="00036ED2"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vigencia 2019. </w:t>
      </w:r>
      <w:r w:rsidR="000B6CA4" w:rsidRPr="004C3FBB">
        <w:rPr>
          <w:rFonts w:cs="Arial"/>
          <w:color w:val="000000"/>
          <w:lang w:val="es-CO"/>
        </w:rPr>
        <w:t xml:space="preserve">Asignación Especial para Resguardos Indígenas. </w:t>
      </w:r>
      <w:r w:rsidR="000B6CA4" w:rsidRPr="004C3FBB">
        <w:rPr>
          <w:rFonts w:cs="Arial"/>
          <w:lang w:val="es-CO" w:eastAsia="en-US"/>
        </w:rPr>
        <w:t>Resguardo Indígena de Cristianía</w:t>
      </w:r>
      <w:r w:rsidR="000B6CA4"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0B6CA4" w:rsidRPr="004C3FBB">
        <w:rPr>
          <w:rFonts w:cs="Arial"/>
          <w:color w:val="000000"/>
          <w:lang w:val="es-CO"/>
        </w:rPr>
        <w:t xml:space="preserve"> 21/2021/D028-PREDI. Enlace:</w:t>
      </w:r>
      <w:r w:rsidRPr="004C3FBB">
        <w:rPr>
          <w:rFonts w:cs="Arial"/>
          <w:color w:val="000000"/>
          <w:lang w:val="es-CO"/>
        </w:rPr>
        <w:t xml:space="preserve"> </w:t>
      </w:r>
      <w:hyperlink r:id="rId41" w:history="1">
        <w:r w:rsidRPr="004C3FBB">
          <w:rPr>
            <w:rStyle w:val="Hipervnculo"/>
            <w:rFonts w:cs="Arial"/>
            <w:lang w:val="es-CO"/>
          </w:rPr>
          <w:t>https://bit.ly/3HlCIxk</w:t>
        </w:r>
      </w:hyperlink>
      <w:r w:rsidRPr="004C3FBB">
        <w:rPr>
          <w:rFonts w:cs="Arial"/>
          <w:color w:val="000000"/>
          <w:lang w:val="es-CO"/>
        </w:rPr>
        <w:t>.</w:t>
      </w:r>
    </w:p>
    <w:p w14:paraId="2C8DF46D" w14:textId="77777777" w:rsidR="000B6CA4" w:rsidRPr="004C3FBB" w:rsidRDefault="000B6CA4">
      <w:pPr>
        <w:pStyle w:val="Prrafodelista"/>
        <w:ind w:left="284" w:hanging="284"/>
        <w:rPr>
          <w:rFonts w:ascii="Arial" w:hAnsi="Arial" w:cs="Arial"/>
          <w:b/>
          <w:bCs/>
          <w:sz w:val="20"/>
          <w:szCs w:val="20"/>
        </w:rPr>
      </w:pPr>
    </w:p>
    <w:p w14:paraId="5CE6CC64" w14:textId="77777777" w:rsidR="000B6CA4"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vigencia 2020.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036ED2" w:rsidRPr="004C3FBB">
        <w:rPr>
          <w:rFonts w:cs="Arial"/>
          <w:color w:val="000000"/>
          <w:lang w:val="es-CO"/>
        </w:rPr>
        <w:t xml:space="preserve"> </w:t>
      </w:r>
      <w:hyperlink r:id="rId42" w:history="1">
        <w:r w:rsidR="00036ED2" w:rsidRPr="004C3FBB">
          <w:rPr>
            <w:rStyle w:val="Hipervnculo"/>
            <w:rFonts w:cs="Arial"/>
            <w:lang w:val="es-CO"/>
          </w:rPr>
          <w:t>https://bit.ly/35tjNDy</w:t>
        </w:r>
      </w:hyperlink>
      <w:r w:rsidR="00036ED2" w:rsidRPr="004C3FBB">
        <w:rPr>
          <w:rFonts w:cs="Arial"/>
          <w:color w:val="000000"/>
          <w:lang w:val="es-CO"/>
        </w:rPr>
        <w:t>.</w:t>
      </w:r>
    </w:p>
    <w:p w14:paraId="1D3C0D85" w14:textId="77777777" w:rsidR="00036ED2" w:rsidRPr="004C3FBB" w:rsidRDefault="00036ED2">
      <w:pPr>
        <w:pStyle w:val="Prrafodelista"/>
        <w:rPr>
          <w:rFonts w:ascii="Arial" w:hAnsi="Arial" w:cs="Arial"/>
          <w:b/>
          <w:bCs/>
          <w:sz w:val="20"/>
          <w:szCs w:val="20"/>
        </w:rPr>
      </w:pPr>
    </w:p>
    <w:p w14:paraId="23DF5E17" w14:textId="77777777" w:rsidR="001A1E56"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Informe de Monitoreo de Campo Resguardo Indígena de Cristianía, Vigencias 2018 y 2019. </w:t>
      </w:r>
      <w:r w:rsidR="000B6CA4" w:rsidRPr="004C3FBB">
        <w:rPr>
          <w:rFonts w:cs="Arial"/>
          <w:color w:val="000000"/>
          <w:lang w:val="es-CO"/>
        </w:rPr>
        <w:t xml:space="preserve">Asignación Especial para Resguardos Indígenas. </w:t>
      </w:r>
      <w:r w:rsidR="000B6CA4" w:rsidRPr="004C3FBB">
        <w:rPr>
          <w:rFonts w:cs="Arial"/>
          <w:lang w:val="es-CO" w:eastAsia="en-US"/>
        </w:rPr>
        <w:t>Resguardo Indígena de Cristianía</w:t>
      </w:r>
      <w:r w:rsidR="000B6CA4"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0B6CA4" w:rsidRPr="004C3FBB">
        <w:rPr>
          <w:rFonts w:cs="Arial"/>
          <w:color w:val="000000"/>
          <w:lang w:val="es-CO"/>
        </w:rPr>
        <w:t xml:space="preserve"> 21/2021/D028-PREDI. Enlace:</w:t>
      </w:r>
      <w:r w:rsidRPr="004C3FBB">
        <w:rPr>
          <w:rFonts w:cs="Arial"/>
          <w:color w:val="000000"/>
          <w:lang w:val="es-CO"/>
        </w:rPr>
        <w:t xml:space="preserve"> </w:t>
      </w:r>
      <w:hyperlink r:id="rId43" w:history="1">
        <w:r w:rsidRPr="004C3FBB">
          <w:rPr>
            <w:rStyle w:val="Hipervnculo"/>
            <w:rFonts w:cs="Arial"/>
            <w:lang w:val="es-CO"/>
          </w:rPr>
          <w:t>https://bit.ly/3IxbpRO</w:t>
        </w:r>
      </w:hyperlink>
      <w:r w:rsidRPr="004C3FBB">
        <w:rPr>
          <w:rFonts w:cs="Arial"/>
          <w:color w:val="000000"/>
          <w:lang w:val="es-CO"/>
        </w:rPr>
        <w:t>.</w:t>
      </w:r>
    </w:p>
    <w:p w14:paraId="4B2969BA" w14:textId="77777777" w:rsidR="00976212" w:rsidRPr="004C3FBB" w:rsidRDefault="00976212" w:rsidP="004C3FBB">
      <w:pPr>
        <w:rPr>
          <w:rFonts w:ascii="Arial" w:hAnsi="Arial" w:cs="Arial"/>
          <w:sz w:val="22"/>
          <w:szCs w:val="22"/>
        </w:rPr>
      </w:pPr>
    </w:p>
    <w:p w14:paraId="0EC9E874" w14:textId="77777777" w:rsidR="002F1A10" w:rsidRPr="00976212" w:rsidRDefault="00875008">
      <w:pPr>
        <w:numPr>
          <w:ilvl w:val="0"/>
          <w:numId w:val="14"/>
        </w:numPr>
        <w:ind w:left="284" w:hanging="284"/>
        <w:contextualSpacing/>
        <w:jc w:val="both"/>
        <w:rPr>
          <w:rFonts w:ascii="Arial" w:eastAsia="Times New Roman" w:hAnsi="Arial" w:cs="Arial"/>
          <w:b/>
          <w:sz w:val="22"/>
          <w:szCs w:val="22"/>
          <w:lang w:val="es-CO" w:eastAsia="en-US"/>
        </w:rPr>
      </w:pPr>
      <w:r w:rsidRPr="00976212">
        <w:rPr>
          <w:rFonts w:ascii="Arial" w:eastAsia="Times New Roman" w:hAnsi="Arial" w:cs="Arial"/>
          <w:b/>
          <w:sz w:val="22"/>
          <w:szCs w:val="22"/>
          <w:lang w:val="es-CO" w:eastAsia="en-US"/>
        </w:rPr>
        <w:t>Inadecuada determinación del presupuesto</w:t>
      </w:r>
      <w:r w:rsidR="000D446E">
        <w:rPr>
          <w:rFonts w:ascii="Arial" w:eastAsia="Times New Roman" w:hAnsi="Arial" w:cs="Arial"/>
          <w:b/>
          <w:sz w:val="22"/>
          <w:szCs w:val="22"/>
          <w:lang w:val="es-CO" w:eastAsia="en-US"/>
        </w:rPr>
        <w:t>.</w:t>
      </w:r>
    </w:p>
    <w:p w14:paraId="72E7627C" w14:textId="77777777" w:rsidR="002F1A10" w:rsidRPr="006667B8" w:rsidRDefault="002F1A10">
      <w:pPr>
        <w:ind w:left="284"/>
        <w:contextualSpacing/>
        <w:jc w:val="both"/>
        <w:rPr>
          <w:rFonts w:ascii="Arial" w:eastAsia="Times New Roman" w:hAnsi="Arial" w:cs="Arial"/>
          <w:b/>
          <w:sz w:val="22"/>
          <w:szCs w:val="22"/>
          <w:highlight w:val="yellow"/>
          <w:lang w:val="es-CO" w:eastAsia="en-US"/>
        </w:rPr>
      </w:pPr>
    </w:p>
    <w:p w14:paraId="31BA1FAA" w14:textId="77777777" w:rsidR="00976B16" w:rsidRDefault="00875008" w:rsidP="004C3FBB">
      <w:pPr>
        <w:contextualSpacing/>
        <w:jc w:val="both"/>
        <w:rPr>
          <w:rFonts w:ascii="Arial" w:hAnsi="Arial" w:cs="Arial"/>
          <w:sz w:val="22"/>
          <w:szCs w:val="22"/>
        </w:rPr>
      </w:pPr>
      <w:r>
        <w:rPr>
          <w:rFonts w:ascii="Arial" w:hAnsi="Arial" w:cs="Arial"/>
          <w:sz w:val="22"/>
          <w:szCs w:val="22"/>
        </w:rPr>
        <w:t xml:space="preserve">El artículo 20 del Decreto 1953 de 2014 establece que: </w:t>
      </w:r>
    </w:p>
    <w:p w14:paraId="4C5D96E5" w14:textId="77777777" w:rsidR="00976B16" w:rsidRDefault="00976B16" w:rsidP="004C3FBB">
      <w:pPr>
        <w:contextualSpacing/>
        <w:jc w:val="both"/>
        <w:rPr>
          <w:rFonts w:ascii="Arial" w:hAnsi="Arial" w:cs="Arial"/>
          <w:sz w:val="22"/>
          <w:szCs w:val="22"/>
        </w:rPr>
      </w:pPr>
    </w:p>
    <w:p w14:paraId="3D72BCBD" w14:textId="77777777" w:rsidR="00976B16" w:rsidRPr="004C3FBB" w:rsidRDefault="00875008" w:rsidP="004C3FBB">
      <w:pPr>
        <w:ind w:left="1416"/>
        <w:contextualSpacing/>
        <w:jc w:val="both"/>
        <w:rPr>
          <w:rFonts w:ascii="Arial" w:hAnsi="Arial" w:cs="Arial"/>
          <w:i/>
          <w:iCs/>
          <w:sz w:val="18"/>
          <w:szCs w:val="18"/>
        </w:rPr>
      </w:pPr>
      <w:r w:rsidRPr="004C3FBB">
        <w:rPr>
          <w:rFonts w:ascii="Arial" w:hAnsi="Arial" w:cs="Arial"/>
          <w:color w:val="000000"/>
          <w:sz w:val="18"/>
          <w:szCs w:val="18"/>
          <w:shd w:val="clear" w:color="auto" w:fill="FFFFFF"/>
        </w:rPr>
        <w:t>“</w:t>
      </w:r>
      <w:r w:rsidRPr="004C3FBB">
        <w:rPr>
          <w:rFonts w:ascii="Arial" w:hAnsi="Arial" w:cs="Arial"/>
          <w:i/>
          <w:iCs/>
          <w:color w:val="000000"/>
          <w:sz w:val="18"/>
          <w:szCs w:val="18"/>
          <w:shd w:val="clear" w:color="auto" w:fill="FFFFFF"/>
        </w:rPr>
        <w:t>Artículo 20. Ejecución de recursos.</w:t>
      </w:r>
      <w:r w:rsidR="006F7141">
        <w:rPr>
          <w:rFonts w:ascii="Arial" w:hAnsi="Arial" w:cs="Arial"/>
          <w:i/>
          <w:iCs/>
          <w:color w:val="000000"/>
          <w:sz w:val="18"/>
          <w:szCs w:val="18"/>
          <w:shd w:val="clear" w:color="auto" w:fill="FFFFFF"/>
        </w:rPr>
        <w:t xml:space="preserve"> </w:t>
      </w:r>
      <w:r w:rsidRPr="004C3FBB">
        <w:rPr>
          <w:rFonts w:ascii="Arial" w:hAnsi="Arial" w:cs="Arial"/>
          <w:i/>
          <w:iCs/>
          <w:color w:val="000000"/>
          <w:sz w:val="18"/>
          <w:szCs w:val="18"/>
          <w:shd w:val="clear" w:color="auto" w:fill="FFFFFF"/>
        </w:rPr>
        <w:t xml:space="preserve">Los actos o contratos que expidan o celebren los Territorios Indígenas, según sea el caso, para la ejecución de los recursos a que hace referencia el presente decreto, </w:t>
      </w:r>
      <w:r w:rsidRPr="004C3FBB">
        <w:rPr>
          <w:rFonts w:ascii="Arial" w:hAnsi="Arial" w:cs="Arial"/>
          <w:i/>
          <w:iCs/>
          <w:color w:val="000000"/>
          <w:sz w:val="18"/>
          <w:szCs w:val="18"/>
          <w:u w:val="single"/>
          <w:shd w:val="clear" w:color="auto" w:fill="FFFFFF"/>
        </w:rPr>
        <w:t>se regirán por las normas del Estatuto Orgánico de Presupuesto</w:t>
      </w:r>
      <w:r w:rsidRPr="004C3FBB">
        <w:rPr>
          <w:rFonts w:ascii="Arial" w:hAnsi="Arial" w:cs="Arial"/>
          <w:i/>
          <w:iCs/>
          <w:color w:val="000000"/>
          <w:sz w:val="18"/>
          <w:szCs w:val="18"/>
          <w:shd w:val="clear" w:color="auto" w:fill="FFFFFF"/>
        </w:rPr>
        <w:t>, el Estatuto de Contratación Estatal, las normas contables que para este efecto defina la Contaduría General de la Nación y las demás disposiciones complementarias, y por las disposiciones vigentes para aquellos sectores en los cuales haya sido certificado</w:t>
      </w:r>
      <w:r w:rsidRPr="004C3FBB">
        <w:rPr>
          <w:rFonts w:ascii="Arial" w:hAnsi="Arial" w:cs="Arial"/>
          <w:color w:val="000000"/>
          <w:sz w:val="18"/>
          <w:szCs w:val="18"/>
          <w:shd w:val="clear" w:color="auto" w:fill="FFFFFF"/>
        </w:rPr>
        <w:t>”</w:t>
      </w:r>
      <w:r w:rsidRPr="004C3FBB">
        <w:rPr>
          <w:rFonts w:ascii="Arial" w:hAnsi="Arial" w:cs="Arial"/>
          <w:i/>
          <w:iCs/>
          <w:color w:val="000000"/>
          <w:sz w:val="18"/>
          <w:szCs w:val="18"/>
          <w:shd w:val="clear" w:color="auto" w:fill="FFFFFF"/>
        </w:rPr>
        <w:t>.</w:t>
      </w:r>
    </w:p>
    <w:p w14:paraId="75BF6790" w14:textId="77777777" w:rsidR="00976B16" w:rsidRDefault="00976B16">
      <w:pPr>
        <w:contextualSpacing/>
        <w:jc w:val="both"/>
        <w:rPr>
          <w:rFonts w:ascii="Arial" w:eastAsia="Times New Roman" w:hAnsi="Arial" w:cs="Arial"/>
          <w:b/>
          <w:sz w:val="22"/>
          <w:szCs w:val="22"/>
          <w:lang w:val="es-CO" w:eastAsia="en-US"/>
        </w:rPr>
      </w:pPr>
    </w:p>
    <w:p w14:paraId="4AF4F566" w14:textId="77777777" w:rsidR="00C551BD" w:rsidRDefault="00875008" w:rsidP="004C3FBB">
      <w:pPr>
        <w:contextualSpacing/>
        <w:jc w:val="both"/>
        <w:rPr>
          <w:rFonts w:ascii="Arial" w:hAnsi="Arial" w:cs="Arial"/>
          <w:sz w:val="22"/>
          <w:szCs w:val="22"/>
        </w:rPr>
      </w:pPr>
      <w:r>
        <w:rPr>
          <w:rFonts w:ascii="Arial" w:hAnsi="Arial" w:cs="Arial"/>
          <w:sz w:val="22"/>
          <w:szCs w:val="22"/>
        </w:rPr>
        <w:t>Así</w:t>
      </w:r>
      <w:r w:rsidR="00976212">
        <w:rPr>
          <w:rFonts w:ascii="Arial" w:hAnsi="Arial" w:cs="Arial"/>
          <w:sz w:val="22"/>
          <w:szCs w:val="22"/>
        </w:rPr>
        <w:t xml:space="preserve">, </w:t>
      </w:r>
      <w:r w:rsidR="00604167">
        <w:rPr>
          <w:rFonts w:ascii="Arial" w:hAnsi="Arial" w:cs="Arial"/>
          <w:sz w:val="22"/>
          <w:szCs w:val="22"/>
        </w:rPr>
        <w:t xml:space="preserve">siguiendo lo establecido por </w:t>
      </w:r>
      <w:r w:rsidR="00976212">
        <w:rPr>
          <w:rFonts w:ascii="Arial" w:hAnsi="Arial" w:cs="Arial"/>
          <w:sz w:val="22"/>
          <w:szCs w:val="22"/>
        </w:rPr>
        <w:t xml:space="preserve">el </w:t>
      </w:r>
      <w:r w:rsidR="00C2546B">
        <w:rPr>
          <w:rFonts w:ascii="Arial" w:hAnsi="Arial" w:cs="Arial"/>
          <w:sz w:val="22"/>
          <w:szCs w:val="22"/>
        </w:rPr>
        <w:t>artículo</w:t>
      </w:r>
      <w:r w:rsidR="00604167">
        <w:rPr>
          <w:rFonts w:ascii="Arial" w:hAnsi="Arial" w:cs="Arial"/>
          <w:sz w:val="22"/>
          <w:szCs w:val="22"/>
        </w:rPr>
        <w:t xml:space="preserve"> 11 </w:t>
      </w:r>
      <w:r w:rsidR="00C2546B">
        <w:rPr>
          <w:rFonts w:ascii="Arial" w:hAnsi="Arial" w:cs="Arial"/>
          <w:sz w:val="22"/>
          <w:szCs w:val="22"/>
        </w:rPr>
        <w:t xml:space="preserve">del </w:t>
      </w:r>
      <w:r w:rsidR="00604167" w:rsidRPr="005338A7">
        <w:rPr>
          <w:rFonts w:ascii="Arial" w:hAnsi="Arial" w:cs="Arial"/>
          <w:sz w:val="22"/>
          <w:szCs w:val="22"/>
        </w:rPr>
        <w:t xml:space="preserve">Decreto 111 </w:t>
      </w:r>
      <w:r w:rsidR="00604167">
        <w:rPr>
          <w:rFonts w:ascii="Arial" w:hAnsi="Arial" w:cs="Arial"/>
          <w:sz w:val="22"/>
          <w:szCs w:val="22"/>
        </w:rPr>
        <w:t>d</w:t>
      </w:r>
      <w:r w:rsidR="00604167" w:rsidRPr="005338A7">
        <w:rPr>
          <w:rFonts w:ascii="Arial" w:hAnsi="Arial" w:cs="Arial"/>
          <w:sz w:val="22"/>
          <w:szCs w:val="22"/>
        </w:rPr>
        <w:t>e 1996</w:t>
      </w:r>
      <w:r w:rsidR="00604167">
        <w:rPr>
          <w:rFonts w:ascii="Arial" w:hAnsi="Arial" w:cs="Arial"/>
          <w:sz w:val="22"/>
          <w:szCs w:val="22"/>
        </w:rPr>
        <w:t xml:space="preserve"> – Estatuto Orgánico de Presupuesto en lo pertinente para los Resguardos Indígenas autorizados para la administración directa de los recursos de la Asignación Especial del Sistema General de Participaciones para Resguardos Indígenas - AESGPRI, el presupuesto de </w:t>
      </w:r>
      <w:r w:rsidR="00723620">
        <w:rPr>
          <w:rFonts w:ascii="Arial" w:hAnsi="Arial" w:cs="Arial"/>
          <w:sz w:val="22"/>
          <w:szCs w:val="22"/>
        </w:rPr>
        <w:t xml:space="preserve">los recursos de la AESGPRI de </w:t>
      </w:r>
      <w:r w:rsidR="004C32FE">
        <w:rPr>
          <w:rFonts w:ascii="Arial" w:hAnsi="Arial" w:cs="Arial"/>
          <w:sz w:val="22"/>
          <w:szCs w:val="22"/>
        </w:rPr>
        <w:t>dichos Resguardos</w:t>
      </w:r>
      <w:r w:rsidR="00604167">
        <w:rPr>
          <w:rFonts w:ascii="Arial" w:hAnsi="Arial" w:cs="Arial"/>
          <w:sz w:val="22"/>
          <w:szCs w:val="22"/>
        </w:rPr>
        <w:t xml:space="preserve"> </w:t>
      </w:r>
      <w:r w:rsidR="00723620">
        <w:rPr>
          <w:rFonts w:ascii="Arial" w:hAnsi="Arial" w:cs="Arial"/>
          <w:sz w:val="22"/>
          <w:szCs w:val="22"/>
        </w:rPr>
        <w:t>está compuesto por</w:t>
      </w:r>
      <w:r w:rsidR="00604167">
        <w:rPr>
          <w:rFonts w:ascii="Arial" w:hAnsi="Arial" w:cs="Arial"/>
          <w:sz w:val="22"/>
          <w:szCs w:val="22"/>
        </w:rPr>
        <w:t xml:space="preserve"> los recursos corrientes, que corresponde</w:t>
      </w:r>
      <w:r w:rsidR="004C32FE">
        <w:rPr>
          <w:rFonts w:ascii="Arial" w:hAnsi="Arial" w:cs="Arial"/>
          <w:sz w:val="22"/>
          <w:szCs w:val="22"/>
        </w:rPr>
        <w:t>n</w:t>
      </w:r>
      <w:r w:rsidR="00604167">
        <w:rPr>
          <w:rFonts w:ascii="Arial" w:hAnsi="Arial" w:cs="Arial"/>
          <w:sz w:val="22"/>
          <w:szCs w:val="22"/>
        </w:rPr>
        <w:t xml:space="preserve"> a las transferencias </w:t>
      </w:r>
      <w:r w:rsidR="00723620">
        <w:rPr>
          <w:rFonts w:ascii="Arial" w:hAnsi="Arial" w:cs="Arial"/>
          <w:sz w:val="22"/>
          <w:szCs w:val="22"/>
        </w:rPr>
        <w:t xml:space="preserve">de la </w:t>
      </w:r>
      <w:r w:rsidR="00852D4A">
        <w:rPr>
          <w:rFonts w:ascii="Arial" w:hAnsi="Arial" w:cs="Arial"/>
          <w:sz w:val="22"/>
          <w:szCs w:val="22"/>
        </w:rPr>
        <w:t>N</w:t>
      </w:r>
      <w:r w:rsidR="00723620">
        <w:rPr>
          <w:rFonts w:ascii="Arial" w:hAnsi="Arial" w:cs="Arial"/>
          <w:sz w:val="22"/>
          <w:szCs w:val="22"/>
        </w:rPr>
        <w:t xml:space="preserve">ación </w:t>
      </w:r>
      <w:r w:rsidR="00604167">
        <w:rPr>
          <w:rFonts w:ascii="Arial" w:hAnsi="Arial" w:cs="Arial"/>
          <w:sz w:val="22"/>
          <w:szCs w:val="22"/>
        </w:rPr>
        <w:t xml:space="preserve">y </w:t>
      </w:r>
      <w:r w:rsidR="00723620">
        <w:rPr>
          <w:rFonts w:ascii="Arial" w:hAnsi="Arial" w:cs="Arial"/>
          <w:sz w:val="22"/>
          <w:szCs w:val="22"/>
        </w:rPr>
        <w:t xml:space="preserve">por </w:t>
      </w:r>
      <w:r w:rsidR="00604167">
        <w:rPr>
          <w:rFonts w:ascii="Arial" w:hAnsi="Arial" w:cs="Arial"/>
          <w:sz w:val="22"/>
          <w:szCs w:val="22"/>
        </w:rPr>
        <w:t>los recursos de capital</w:t>
      </w:r>
      <w:r w:rsidR="00723620">
        <w:rPr>
          <w:rFonts w:ascii="Arial" w:hAnsi="Arial" w:cs="Arial"/>
          <w:sz w:val="22"/>
          <w:szCs w:val="22"/>
        </w:rPr>
        <w:t>, integra</w:t>
      </w:r>
      <w:r w:rsidR="004C32FE">
        <w:rPr>
          <w:rFonts w:ascii="Arial" w:hAnsi="Arial" w:cs="Arial"/>
          <w:sz w:val="22"/>
          <w:szCs w:val="22"/>
        </w:rPr>
        <w:t>dos por</w:t>
      </w:r>
      <w:r w:rsidR="00723620">
        <w:rPr>
          <w:rFonts w:ascii="Arial" w:hAnsi="Arial" w:cs="Arial"/>
          <w:sz w:val="22"/>
          <w:szCs w:val="22"/>
        </w:rPr>
        <w:t xml:space="preserve"> los recursos del balance y los rendimientos financieros asociados a la AESGPRI.</w:t>
      </w:r>
    </w:p>
    <w:p w14:paraId="32772E16" w14:textId="77777777" w:rsidR="00604167" w:rsidRDefault="00604167" w:rsidP="004C3FBB">
      <w:pPr>
        <w:contextualSpacing/>
        <w:jc w:val="both"/>
        <w:rPr>
          <w:rFonts w:ascii="Arial" w:hAnsi="Arial" w:cs="Arial"/>
          <w:sz w:val="22"/>
          <w:szCs w:val="22"/>
        </w:rPr>
      </w:pPr>
    </w:p>
    <w:p w14:paraId="212FC847" w14:textId="77777777" w:rsidR="00B7129C" w:rsidRDefault="00875008" w:rsidP="004C3FBB">
      <w:pPr>
        <w:contextualSpacing/>
        <w:jc w:val="both"/>
        <w:rPr>
          <w:rFonts w:ascii="Arial" w:hAnsi="Arial" w:cs="Arial"/>
          <w:sz w:val="22"/>
          <w:szCs w:val="22"/>
        </w:rPr>
      </w:pPr>
      <w:r>
        <w:rPr>
          <w:rFonts w:ascii="Arial" w:hAnsi="Arial" w:cs="Arial"/>
          <w:sz w:val="22"/>
          <w:szCs w:val="22"/>
        </w:rPr>
        <w:t xml:space="preserve">Ahora bien, el artículo 89 del </w:t>
      </w:r>
      <w:r w:rsidRPr="005338A7">
        <w:rPr>
          <w:rFonts w:ascii="Arial" w:hAnsi="Arial" w:cs="Arial"/>
          <w:sz w:val="22"/>
          <w:szCs w:val="22"/>
        </w:rPr>
        <w:t xml:space="preserve">Decreto </w:t>
      </w:r>
      <w:r>
        <w:rPr>
          <w:rFonts w:ascii="Arial" w:hAnsi="Arial" w:cs="Arial"/>
          <w:sz w:val="22"/>
          <w:szCs w:val="22"/>
        </w:rPr>
        <w:t>en mención, establece que:</w:t>
      </w:r>
    </w:p>
    <w:p w14:paraId="41230DCE" w14:textId="77777777" w:rsidR="00B7129C" w:rsidRDefault="00B7129C" w:rsidP="004C3FBB">
      <w:pPr>
        <w:contextualSpacing/>
        <w:jc w:val="both"/>
        <w:rPr>
          <w:rFonts w:ascii="Arial" w:hAnsi="Arial" w:cs="Arial"/>
          <w:sz w:val="22"/>
          <w:szCs w:val="22"/>
        </w:rPr>
      </w:pPr>
    </w:p>
    <w:p w14:paraId="78D572A5" w14:textId="77777777" w:rsidR="00B7129C" w:rsidRPr="004C3FBB" w:rsidRDefault="00875008" w:rsidP="004C3FBB">
      <w:pPr>
        <w:ind w:left="1416"/>
        <w:contextualSpacing/>
        <w:jc w:val="both"/>
        <w:rPr>
          <w:rFonts w:ascii="Arial" w:hAnsi="Arial" w:cs="Arial"/>
          <w:i/>
          <w:iCs/>
          <w:sz w:val="18"/>
          <w:szCs w:val="18"/>
        </w:rPr>
      </w:pPr>
      <w:r w:rsidRPr="004C3FBB">
        <w:rPr>
          <w:rFonts w:ascii="Arial" w:hAnsi="Arial" w:cs="Arial"/>
          <w:i/>
          <w:iCs/>
          <w:sz w:val="18"/>
          <w:szCs w:val="18"/>
        </w:rPr>
        <w:t xml:space="preserve">“ARTÍCULO  89. </w:t>
      </w:r>
      <w:r w:rsidR="006F7141">
        <w:rPr>
          <w:rFonts w:ascii="Arial" w:hAnsi="Arial" w:cs="Arial"/>
          <w:i/>
          <w:iCs/>
          <w:sz w:val="18"/>
          <w:szCs w:val="18"/>
        </w:rPr>
        <w:t>[</w:t>
      </w:r>
      <w:r w:rsidRPr="004C3FBB">
        <w:rPr>
          <w:rFonts w:ascii="Arial" w:hAnsi="Arial" w:cs="Arial"/>
          <w:i/>
          <w:iCs/>
          <w:sz w:val="18"/>
          <w:szCs w:val="18"/>
        </w:rPr>
        <w:t>…</w:t>
      </w:r>
      <w:r w:rsidR="006F7141">
        <w:rPr>
          <w:rFonts w:ascii="Arial" w:hAnsi="Arial" w:cs="Arial"/>
          <w:i/>
          <w:iCs/>
          <w:sz w:val="18"/>
          <w:szCs w:val="18"/>
        </w:rPr>
        <w:t>]</w:t>
      </w:r>
      <w:r w:rsidRPr="004C3FBB">
        <w:rPr>
          <w:rFonts w:ascii="Arial" w:hAnsi="Arial" w:cs="Arial"/>
          <w:i/>
          <w:iCs/>
          <w:sz w:val="18"/>
          <w:szCs w:val="18"/>
        </w:rPr>
        <w:t xml:space="preserve"> Al cierre de la vigencia fiscal cada órgano constituirá las reservas presupuestales con los compromisos que al 31 de diciembre no se hayan cumplido, siempre y cuando estén legalmente contraídos y desarrollen el objeto de la apropiación. Las reservas presupuestales sólo podrán utilizarse para cancelar los compromisos que les dieron origen.</w:t>
      </w:r>
    </w:p>
    <w:p w14:paraId="2F9C29D7" w14:textId="77777777" w:rsidR="00B7129C" w:rsidRPr="004C3FBB" w:rsidRDefault="00B7129C" w:rsidP="004C3FBB">
      <w:pPr>
        <w:ind w:left="708"/>
        <w:contextualSpacing/>
        <w:jc w:val="center"/>
        <w:rPr>
          <w:rFonts w:ascii="Arial" w:hAnsi="Arial" w:cs="Arial"/>
          <w:i/>
          <w:iCs/>
          <w:sz w:val="18"/>
          <w:szCs w:val="18"/>
        </w:rPr>
      </w:pPr>
    </w:p>
    <w:p w14:paraId="14FDE75D" w14:textId="77777777" w:rsidR="00B7129C" w:rsidRPr="004C3FBB" w:rsidRDefault="00875008" w:rsidP="004C3FBB">
      <w:pPr>
        <w:ind w:left="1416"/>
        <w:contextualSpacing/>
        <w:jc w:val="both"/>
        <w:rPr>
          <w:rFonts w:ascii="Arial" w:hAnsi="Arial" w:cs="Arial"/>
          <w:i/>
          <w:iCs/>
          <w:sz w:val="18"/>
          <w:szCs w:val="18"/>
        </w:rPr>
      </w:pPr>
      <w:r w:rsidRPr="004C3FBB">
        <w:rPr>
          <w:rFonts w:ascii="Arial" w:hAnsi="Arial" w:cs="Arial"/>
          <w:i/>
          <w:iCs/>
          <w:sz w:val="18"/>
          <w:szCs w:val="18"/>
        </w:rPr>
        <w:t>Igualmente, cada órgano constituirá al 31 de diciembre del año cuentas por pagar con las obligaciones correspondientes a los anticipos pactados en los contratos y a la entrega de bienes y servicios.”</w:t>
      </w:r>
    </w:p>
    <w:p w14:paraId="6BA18E7C" w14:textId="77777777" w:rsidR="00B7129C" w:rsidRDefault="00B7129C" w:rsidP="004C3FBB">
      <w:pPr>
        <w:contextualSpacing/>
        <w:rPr>
          <w:rFonts w:ascii="Arial" w:hAnsi="Arial" w:cs="Arial"/>
          <w:sz w:val="22"/>
          <w:szCs w:val="22"/>
        </w:rPr>
      </w:pPr>
    </w:p>
    <w:p w14:paraId="2FE411A0" w14:textId="77777777" w:rsidR="00C551BD"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 xml:space="preserve">Lo anterior, permite realizar un ejercicio de cierre presupuestal para determinar </w:t>
      </w:r>
      <w:r w:rsidR="003D5FFD">
        <w:rPr>
          <w:rFonts w:ascii="Arial" w:eastAsia="Calibri" w:hAnsi="Arial" w:cs="Arial"/>
          <w:bCs/>
          <w:sz w:val="22"/>
          <w:szCs w:val="22"/>
          <w:lang w:val="es-CO" w:eastAsia="en-US"/>
        </w:rPr>
        <w:t>la</w:t>
      </w:r>
      <w:r>
        <w:rPr>
          <w:rFonts w:ascii="Arial" w:eastAsia="Calibri" w:hAnsi="Arial" w:cs="Arial"/>
          <w:bCs/>
          <w:sz w:val="22"/>
          <w:szCs w:val="22"/>
          <w:lang w:val="es-CO" w:eastAsia="en-US"/>
        </w:rPr>
        <w:t xml:space="preserve"> proporción de los recursos en caja </w:t>
      </w:r>
      <w:r w:rsidR="003D5FFD">
        <w:rPr>
          <w:rFonts w:ascii="Arial" w:eastAsia="Calibri" w:hAnsi="Arial" w:cs="Arial"/>
          <w:bCs/>
          <w:sz w:val="22"/>
          <w:szCs w:val="22"/>
          <w:lang w:val="es-CO" w:eastAsia="en-US"/>
        </w:rPr>
        <w:t xml:space="preserve">que </w:t>
      </w:r>
      <w:r>
        <w:rPr>
          <w:rFonts w:ascii="Arial" w:eastAsia="Calibri" w:hAnsi="Arial" w:cs="Arial"/>
          <w:bCs/>
          <w:sz w:val="22"/>
          <w:szCs w:val="22"/>
          <w:lang w:val="es-CO" w:eastAsia="en-US"/>
        </w:rPr>
        <w:t xml:space="preserve">están comprometidos </w:t>
      </w:r>
      <w:r w:rsidR="00710605">
        <w:rPr>
          <w:rFonts w:ascii="Arial" w:eastAsia="Calibri" w:hAnsi="Arial" w:cs="Arial"/>
          <w:bCs/>
          <w:sz w:val="22"/>
          <w:szCs w:val="22"/>
          <w:lang w:val="es-CO" w:eastAsia="en-US"/>
        </w:rPr>
        <w:t xml:space="preserve">(sujetos a un contrato </w:t>
      </w:r>
      <w:r w:rsidR="00710605">
        <w:rPr>
          <w:rFonts w:ascii="Arial" w:eastAsia="Calibri" w:hAnsi="Arial" w:cs="Arial"/>
          <w:bCs/>
          <w:sz w:val="22"/>
          <w:szCs w:val="22"/>
          <w:lang w:val="es-CO" w:eastAsia="en-US"/>
        </w:rPr>
        <w:lastRenderedPageBreak/>
        <w:t xml:space="preserve">celebrado) </w:t>
      </w:r>
      <w:r>
        <w:rPr>
          <w:rFonts w:ascii="Arial" w:eastAsia="Calibri" w:hAnsi="Arial" w:cs="Arial"/>
          <w:bCs/>
          <w:sz w:val="22"/>
          <w:szCs w:val="22"/>
          <w:lang w:val="es-CO" w:eastAsia="en-US"/>
        </w:rPr>
        <w:t>y obligados</w:t>
      </w:r>
      <w:r w:rsidR="00710605">
        <w:rPr>
          <w:rFonts w:ascii="Arial" w:eastAsia="Calibri" w:hAnsi="Arial" w:cs="Arial"/>
          <w:bCs/>
          <w:sz w:val="22"/>
          <w:szCs w:val="22"/>
          <w:lang w:val="es-CO" w:eastAsia="en-US"/>
        </w:rPr>
        <w:t xml:space="preserve"> (adeudados a un contratista)</w:t>
      </w:r>
      <w:r>
        <w:rPr>
          <w:rFonts w:ascii="Arial" w:eastAsia="Calibri" w:hAnsi="Arial" w:cs="Arial"/>
          <w:bCs/>
          <w:sz w:val="22"/>
          <w:szCs w:val="22"/>
          <w:lang w:val="es-CO" w:eastAsia="en-US"/>
        </w:rPr>
        <w:t xml:space="preserve"> y </w:t>
      </w:r>
      <w:r w:rsidR="003D5FFD">
        <w:rPr>
          <w:rFonts w:ascii="Arial" w:eastAsia="Calibri" w:hAnsi="Arial" w:cs="Arial"/>
          <w:bCs/>
          <w:sz w:val="22"/>
          <w:szCs w:val="22"/>
          <w:lang w:val="es-CO" w:eastAsia="en-US"/>
        </w:rPr>
        <w:t xml:space="preserve">la </w:t>
      </w:r>
      <w:r>
        <w:rPr>
          <w:rFonts w:ascii="Arial" w:eastAsia="Calibri" w:hAnsi="Arial" w:cs="Arial"/>
          <w:bCs/>
          <w:sz w:val="22"/>
          <w:szCs w:val="22"/>
          <w:lang w:val="es-CO" w:eastAsia="en-US"/>
        </w:rPr>
        <w:t xml:space="preserve">proporción </w:t>
      </w:r>
      <w:r w:rsidR="003D5FFD">
        <w:rPr>
          <w:rFonts w:ascii="Arial" w:eastAsia="Calibri" w:hAnsi="Arial" w:cs="Arial"/>
          <w:bCs/>
          <w:sz w:val="22"/>
          <w:szCs w:val="22"/>
          <w:lang w:val="es-CO" w:eastAsia="en-US"/>
        </w:rPr>
        <w:t xml:space="preserve">que </w:t>
      </w:r>
      <w:r w:rsidR="00710605">
        <w:rPr>
          <w:rFonts w:ascii="Arial" w:eastAsia="Calibri" w:hAnsi="Arial" w:cs="Arial"/>
          <w:bCs/>
          <w:sz w:val="22"/>
          <w:szCs w:val="22"/>
          <w:lang w:val="es-CO" w:eastAsia="en-US"/>
        </w:rPr>
        <w:t>corresponde a recursos disponibles.</w:t>
      </w:r>
    </w:p>
    <w:p w14:paraId="5B84F43A" w14:textId="77777777" w:rsidR="00C551BD" w:rsidRDefault="00C551BD">
      <w:pPr>
        <w:pStyle w:val="Prrafodelista"/>
        <w:ind w:left="0"/>
        <w:jc w:val="both"/>
        <w:rPr>
          <w:rFonts w:ascii="Arial" w:eastAsia="Calibri" w:hAnsi="Arial" w:cs="Arial"/>
          <w:bCs/>
          <w:sz w:val="22"/>
          <w:szCs w:val="22"/>
          <w:lang w:val="es-CO" w:eastAsia="en-US"/>
        </w:rPr>
      </w:pPr>
    </w:p>
    <w:p w14:paraId="169A2B64" w14:textId="77777777" w:rsidR="00976212" w:rsidRDefault="006F7141">
      <w:pPr>
        <w:pStyle w:val="Prrafodelista"/>
        <w:tabs>
          <w:tab w:val="left" w:pos="2025"/>
        </w:tabs>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En relación con</w:t>
      </w:r>
      <w:r w:rsidR="00875008">
        <w:rPr>
          <w:rFonts w:ascii="Arial" w:eastAsia="Calibri" w:hAnsi="Arial" w:cs="Arial"/>
          <w:bCs/>
          <w:sz w:val="22"/>
          <w:szCs w:val="22"/>
          <w:lang w:val="es-CO" w:eastAsia="en-US"/>
        </w:rPr>
        <w:t xml:space="preserve"> </w:t>
      </w:r>
      <w:r w:rsidR="00710605">
        <w:rPr>
          <w:rFonts w:ascii="Arial" w:eastAsia="Calibri" w:hAnsi="Arial" w:cs="Arial"/>
          <w:bCs/>
          <w:sz w:val="22"/>
          <w:szCs w:val="22"/>
          <w:lang w:val="es-CO" w:eastAsia="en-US"/>
        </w:rPr>
        <w:t>la normativa referenciada,</w:t>
      </w:r>
      <w:r w:rsidR="00875008">
        <w:rPr>
          <w:rFonts w:ascii="Arial" w:eastAsia="Calibri" w:hAnsi="Arial" w:cs="Arial"/>
          <w:bCs/>
          <w:sz w:val="22"/>
          <w:szCs w:val="22"/>
          <w:lang w:val="es-CO" w:eastAsia="en-US"/>
        </w:rPr>
        <w:t xml:space="preserve"> el </w:t>
      </w:r>
      <w:r w:rsidR="00875008" w:rsidRPr="003A31F6">
        <w:rPr>
          <w:rFonts w:ascii="Arial" w:eastAsia="Calibri" w:hAnsi="Arial" w:cs="Arial"/>
          <w:bCs/>
          <w:sz w:val="22"/>
          <w:szCs w:val="22"/>
          <w:lang w:val="es-CO" w:eastAsia="en-US"/>
        </w:rPr>
        <w:t>DNP en el Informe de Monitoreo de Campo</w:t>
      </w:r>
      <w:r w:rsidR="00875008">
        <w:rPr>
          <w:rFonts w:ascii="Arial" w:eastAsia="Calibri" w:hAnsi="Arial" w:cs="Arial"/>
          <w:bCs/>
          <w:sz w:val="22"/>
          <w:szCs w:val="22"/>
          <w:lang w:val="es-CO" w:eastAsia="en-US"/>
        </w:rPr>
        <w:t xml:space="preserve"> señala que: </w:t>
      </w:r>
    </w:p>
    <w:p w14:paraId="337F5865" w14:textId="77777777" w:rsidR="00976212" w:rsidRDefault="00976212" w:rsidP="004C3FBB">
      <w:pPr>
        <w:contextualSpacing/>
        <w:jc w:val="both"/>
        <w:rPr>
          <w:rFonts w:ascii="Arial" w:eastAsia="Calibri" w:hAnsi="Arial" w:cs="Arial"/>
          <w:bCs/>
          <w:sz w:val="22"/>
          <w:szCs w:val="22"/>
          <w:lang w:val="es-CO" w:eastAsia="en-US"/>
        </w:rPr>
      </w:pPr>
    </w:p>
    <w:p w14:paraId="376EF5F4" w14:textId="77777777" w:rsidR="00976212" w:rsidRPr="004C3FBB" w:rsidRDefault="00875008" w:rsidP="004C3FBB">
      <w:pPr>
        <w:ind w:left="1416"/>
        <w:contextualSpacing/>
        <w:jc w:val="both"/>
        <w:rPr>
          <w:rFonts w:ascii="Arial" w:eastAsia="Calibri" w:hAnsi="Arial" w:cs="Arial"/>
          <w:bCs/>
          <w:i/>
          <w:iCs/>
          <w:sz w:val="18"/>
          <w:szCs w:val="18"/>
          <w:lang w:val="es-CO" w:eastAsia="en-US"/>
        </w:rPr>
      </w:pPr>
      <w:r w:rsidRPr="004C3FBB">
        <w:rPr>
          <w:rFonts w:ascii="Arial" w:eastAsia="Calibri" w:hAnsi="Arial" w:cs="Arial"/>
          <w:bCs/>
          <w:sz w:val="18"/>
          <w:szCs w:val="18"/>
          <w:lang w:val="es-CO" w:eastAsia="en-US"/>
        </w:rPr>
        <w:t>“</w:t>
      </w:r>
      <w:r w:rsidRPr="004C3FBB">
        <w:rPr>
          <w:rFonts w:ascii="Arial" w:eastAsia="Calibri" w:hAnsi="Arial" w:cs="Arial"/>
          <w:bCs/>
          <w:i/>
          <w:iCs/>
          <w:sz w:val="18"/>
          <w:szCs w:val="18"/>
          <w:lang w:val="es-CO" w:eastAsia="en-US"/>
        </w:rPr>
        <w:t>Basados en la información entregada, se encontró lo siguiente:</w:t>
      </w:r>
    </w:p>
    <w:p w14:paraId="36DE749F" w14:textId="77777777" w:rsidR="00976212" w:rsidRPr="004C3FBB" w:rsidRDefault="00976212" w:rsidP="004C3FBB">
      <w:pPr>
        <w:ind w:left="1416"/>
        <w:contextualSpacing/>
        <w:jc w:val="both"/>
        <w:rPr>
          <w:rFonts w:ascii="Arial" w:eastAsia="Calibri" w:hAnsi="Arial" w:cs="Arial"/>
          <w:bCs/>
          <w:i/>
          <w:iCs/>
          <w:sz w:val="18"/>
          <w:szCs w:val="18"/>
          <w:lang w:val="es-CO" w:eastAsia="en-US"/>
        </w:rPr>
      </w:pPr>
    </w:p>
    <w:p w14:paraId="0F2CCF95" w14:textId="77777777" w:rsidR="00976212" w:rsidRPr="004C3FBB" w:rsidRDefault="00875008" w:rsidP="004C3FBB">
      <w:pPr>
        <w:ind w:left="1416"/>
        <w:contextualSpacing/>
        <w:jc w:val="both"/>
        <w:rPr>
          <w:rFonts w:ascii="Arial" w:eastAsia="Calibri" w:hAnsi="Arial" w:cs="Arial"/>
          <w:bCs/>
          <w:i/>
          <w:iCs/>
          <w:sz w:val="18"/>
          <w:szCs w:val="18"/>
          <w:lang w:val="es-CO" w:eastAsia="en-US"/>
        </w:rPr>
      </w:pPr>
      <w:r w:rsidRPr="004C3FBB">
        <w:rPr>
          <w:rFonts w:ascii="Arial" w:eastAsia="Calibri" w:hAnsi="Arial" w:cs="Arial"/>
          <w:bCs/>
          <w:i/>
          <w:iCs/>
          <w:sz w:val="18"/>
          <w:szCs w:val="18"/>
          <w:lang w:val="es-CO" w:eastAsia="en-US"/>
        </w:rPr>
        <w:t xml:space="preserve">El presupuesto inicial está basado, de acuerdo con el resguardo, en el saldo de la cuenta maestra del resguardo sin tener en cuenta el cierre fiscal de las vigencias anteriores </w:t>
      </w:r>
      <w:r w:rsidR="006F7141">
        <w:rPr>
          <w:rFonts w:ascii="Arial" w:eastAsia="Calibri" w:hAnsi="Arial" w:cs="Arial"/>
          <w:bCs/>
          <w:i/>
          <w:iCs/>
          <w:sz w:val="18"/>
          <w:szCs w:val="18"/>
          <w:lang w:val="es-CO" w:eastAsia="en-US"/>
        </w:rPr>
        <w:t>[</w:t>
      </w:r>
      <w:r w:rsidR="00710605" w:rsidRPr="004C3FBB">
        <w:rPr>
          <w:rFonts w:ascii="Arial" w:eastAsia="Calibri" w:hAnsi="Arial" w:cs="Arial"/>
          <w:bCs/>
          <w:i/>
          <w:iCs/>
          <w:sz w:val="18"/>
          <w:szCs w:val="18"/>
          <w:lang w:val="es-CO" w:eastAsia="en-US"/>
        </w:rPr>
        <w:t>…</w:t>
      </w:r>
      <w:r w:rsidR="006F7141">
        <w:rPr>
          <w:rFonts w:ascii="Arial" w:eastAsia="Calibri" w:hAnsi="Arial" w:cs="Arial"/>
          <w:bCs/>
          <w:i/>
          <w:iCs/>
          <w:sz w:val="18"/>
          <w:szCs w:val="18"/>
          <w:lang w:val="es-CO" w:eastAsia="en-US"/>
        </w:rPr>
        <w:t>]</w:t>
      </w:r>
      <w:r w:rsidRPr="004C3FBB">
        <w:rPr>
          <w:rFonts w:ascii="Arial" w:eastAsia="Calibri" w:hAnsi="Arial" w:cs="Arial"/>
          <w:bCs/>
          <w:i/>
          <w:iCs/>
          <w:sz w:val="18"/>
          <w:szCs w:val="18"/>
          <w:lang w:val="es-CO" w:eastAsia="en-US"/>
        </w:rPr>
        <w:t>. Este se establece mediante rubros que no cuentan con ningún tipo de análisis previo para identificar los recursos que deben apropiarse en los procesos de programación</w:t>
      </w:r>
      <w:r w:rsidR="00390F2A" w:rsidRPr="004C3FBB">
        <w:rPr>
          <w:rFonts w:ascii="Arial" w:eastAsia="Calibri" w:hAnsi="Arial" w:cs="Arial"/>
          <w:bCs/>
          <w:i/>
          <w:iCs/>
          <w:sz w:val="18"/>
          <w:szCs w:val="18"/>
          <w:lang w:val="es-CO" w:eastAsia="en-US"/>
        </w:rPr>
        <w:t xml:space="preserve"> </w:t>
      </w:r>
      <w:r w:rsidR="006F7141">
        <w:rPr>
          <w:rFonts w:ascii="Arial" w:eastAsia="Calibri" w:hAnsi="Arial" w:cs="Arial"/>
          <w:bCs/>
          <w:i/>
          <w:iCs/>
          <w:sz w:val="18"/>
          <w:szCs w:val="18"/>
          <w:lang w:val="es-CO" w:eastAsia="en-US"/>
        </w:rPr>
        <w:t>[</w:t>
      </w:r>
      <w:r w:rsidR="00390F2A" w:rsidRPr="004C3FBB">
        <w:rPr>
          <w:rFonts w:ascii="Arial" w:eastAsia="Calibri" w:hAnsi="Arial" w:cs="Arial"/>
          <w:bCs/>
          <w:i/>
          <w:iCs/>
          <w:sz w:val="18"/>
          <w:szCs w:val="18"/>
          <w:lang w:val="es-CO" w:eastAsia="en-US"/>
        </w:rPr>
        <w:t>…</w:t>
      </w:r>
      <w:r w:rsidR="006F7141">
        <w:rPr>
          <w:rFonts w:ascii="Arial" w:eastAsia="Calibri" w:hAnsi="Arial" w:cs="Arial"/>
          <w:bCs/>
          <w:i/>
          <w:iCs/>
          <w:sz w:val="18"/>
          <w:szCs w:val="18"/>
          <w:lang w:val="es-CO" w:eastAsia="en-US"/>
        </w:rPr>
        <w:t>]</w:t>
      </w:r>
      <w:r w:rsidR="00710605" w:rsidRPr="004C3FBB">
        <w:rPr>
          <w:rFonts w:ascii="Arial" w:eastAsia="Calibri" w:hAnsi="Arial" w:cs="Arial"/>
          <w:bCs/>
          <w:i/>
          <w:iCs/>
          <w:sz w:val="18"/>
          <w:szCs w:val="18"/>
          <w:lang w:val="es-CO" w:eastAsia="en-US"/>
        </w:rPr>
        <w:t>.</w:t>
      </w:r>
      <w:r w:rsidR="00390F2A" w:rsidRPr="004C3FBB">
        <w:rPr>
          <w:rFonts w:ascii="Arial" w:eastAsia="Calibri" w:hAnsi="Arial" w:cs="Arial"/>
          <w:bCs/>
          <w:i/>
          <w:iCs/>
          <w:sz w:val="18"/>
          <w:szCs w:val="18"/>
          <w:lang w:val="es-CO" w:eastAsia="en-US"/>
        </w:rPr>
        <w:t xml:space="preserve"> </w:t>
      </w:r>
      <w:r w:rsidRPr="004C3FBB">
        <w:rPr>
          <w:rFonts w:ascii="Arial" w:eastAsia="Calibri" w:hAnsi="Arial" w:cs="Arial"/>
          <w:bCs/>
          <w:i/>
          <w:iCs/>
          <w:sz w:val="18"/>
          <w:szCs w:val="18"/>
          <w:lang w:val="es-CO" w:eastAsia="en-US"/>
        </w:rPr>
        <w:t>Algunos determinantes que se identifican son la poca claridad conceptual frente a los conceptos de Reservas presupuestales, cuentas por pagar, momentos presupuestales, y procesos asociados a contabilidad, presupuesto y tesorería dentro del resguardo</w:t>
      </w:r>
      <w:r w:rsidR="00390F2A" w:rsidRPr="004C3FBB">
        <w:rPr>
          <w:rFonts w:ascii="Arial" w:eastAsia="Calibri" w:hAnsi="Arial" w:cs="Arial"/>
          <w:bCs/>
          <w:i/>
          <w:iCs/>
          <w:sz w:val="18"/>
          <w:szCs w:val="18"/>
          <w:lang w:val="es-CO" w:eastAsia="en-US"/>
        </w:rPr>
        <w:t>.</w:t>
      </w:r>
      <w:r w:rsidRPr="004C3FBB">
        <w:rPr>
          <w:rFonts w:ascii="Arial" w:eastAsia="Calibri" w:hAnsi="Arial" w:cs="Arial"/>
          <w:bCs/>
          <w:sz w:val="18"/>
          <w:szCs w:val="18"/>
          <w:lang w:val="es-CO" w:eastAsia="en-US"/>
        </w:rPr>
        <w:t>”</w:t>
      </w:r>
    </w:p>
    <w:p w14:paraId="4524361C" w14:textId="77777777" w:rsidR="00976212" w:rsidRDefault="00976212">
      <w:pPr>
        <w:pStyle w:val="Prrafodelista"/>
        <w:ind w:left="0"/>
        <w:jc w:val="both"/>
        <w:rPr>
          <w:rFonts w:ascii="Arial" w:eastAsia="Calibri" w:hAnsi="Arial" w:cs="Arial"/>
          <w:bCs/>
          <w:sz w:val="22"/>
          <w:szCs w:val="22"/>
          <w:lang w:val="es-CO" w:eastAsia="en-US"/>
        </w:rPr>
      </w:pPr>
    </w:p>
    <w:p w14:paraId="193CA5BE" w14:textId="77777777" w:rsidR="00B7129C" w:rsidRDefault="00875008">
      <w:pPr>
        <w:pStyle w:val="Prrafodelista"/>
        <w:ind w:left="0"/>
        <w:jc w:val="both"/>
        <w:rPr>
          <w:rFonts w:ascii="Arial" w:eastAsia="Calibri" w:hAnsi="Arial" w:cs="Arial"/>
          <w:bCs/>
          <w:sz w:val="22"/>
          <w:szCs w:val="22"/>
          <w:lang w:val="es-CO" w:eastAsia="en-US"/>
        </w:rPr>
      </w:pPr>
      <w:r>
        <w:rPr>
          <w:rFonts w:ascii="Arial" w:eastAsia="Calibri" w:hAnsi="Arial" w:cs="Arial"/>
          <w:bCs/>
          <w:sz w:val="22"/>
          <w:szCs w:val="22"/>
          <w:lang w:val="es-CO" w:eastAsia="en-US"/>
        </w:rPr>
        <w:t>Ahora bien</w:t>
      </w:r>
      <w:r w:rsidR="000D446E">
        <w:rPr>
          <w:rFonts w:ascii="Arial" w:eastAsia="Calibri" w:hAnsi="Arial" w:cs="Arial"/>
          <w:bCs/>
          <w:sz w:val="22"/>
          <w:szCs w:val="22"/>
          <w:lang w:val="es-CO" w:eastAsia="en-US"/>
        </w:rPr>
        <w:t>,</w:t>
      </w:r>
      <w:r>
        <w:rPr>
          <w:rFonts w:ascii="Arial" w:eastAsia="Calibri" w:hAnsi="Arial" w:cs="Arial"/>
          <w:bCs/>
          <w:sz w:val="22"/>
          <w:szCs w:val="22"/>
          <w:lang w:val="es-CO" w:eastAsia="en-US"/>
        </w:rPr>
        <w:t xml:space="preserve"> al revisar el </w:t>
      </w:r>
      <w:r w:rsidR="006F7141">
        <w:rPr>
          <w:rFonts w:ascii="Arial" w:eastAsia="Calibri" w:hAnsi="Arial" w:cs="Arial"/>
          <w:bCs/>
          <w:sz w:val="22"/>
          <w:szCs w:val="22"/>
          <w:lang w:val="es-CO" w:eastAsia="en-US"/>
        </w:rPr>
        <w:t>p</w:t>
      </w:r>
      <w:r w:rsidRPr="005B5735">
        <w:rPr>
          <w:rFonts w:ascii="Arial" w:eastAsia="Calibri" w:hAnsi="Arial" w:cs="Arial"/>
          <w:bCs/>
          <w:sz w:val="22"/>
          <w:szCs w:val="22"/>
          <w:lang w:val="es-CO" w:eastAsia="en-US"/>
        </w:rPr>
        <w:t>resupuesto</w:t>
      </w:r>
      <w:r>
        <w:rPr>
          <w:rFonts w:ascii="Arial" w:eastAsia="Calibri" w:hAnsi="Arial" w:cs="Arial"/>
          <w:bCs/>
          <w:sz w:val="22"/>
          <w:szCs w:val="22"/>
          <w:lang w:val="es-CO" w:eastAsia="en-US"/>
        </w:rPr>
        <w:t xml:space="preserve"> </w:t>
      </w:r>
      <w:r w:rsidR="006F7141">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nual de </w:t>
      </w:r>
      <w:r w:rsidR="006F7141">
        <w:rPr>
          <w:rFonts w:ascii="Arial" w:eastAsia="Calibri" w:hAnsi="Arial" w:cs="Arial"/>
          <w:bCs/>
          <w:sz w:val="22"/>
          <w:szCs w:val="22"/>
          <w:lang w:val="es-CO" w:eastAsia="en-US"/>
        </w:rPr>
        <w:t>i</w:t>
      </w:r>
      <w:r>
        <w:rPr>
          <w:rFonts w:ascii="Arial" w:eastAsia="Calibri" w:hAnsi="Arial" w:cs="Arial"/>
          <w:bCs/>
          <w:sz w:val="22"/>
          <w:szCs w:val="22"/>
          <w:lang w:val="es-CO" w:eastAsia="en-US"/>
        </w:rPr>
        <w:t>nversión aprobado por el Resguardo Indígena de Cristianía para las vigencias 2018, 2019</w:t>
      </w:r>
      <w:r w:rsidR="00C551BD">
        <w:rPr>
          <w:rFonts w:ascii="Arial" w:eastAsia="Calibri" w:hAnsi="Arial" w:cs="Arial"/>
          <w:bCs/>
          <w:sz w:val="22"/>
          <w:szCs w:val="22"/>
          <w:lang w:val="es-CO" w:eastAsia="en-US"/>
        </w:rPr>
        <w:t xml:space="preserve"> </w:t>
      </w:r>
      <w:r>
        <w:rPr>
          <w:rFonts w:ascii="Arial" w:eastAsia="Calibri" w:hAnsi="Arial" w:cs="Arial"/>
          <w:bCs/>
          <w:sz w:val="22"/>
          <w:szCs w:val="22"/>
          <w:lang w:val="es-CO" w:eastAsia="en-US"/>
        </w:rPr>
        <w:t>y 2020, se evidenci</w:t>
      </w:r>
      <w:r w:rsidR="00710605">
        <w:rPr>
          <w:rFonts w:ascii="Arial" w:eastAsia="Calibri" w:hAnsi="Arial" w:cs="Arial"/>
          <w:bCs/>
          <w:sz w:val="22"/>
          <w:szCs w:val="22"/>
          <w:lang w:val="es-CO" w:eastAsia="en-US"/>
        </w:rPr>
        <w:t>ó</w:t>
      </w:r>
      <w:r>
        <w:rPr>
          <w:rFonts w:ascii="Arial" w:eastAsia="Calibri" w:hAnsi="Arial" w:cs="Arial"/>
          <w:bCs/>
          <w:sz w:val="22"/>
          <w:szCs w:val="22"/>
          <w:lang w:val="es-CO" w:eastAsia="en-US"/>
        </w:rPr>
        <w:t xml:space="preserve"> que en la determinación del </w:t>
      </w:r>
      <w:r w:rsidR="006F7141">
        <w:rPr>
          <w:rFonts w:ascii="Arial" w:eastAsia="Calibri" w:hAnsi="Arial" w:cs="Arial"/>
          <w:bCs/>
          <w:sz w:val="22"/>
          <w:szCs w:val="22"/>
          <w:lang w:val="es-CO" w:eastAsia="en-US"/>
        </w:rPr>
        <w:t>p</w:t>
      </w:r>
      <w:r>
        <w:rPr>
          <w:rFonts w:ascii="Arial" w:eastAsia="Calibri" w:hAnsi="Arial" w:cs="Arial"/>
          <w:bCs/>
          <w:sz w:val="22"/>
          <w:szCs w:val="22"/>
          <w:lang w:val="es-CO" w:eastAsia="en-US"/>
        </w:rPr>
        <w:t xml:space="preserve">resupuesto no hay una discriminación </w:t>
      </w:r>
      <w:r w:rsidR="00710605">
        <w:rPr>
          <w:rFonts w:ascii="Arial" w:eastAsia="Calibri" w:hAnsi="Arial" w:cs="Arial"/>
          <w:bCs/>
          <w:sz w:val="22"/>
          <w:szCs w:val="22"/>
          <w:lang w:val="es-CO" w:eastAsia="en-US"/>
        </w:rPr>
        <w:t>de</w:t>
      </w:r>
      <w:r>
        <w:rPr>
          <w:rFonts w:ascii="Arial" w:eastAsia="Calibri" w:hAnsi="Arial" w:cs="Arial"/>
          <w:bCs/>
          <w:sz w:val="22"/>
          <w:szCs w:val="22"/>
          <w:lang w:val="es-CO" w:eastAsia="en-US"/>
        </w:rPr>
        <w:t xml:space="preserve"> los valores que corresponden al superávit de la vigencia anterior</w:t>
      </w:r>
      <w:r w:rsidR="00DD0988">
        <w:rPr>
          <w:rFonts w:ascii="Arial" w:eastAsia="Calibri" w:hAnsi="Arial" w:cs="Arial"/>
          <w:bCs/>
          <w:sz w:val="22"/>
          <w:szCs w:val="22"/>
          <w:lang w:val="es-CO" w:eastAsia="en-US"/>
        </w:rPr>
        <w:t xml:space="preserve"> </w:t>
      </w:r>
      <w:r w:rsidR="00C551BD">
        <w:rPr>
          <w:rFonts w:ascii="Arial" w:eastAsia="Calibri" w:hAnsi="Arial" w:cs="Arial"/>
          <w:bCs/>
          <w:sz w:val="22"/>
          <w:szCs w:val="22"/>
          <w:lang w:val="es-CO" w:eastAsia="en-US"/>
        </w:rPr>
        <w:t>y a los rendimientos financieros generados por la Cuenta Maestra en la que se administran los recursos de la AESGPRI.</w:t>
      </w:r>
    </w:p>
    <w:p w14:paraId="46AF2E22" w14:textId="77777777" w:rsidR="00C2546B" w:rsidRDefault="00C2546B">
      <w:pPr>
        <w:pStyle w:val="Prrafodelista"/>
        <w:ind w:left="0"/>
        <w:jc w:val="both"/>
        <w:rPr>
          <w:rFonts w:ascii="Arial" w:hAnsi="Arial" w:cs="Arial"/>
          <w:sz w:val="22"/>
          <w:szCs w:val="22"/>
        </w:rPr>
      </w:pPr>
    </w:p>
    <w:p w14:paraId="4989AC76" w14:textId="77777777" w:rsidR="00015C07" w:rsidRDefault="00875008">
      <w:pPr>
        <w:pStyle w:val="Prrafodelista"/>
        <w:ind w:left="0"/>
        <w:jc w:val="both"/>
        <w:rPr>
          <w:rFonts w:ascii="Arial" w:hAnsi="Arial" w:cs="Arial"/>
          <w:sz w:val="22"/>
          <w:szCs w:val="22"/>
        </w:rPr>
      </w:pPr>
      <w:r>
        <w:rPr>
          <w:rFonts w:ascii="Arial" w:eastAsia="Calibri" w:hAnsi="Arial" w:cs="Arial"/>
          <w:bCs/>
          <w:sz w:val="22"/>
          <w:szCs w:val="22"/>
          <w:lang w:val="es-CO" w:eastAsia="en-US"/>
        </w:rPr>
        <w:t>As</w:t>
      </w:r>
      <w:r w:rsidR="003D5FFD">
        <w:rPr>
          <w:rFonts w:ascii="Arial" w:eastAsia="Calibri" w:hAnsi="Arial" w:cs="Arial"/>
          <w:bCs/>
          <w:sz w:val="22"/>
          <w:szCs w:val="22"/>
          <w:lang w:val="es-CO" w:eastAsia="en-US"/>
        </w:rPr>
        <w:t>í</w:t>
      </w:r>
      <w:r>
        <w:rPr>
          <w:rFonts w:ascii="Arial" w:eastAsia="Calibri" w:hAnsi="Arial" w:cs="Arial"/>
          <w:bCs/>
          <w:sz w:val="22"/>
          <w:szCs w:val="22"/>
          <w:lang w:val="es-CO" w:eastAsia="en-US"/>
        </w:rPr>
        <w:t xml:space="preserve"> las cosas, se concluye que el Resguardo Indígena de Cristianía determina los recursos </w:t>
      </w:r>
      <w:r w:rsidR="00710605">
        <w:rPr>
          <w:rFonts w:ascii="Arial" w:eastAsia="Calibri" w:hAnsi="Arial" w:cs="Arial"/>
          <w:bCs/>
          <w:sz w:val="22"/>
          <w:szCs w:val="22"/>
          <w:lang w:val="es-CO" w:eastAsia="en-US"/>
        </w:rPr>
        <w:t xml:space="preserve">de capital </w:t>
      </w:r>
      <w:r>
        <w:rPr>
          <w:rFonts w:ascii="Arial" w:eastAsia="Calibri" w:hAnsi="Arial" w:cs="Arial"/>
          <w:bCs/>
          <w:sz w:val="22"/>
          <w:szCs w:val="22"/>
          <w:lang w:val="es-CO" w:eastAsia="en-US"/>
        </w:rPr>
        <w:t xml:space="preserve">disponibles para incorporar en el </w:t>
      </w:r>
      <w:r w:rsidR="006F7141">
        <w:rPr>
          <w:rFonts w:ascii="Arial" w:eastAsia="Calibri" w:hAnsi="Arial" w:cs="Arial"/>
          <w:bCs/>
          <w:sz w:val="22"/>
          <w:szCs w:val="22"/>
          <w:lang w:val="es-CO" w:eastAsia="en-US"/>
        </w:rPr>
        <w:t>p</w:t>
      </w:r>
      <w:r>
        <w:rPr>
          <w:rFonts w:ascii="Arial" w:eastAsia="Calibri" w:hAnsi="Arial" w:cs="Arial"/>
          <w:bCs/>
          <w:sz w:val="22"/>
          <w:szCs w:val="22"/>
          <w:lang w:val="es-CO" w:eastAsia="en-US"/>
        </w:rPr>
        <w:t xml:space="preserve">resupuesto </w:t>
      </w:r>
      <w:r w:rsidR="006F7141">
        <w:rPr>
          <w:rFonts w:ascii="Arial" w:eastAsia="Calibri" w:hAnsi="Arial" w:cs="Arial"/>
          <w:bCs/>
          <w:sz w:val="22"/>
          <w:szCs w:val="22"/>
          <w:lang w:val="es-CO" w:eastAsia="en-US"/>
        </w:rPr>
        <w:t>a</w:t>
      </w:r>
      <w:r>
        <w:rPr>
          <w:rFonts w:ascii="Arial" w:eastAsia="Calibri" w:hAnsi="Arial" w:cs="Arial"/>
          <w:bCs/>
          <w:sz w:val="22"/>
          <w:szCs w:val="22"/>
          <w:lang w:val="es-CO" w:eastAsia="en-US"/>
        </w:rPr>
        <w:t xml:space="preserve">nual de </w:t>
      </w:r>
      <w:r w:rsidR="006F7141">
        <w:rPr>
          <w:rFonts w:ascii="Arial" w:eastAsia="Calibri" w:hAnsi="Arial" w:cs="Arial"/>
          <w:bCs/>
          <w:sz w:val="22"/>
          <w:szCs w:val="22"/>
          <w:lang w:val="es-CO" w:eastAsia="en-US"/>
        </w:rPr>
        <w:t>i</w:t>
      </w:r>
      <w:r>
        <w:rPr>
          <w:rFonts w:ascii="Arial" w:eastAsia="Calibri" w:hAnsi="Arial" w:cs="Arial"/>
          <w:bCs/>
          <w:sz w:val="22"/>
          <w:szCs w:val="22"/>
          <w:lang w:val="es-CO" w:eastAsia="en-US"/>
        </w:rPr>
        <w:t>nversión en cada vigencia,</w:t>
      </w:r>
      <w:r w:rsidR="000D446E" w:rsidRPr="00EC474F">
        <w:rPr>
          <w:rFonts w:ascii="Arial" w:eastAsia="Calibri" w:hAnsi="Arial" w:cs="Arial"/>
          <w:bCs/>
          <w:sz w:val="22"/>
          <w:szCs w:val="22"/>
          <w:lang w:val="es-CO" w:eastAsia="en-US"/>
        </w:rPr>
        <w:t xml:space="preserve"> teniendo en cuenta </w:t>
      </w:r>
      <w:r w:rsidR="000D446E" w:rsidRPr="000D446E">
        <w:rPr>
          <w:rFonts w:ascii="Arial" w:eastAsia="Calibri" w:hAnsi="Arial" w:cs="Arial"/>
          <w:bCs/>
          <w:sz w:val="22"/>
          <w:szCs w:val="22"/>
          <w:lang w:val="es-CO" w:eastAsia="en-US"/>
        </w:rPr>
        <w:t xml:space="preserve">el saldo de la </w:t>
      </w:r>
      <w:r w:rsidR="006F7141">
        <w:rPr>
          <w:rFonts w:ascii="Arial" w:eastAsia="Calibri" w:hAnsi="Arial" w:cs="Arial"/>
          <w:bCs/>
          <w:sz w:val="22"/>
          <w:szCs w:val="22"/>
          <w:lang w:val="es-CO" w:eastAsia="en-US"/>
        </w:rPr>
        <w:t>C</w:t>
      </w:r>
      <w:r w:rsidR="000D446E" w:rsidRPr="000D446E">
        <w:rPr>
          <w:rFonts w:ascii="Arial" w:eastAsia="Calibri" w:hAnsi="Arial" w:cs="Arial"/>
          <w:bCs/>
          <w:sz w:val="22"/>
          <w:szCs w:val="22"/>
          <w:lang w:val="es-CO" w:eastAsia="en-US"/>
        </w:rPr>
        <w:t xml:space="preserve">uenta </w:t>
      </w:r>
      <w:r w:rsidR="006F7141">
        <w:rPr>
          <w:rFonts w:ascii="Arial" w:eastAsia="Calibri" w:hAnsi="Arial" w:cs="Arial"/>
          <w:bCs/>
          <w:sz w:val="22"/>
          <w:szCs w:val="22"/>
          <w:lang w:val="es-CO" w:eastAsia="en-US"/>
        </w:rPr>
        <w:t>M</w:t>
      </w:r>
      <w:r w:rsidR="000D446E" w:rsidRPr="000D446E">
        <w:rPr>
          <w:rFonts w:ascii="Arial" w:eastAsia="Calibri" w:hAnsi="Arial" w:cs="Arial"/>
          <w:bCs/>
          <w:sz w:val="22"/>
          <w:szCs w:val="22"/>
          <w:lang w:val="es-CO" w:eastAsia="en-US"/>
        </w:rPr>
        <w:t xml:space="preserve">aestra del </w:t>
      </w:r>
      <w:r w:rsidR="006F7141">
        <w:rPr>
          <w:rFonts w:ascii="Arial" w:eastAsia="Calibri" w:hAnsi="Arial" w:cs="Arial"/>
          <w:bCs/>
          <w:sz w:val="22"/>
          <w:szCs w:val="22"/>
          <w:lang w:val="es-CO" w:eastAsia="en-US"/>
        </w:rPr>
        <w:t>R</w:t>
      </w:r>
      <w:r w:rsidR="000D446E" w:rsidRPr="000D446E">
        <w:rPr>
          <w:rFonts w:ascii="Arial" w:eastAsia="Calibri" w:hAnsi="Arial" w:cs="Arial"/>
          <w:bCs/>
          <w:sz w:val="22"/>
          <w:szCs w:val="22"/>
          <w:lang w:val="es-CO" w:eastAsia="en-US"/>
        </w:rPr>
        <w:t>esguardo</w:t>
      </w:r>
      <w:r w:rsidR="000D446E">
        <w:rPr>
          <w:rFonts w:ascii="Arial" w:eastAsia="Calibri" w:hAnsi="Arial" w:cs="Arial"/>
          <w:bCs/>
          <w:sz w:val="22"/>
          <w:szCs w:val="22"/>
          <w:lang w:val="es-CO" w:eastAsia="en-US"/>
        </w:rPr>
        <w:t xml:space="preserve"> a 31 de diciembre y no la información presupuestal,</w:t>
      </w:r>
      <w:r>
        <w:rPr>
          <w:rFonts w:ascii="Arial" w:eastAsia="Calibri" w:hAnsi="Arial" w:cs="Arial"/>
          <w:bCs/>
          <w:sz w:val="22"/>
          <w:szCs w:val="22"/>
          <w:lang w:val="es-CO" w:eastAsia="en-US"/>
        </w:rPr>
        <w:t xml:space="preserve"> </w:t>
      </w:r>
      <w:r w:rsidR="00710605">
        <w:rPr>
          <w:rFonts w:ascii="Arial" w:eastAsia="Calibri" w:hAnsi="Arial" w:cs="Arial"/>
          <w:bCs/>
          <w:sz w:val="22"/>
          <w:szCs w:val="22"/>
          <w:lang w:val="es-CO" w:eastAsia="en-US"/>
        </w:rPr>
        <w:t xml:space="preserve">de modo que, </w:t>
      </w:r>
      <w:r>
        <w:rPr>
          <w:rFonts w:ascii="Arial" w:eastAsia="Calibri" w:hAnsi="Arial" w:cs="Arial"/>
          <w:bCs/>
          <w:sz w:val="22"/>
          <w:szCs w:val="22"/>
          <w:lang w:val="es-CO" w:eastAsia="en-US"/>
        </w:rPr>
        <w:t>no</w:t>
      </w:r>
      <w:r w:rsidR="00C2546B">
        <w:rPr>
          <w:rFonts w:ascii="Arial" w:eastAsia="Calibri" w:hAnsi="Arial" w:cs="Arial"/>
          <w:bCs/>
          <w:sz w:val="22"/>
          <w:szCs w:val="22"/>
          <w:lang w:val="es-CO" w:eastAsia="en-US"/>
        </w:rPr>
        <w:t xml:space="preserve"> tiene en cuenta la naturaleza de los recursos</w:t>
      </w:r>
      <w:r w:rsidR="00C551BD">
        <w:rPr>
          <w:rFonts w:ascii="Arial" w:eastAsia="Calibri" w:hAnsi="Arial" w:cs="Arial"/>
          <w:bCs/>
          <w:sz w:val="22"/>
          <w:szCs w:val="22"/>
          <w:lang w:val="es-CO" w:eastAsia="en-US"/>
        </w:rPr>
        <w:t xml:space="preserve"> de capital</w:t>
      </w:r>
      <w:r w:rsidR="00C2546B">
        <w:rPr>
          <w:rFonts w:ascii="Arial" w:eastAsia="Calibri" w:hAnsi="Arial" w:cs="Arial"/>
          <w:bCs/>
          <w:sz w:val="22"/>
          <w:szCs w:val="22"/>
          <w:lang w:val="es-CO" w:eastAsia="en-US"/>
        </w:rPr>
        <w:t xml:space="preserve"> que </w:t>
      </w:r>
      <w:r>
        <w:rPr>
          <w:rFonts w:ascii="Arial" w:eastAsia="Calibri" w:hAnsi="Arial" w:cs="Arial"/>
          <w:bCs/>
          <w:sz w:val="22"/>
          <w:szCs w:val="22"/>
          <w:lang w:val="es-CO" w:eastAsia="en-US"/>
        </w:rPr>
        <w:t>establec</w:t>
      </w:r>
      <w:r w:rsidR="00C2546B">
        <w:rPr>
          <w:rFonts w:ascii="Arial" w:eastAsia="Calibri" w:hAnsi="Arial" w:cs="Arial"/>
          <w:bCs/>
          <w:sz w:val="22"/>
          <w:szCs w:val="22"/>
          <w:lang w:val="es-CO" w:eastAsia="en-US"/>
        </w:rPr>
        <w:t>e</w:t>
      </w:r>
      <w:r>
        <w:rPr>
          <w:rFonts w:ascii="Arial" w:eastAsia="Calibri" w:hAnsi="Arial" w:cs="Arial"/>
          <w:bCs/>
          <w:sz w:val="22"/>
          <w:szCs w:val="22"/>
          <w:lang w:val="es-CO" w:eastAsia="en-US"/>
        </w:rPr>
        <w:t xml:space="preserve"> el </w:t>
      </w:r>
      <w:r w:rsidRPr="005338A7">
        <w:rPr>
          <w:rFonts w:ascii="Arial" w:hAnsi="Arial" w:cs="Arial"/>
          <w:sz w:val="22"/>
          <w:szCs w:val="22"/>
        </w:rPr>
        <w:t xml:space="preserve">Decreto 111 </w:t>
      </w:r>
      <w:r>
        <w:rPr>
          <w:rFonts w:ascii="Arial" w:hAnsi="Arial" w:cs="Arial"/>
          <w:sz w:val="22"/>
          <w:szCs w:val="22"/>
        </w:rPr>
        <w:t>d</w:t>
      </w:r>
      <w:r w:rsidRPr="005338A7">
        <w:rPr>
          <w:rFonts w:ascii="Arial" w:hAnsi="Arial" w:cs="Arial"/>
          <w:sz w:val="22"/>
          <w:szCs w:val="22"/>
        </w:rPr>
        <w:t>e 1996</w:t>
      </w:r>
      <w:r>
        <w:rPr>
          <w:rFonts w:ascii="Arial" w:hAnsi="Arial" w:cs="Arial"/>
          <w:sz w:val="22"/>
          <w:szCs w:val="22"/>
        </w:rPr>
        <w:t xml:space="preserve"> – Estatuto Orgánico de Presupuesto</w:t>
      </w:r>
      <w:r w:rsidR="004C32FE">
        <w:rPr>
          <w:rFonts w:ascii="Arial" w:hAnsi="Arial" w:cs="Arial"/>
          <w:sz w:val="22"/>
          <w:szCs w:val="22"/>
        </w:rPr>
        <w:t>.</w:t>
      </w:r>
    </w:p>
    <w:p w14:paraId="41AA0A1A" w14:textId="77777777" w:rsidR="00015C07" w:rsidRDefault="00015C07">
      <w:pPr>
        <w:pStyle w:val="Prrafodelista"/>
        <w:ind w:left="0"/>
        <w:jc w:val="both"/>
        <w:rPr>
          <w:rFonts w:ascii="Arial" w:hAnsi="Arial" w:cs="Arial"/>
          <w:sz w:val="22"/>
          <w:szCs w:val="22"/>
        </w:rPr>
      </w:pPr>
    </w:p>
    <w:p w14:paraId="33525C1E" w14:textId="77777777" w:rsidR="0040115B" w:rsidRDefault="004C32FE">
      <w:pPr>
        <w:pStyle w:val="Prrafodelista"/>
        <w:ind w:left="0"/>
        <w:jc w:val="both"/>
        <w:rPr>
          <w:rFonts w:ascii="Arial" w:hAnsi="Arial" w:cs="Arial"/>
          <w:sz w:val="22"/>
          <w:szCs w:val="22"/>
        </w:rPr>
      </w:pPr>
      <w:r>
        <w:rPr>
          <w:rFonts w:ascii="Arial" w:hAnsi="Arial" w:cs="Arial"/>
          <w:sz w:val="22"/>
          <w:szCs w:val="22"/>
        </w:rPr>
        <w:t>L</w:t>
      </w:r>
      <w:r w:rsidR="00875008">
        <w:rPr>
          <w:rFonts w:ascii="Arial" w:hAnsi="Arial" w:cs="Arial"/>
          <w:sz w:val="22"/>
          <w:szCs w:val="22"/>
        </w:rPr>
        <w:t>o</w:t>
      </w:r>
      <w:r w:rsidR="00C2546B">
        <w:rPr>
          <w:rFonts w:ascii="Arial" w:hAnsi="Arial" w:cs="Arial"/>
          <w:sz w:val="22"/>
          <w:szCs w:val="22"/>
        </w:rPr>
        <w:t xml:space="preserve"> anterior</w:t>
      </w:r>
      <w:r w:rsidR="00875008">
        <w:rPr>
          <w:rFonts w:ascii="Arial" w:hAnsi="Arial" w:cs="Arial"/>
          <w:sz w:val="22"/>
          <w:szCs w:val="22"/>
        </w:rPr>
        <w:t xml:space="preserve"> supone una situación de riesgo toda vez que</w:t>
      </w:r>
      <w:r w:rsidR="001628F9">
        <w:rPr>
          <w:rFonts w:ascii="Arial" w:hAnsi="Arial" w:cs="Arial"/>
          <w:sz w:val="22"/>
          <w:szCs w:val="22"/>
        </w:rPr>
        <w:t>, a</w:t>
      </w:r>
      <w:r w:rsidR="00875008">
        <w:rPr>
          <w:rFonts w:ascii="Arial" w:hAnsi="Arial" w:cs="Arial"/>
          <w:sz w:val="22"/>
          <w:szCs w:val="22"/>
        </w:rPr>
        <w:t xml:space="preserve">l no llevar a cabo un ejercicio de cierre presupuestal al final de </w:t>
      </w:r>
      <w:r w:rsidR="00875008" w:rsidRPr="001628F9">
        <w:rPr>
          <w:rFonts w:ascii="Arial" w:hAnsi="Arial" w:cs="Arial"/>
          <w:sz w:val="22"/>
          <w:szCs w:val="22"/>
        </w:rPr>
        <w:t xml:space="preserve">cada vigencia </w:t>
      </w:r>
      <w:r w:rsidR="001628F9" w:rsidRPr="001628F9">
        <w:rPr>
          <w:rFonts w:ascii="Arial" w:hAnsi="Arial" w:cs="Arial"/>
          <w:sz w:val="22"/>
          <w:szCs w:val="22"/>
        </w:rPr>
        <w:t xml:space="preserve">y </w:t>
      </w:r>
      <w:r w:rsidR="001628F9" w:rsidRPr="006667B8">
        <w:rPr>
          <w:rFonts w:ascii="Arial" w:eastAsia="Calibri" w:hAnsi="Arial" w:cs="Arial"/>
          <w:bCs/>
          <w:sz w:val="22"/>
          <w:szCs w:val="22"/>
          <w:lang w:val="es-CO" w:eastAsia="en-US"/>
        </w:rPr>
        <w:t>tomar como disponible el saldo en bancos</w:t>
      </w:r>
      <w:r w:rsidR="00C2546B">
        <w:rPr>
          <w:rFonts w:ascii="Arial" w:eastAsia="Calibri" w:hAnsi="Arial" w:cs="Arial"/>
          <w:bCs/>
          <w:sz w:val="22"/>
          <w:szCs w:val="22"/>
          <w:lang w:val="es-CO" w:eastAsia="en-US"/>
        </w:rPr>
        <w:t>,</w:t>
      </w:r>
      <w:r w:rsidR="001628F9" w:rsidRPr="001628F9">
        <w:rPr>
          <w:rFonts w:ascii="Arial" w:hAnsi="Arial" w:cs="Arial"/>
          <w:sz w:val="22"/>
          <w:szCs w:val="22"/>
        </w:rPr>
        <w:t xml:space="preserve"> el Resguardo</w:t>
      </w:r>
      <w:r w:rsidR="00C2546B">
        <w:rPr>
          <w:rFonts w:ascii="Arial" w:hAnsi="Arial" w:cs="Arial"/>
          <w:sz w:val="22"/>
          <w:szCs w:val="22"/>
        </w:rPr>
        <w:t xml:space="preserve"> </w:t>
      </w:r>
      <w:r w:rsidR="001628F9" w:rsidRPr="001628F9">
        <w:rPr>
          <w:rFonts w:ascii="Arial" w:hAnsi="Arial" w:cs="Arial"/>
          <w:sz w:val="22"/>
          <w:szCs w:val="22"/>
        </w:rPr>
        <w:t>podría</w:t>
      </w:r>
      <w:r w:rsidR="00C2546B">
        <w:rPr>
          <w:rFonts w:ascii="Arial" w:hAnsi="Arial" w:cs="Arial"/>
          <w:sz w:val="22"/>
          <w:szCs w:val="22"/>
        </w:rPr>
        <w:t xml:space="preserve"> estar</w:t>
      </w:r>
      <w:r w:rsidR="001628F9" w:rsidRPr="001628F9">
        <w:rPr>
          <w:rFonts w:ascii="Arial" w:hAnsi="Arial" w:cs="Arial"/>
          <w:sz w:val="22"/>
          <w:szCs w:val="22"/>
        </w:rPr>
        <w:t xml:space="preserve"> </w:t>
      </w:r>
      <w:r w:rsidR="00C2546B" w:rsidRPr="001628F9">
        <w:rPr>
          <w:rFonts w:ascii="Arial" w:hAnsi="Arial" w:cs="Arial"/>
          <w:sz w:val="22"/>
          <w:szCs w:val="22"/>
        </w:rPr>
        <w:t>incorporad</w:t>
      </w:r>
      <w:r w:rsidR="00C2546B">
        <w:rPr>
          <w:rFonts w:ascii="Arial" w:hAnsi="Arial" w:cs="Arial"/>
          <w:sz w:val="22"/>
          <w:szCs w:val="22"/>
        </w:rPr>
        <w:t xml:space="preserve">o </w:t>
      </w:r>
      <w:r w:rsidR="003D5FFD">
        <w:rPr>
          <w:rFonts w:ascii="Arial" w:hAnsi="Arial" w:cs="Arial"/>
          <w:sz w:val="22"/>
          <w:szCs w:val="22"/>
        </w:rPr>
        <w:t xml:space="preserve">como disponibles </w:t>
      </w:r>
      <w:r w:rsidR="001628F9" w:rsidRPr="001628F9">
        <w:rPr>
          <w:rFonts w:ascii="Arial" w:hAnsi="Arial" w:cs="Arial"/>
          <w:sz w:val="22"/>
          <w:szCs w:val="22"/>
        </w:rPr>
        <w:t xml:space="preserve">recursos </w:t>
      </w:r>
      <w:r w:rsidR="00FD577E">
        <w:rPr>
          <w:rFonts w:ascii="Arial" w:hAnsi="Arial" w:cs="Arial"/>
          <w:sz w:val="22"/>
          <w:szCs w:val="22"/>
        </w:rPr>
        <w:t xml:space="preserve">de la AESGPRI </w:t>
      </w:r>
      <w:r w:rsidR="001628F9" w:rsidRPr="001628F9">
        <w:rPr>
          <w:rFonts w:ascii="Arial" w:hAnsi="Arial" w:cs="Arial"/>
          <w:sz w:val="22"/>
          <w:szCs w:val="22"/>
        </w:rPr>
        <w:t>comprometidos</w:t>
      </w:r>
      <w:r w:rsidR="00710605">
        <w:rPr>
          <w:rFonts w:ascii="Arial" w:hAnsi="Arial" w:cs="Arial"/>
          <w:sz w:val="22"/>
          <w:szCs w:val="22"/>
        </w:rPr>
        <w:t xml:space="preserve"> u obligados</w:t>
      </w:r>
      <w:r w:rsidR="00226470">
        <w:rPr>
          <w:rFonts w:ascii="Arial" w:hAnsi="Arial" w:cs="Arial"/>
          <w:sz w:val="22"/>
          <w:szCs w:val="22"/>
        </w:rPr>
        <w:t>, que</w:t>
      </w:r>
      <w:r w:rsidR="00FD577E">
        <w:rPr>
          <w:rFonts w:ascii="Arial" w:hAnsi="Arial" w:cs="Arial"/>
          <w:sz w:val="22"/>
          <w:szCs w:val="22"/>
        </w:rPr>
        <w:t xml:space="preserve"> podría</w:t>
      </w:r>
      <w:r w:rsidR="00226470">
        <w:rPr>
          <w:rFonts w:ascii="Arial" w:hAnsi="Arial" w:cs="Arial"/>
          <w:sz w:val="22"/>
          <w:szCs w:val="22"/>
        </w:rPr>
        <w:t>n ser apropiados y comprometidos posteriormente</w:t>
      </w:r>
      <w:r w:rsidR="00FD577E">
        <w:rPr>
          <w:rFonts w:ascii="Arial" w:hAnsi="Arial" w:cs="Arial"/>
          <w:sz w:val="22"/>
          <w:szCs w:val="22"/>
        </w:rPr>
        <w:t xml:space="preserve"> sin que estos tengan </w:t>
      </w:r>
      <w:r w:rsidR="00FD577E">
        <w:rPr>
          <w:rFonts w:ascii="Arial" w:eastAsia="Calibri" w:hAnsi="Arial" w:cs="Arial"/>
          <w:bCs/>
          <w:sz w:val="22"/>
          <w:szCs w:val="22"/>
          <w:lang w:val="es-CO" w:eastAsia="en-US"/>
        </w:rPr>
        <w:t>res</w:t>
      </w:r>
      <w:r w:rsidR="00374441">
        <w:rPr>
          <w:rFonts w:ascii="Arial" w:eastAsia="Calibri" w:hAnsi="Arial" w:cs="Arial"/>
          <w:bCs/>
          <w:sz w:val="22"/>
          <w:szCs w:val="22"/>
          <w:lang w:val="es-CO" w:eastAsia="en-US"/>
        </w:rPr>
        <w:t>paldo en caja</w:t>
      </w:r>
      <w:r w:rsidR="000D446E">
        <w:rPr>
          <w:rFonts w:ascii="Arial" w:hAnsi="Arial" w:cs="Arial"/>
          <w:sz w:val="22"/>
          <w:szCs w:val="22"/>
        </w:rPr>
        <w:t>.</w:t>
      </w:r>
    </w:p>
    <w:p w14:paraId="79A4A81D" w14:textId="77777777" w:rsidR="002F1A10" w:rsidRDefault="002F1A10">
      <w:pPr>
        <w:ind w:left="284"/>
        <w:contextualSpacing/>
        <w:jc w:val="both"/>
        <w:rPr>
          <w:rFonts w:ascii="Arial" w:eastAsia="Times New Roman" w:hAnsi="Arial" w:cs="Arial"/>
          <w:b/>
          <w:sz w:val="22"/>
          <w:szCs w:val="22"/>
          <w:lang w:val="es-CO" w:eastAsia="en-US"/>
        </w:rPr>
      </w:pPr>
    </w:p>
    <w:p w14:paraId="3CD249BC" w14:textId="77777777" w:rsidR="005E0E24" w:rsidRDefault="00875008" w:rsidP="004C3FBB">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6A638C08" w14:textId="77777777" w:rsidR="002F1A10" w:rsidRDefault="002F1A10">
      <w:pPr>
        <w:ind w:left="284"/>
        <w:contextualSpacing/>
        <w:jc w:val="both"/>
        <w:rPr>
          <w:rFonts w:ascii="Arial" w:eastAsia="Times New Roman" w:hAnsi="Arial" w:cs="Arial"/>
          <w:b/>
          <w:sz w:val="22"/>
          <w:szCs w:val="22"/>
          <w:lang w:val="es-CO" w:eastAsia="en-US"/>
        </w:rPr>
      </w:pPr>
    </w:p>
    <w:p w14:paraId="08000DD7" w14:textId="77777777" w:rsidR="0040115B"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 xml:space="preserve">Acta Asamblea General vigencia 2018.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44" w:history="1">
        <w:r w:rsidRPr="004C3FBB">
          <w:rPr>
            <w:rStyle w:val="Hipervnculo"/>
            <w:rFonts w:cs="Arial"/>
            <w:lang w:val="es-CO"/>
          </w:rPr>
          <w:t>https://bit.ly/3C42rcJ</w:t>
        </w:r>
      </w:hyperlink>
      <w:r w:rsidRPr="004C3FBB">
        <w:rPr>
          <w:rFonts w:cs="Arial"/>
          <w:color w:val="000000"/>
          <w:lang w:val="es-CO"/>
        </w:rPr>
        <w:t>.</w:t>
      </w:r>
    </w:p>
    <w:p w14:paraId="051F990C" w14:textId="77777777" w:rsidR="0040115B" w:rsidRPr="004C3FBB" w:rsidRDefault="0040115B">
      <w:pPr>
        <w:pStyle w:val="Textoindependiente2"/>
        <w:spacing w:after="120"/>
        <w:ind w:left="284" w:hanging="284"/>
        <w:contextualSpacing/>
        <w:rPr>
          <w:rFonts w:cs="Arial"/>
          <w:b/>
          <w:bCs/>
        </w:rPr>
      </w:pPr>
    </w:p>
    <w:p w14:paraId="283F0DB8" w14:textId="77777777" w:rsidR="0040115B"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vigencia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45" w:history="1">
        <w:r w:rsidRPr="004C3FBB">
          <w:rPr>
            <w:rStyle w:val="Hipervnculo"/>
            <w:rFonts w:cs="Arial"/>
            <w:lang w:val="es-CO"/>
          </w:rPr>
          <w:t>https://bit.ly/3HlCIxk</w:t>
        </w:r>
      </w:hyperlink>
      <w:r w:rsidRPr="004C3FBB">
        <w:rPr>
          <w:rFonts w:cs="Arial"/>
          <w:color w:val="000000"/>
          <w:lang w:val="es-CO"/>
        </w:rPr>
        <w:t>.</w:t>
      </w:r>
    </w:p>
    <w:p w14:paraId="15FE13B4" w14:textId="77777777" w:rsidR="0040115B" w:rsidRPr="004C3FBB" w:rsidRDefault="0040115B">
      <w:pPr>
        <w:pStyle w:val="Prrafodelista"/>
        <w:rPr>
          <w:rFonts w:ascii="Arial" w:hAnsi="Arial" w:cs="Arial"/>
          <w:b/>
          <w:bCs/>
          <w:sz w:val="20"/>
          <w:szCs w:val="20"/>
        </w:rPr>
      </w:pPr>
    </w:p>
    <w:p w14:paraId="4F469B49" w14:textId="77777777" w:rsidR="0040115B"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lastRenderedPageBreak/>
        <w:t xml:space="preserve">Acta Asamblea General vigencia 2019 - Modificación presupuesto.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6667B8" w:rsidRPr="004C3FBB">
        <w:rPr>
          <w:rFonts w:cs="Arial"/>
          <w:color w:val="000000"/>
          <w:lang w:val="es-CO"/>
        </w:rPr>
        <w:t xml:space="preserve"> </w:t>
      </w:r>
      <w:hyperlink r:id="rId46" w:history="1">
        <w:r w:rsidR="006667B8" w:rsidRPr="004C3FBB">
          <w:rPr>
            <w:rStyle w:val="Hipervnculo"/>
            <w:rFonts w:cs="Arial"/>
            <w:lang w:val="es-CO"/>
          </w:rPr>
          <w:t>https://bit.ly/3BPZxrK</w:t>
        </w:r>
      </w:hyperlink>
      <w:r w:rsidR="006667B8" w:rsidRPr="004C3FBB">
        <w:rPr>
          <w:rFonts w:cs="Arial"/>
          <w:color w:val="000000"/>
          <w:lang w:val="es-CO"/>
        </w:rPr>
        <w:t>.</w:t>
      </w:r>
    </w:p>
    <w:p w14:paraId="62C01084" w14:textId="77777777" w:rsidR="0040115B" w:rsidRPr="004C3FBB" w:rsidRDefault="0040115B">
      <w:pPr>
        <w:pStyle w:val="Prrafodelista"/>
        <w:ind w:left="284" w:hanging="284"/>
        <w:rPr>
          <w:rFonts w:ascii="Arial" w:hAnsi="Arial" w:cs="Arial"/>
          <w:b/>
          <w:bCs/>
          <w:sz w:val="20"/>
          <w:szCs w:val="20"/>
        </w:rPr>
      </w:pPr>
    </w:p>
    <w:p w14:paraId="7D467F5A" w14:textId="77777777" w:rsidR="00036ED2"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Acta Asamblea General vigencia 2020</w:t>
      </w:r>
      <w:r w:rsidR="0040115B" w:rsidRPr="004C3FBB">
        <w:rPr>
          <w:rFonts w:cs="Arial"/>
          <w:color w:val="000000"/>
          <w:lang w:val="es-CO"/>
        </w:rPr>
        <w:t xml:space="preserve">. Asignación Especial para Resguardos Indígenas. </w:t>
      </w:r>
      <w:r w:rsidR="0040115B" w:rsidRPr="004C3FBB">
        <w:rPr>
          <w:rFonts w:cs="Arial"/>
          <w:lang w:val="es-CO" w:eastAsia="en-US"/>
        </w:rPr>
        <w:t>Resguardo Indígena de Cristianía</w:t>
      </w:r>
      <w:r w:rsidR="0040115B"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40115B" w:rsidRPr="004C3FBB">
        <w:rPr>
          <w:rFonts w:cs="Arial"/>
          <w:color w:val="000000"/>
          <w:lang w:val="es-CO"/>
        </w:rPr>
        <w:t xml:space="preserve"> 21/2021/D028-PREDI. Enlace:</w:t>
      </w:r>
      <w:r w:rsidRPr="004C3FBB">
        <w:rPr>
          <w:rFonts w:cs="Arial"/>
          <w:color w:val="000000"/>
          <w:lang w:val="es-CO"/>
        </w:rPr>
        <w:t xml:space="preserve"> </w:t>
      </w:r>
      <w:hyperlink r:id="rId47" w:history="1">
        <w:r w:rsidRPr="004C3FBB">
          <w:rPr>
            <w:rStyle w:val="Hipervnculo"/>
            <w:rFonts w:cs="Arial"/>
            <w:lang w:val="es-CO"/>
          </w:rPr>
          <w:t>https://bit.ly/35tjNDy</w:t>
        </w:r>
      </w:hyperlink>
      <w:r w:rsidRPr="004C3FBB">
        <w:rPr>
          <w:rFonts w:cs="Arial"/>
          <w:color w:val="000000"/>
          <w:lang w:val="es-CO"/>
        </w:rPr>
        <w:t>.</w:t>
      </w:r>
    </w:p>
    <w:p w14:paraId="14909303" w14:textId="77777777" w:rsidR="0040115B" w:rsidRPr="004C3FBB" w:rsidRDefault="0040115B">
      <w:pPr>
        <w:pStyle w:val="Prrafodelista"/>
        <w:ind w:left="284" w:hanging="284"/>
        <w:rPr>
          <w:rFonts w:ascii="Arial" w:hAnsi="Arial" w:cs="Arial"/>
          <w:b/>
          <w:bCs/>
          <w:sz w:val="20"/>
          <w:szCs w:val="20"/>
        </w:rPr>
      </w:pPr>
    </w:p>
    <w:p w14:paraId="0964A28D" w14:textId="77777777" w:rsidR="00036ED2" w:rsidRPr="00A42212"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Informe de Monitoreo de Campo Resguardo Indígena de Cristianía, Vigencias 2018 y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48" w:history="1">
        <w:r w:rsidRPr="004C3FBB">
          <w:rPr>
            <w:rStyle w:val="Hipervnculo"/>
            <w:rFonts w:cs="Arial"/>
            <w:lang w:val="es-CO"/>
          </w:rPr>
          <w:t>https://bit.ly/3IxbpRO</w:t>
        </w:r>
      </w:hyperlink>
      <w:r w:rsidRPr="004C3FBB">
        <w:rPr>
          <w:rFonts w:cs="Arial"/>
          <w:color w:val="000000"/>
          <w:lang w:val="es-CO"/>
        </w:rPr>
        <w:t>.</w:t>
      </w:r>
    </w:p>
    <w:p w14:paraId="74BCA122" w14:textId="77777777" w:rsidR="00F92C19" w:rsidRDefault="00F92C19" w:rsidP="00A42212">
      <w:pPr>
        <w:pStyle w:val="Textoindependiente2"/>
        <w:contextualSpacing/>
        <w:rPr>
          <w:rFonts w:cs="Arial"/>
          <w:b/>
          <w:bCs/>
        </w:rPr>
      </w:pPr>
    </w:p>
    <w:p w14:paraId="037E921C" w14:textId="77777777" w:rsidR="00F454C2" w:rsidRPr="00F454C2" w:rsidRDefault="00875008">
      <w:pPr>
        <w:numPr>
          <w:ilvl w:val="0"/>
          <w:numId w:val="14"/>
        </w:numPr>
        <w:ind w:left="284" w:hanging="284"/>
        <w:contextualSpacing/>
        <w:jc w:val="both"/>
        <w:rPr>
          <w:rFonts w:ascii="Arial" w:eastAsia="Times New Roman" w:hAnsi="Arial" w:cs="Arial"/>
          <w:b/>
          <w:sz w:val="22"/>
          <w:szCs w:val="22"/>
          <w:lang w:val="es-CO" w:eastAsia="en-US"/>
        </w:rPr>
      </w:pPr>
      <w:r w:rsidRPr="00F454C2">
        <w:rPr>
          <w:rFonts w:ascii="Arial" w:eastAsia="Times New Roman" w:hAnsi="Arial" w:cs="Arial"/>
          <w:b/>
          <w:sz w:val="22"/>
          <w:szCs w:val="22"/>
          <w:lang w:val="es-CO" w:eastAsia="en-US"/>
        </w:rPr>
        <w:t>Inadecuado manejo de los documentos presupuestales</w:t>
      </w:r>
      <w:r w:rsidR="00326CC7">
        <w:rPr>
          <w:rFonts w:ascii="Arial" w:eastAsia="Times New Roman" w:hAnsi="Arial" w:cs="Arial"/>
          <w:b/>
          <w:sz w:val="22"/>
          <w:szCs w:val="22"/>
          <w:lang w:val="es-CO" w:eastAsia="en-US"/>
        </w:rPr>
        <w:t>.</w:t>
      </w:r>
    </w:p>
    <w:p w14:paraId="29B80049" w14:textId="77777777" w:rsidR="00F454C2" w:rsidRPr="00F454C2" w:rsidRDefault="00F454C2">
      <w:pPr>
        <w:ind w:left="284"/>
        <w:contextualSpacing/>
        <w:jc w:val="both"/>
        <w:rPr>
          <w:rFonts w:ascii="Arial" w:hAnsi="Arial" w:cs="Arial"/>
          <w:b/>
          <w:sz w:val="22"/>
          <w:szCs w:val="22"/>
          <w:lang w:val="es-CO"/>
        </w:rPr>
      </w:pPr>
    </w:p>
    <w:p w14:paraId="12EFA845" w14:textId="77777777" w:rsidR="00A150D6" w:rsidRPr="003D5FFD" w:rsidRDefault="00875008" w:rsidP="004C3FBB">
      <w:pPr>
        <w:contextualSpacing/>
        <w:jc w:val="both"/>
        <w:rPr>
          <w:rFonts w:ascii="Arial" w:hAnsi="Arial" w:cs="Arial"/>
          <w:i/>
          <w:iCs/>
          <w:color w:val="000000"/>
          <w:sz w:val="22"/>
          <w:szCs w:val="22"/>
          <w:shd w:val="clear" w:color="auto" w:fill="FFFFFF"/>
        </w:rPr>
      </w:pPr>
      <w:r>
        <w:rPr>
          <w:rFonts w:ascii="Arial" w:hAnsi="Arial" w:cs="Arial"/>
          <w:sz w:val="22"/>
          <w:szCs w:val="22"/>
        </w:rPr>
        <w:t xml:space="preserve">El artículo 20 del Decreto 1953 de 2014, referenciado en la situación de riesgo inmediatamente anterior, establece que la ejecución de los recursos de la AESGPRI por parte de los </w:t>
      </w:r>
      <w:r w:rsidR="006F7141">
        <w:rPr>
          <w:rFonts w:ascii="Arial" w:hAnsi="Arial" w:cs="Arial"/>
          <w:sz w:val="22"/>
          <w:szCs w:val="22"/>
        </w:rPr>
        <w:t>r</w:t>
      </w:r>
      <w:r>
        <w:rPr>
          <w:rFonts w:ascii="Arial" w:hAnsi="Arial" w:cs="Arial"/>
          <w:sz w:val="22"/>
          <w:szCs w:val="22"/>
        </w:rPr>
        <w:t xml:space="preserve">esguardos </w:t>
      </w:r>
      <w:r w:rsidR="006F7141">
        <w:rPr>
          <w:rFonts w:ascii="Arial" w:hAnsi="Arial" w:cs="Arial"/>
          <w:sz w:val="22"/>
          <w:szCs w:val="22"/>
        </w:rPr>
        <w:t>i</w:t>
      </w:r>
      <w:r>
        <w:rPr>
          <w:rFonts w:ascii="Arial" w:hAnsi="Arial" w:cs="Arial"/>
          <w:sz w:val="22"/>
          <w:szCs w:val="22"/>
        </w:rPr>
        <w:t>ndígenas autorizados para su administración directa</w:t>
      </w:r>
      <w:r w:rsidRPr="00A150D6">
        <w:rPr>
          <w:rFonts w:ascii="Arial" w:hAnsi="Arial" w:cs="Arial"/>
          <w:sz w:val="22"/>
          <w:szCs w:val="22"/>
        </w:rPr>
        <w:t xml:space="preserve"> </w:t>
      </w:r>
      <w:r w:rsidRPr="003D5FFD">
        <w:rPr>
          <w:rFonts w:ascii="Arial" w:hAnsi="Arial" w:cs="Arial"/>
          <w:color w:val="000000"/>
          <w:sz w:val="22"/>
          <w:szCs w:val="22"/>
          <w:shd w:val="clear" w:color="auto" w:fill="FFFFFF"/>
        </w:rPr>
        <w:t>se regirá por las normas del Estatuto Orgánico de Presupuesto.</w:t>
      </w:r>
    </w:p>
    <w:p w14:paraId="0F1717F1" w14:textId="77777777" w:rsidR="005338A7" w:rsidRDefault="005338A7" w:rsidP="004C3FBB">
      <w:pPr>
        <w:contextualSpacing/>
        <w:jc w:val="both"/>
        <w:rPr>
          <w:rFonts w:ascii="Arial" w:hAnsi="Arial" w:cs="Arial"/>
          <w:sz w:val="22"/>
          <w:szCs w:val="22"/>
        </w:rPr>
      </w:pPr>
    </w:p>
    <w:p w14:paraId="03FE26DC" w14:textId="77777777" w:rsidR="005338A7" w:rsidRDefault="00875008" w:rsidP="004C3FBB">
      <w:pPr>
        <w:contextualSpacing/>
        <w:jc w:val="both"/>
        <w:rPr>
          <w:rFonts w:ascii="Arial" w:hAnsi="Arial" w:cs="Arial"/>
          <w:sz w:val="22"/>
          <w:szCs w:val="22"/>
        </w:rPr>
      </w:pPr>
      <w:r>
        <w:rPr>
          <w:rFonts w:ascii="Arial" w:hAnsi="Arial" w:cs="Arial"/>
          <w:sz w:val="22"/>
          <w:szCs w:val="22"/>
        </w:rPr>
        <w:t xml:space="preserve">Ahora bien, el artículo 71 de </w:t>
      </w:r>
      <w:r w:rsidRPr="005338A7">
        <w:rPr>
          <w:rFonts w:ascii="Arial" w:hAnsi="Arial" w:cs="Arial"/>
          <w:sz w:val="22"/>
          <w:szCs w:val="22"/>
        </w:rPr>
        <w:t xml:space="preserve">Decreto 111 </w:t>
      </w:r>
      <w:r>
        <w:rPr>
          <w:rFonts w:ascii="Arial" w:hAnsi="Arial" w:cs="Arial"/>
          <w:sz w:val="22"/>
          <w:szCs w:val="22"/>
        </w:rPr>
        <w:t>d</w:t>
      </w:r>
      <w:r w:rsidRPr="005338A7">
        <w:rPr>
          <w:rFonts w:ascii="Arial" w:hAnsi="Arial" w:cs="Arial"/>
          <w:sz w:val="22"/>
          <w:szCs w:val="22"/>
        </w:rPr>
        <w:t>e 1996</w:t>
      </w:r>
      <w:r>
        <w:rPr>
          <w:rFonts w:ascii="Arial" w:hAnsi="Arial" w:cs="Arial"/>
          <w:sz w:val="22"/>
          <w:szCs w:val="22"/>
        </w:rPr>
        <w:t xml:space="preserve"> – Estatuto Orgánico de Presupuesto, establece que: </w:t>
      </w:r>
    </w:p>
    <w:p w14:paraId="48258323" w14:textId="77777777" w:rsidR="005338A7" w:rsidRDefault="005338A7" w:rsidP="004C3FBB">
      <w:pPr>
        <w:contextualSpacing/>
        <w:jc w:val="both"/>
        <w:rPr>
          <w:rFonts w:ascii="Arial" w:hAnsi="Arial" w:cs="Arial"/>
          <w:sz w:val="22"/>
          <w:szCs w:val="22"/>
        </w:rPr>
      </w:pPr>
    </w:p>
    <w:p w14:paraId="6224BEEA" w14:textId="77777777" w:rsidR="005338A7" w:rsidRDefault="00875008" w:rsidP="006F7141">
      <w:pPr>
        <w:shd w:val="clear" w:color="auto" w:fill="FFFFFF"/>
        <w:spacing w:after="100" w:afterAutospacing="1"/>
        <w:ind w:left="1416"/>
        <w:contextualSpacing/>
        <w:jc w:val="both"/>
        <w:rPr>
          <w:rFonts w:ascii="Arial" w:eastAsia="Times New Roman" w:hAnsi="Arial" w:cs="Arial"/>
          <w:i/>
          <w:iCs/>
          <w:color w:val="333333"/>
          <w:sz w:val="18"/>
          <w:szCs w:val="18"/>
          <w:lang w:val="es-CO" w:eastAsia="es-CO"/>
        </w:rPr>
      </w:pPr>
      <w:r w:rsidRPr="004C3FBB">
        <w:rPr>
          <w:rFonts w:ascii="Arial" w:eastAsia="Times New Roman" w:hAnsi="Arial" w:cs="Arial"/>
          <w:i/>
          <w:iCs/>
          <w:color w:val="333333"/>
          <w:sz w:val="18"/>
          <w:szCs w:val="18"/>
          <w:lang w:val="es-CO" w:eastAsia="es-CO"/>
        </w:rPr>
        <w:t>“ARTÍCULO</w:t>
      </w:r>
      <w:r w:rsidR="00E5494D">
        <w:rPr>
          <w:rFonts w:ascii="Arial" w:eastAsia="Times New Roman" w:hAnsi="Arial" w:cs="Arial"/>
          <w:i/>
          <w:iCs/>
          <w:color w:val="333333"/>
          <w:sz w:val="18"/>
          <w:szCs w:val="18"/>
          <w:lang w:val="es-CO" w:eastAsia="es-CO"/>
        </w:rPr>
        <w:t xml:space="preserve"> </w:t>
      </w:r>
      <w:r w:rsidRPr="004C3FBB">
        <w:rPr>
          <w:rFonts w:ascii="Arial" w:eastAsia="Times New Roman" w:hAnsi="Arial" w:cs="Arial"/>
          <w:i/>
          <w:iCs/>
          <w:color w:val="333333"/>
          <w:sz w:val="18"/>
          <w:szCs w:val="18"/>
          <w:lang w:val="es-CO" w:eastAsia="es-CO"/>
        </w:rPr>
        <w:t>71.</w:t>
      </w:r>
      <w:r w:rsidR="00E5494D">
        <w:rPr>
          <w:rFonts w:ascii="Arial" w:eastAsia="Times New Roman" w:hAnsi="Arial" w:cs="Arial"/>
          <w:i/>
          <w:iCs/>
          <w:color w:val="333333"/>
          <w:sz w:val="18"/>
          <w:szCs w:val="18"/>
          <w:lang w:val="es-CO" w:eastAsia="es-CO"/>
        </w:rPr>
        <w:t xml:space="preserve"> </w:t>
      </w:r>
      <w:r w:rsidRPr="004C3FBB">
        <w:rPr>
          <w:rFonts w:ascii="Arial" w:eastAsia="Times New Roman" w:hAnsi="Arial" w:cs="Arial"/>
          <w:i/>
          <w:iCs/>
          <w:color w:val="333333"/>
          <w:sz w:val="18"/>
          <w:szCs w:val="18"/>
          <w:lang w:val="es-CO" w:eastAsia="es-CO"/>
        </w:rPr>
        <w:t>Todos los actos administrativos que afecten las apropiaciones presupuestales deberán contar con certificados de disponibilidad previos que garanticen la existencia de apropiación suficiente para atender estos gastos.</w:t>
      </w:r>
    </w:p>
    <w:p w14:paraId="36BCF1BF" w14:textId="77777777" w:rsidR="00E5494D" w:rsidRPr="004C3FBB" w:rsidRDefault="00E5494D" w:rsidP="004C3FBB">
      <w:pPr>
        <w:shd w:val="clear" w:color="auto" w:fill="FFFFFF"/>
        <w:spacing w:after="100" w:afterAutospacing="1"/>
        <w:ind w:left="1416"/>
        <w:contextualSpacing/>
        <w:jc w:val="both"/>
        <w:rPr>
          <w:rFonts w:ascii="Arial" w:eastAsia="Times New Roman" w:hAnsi="Arial" w:cs="Arial"/>
          <w:i/>
          <w:iCs/>
          <w:color w:val="333333"/>
          <w:sz w:val="18"/>
          <w:szCs w:val="18"/>
          <w:lang w:val="es-CO" w:eastAsia="es-CO"/>
        </w:rPr>
      </w:pPr>
    </w:p>
    <w:p w14:paraId="099304F5" w14:textId="77777777" w:rsidR="005338A7" w:rsidRPr="004C3FBB" w:rsidRDefault="00875008" w:rsidP="004C3FBB">
      <w:pPr>
        <w:shd w:val="clear" w:color="auto" w:fill="FFFFFF"/>
        <w:spacing w:after="100" w:afterAutospacing="1"/>
        <w:ind w:left="1416"/>
        <w:contextualSpacing/>
        <w:jc w:val="both"/>
        <w:rPr>
          <w:rFonts w:ascii="Arial" w:eastAsia="Times New Roman" w:hAnsi="Arial" w:cs="Arial"/>
          <w:i/>
          <w:iCs/>
          <w:color w:val="333333"/>
          <w:sz w:val="18"/>
          <w:szCs w:val="18"/>
          <w:lang w:val="es-CO" w:eastAsia="es-CO"/>
        </w:rPr>
      </w:pPr>
      <w:r w:rsidRPr="004C3FBB">
        <w:rPr>
          <w:rFonts w:ascii="Arial" w:eastAsia="Times New Roman" w:hAnsi="Arial" w:cs="Arial"/>
          <w:i/>
          <w:iCs/>
          <w:color w:val="333333"/>
          <w:sz w:val="18"/>
          <w:szCs w:val="18"/>
          <w:lang w:val="es-CO" w:eastAsia="es-CO"/>
        </w:rPr>
        <w:t>Igualmente, estos compromisos deberán contar con registro presupuestal para que los recursos con él financiados no sean desviados a ningún otro fin. En este registro se deberá indicar claramente el valor y el plazo de las prestaciones a las que haya lugar. Esta operación es un requisito de perfeccionamiento de estos actos administrativos”.</w:t>
      </w:r>
    </w:p>
    <w:p w14:paraId="6831D2F0" w14:textId="77777777" w:rsidR="006F7141" w:rsidRDefault="006F7141">
      <w:pPr>
        <w:contextualSpacing/>
        <w:jc w:val="both"/>
        <w:rPr>
          <w:rFonts w:ascii="Arial" w:hAnsi="Arial" w:cs="Arial"/>
          <w:sz w:val="22"/>
          <w:szCs w:val="22"/>
        </w:rPr>
      </w:pPr>
    </w:p>
    <w:p w14:paraId="5A763A45" w14:textId="77777777" w:rsidR="007D5A4C" w:rsidRDefault="00875008" w:rsidP="004C3FBB">
      <w:pPr>
        <w:contextualSpacing/>
        <w:jc w:val="both"/>
        <w:rPr>
          <w:rFonts w:ascii="Arial" w:hAnsi="Arial" w:cs="Arial"/>
          <w:sz w:val="22"/>
          <w:szCs w:val="22"/>
        </w:rPr>
      </w:pPr>
      <w:r>
        <w:rPr>
          <w:rFonts w:ascii="Arial" w:hAnsi="Arial" w:cs="Arial"/>
          <w:sz w:val="22"/>
          <w:szCs w:val="22"/>
        </w:rPr>
        <w:t>Así</w:t>
      </w:r>
      <w:r w:rsidR="00CB2FA8" w:rsidRPr="004A06B9">
        <w:rPr>
          <w:rFonts w:ascii="Arial" w:hAnsi="Arial" w:cs="Arial"/>
          <w:sz w:val="22"/>
          <w:szCs w:val="22"/>
        </w:rPr>
        <w:t>, en</w:t>
      </w:r>
      <w:r>
        <w:rPr>
          <w:rFonts w:ascii="Arial" w:hAnsi="Arial" w:cs="Arial"/>
          <w:sz w:val="22"/>
          <w:szCs w:val="22"/>
        </w:rPr>
        <w:t xml:space="preserve"> observancia de la norma</w:t>
      </w:r>
      <w:r w:rsidR="00A150D6">
        <w:rPr>
          <w:rFonts w:ascii="Arial" w:hAnsi="Arial" w:cs="Arial"/>
          <w:sz w:val="22"/>
          <w:szCs w:val="22"/>
        </w:rPr>
        <w:t>tiva</w:t>
      </w:r>
      <w:r>
        <w:rPr>
          <w:rFonts w:ascii="Arial" w:hAnsi="Arial" w:cs="Arial"/>
          <w:sz w:val="22"/>
          <w:szCs w:val="22"/>
        </w:rPr>
        <w:t xml:space="preserve"> expuesta se inspeccionaron los documentos presupuestales remitidos por el Resguardo Indígena de Cristianía, evidenciando que:</w:t>
      </w:r>
    </w:p>
    <w:p w14:paraId="04A6574A" w14:textId="77777777" w:rsidR="007D5A4C" w:rsidRDefault="007D5A4C" w:rsidP="004C3FBB">
      <w:pPr>
        <w:contextualSpacing/>
        <w:jc w:val="both"/>
        <w:rPr>
          <w:rFonts w:ascii="Arial" w:hAnsi="Arial" w:cs="Arial"/>
          <w:sz w:val="22"/>
          <w:szCs w:val="22"/>
        </w:rPr>
      </w:pPr>
    </w:p>
    <w:p w14:paraId="7C6F6CC6" w14:textId="77777777" w:rsidR="007D5A4C" w:rsidRPr="004A06B9" w:rsidRDefault="00875008" w:rsidP="007521FB">
      <w:pPr>
        <w:pStyle w:val="Prrafodelista"/>
        <w:numPr>
          <w:ilvl w:val="0"/>
          <w:numId w:val="15"/>
        </w:numPr>
        <w:ind w:left="426" w:hanging="284"/>
        <w:jc w:val="both"/>
        <w:rPr>
          <w:rFonts w:ascii="Arial" w:hAnsi="Arial" w:cs="Arial"/>
          <w:sz w:val="22"/>
          <w:szCs w:val="21"/>
          <w:lang w:val="es-CO"/>
        </w:rPr>
      </w:pPr>
      <w:r w:rsidRPr="00F9625F">
        <w:rPr>
          <w:rFonts w:ascii="Arial" w:eastAsia="Calibri" w:hAnsi="Arial" w:cs="Arial"/>
          <w:bCs/>
          <w:sz w:val="22"/>
          <w:szCs w:val="22"/>
          <w:lang w:val="es-CO" w:eastAsia="en-US"/>
        </w:rPr>
        <w:t xml:space="preserve">El Resguardo efectuó la expedición de los </w:t>
      </w:r>
      <w:r w:rsidR="00E5494D" w:rsidRPr="001D465B">
        <w:rPr>
          <w:rFonts w:ascii="Arial" w:eastAsia="Calibri" w:hAnsi="Arial" w:cs="Arial"/>
          <w:bCs/>
          <w:sz w:val="22"/>
          <w:szCs w:val="22"/>
          <w:lang w:val="es-CO" w:eastAsia="en-US"/>
        </w:rPr>
        <w:t>certificados de disponibilidad presupuestal</w:t>
      </w:r>
      <w:r w:rsidR="00FD577E" w:rsidRPr="003C1C31">
        <w:rPr>
          <w:rFonts w:ascii="Arial" w:eastAsia="Calibri" w:hAnsi="Arial" w:cs="Arial"/>
          <w:bCs/>
          <w:iCs/>
          <w:sz w:val="22"/>
          <w:szCs w:val="22"/>
          <w:lang w:val="es-CO" w:eastAsia="en-US"/>
        </w:rPr>
        <w:t xml:space="preserve"> N° 00015, N° 00019, N° (0002-02), N° (00007-03, N° 00010 y N° 00012</w:t>
      </w:r>
      <w:r w:rsidR="00FD577E">
        <w:rPr>
          <w:rFonts w:ascii="Arial" w:eastAsia="Calibri" w:hAnsi="Arial" w:cs="Arial"/>
          <w:bCs/>
          <w:iCs/>
          <w:sz w:val="22"/>
          <w:szCs w:val="22"/>
          <w:lang w:val="es-CO" w:eastAsia="en-US"/>
        </w:rPr>
        <w:t>,</w:t>
      </w:r>
      <w:r w:rsidR="00FD577E" w:rsidRPr="003C1C31">
        <w:rPr>
          <w:rFonts w:ascii="Arial" w:eastAsia="Calibri" w:hAnsi="Arial" w:cs="Arial"/>
          <w:bCs/>
          <w:iCs/>
          <w:sz w:val="22"/>
          <w:szCs w:val="22"/>
          <w:lang w:val="es-CO" w:eastAsia="en-US"/>
        </w:rPr>
        <w:t xml:space="preserve"> asociado</w:t>
      </w:r>
      <w:r w:rsidR="00FD577E">
        <w:rPr>
          <w:rFonts w:ascii="Arial" w:eastAsia="Calibri" w:hAnsi="Arial" w:cs="Arial"/>
          <w:bCs/>
          <w:iCs/>
          <w:sz w:val="22"/>
          <w:szCs w:val="22"/>
          <w:lang w:val="es-CO" w:eastAsia="en-US"/>
        </w:rPr>
        <w:t>s</w:t>
      </w:r>
      <w:r w:rsidR="00FD577E" w:rsidRPr="003C1C31">
        <w:rPr>
          <w:rFonts w:ascii="Arial" w:eastAsia="Calibri" w:hAnsi="Arial" w:cs="Arial"/>
          <w:bCs/>
          <w:iCs/>
          <w:sz w:val="22"/>
          <w:szCs w:val="22"/>
          <w:lang w:val="es-CO" w:eastAsia="en-US"/>
        </w:rPr>
        <w:t xml:space="preserve"> a</w:t>
      </w:r>
      <w:r w:rsidR="00FD577E">
        <w:rPr>
          <w:rFonts w:ascii="Arial" w:eastAsia="Calibri" w:hAnsi="Arial" w:cs="Arial"/>
          <w:bCs/>
          <w:iCs/>
          <w:sz w:val="22"/>
          <w:szCs w:val="22"/>
          <w:lang w:val="es-CO" w:eastAsia="en-US"/>
        </w:rPr>
        <w:t xml:space="preserve"> </w:t>
      </w:r>
      <w:r w:rsidR="00FD577E" w:rsidRPr="003C1C31">
        <w:rPr>
          <w:rFonts w:ascii="Arial" w:eastAsia="Calibri" w:hAnsi="Arial" w:cs="Arial"/>
          <w:bCs/>
          <w:iCs/>
          <w:sz w:val="22"/>
          <w:szCs w:val="22"/>
          <w:lang w:val="es-CO" w:eastAsia="en-US"/>
        </w:rPr>
        <w:t>l</w:t>
      </w:r>
      <w:r w:rsidR="00FD577E">
        <w:rPr>
          <w:rFonts w:ascii="Arial" w:eastAsia="Calibri" w:hAnsi="Arial" w:cs="Arial"/>
          <w:bCs/>
          <w:iCs/>
          <w:sz w:val="22"/>
          <w:szCs w:val="22"/>
          <w:lang w:val="es-CO" w:eastAsia="en-US"/>
        </w:rPr>
        <w:t>os</w:t>
      </w:r>
      <w:r w:rsidR="00FD577E" w:rsidRPr="003C1C31">
        <w:rPr>
          <w:rFonts w:ascii="Arial" w:eastAsia="Calibri" w:hAnsi="Arial" w:cs="Arial"/>
          <w:bCs/>
          <w:iCs/>
          <w:sz w:val="22"/>
          <w:szCs w:val="22"/>
          <w:lang w:val="es-CO" w:eastAsia="en-US"/>
        </w:rPr>
        <w:t xml:space="preserve"> proceso</w:t>
      </w:r>
      <w:r w:rsidR="00FD577E">
        <w:rPr>
          <w:rFonts w:ascii="Arial" w:eastAsia="Calibri" w:hAnsi="Arial" w:cs="Arial"/>
          <w:bCs/>
          <w:iCs/>
          <w:sz w:val="22"/>
          <w:szCs w:val="22"/>
          <w:lang w:val="es-CO" w:eastAsia="en-US"/>
        </w:rPr>
        <w:t>s</w:t>
      </w:r>
      <w:r w:rsidR="00FD577E" w:rsidRPr="00F9625F">
        <w:rPr>
          <w:rFonts w:ascii="Arial" w:eastAsia="Calibri" w:hAnsi="Arial" w:cs="Arial"/>
          <w:bCs/>
          <w:iCs/>
          <w:sz w:val="22"/>
          <w:szCs w:val="22"/>
          <w:lang w:val="es-CO" w:eastAsia="en-US"/>
        </w:rPr>
        <w:t xml:space="preserve"> </w:t>
      </w:r>
      <w:r w:rsidR="007521FB" w:rsidRPr="00993175">
        <w:rPr>
          <w:rFonts w:ascii="Arial" w:eastAsia="Calibri" w:hAnsi="Arial" w:cs="Arial"/>
          <w:bCs/>
          <w:iCs/>
          <w:sz w:val="22"/>
          <w:szCs w:val="22"/>
          <w:lang w:val="es-CO" w:eastAsia="en-US"/>
        </w:rPr>
        <w:t>de Mínima Cuantía</w:t>
      </w:r>
      <w:r w:rsidR="007521FB" w:rsidRPr="00FD577E">
        <w:rPr>
          <w:rFonts w:ascii="Arial" w:eastAsia="Calibri" w:hAnsi="Arial" w:cs="Arial"/>
          <w:bCs/>
          <w:iCs/>
          <w:sz w:val="22"/>
          <w:szCs w:val="22"/>
          <w:lang w:val="es-CO" w:eastAsia="en-US"/>
        </w:rPr>
        <w:t xml:space="preserve"> </w:t>
      </w:r>
      <w:r w:rsidR="00FD577E" w:rsidRPr="00FD577E">
        <w:rPr>
          <w:rFonts w:ascii="Arial" w:eastAsia="Calibri" w:hAnsi="Arial" w:cs="Arial"/>
          <w:bCs/>
          <w:iCs/>
          <w:sz w:val="22"/>
          <w:szCs w:val="22"/>
          <w:lang w:val="es-CO" w:eastAsia="en-US"/>
        </w:rPr>
        <w:t xml:space="preserve">00015-09-11-2018, 00019-10-12-2018, </w:t>
      </w:r>
      <w:r w:rsidR="007521FB">
        <w:rPr>
          <w:rFonts w:ascii="Arial" w:eastAsia="Calibri" w:hAnsi="Arial" w:cs="Arial"/>
          <w:bCs/>
          <w:iCs/>
          <w:sz w:val="22"/>
          <w:szCs w:val="22"/>
          <w:lang w:val="es-CO" w:eastAsia="en-US"/>
        </w:rPr>
        <w:t xml:space="preserve">(00002-02)-08-04-2019, </w:t>
      </w:r>
      <w:r w:rsidR="00FD577E">
        <w:rPr>
          <w:rFonts w:ascii="Arial" w:eastAsia="Calibri" w:hAnsi="Arial" w:cs="Arial"/>
          <w:bCs/>
          <w:iCs/>
          <w:sz w:val="22"/>
          <w:szCs w:val="22"/>
          <w:lang w:val="es-CO" w:eastAsia="en-US"/>
        </w:rPr>
        <w:t xml:space="preserve">00007-03-17-04-2019, </w:t>
      </w:r>
      <w:r w:rsidR="00FD577E" w:rsidRPr="00FD577E">
        <w:rPr>
          <w:rFonts w:ascii="Arial" w:eastAsia="Calibri" w:hAnsi="Arial" w:cs="Arial"/>
          <w:bCs/>
          <w:iCs/>
          <w:sz w:val="22"/>
          <w:szCs w:val="22"/>
          <w:lang w:val="es-CO" w:eastAsia="en-US"/>
        </w:rPr>
        <w:t>00010-16-04-2019 y 00012-12-04-2019</w:t>
      </w:r>
      <w:r w:rsidR="00FD577E">
        <w:rPr>
          <w:rFonts w:ascii="Arial" w:eastAsia="Calibri" w:hAnsi="Arial" w:cs="Arial"/>
          <w:bCs/>
          <w:iCs/>
          <w:sz w:val="22"/>
          <w:szCs w:val="22"/>
          <w:lang w:val="es-CO" w:eastAsia="en-US"/>
        </w:rPr>
        <w:t xml:space="preserve"> respectivamente</w:t>
      </w:r>
      <w:r w:rsidR="007521FB">
        <w:rPr>
          <w:rFonts w:ascii="Arial" w:eastAsia="Calibri" w:hAnsi="Arial" w:cs="Arial"/>
          <w:bCs/>
          <w:iCs/>
          <w:sz w:val="22"/>
          <w:szCs w:val="22"/>
          <w:lang w:val="es-CO" w:eastAsia="en-US"/>
        </w:rPr>
        <w:t>,</w:t>
      </w:r>
      <w:r w:rsidR="007521FB" w:rsidRPr="00F9625F">
        <w:rPr>
          <w:rFonts w:ascii="Arial" w:eastAsia="Calibri" w:hAnsi="Arial" w:cs="Arial"/>
          <w:bCs/>
          <w:iCs/>
          <w:sz w:val="22"/>
          <w:szCs w:val="22"/>
          <w:lang w:val="es-CO" w:eastAsia="en-US"/>
        </w:rPr>
        <w:t xml:space="preserve"> </w:t>
      </w:r>
      <w:r w:rsidR="00CB2FA8" w:rsidRPr="00F9625F">
        <w:rPr>
          <w:rFonts w:ascii="Arial" w:eastAsia="Calibri" w:hAnsi="Arial" w:cs="Arial"/>
          <w:bCs/>
          <w:sz w:val="22"/>
          <w:szCs w:val="22"/>
          <w:lang w:val="es-CO" w:eastAsia="en-US"/>
        </w:rPr>
        <w:t>en la misma fecha en la que se suscribieron los contratos asociados a cada</w:t>
      </w:r>
      <w:r w:rsidR="00CB2FA8" w:rsidRPr="00FD577E">
        <w:rPr>
          <w:rFonts w:ascii="Arial" w:eastAsia="Calibri" w:hAnsi="Arial" w:cs="Arial"/>
          <w:bCs/>
          <w:sz w:val="22"/>
          <w:szCs w:val="22"/>
          <w:lang w:val="es-CO" w:eastAsia="en-US"/>
        </w:rPr>
        <w:t xml:space="preserve"> uno de estos y</w:t>
      </w:r>
      <w:r w:rsidR="00CB2FA8" w:rsidRPr="004A06B9">
        <w:rPr>
          <w:rFonts w:ascii="Arial" w:eastAsia="Calibri" w:hAnsi="Arial" w:cs="Arial"/>
          <w:bCs/>
          <w:sz w:val="22"/>
          <w:szCs w:val="22"/>
          <w:lang w:val="es-CO" w:eastAsia="en-US"/>
        </w:rPr>
        <w:t xml:space="preserve"> no de manera previa a</w:t>
      </w:r>
      <w:r w:rsidR="007521FB">
        <w:rPr>
          <w:rFonts w:ascii="Arial" w:eastAsia="Calibri" w:hAnsi="Arial" w:cs="Arial"/>
          <w:bCs/>
          <w:sz w:val="22"/>
          <w:szCs w:val="22"/>
          <w:lang w:val="es-CO" w:eastAsia="en-US"/>
        </w:rPr>
        <w:t xml:space="preserve"> la</w:t>
      </w:r>
      <w:r w:rsidR="007521FB" w:rsidRPr="007521FB">
        <w:rPr>
          <w:rFonts w:ascii="Arial" w:eastAsia="Calibri" w:hAnsi="Arial" w:cs="Arial"/>
          <w:bCs/>
          <w:sz w:val="22"/>
          <w:szCs w:val="22"/>
          <w:lang w:val="es-CO" w:eastAsia="en-US"/>
        </w:rPr>
        <w:t xml:space="preserve"> publicación de la Invitación a participar asoc</w:t>
      </w:r>
      <w:r w:rsidR="007521FB">
        <w:rPr>
          <w:rFonts w:ascii="Arial" w:eastAsia="Calibri" w:hAnsi="Arial" w:cs="Arial"/>
          <w:bCs/>
          <w:sz w:val="22"/>
          <w:szCs w:val="22"/>
          <w:lang w:val="es-CO" w:eastAsia="en-US"/>
        </w:rPr>
        <w:t>iada a cada uno de los procesos</w:t>
      </w:r>
      <w:r w:rsidR="00CB2FA8" w:rsidRPr="004A06B9">
        <w:rPr>
          <w:rFonts w:ascii="Arial" w:eastAsia="Calibri" w:hAnsi="Arial" w:cs="Arial"/>
          <w:bCs/>
          <w:sz w:val="22"/>
          <w:szCs w:val="22"/>
          <w:lang w:val="es-CO" w:eastAsia="en-US"/>
        </w:rPr>
        <w:t>, como establece la normativa vigente.</w:t>
      </w:r>
    </w:p>
    <w:p w14:paraId="59ACDF4A" w14:textId="77777777" w:rsidR="007D5A4C" w:rsidRPr="004A06B9" w:rsidRDefault="00875008" w:rsidP="00FD577E">
      <w:pPr>
        <w:pStyle w:val="Prrafodelista"/>
        <w:numPr>
          <w:ilvl w:val="0"/>
          <w:numId w:val="15"/>
        </w:numPr>
        <w:ind w:left="426" w:hanging="284"/>
        <w:jc w:val="both"/>
        <w:rPr>
          <w:rFonts w:ascii="Arial" w:hAnsi="Arial" w:cs="Arial"/>
          <w:sz w:val="22"/>
          <w:szCs w:val="21"/>
          <w:lang w:val="es-CO"/>
        </w:rPr>
      </w:pPr>
      <w:r>
        <w:rPr>
          <w:rFonts w:ascii="Arial" w:eastAsia="Calibri" w:hAnsi="Arial" w:cs="Arial"/>
          <w:bCs/>
          <w:sz w:val="22"/>
          <w:szCs w:val="22"/>
          <w:lang w:val="es-CO" w:eastAsia="en-US"/>
        </w:rPr>
        <w:t xml:space="preserve">Se </w:t>
      </w:r>
      <w:r w:rsidR="00326CC7">
        <w:rPr>
          <w:rFonts w:ascii="Arial" w:eastAsia="Calibri" w:hAnsi="Arial" w:cs="Arial"/>
          <w:bCs/>
          <w:sz w:val="22"/>
          <w:szCs w:val="22"/>
          <w:lang w:val="es-CO" w:eastAsia="en-US"/>
        </w:rPr>
        <w:t xml:space="preserve">aplicó </w:t>
      </w:r>
      <w:r>
        <w:rPr>
          <w:rFonts w:ascii="Arial" w:eastAsia="Calibri" w:hAnsi="Arial" w:cs="Arial"/>
          <w:bCs/>
          <w:sz w:val="22"/>
          <w:szCs w:val="22"/>
          <w:lang w:val="es-CO" w:eastAsia="en-US"/>
        </w:rPr>
        <w:t xml:space="preserve">una nomenclatura inadecuada </w:t>
      </w:r>
      <w:r w:rsidR="00326CC7">
        <w:rPr>
          <w:rFonts w:ascii="Arial" w:eastAsia="Calibri" w:hAnsi="Arial" w:cs="Arial"/>
          <w:bCs/>
          <w:sz w:val="22"/>
          <w:szCs w:val="22"/>
          <w:lang w:val="es-CO" w:eastAsia="en-US"/>
        </w:rPr>
        <w:t xml:space="preserve">a </w:t>
      </w:r>
      <w:r>
        <w:rPr>
          <w:rFonts w:ascii="Arial" w:eastAsia="Calibri" w:hAnsi="Arial" w:cs="Arial"/>
          <w:bCs/>
          <w:sz w:val="22"/>
          <w:szCs w:val="22"/>
          <w:lang w:val="es-CO" w:eastAsia="en-US"/>
        </w:rPr>
        <w:t xml:space="preserve">los </w:t>
      </w:r>
      <w:r w:rsidR="00E5494D">
        <w:rPr>
          <w:rFonts w:ascii="Arial" w:eastAsia="Calibri" w:hAnsi="Arial" w:cs="Arial"/>
          <w:bCs/>
          <w:sz w:val="22"/>
          <w:szCs w:val="22"/>
          <w:lang w:val="es-CO" w:eastAsia="en-US"/>
        </w:rPr>
        <w:t>r</w:t>
      </w:r>
      <w:r>
        <w:rPr>
          <w:rFonts w:ascii="Arial" w:eastAsia="Calibri" w:hAnsi="Arial" w:cs="Arial"/>
          <w:bCs/>
          <w:sz w:val="22"/>
          <w:szCs w:val="22"/>
          <w:lang w:val="es-CO" w:eastAsia="en-US"/>
        </w:rPr>
        <w:t xml:space="preserve">egistros </w:t>
      </w:r>
      <w:r w:rsidR="00E5494D">
        <w:rPr>
          <w:rFonts w:ascii="Arial" w:eastAsia="Calibri" w:hAnsi="Arial" w:cs="Arial"/>
          <w:bCs/>
          <w:sz w:val="22"/>
          <w:szCs w:val="22"/>
          <w:lang w:val="es-CO" w:eastAsia="en-US"/>
        </w:rPr>
        <w:t>p</w:t>
      </w:r>
      <w:r>
        <w:rPr>
          <w:rFonts w:ascii="Arial" w:eastAsia="Calibri" w:hAnsi="Arial" w:cs="Arial"/>
          <w:bCs/>
          <w:sz w:val="22"/>
          <w:szCs w:val="22"/>
          <w:lang w:val="es-CO" w:eastAsia="en-US"/>
        </w:rPr>
        <w:t>resupuestales, toda vez que e</w:t>
      </w:r>
      <w:r>
        <w:rPr>
          <w:rFonts w:ascii="Arial" w:hAnsi="Arial" w:cs="Arial"/>
          <w:sz w:val="22"/>
          <w:szCs w:val="21"/>
          <w:lang w:val="es-CO"/>
        </w:rPr>
        <w:t xml:space="preserve">l Resguardo nombra </w:t>
      </w:r>
      <w:r w:rsidRPr="007D5A4C">
        <w:rPr>
          <w:rFonts w:ascii="Arial" w:hAnsi="Arial" w:cs="Arial"/>
          <w:sz w:val="22"/>
          <w:szCs w:val="21"/>
          <w:lang w:val="es-CO"/>
        </w:rPr>
        <w:t>la</w:t>
      </w:r>
      <w:r>
        <w:rPr>
          <w:rFonts w:ascii="Arial" w:hAnsi="Arial" w:cs="Arial"/>
          <w:sz w:val="22"/>
          <w:szCs w:val="21"/>
          <w:lang w:val="es-CO"/>
        </w:rPr>
        <w:t>s</w:t>
      </w:r>
      <w:r w:rsidRPr="007D5A4C">
        <w:rPr>
          <w:rFonts w:ascii="Arial" w:hAnsi="Arial" w:cs="Arial"/>
          <w:sz w:val="22"/>
          <w:szCs w:val="21"/>
          <w:lang w:val="es-CO"/>
        </w:rPr>
        <w:t xml:space="preserve"> imputaci</w:t>
      </w:r>
      <w:r>
        <w:rPr>
          <w:rFonts w:ascii="Arial" w:hAnsi="Arial" w:cs="Arial"/>
          <w:sz w:val="22"/>
          <w:szCs w:val="21"/>
          <w:lang w:val="es-CO"/>
        </w:rPr>
        <w:t xml:space="preserve">ones </w:t>
      </w:r>
      <w:r w:rsidRPr="007D5A4C">
        <w:rPr>
          <w:rFonts w:ascii="Arial" w:hAnsi="Arial" w:cs="Arial"/>
          <w:sz w:val="22"/>
          <w:szCs w:val="21"/>
          <w:lang w:val="es-CO"/>
        </w:rPr>
        <w:t>presupuestal</w:t>
      </w:r>
      <w:r w:rsidR="00F564F8">
        <w:rPr>
          <w:rFonts w:ascii="Arial" w:hAnsi="Arial" w:cs="Arial"/>
          <w:sz w:val="22"/>
          <w:szCs w:val="21"/>
          <w:lang w:val="es-CO"/>
        </w:rPr>
        <w:t>es</w:t>
      </w:r>
      <w:r w:rsidRPr="007D5A4C">
        <w:rPr>
          <w:rFonts w:ascii="Arial" w:hAnsi="Arial" w:cs="Arial"/>
          <w:sz w:val="22"/>
          <w:szCs w:val="21"/>
          <w:lang w:val="es-CO"/>
        </w:rPr>
        <w:t xml:space="preserve"> mediante la</w:t>
      </w:r>
      <w:r>
        <w:rPr>
          <w:rFonts w:ascii="Arial" w:hAnsi="Arial" w:cs="Arial"/>
          <w:sz w:val="22"/>
          <w:szCs w:val="21"/>
          <w:lang w:val="es-CO"/>
        </w:rPr>
        <w:t>s</w:t>
      </w:r>
      <w:r w:rsidRPr="007D5A4C">
        <w:rPr>
          <w:rFonts w:ascii="Arial" w:hAnsi="Arial" w:cs="Arial"/>
          <w:sz w:val="22"/>
          <w:szCs w:val="21"/>
          <w:lang w:val="es-CO"/>
        </w:rPr>
        <w:t xml:space="preserve"> cual se perfecciona</w:t>
      </w:r>
      <w:r>
        <w:rPr>
          <w:rFonts w:ascii="Arial" w:hAnsi="Arial" w:cs="Arial"/>
          <w:sz w:val="22"/>
          <w:szCs w:val="21"/>
          <w:lang w:val="es-CO"/>
        </w:rPr>
        <w:t>n</w:t>
      </w:r>
      <w:r w:rsidRPr="007D5A4C">
        <w:rPr>
          <w:rFonts w:ascii="Arial" w:hAnsi="Arial" w:cs="Arial"/>
          <w:sz w:val="22"/>
          <w:szCs w:val="21"/>
          <w:lang w:val="es-CO"/>
        </w:rPr>
        <w:t xml:space="preserve"> </w:t>
      </w:r>
      <w:r>
        <w:rPr>
          <w:rFonts w:ascii="Arial" w:hAnsi="Arial" w:cs="Arial"/>
          <w:sz w:val="22"/>
          <w:szCs w:val="21"/>
          <w:lang w:val="es-CO"/>
        </w:rPr>
        <w:t>los</w:t>
      </w:r>
      <w:r w:rsidRPr="007D5A4C">
        <w:rPr>
          <w:rFonts w:ascii="Arial" w:hAnsi="Arial" w:cs="Arial"/>
          <w:sz w:val="22"/>
          <w:szCs w:val="21"/>
          <w:lang w:val="es-CO"/>
        </w:rPr>
        <w:t xml:space="preserve"> compromiso</w:t>
      </w:r>
      <w:r>
        <w:rPr>
          <w:rFonts w:ascii="Arial" w:hAnsi="Arial" w:cs="Arial"/>
          <w:sz w:val="22"/>
          <w:szCs w:val="21"/>
          <w:lang w:val="es-CO"/>
        </w:rPr>
        <w:t>s</w:t>
      </w:r>
      <w:r w:rsidRPr="007D5A4C">
        <w:rPr>
          <w:rFonts w:ascii="Arial" w:hAnsi="Arial" w:cs="Arial"/>
          <w:sz w:val="22"/>
          <w:szCs w:val="21"/>
          <w:lang w:val="es-CO"/>
        </w:rPr>
        <w:t xml:space="preserve"> y se afect</w:t>
      </w:r>
      <w:r>
        <w:rPr>
          <w:rFonts w:ascii="Arial" w:hAnsi="Arial" w:cs="Arial"/>
          <w:sz w:val="22"/>
          <w:szCs w:val="21"/>
          <w:lang w:val="es-CO"/>
        </w:rPr>
        <w:t>an</w:t>
      </w:r>
      <w:r w:rsidRPr="007D5A4C">
        <w:rPr>
          <w:rFonts w:ascii="Arial" w:hAnsi="Arial" w:cs="Arial"/>
          <w:sz w:val="22"/>
          <w:szCs w:val="21"/>
          <w:lang w:val="es-CO"/>
        </w:rPr>
        <w:t xml:space="preserve"> en forma definitiva la</w:t>
      </w:r>
      <w:r>
        <w:rPr>
          <w:rFonts w:ascii="Arial" w:hAnsi="Arial" w:cs="Arial"/>
          <w:sz w:val="22"/>
          <w:szCs w:val="21"/>
          <w:lang w:val="es-CO"/>
        </w:rPr>
        <w:t>s</w:t>
      </w:r>
      <w:r w:rsidRPr="007D5A4C">
        <w:rPr>
          <w:rFonts w:ascii="Arial" w:hAnsi="Arial" w:cs="Arial"/>
          <w:sz w:val="22"/>
          <w:szCs w:val="21"/>
          <w:lang w:val="es-CO"/>
        </w:rPr>
        <w:t xml:space="preserve"> apropiaci</w:t>
      </w:r>
      <w:r>
        <w:rPr>
          <w:rFonts w:ascii="Arial" w:hAnsi="Arial" w:cs="Arial"/>
          <w:sz w:val="22"/>
          <w:szCs w:val="21"/>
          <w:lang w:val="es-CO"/>
        </w:rPr>
        <w:t>o</w:t>
      </w:r>
      <w:r w:rsidRPr="007D5A4C">
        <w:rPr>
          <w:rFonts w:ascii="Arial" w:hAnsi="Arial" w:cs="Arial"/>
          <w:sz w:val="22"/>
          <w:szCs w:val="21"/>
          <w:lang w:val="es-CO"/>
        </w:rPr>
        <w:t>n</w:t>
      </w:r>
      <w:r>
        <w:rPr>
          <w:rFonts w:ascii="Arial" w:hAnsi="Arial" w:cs="Arial"/>
          <w:sz w:val="22"/>
          <w:szCs w:val="21"/>
          <w:lang w:val="es-CO"/>
        </w:rPr>
        <w:t>es</w:t>
      </w:r>
      <w:r w:rsidRPr="007D5A4C">
        <w:rPr>
          <w:rFonts w:ascii="Arial" w:hAnsi="Arial" w:cs="Arial"/>
          <w:sz w:val="22"/>
          <w:szCs w:val="21"/>
          <w:lang w:val="es-CO"/>
        </w:rPr>
        <w:t xml:space="preserve"> garantizando que </w:t>
      </w:r>
      <w:r w:rsidRPr="00254169">
        <w:rPr>
          <w:rFonts w:ascii="Arial" w:hAnsi="Arial" w:cs="Arial"/>
          <w:sz w:val="22"/>
          <w:szCs w:val="21"/>
          <w:lang w:val="es-CO"/>
        </w:rPr>
        <w:t xml:space="preserve">éstas solo se utilizarán para los fines </w:t>
      </w:r>
      <w:r w:rsidR="00254169" w:rsidRPr="00254169">
        <w:rPr>
          <w:rFonts w:ascii="Arial" w:hAnsi="Arial" w:cs="Arial"/>
          <w:sz w:val="22"/>
          <w:szCs w:val="21"/>
          <w:lang w:val="es-CO"/>
        </w:rPr>
        <w:t>definidos</w:t>
      </w:r>
      <w:r w:rsidRPr="00254169">
        <w:rPr>
          <w:rFonts w:ascii="Arial" w:hAnsi="Arial" w:cs="Arial"/>
          <w:sz w:val="22"/>
          <w:szCs w:val="21"/>
          <w:lang w:val="es-CO"/>
        </w:rPr>
        <w:t>, como</w:t>
      </w:r>
      <w:r w:rsidR="00B132BC">
        <w:rPr>
          <w:rFonts w:ascii="Arial" w:hAnsi="Arial" w:cs="Arial"/>
          <w:sz w:val="22"/>
          <w:szCs w:val="21"/>
          <w:lang w:val="es-CO"/>
        </w:rPr>
        <w:t xml:space="preserve"> </w:t>
      </w:r>
      <w:r w:rsidR="00E5494D">
        <w:rPr>
          <w:rFonts w:ascii="Arial" w:hAnsi="Arial" w:cs="Arial"/>
          <w:sz w:val="22"/>
          <w:szCs w:val="21"/>
          <w:lang w:val="es-CO"/>
        </w:rPr>
        <w:t>c</w:t>
      </w:r>
      <w:r w:rsidR="00B132BC">
        <w:rPr>
          <w:rFonts w:ascii="Arial" w:hAnsi="Arial" w:cs="Arial"/>
          <w:sz w:val="22"/>
          <w:szCs w:val="21"/>
          <w:lang w:val="es-CO"/>
        </w:rPr>
        <w:t>ertificados de</w:t>
      </w:r>
      <w:r w:rsidRPr="00254169">
        <w:rPr>
          <w:rFonts w:ascii="Arial" w:hAnsi="Arial" w:cs="Arial"/>
          <w:sz w:val="22"/>
          <w:szCs w:val="21"/>
          <w:lang w:val="es-CO"/>
        </w:rPr>
        <w:t xml:space="preserve"> </w:t>
      </w:r>
      <w:r w:rsidR="00E5494D">
        <w:rPr>
          <w:rFonts w:ascii="Arial" w:eastAsia="Calibri" w:hAnsi="Arial" w:cs="Arial"/>
          <w:bCs/>
          <w:sz w:val="22"/>
          <w:szCs w:val="22"/>
          <w:lang w:val="es-CO" w:eastAsia="en-US"/>
        </w:rPr>
        <w:t>r</w:t>
      </w:r>
      <w:r w:rsidRPr="004C3FBB">
        <w:rPr>
          <w:rFonts w:ascii="Arial" w:eastAsia="Calibri" w:hAnsi="Arial" w:cs="Arial"/>
          <w:bCs/>
          <w:sz w:val="22"/>
          <w:szCs w:val="22"/>
          <w:lang w:val="es-CO" w:eastAsia="en-US"/>
        </w:rPr>
        <w:t xml:space="preserve">eserva </w:t>
      </w:r>
      <w:r w:rsidR="00E5494D">
        <w:rPr>
          <w:rFonts w:ascii="Arial" w:eastAsia="Calibri" w:hAnsi="Arial" w:cs="Arial"/>
          <w:bCs/>
          <w:sz w:val="22"/>
          <w:szCs w:val="22"/>
          <w:lang w:val="es-CO" w:eastAsia="en-US"/>
        </w:rPr>
        <w:t>p</w:t>
      </w:r>
      <w:r w:rsidRPr="004C3FBB">
        <w:rPr>
          <w:rFonts w:ascii="Arial" w:eastAsia="Calibri" w:hAnsi="Arial" w:cs="Arial"/>
          <w:bCs/>
          <w:sz w:val="22"/>
          <w:szCs w:val="22"/>
          <w:lang w:val="es-CO" w:eastAsia="en-US"/>
        </w:rPr>
        <w:t>resupuestal</w:t>
      </w:r>
      <w:r w:rsidRPr="005C4428">
        <w:rPr>
          <w:rFonts w:ascii="Arial" w:eastAsia="Calibri" w:hAnsi="Arial" w:cs="Arial"/>
          <w:bCs/>
          <w:sz w:val="22"/>
          <w:szCs w:val="22"/>
          <w:lang w:val="es-CO" w:eastAsia="en-US"/>
        </w:rPr>
        <w:t xml:space="preserve"> y no como </w:t>
      </w:r>
      <w:r w:rsidR="00E5494D">
        <w:rPr>
          <w:rFonts w:ascii="Arial" w:eastAsia="Calibri" w:hAnsi="Arial" w:cs="Arial"/>
          <w:bCs/>
          <w:sz w:val="22"/>
          <w:szCs w:val="22"/>
          <w:lang w:val="es-CO" w:eastAsia="en-US"/>
        </w:rPr>
        <w:t>r</w:t>
      </w:r>
      <w:r w:rsidRPr="004C3FBB">
        <w:rPr>
          <w:rFonts w:ascii="Arial" w:eastAsia="Calibri" w:hAnsi="Arial" w:cs="Arial"/>
          <w:bCs/>
          <w:sz w:val="22"/>
          <w:szCs w:val="22"/>
          <w:lang w:val="es-CO" w:eastAsia="en-US"/>
        </w:rPr>
        <w:t>egistro</w:t>
      </w:r>
      <w:r w:rsidR="00B132BC" w:rsidRPr="004C3FBB">
        <w:rPr>
          <w:rFonts w:ascii="Arial" w:eastAsia="Calibri" w:hAnsi="Arial" w:cs="Arial"/>
          <w:bCs/>
          <w:sz w:val="22"/>
          <w:szCs w:val="22"/>
          <w:lang w:val="es-CO" w:eastAsia="en-US"/>
        </w:rPr>
        <w:t>s</w:t>
      </w:r>
      <w:r w:rsidRPr="004C3FBB">
        <w:rPr>
          <w:rFonts w:ascii="Arial" w:eastAsia="Calibri" w:hAnsi="Arial" w:cs="Arial"/>
          <w:bCs/>
          <w:sz w:val="22"/>
          <w:szCs w:val="22"/>
          <w:lang w:val="es-CO" w:eastAsia="en-US"/>
        </w:rPr>
        <w:t xml:space="preserve"> </w:t>
      </w:r>
      <w:r w:rsidR="00E5494D">
        <w:rPr>
          <w:rFonts w:ascii="Arial" w:eastAsia="Calibri" w:hAnsi="Arial" w:cs="Arial"/>
          <w:bCs/>
          <w:sz w:val="22"/>
          <w:szCs w:val="22"/>
          <w:lang w:val="es-CO" w:eastAsia="en-US"/>
        </w:rPr>
        <w:t>p</w:t>
      </w:r>
      <w:r w:rsidRPr="004C3FBB">
        <w:rPr>
          <w:rFonts w:ascii="Arial" w:eastAsia="Calibri" w:hAnsi="Arial" w:cs="Arial"/>
          <w:bCs/>
          <w:sz w:val="22"/>
          <w:szCs w:val="22"/>
          <w:lang w:val="es-CO" w:eastAsia="en-US"/>
        </w:rPr>
        <w:t>resupuestales</w:t>
      </w:r>
      <w:r w:rsidR="00254169" w:rsidRPr="004C3FBB">
        <w:rPr>
          <w:rFonts w:ascii="Arial" w:eastAsia="Calibri" w:hAnsi="Arial" w:cs="Arial"/>
          <w:bCs/>
          <w:sz w:val="22"/>
          <w:szCs w:val="22"/>
          <w:lang w:val="es-CO" w:eastAsia="en-US"/>
        </w:rPr>
        <w:t>.</w:t>
      </w:r>
      <w:r w:rsidRPr="00254169">
        <w:rPr>
          <w:rFonts w:ascii="Arial" w:eastAsia="Calibri" w:hAnsi="Arial" w:cs="Arial"/>
          <w:bCs/>
          <w:sz w:val="22"/>
          <w:szCs w:val="22"/>
          <w:lang w:val="es-CO" w:eastAsia="en-US"/>
        </w:rPr>
        <w:t xml:space="preserve"> </w:t>
      </w:r>
    </w:p>
    <w:p w14:paraId="57FF015C" w14:textId="77777777" w:rsidR="00254169" w:rsidRPr="007521FB" w:rsidRDefault="00875008" w:rsidP="007521FB">
      <w:pPr>
        <w:pStyle w:val="Prrafodelista"/>
        <w:numPr>
          <w:ilvl w:val="0"/>
          <w:numId w:val="15"/>
        </w:numPr>
        <w:ind w:left="426" w:hanging="284"/>
        <w:jc w:val="both"/>
        <w:rPr>
          <w:rFonts w:ascii="Arial" w:eastAsia="Calibri" w:hAnsi="Arial" w:cs="Arial"/>
          <w:bCs/>
          <w:sz w:val="22"/>
          <w:szCs w:val="22"/>
          <w:lang w:val="es-CO" w:eastAsia="en-US"/>
        </w:rPr>
      </w:pPr>
      <w:r w:rsidRPr="00F9625F">
        <w:rPr>
          <w:rFonts w:ascii="Arial" w:eastAsia="Calibri" w:hAnsi="Arial" w:cs="Arial"/>
          <w:bCs/>
          <w:sz w:val="22"/>
          <w:szCs w:val="22"/>
          <w:lang w:val="es-CO" w:eastAsia="en-US"/>
        </w:rPr>
        <w:lastRenderedPageBreak/>
        <w:t>Los “</w:t>
      </w:r>
      <w:r w:rsidRPr="00F9625F">
        <w:rPr>
          <w:rFonts w:ascii="Arial" w:eastAsia="Calibri" w:hAnsi="Arial" w:cs="Arial"/>
          <w:bCs/>
          <w:i/>
          <w:iCs/>
          <w:sz w:val="22"/>
          <w:szCs w:val="22"/>
          <w:lang w:val="es-CO" w:eastAsia="en-US"/>
        </w:rPr>
        <w:t xml:space="preserve">CERTIFICADOS DE RESERVA PRESUPUESTAL CRP Nº 00002 </w:t>
      </w:r>
      <w:r w:rsidRPr="001D465B">
        <w:rPr>
          <w:rFonts w:ascii="Arial" w:eastAsia="Calibri" w:hAnsi="Arial" w:cs="Arial"/>
          <w:bCs/>
          <w:i/>
          <w:iCs/>
          <w:sz w:val="22"/>
          <w:szCs w:val="22"/>
          <w:lang w:val="es-CO" w:eastAsia="en-US"/>
        </w:rPr>
        <w:t>del 2018</w:t>
      </w:r>
      <w:r w:rsidR="00E5494D" w:rsidRPr="001D465B">
        <w:rPr>
          <w:rFonts w:ascii="Arial" w:eastAsia="Calibri" w:hAnsi="Arial" w:cs="Arial"/>
          <w:bCs/>
          <w:i/>
          <w:iCs/>
          <w:sz w:val="22"/>
          <w:szCs w:val="22"/>
          <w:lang w:val="es-CO" w:eastAsia="en-US"/>
        </w:rPr>
        <w:t>”</w:t>
      </w:r>
      <w:r w:rsidRPr="00EC0508">
        <w:rPr>
          <w:rFonts w:ascii="Arial" w:eastAsia="Calibri" w:hAnsi="Arial" w:cs="Arial"/>
          <w:bCs/>
          <w:sz w:val="22"/>
          <w:szCs w:val="22"/>
          <w:lang w:val="es-CO" w:eastAsia="en-US"/>
        </w:rPr>
        <w:t xml:space="preserve"> y</w:t>
      </w:r>
      <w:r w:rsidRPr="007521FB">
        <w:rPr>
          <w:rFonts w:ascii="Arial" w:eastAsia="Calibri" w:hAnsi="Arial" w:cs="Arial"/>
          <w:bCs/>
          <w:sz w:val="22"/>
          <w:szCs w:val="22"/>
          <w:lang w:val="es-CO" w:eastAsia="en-US"/>
        </w:rPr>
        <w:t xml:space="preserve"> </w:t>
      </w:r>
      <w:r w:rsidR="00E5494D" w:rsidRPr="007521FB">
        <w:rPr>
          <w:rFonts w:ascii="Arial" w:eastAsia="Calibri" w:hAnsi="Arial" w:cs="Arial"/>
          <w:bCs/>
          <w:sz w:val="22"/>
          <w:szCs w:val="22"/>
          <w:lang w:val="es-CO" w:eastAsia="en-US"/>
        </w:rPr>
        <w:t>“</w:t>
      </w:r>
      <w:r w:rsidRPr="007521FB">
        <w:rPr>
          <w:rFonts w:ascii="Arial" w:eastAsia="Calibri" w:hAnsi="Arial" w:cs="Arial"/>
          <w:bCs/>
          <w:i/>
          <w:iCs/>
          <w:sz w:val="22"/>
          <w:szCs w:val="22"/>
          <w:lang w:val="es-CO" w:eastAsia="en-US"/>
        </w:rPr>
        <w:t>CRP Nº 00015-09-11-2018</w:t>
      </w:r>
      <w:r w:rsidR="00E5494D" w:rsidRPr="007521FB">
        <w:rPr>
          <w:rFonts w:ascii="Arial" w:eastAsia="Calibri" w:hAnsi="Arial" w:cs="Arial"/>
          <w:bCs/>
          <w:sz w:val="22"/>
          <w:szCs w:val="22"/>
          <w:lang w:val="es-CO" w:eastAsia="en-US"/>
        </w:rPr>
        <w:t>”</w:t>
      </w:r>
      <w:r w:rsidR="007521FB" w:rsidRPr="007521FB">
        <w:rPr>
          <w:rFonts w:ascii="Arial" w:eastAsia="Calibri" w:hAnsi="Arial" w:cs="Arial"/>
          <w:bCs/>
          <w:sz w:val="22"/>
          <w:szCs w:val="22"/>
          <w:lang w:val="es-CO" w:eastAsia="en-US"/>
        </w:rPr>
        <w:t>, asociados al</w:t>
      </w:r>
      <w:r w:rsidR="007521FB" w:rsidRPr="003C1C31">
        <w:rPr>
          <w:rFonts w:ascii="Arial" w:hAnsi="Arial" w:cs="Arial"/>
          <w:sz w:val="22"/>
          <w:szCs w:val="22"/>
          <w:lang w:val="es-CO"/>
        </w:rPr>
        <w:t xml:space="preserve"> </w:t>
      </w:r>
      <w:r w:rsidR="007521FB" w:rsidRPr="003C1C31">
        <w:rPr>
          <w:rFonts w:ascii="Arial" w:hAnsi="Arial" w:cs="Arial"/>
          <w:i/>
          <w:sz w:val="22"/>
          <w:szCs w:val="22"/>
          <w:lang w:val="es-CO"/>
        </w:rPr>
        <w:t>Contrato de prestación de servicios y de apoyo a la gestión administrativa 00002-01-22-2018</w:t>
      </w:r>
      <w:r w:rsidR="007521FB" w:rsidRPr="003C1C31">
        <w:rPr>
          <w:rFonts w:ascii="Arial" w:hAnsi="Arial" w:cs="Arial"/>
          <w:sz w:val="22"/>
          <w:szCs w:val="22"/>
          <w:lang w:val="es-CO"/>
        </w:rPr>
        <w:t xml:space="preserve"> y al </w:t>
      </w:r>
      <w:r w:rsidR="007521FB" w:rsidRPr="003C1C31">
        <w:rPr>
          <w:rFonts w:ascii="Arial" w:hAnsi="Arial" w:cs="Arial"/>
          <w:i/>
          <w:sz w:val="22"/>
          <w:szCs w:val="22"/>
          <w:lang w:val="es-CO"/>
        </w:rPr>
        <w:t>Contrato de suministro bajo la modalidad de Mínima Cuantía 00015-09-11-2018</w:t>
      </w:r>
      <w:r w:rsidR="007521FB" w:rsidRPr="003C1C31">
        <w:rPr>
          <w:rFonts w:ascii="Arial" w:hAnsi="Arial" w:cs="Arial"/>
          <w:sz w:val="22"/>
          <w:szCs w:val="22"/>
          <w:lang w:val="es-CO"/>
        </w:rPr>
        <w:t xml:space="preserve"> respectivamente,</w:t>
      </w:r>
      <w:r w:rsidRPr="00F9625F">
        <w:rPr>
          <w:rFonts w:ascii="Arial" w:eastAsia="Calibri" w:hAnsi="Arial" w:cs="Arial"/>
          <w:bCs/>
          <w:i/>
          <w:iCs/>
          <w:sz w:val="22"/>
          <w:szCs w:val="22"/>
          <w:lang w:val="es-CO" w:eastAsia="en-US"/>
        </w:rPr>
        <w:t xml:space="preserve"> </w:t>
      </w:r>
      <w:r w:rsidRPr="00F9625F">
        <w:rPr>
          <w:rFonts w:ascii="Arial" w:eastAsia="Calibri" w:hAnsi="Arial" w:cs="Arial"/>
          <w:bCs/>
          <w:sz w:val="22"/>
          <w:szCs w:val="22"/>
          <w:lang w:val="es-CO" w:eastAsia="en-US"/>
        </w:rPr>
        <w:t>fueron expedidos por valor de $20.003.074 y de $10.000.000, cuando los contratos asociados fueron suscritos por valor de $20.000.000 y $9.474.300 respectivamente.</w:t>
      </w:r>
    </w:p>
    <w:p w14:paraId="6CE3FA57" w14:textId="77777777" w:rsidR="007D5A4C" w:rsidRPr="004A06B9" w:rsidRDefault="00875008" w:rsidP="00FD577E">
      <w:pPr>
        <w:pStyle w:val="Prrafodelista"/>
        <w:numPr>
          <w:ilvl w:val="0"/>
          <w:numId w:val="15"/>
        </w:numPr>
        <w:ind w:left="426" w:hanging="284"/>
        <w:jc w:val="both"/>
        <w:rPr>
          <w:rFonts w:ascii="Arial" w:eastAsia="Calibri" w:hAnsi="Arial" w:cs="Arial"/>
          <w:bCs/>
          <w:sz w:val="22"/>
          <w:szCs w:val="22"/>
          <w:lang w:val="es-CO" w:eastAsia="en-US"/>
        </w:rPr>
      </w:pPr>
      <w:r w:rsidRPr="004A06B9">
        <w:rPr>
          <w:rFonts w:ascii="Arial" w:eastAsia="Calibri" w:hAnsi="Arial" w:cs="Arial"/>
          <w:bCs/>
          <w:sz w:val="22"/>
          <w:szCs w:val="22"/>
          <w:lang w:val="es-CO" w:eastAsia="en-US"/>
        </w:rPr>
        <w:t>El “</w:t>
      </w:r>
      <w:r w:rsidRPr="004A06B9">
        <w:rPr>
          <w:rFonts w:ascii="Arial" w:eastAsia="Calibri" w:hAnsi="Arial" w:cs="Arial"/>
          <w:bCs/>
          <w:i/>
          <w:iCs/>
          <w:sz w:val="22"/>
          <w:szCs w:val="22"/>
          <w:lang w:val="es-CO" w:eastAsia="en-US"/>
        </w:rPr>
        <w:t>CERTIFICADO DE RESERVA PRESUPUESTAL CRP Nº 00007-02</w:t>
      </w:r>
      <w:r w:rsidR="00E5494D">
        <w:rPr>
          <w:rFonts w:ascii="Arial" w:eastAsia="Calibri" w:hAnsi="Arial" w:cs="Arial"/>
          <w:bCs/>
          <w:sz w:val="22"/>
          <w:szCs w:val="22"/>
          <w:lang w:val="es-CO" w:eastAsia="en-US"/>
        </w:rPr>
        <w:t>”</w:t>
      </w:r>
      <w:r w:rsidR="007521FB">
        <w:rPr>
          <w:rFonts w:ascii="Arial" w:eastAsia="Calibri" w:hAnsi="Arial" w:cs="Arial"/>
          <w:bCs/>
          <w:sz w:val="22"/>
          <w:szCs w:val="22"/>
          <w:lang w:val="es-CO" w:eastAsia="en-US"/>
        </w:rPr>
        <w:t xml:space="preserve">, asociado al </w:t>
      </w:r>
      <w:r w:rsidR="007521FB" w:rsidRPr="003C1C31">
        <w:rPr>
          <w:rFonts w:ascii="Arial" w:hAnsi="Arial" w:cs="Arial"/>
          <w:i/>
          <w:sz w:val="22"/>
          <w:szCs w:val="22"/>
          <w:lang w:val="es-CO"/>
        </w:rPr>
        <w:t>Contrato de suministro bajo la modalidad de Mínima Cuantía 00007-02-09-04-2019</w:t>
      </w:r>
      <w:r w:rsidR="007521FB" w:rsidRPr="003C1C31">
        <w:rPr>
          <w:rFonts w:ascii="Arial" w:hAnsi="Arial" w:cs="Arial"/>
          <w:sz w:val="22"/>
          <w:szCs w:val="22"/>
          <w:lang w:val="es-CO"/>
        </w:rPr>
        <w:t>,</w:t>
      </w:r>
      <w:r w:rsidRPr="00F9625F">
        <w:rPr>
          <w:rFonts w:ascii="Arial" w:eastAsia="Calibri" w:hAnsi="Arial" w:cs="Arial"/>
          <w:bCs/>
          <w:i/>
          <w:iCs/>
          <w:sz w:val="22"/>
          <w:szCs w:val="22"/>
          <w:lang w:val="es-CO" w:eastAsia="en-US"/>
        </w:rPr>
        <w:t xml:space="preserve"> </w:t>
      </w:r>
      <w:r w:rsidRPr="00F9625F">
        <w:rPr>
          <w:rFonts w:ascii="Arial" w:eastAsia="Calibri" w:hAnsi="Arial" w:cs="Arial"/>
          <w:bCs/>
          <w:sz w:val="22"/>
          <w:szCs w:val="22"/>
          <w:lang w:val="es-CO" w:eastAsia="en-US"/>
        </w:rPr>
        <w:t>fue</w:t>
      </w:r>
      <w:r w:rsidRPr="004A06B9">
        <w:rPr>
          <w:rFonts w:ascii="Arial" w:eastAsia="Calibri" w:hAnsi="Arial" w:cs="Arial"/>
          <w:bCs/>
          <w:sz w:val="22"/>
          <w:szCs w:val="22"/>
          <w:lang w:val="es-CO" w:eastAsia="en-US"/>
        </w:rPr>
        <w:t xml:space="preserve"> expedido el 9 de abril de 2019, cuando el contrato asociado se suscribió el 16 de abril de 2019. </w:t>
      </w:r>
    </w:p>
    <w:p w14:paraId="0107C63C" w14:textId="77777777" w:rsidR="00EB6008" w:rsidRDefault="00EB6008" w:rsidP="004C3FBB">
      <w:pPr>
        <w:contextualSpacing/>
        <w:jc w:val="both"/>
        <w:rPr>
          <w:rFonts w:ascii="Arial" w:eastAsia="Calibri" w:hAnsi="Arial" w:cs="Arial"/>
          <w:bCs/>
          <w:sz w:val="22"/>
          <w:szCs w:val="22"/>
          <w:lang w:val="es-CO" w:eastAsia="en-US"/>
        </w:rPr>
      </w:pPr>
    </w:p>
    <w:p w14:paraId="224C8B32" w14:textId="77777777" w:rsidR="00D71237" w:rsidRDefault="00875008" w:rsidP="00C15BCC">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As</w:t>
      </w:r>
      <w:r w:rsidR="003D5FFD">
        <w:rPr>
          <w:rFonts w:ascii="Arial" w:eastAsia="Calibri" w:hAnsi="Arial" w:cs="Arial"/>
          <w:bCs/>
          <w:sz w:val="22"/>
          <w:szCs w:val="22"/>
          <w:lang w:val="es-CO" w:eastAsia="en-US"/>
        </w:rPr>
        <w:t>í</w:t>
      </w:r>
      <w:r>
        <w:rPr>
          <w:rFonts w:ascii="Arial" w:eastAsia="Calibri" w:hAnsi="Arial" w:cs="Arial"/>
          <w:bCs/>
          <w:sz w:val="22"/>
          <w:szCs w:val="22"/>
          <w:lang w:val="es-CO" w:eastAsia="en-US"/>
        </w:rPr>
        <w:t>, se evidencia que el Resguardo Indígena no realiza un adecuado manejo de los documentos presupuestales asociados a la ejecución de los recursos de la AESGP</w:t>
      </w:r>
      <w:r w:rsidR="00CC1C50">
        <w:rPr>
          <w:rFonts w:ascii="Arial" w:eastAsia="Calibri" w:hAnsi="Arial" w:cs="Arial"/>
          <w:bCs/>
          <w:sz w:val="22"/>
          <w:szCs w:val="22"/>
          <w:lang w:val="es-CO" w:eastAsia="en-US"/>
        </w:rPr>
        <w:t>R</w:t>
      </w:r>
      <w:r>
        <w:rPr>
          <w:rFonts w:ascii="Arial" w:eastAsia="Calibri" w:hAnsi="Arial" w:cs="Arial"/>
          <w:bCs/>
          <w:sz w:val="22"/>
          <w:szCs w:val="22"/>
          <w:lang w:val="es-CO" w:eastAsia="en-US"/>
        </w:rPr>
        <w:t>I</w:t>
      </w:r>
      <w:r w:rsidR="00254169">
        <w:rPr>
          <w:rFonts w:ascii="Arial" w:eastAsia="Calibri" w:hAnsi="Arial" w:cs="Arial"/>
          <w:bCs/>
          <w:sz w:val="22"/>
          <w:szCs w:val="22"/>
          <w:lang w:val="es-CO" w:eastAsia="en-US"/>
        </w:rPr>
        <w:t xml:space="preserve">, al no realizar la expedición de estos de manera oportuna y con las condiciones establecidas en la normativa vigente. </w:t>
      </w:r>
    </w:p>
    <w:p w14:paraId="6D84B4C2" w14:textId="77777777" w:rsidR="00D71237" w:rsidRDefault="00D71237" w:rsidP="00C15BCC">
      <w:pPr>
        <w:contextualSpacing/>
        <w:jc w:val="both"/>
        <w:rPr>
          <w:rFonts w:ascii="Arial" w:eastAsia="Calibri" w:hAnsi="Arial" w:cs="Arial"/>
          <w:bCs/>
          <w:sz w:val="22"/>
          <w:szCs w:val="22"/>
          <w:lang w:val="es-CO" w:eastAsia="en-US"/>
        </w:rPr>
      </w:pPr>
    </w:p>
    <w:p w14:paraId="171779A4" w14:textId="77777777" w:rsidR="004F7B42" w:rsidRDefault="007521FB" w:rsidP="00C15BCC">
      <w:pPr>
        <w:contextualSpacing/>
        <w:jc w:val="both"/>
        <w:rPr>
          <w:rFonts w:ascii="Arial" w:eastAsia="Calibri" w:hAnsi="Arial" w:cs="Arial"/>
          <w:bCs/>
          <w:sz w:val="22"/>
          <w:szCs w:val="22"/>
          <w:lang w:val="es-CO" w:eastAsia="en-US"/>
        </w:rPr>
      </w:pPr>
      <w:r>
        <w:rPr>
          <w:rFonts w:ascii="Arial" w:eastAsia="Calibri" w:hAnsi="Arial" w:cs="Arial"/>
          <w:bCs/>
          <w:sz w:val="22"/>
          <w:szCs w:val="22"/>
          <w:lang w:val="es-CO" w:eastAsia="en-US"/>
        </w:rPr>
        <w:t>Esto se configura como una situación de riesgo toda vez que</w:t>
      </w:r>
      <w:r w:rsidR="00226470">
        <w:rPr>
          <w:rFonts w:ascii="Arial" w:eastAsia="Calibri" w:hAnsi="Arial" w:cs="Arial"/>
          <w:bCs/>
          <w:sz w:val="22"/>
          <w:szCs w:val="22"/>
          <w:lang w:val="es-CO" w:eastAsia="en-US"/>
        </w:rPr>
        <w:t>,</w:t>
      </w:r>
      <w:r w:rsidR="00C15BCC">
        <w:rPr>
          <w:rFonts w:ascii="Arial" w:eastAsia="Calibri" w:hAnsi="Arial" w:cs="Arial"/>
          <w:bCs/>
          <w:sz w:val="22"/>
          <w:szCs w:val="22"/>
          <w:lang w:val="es-CO" w:eastAsia="en-US"/>
        </w:rPr>
        <w:t xml:space="preserve"> </w:t>
      </w:r>
      <w:r w:rsidR="00A51737">
        <w:rPr>
          <w:rFonts w:ascii="Arial" w:eastAsia="Calibri" w:hAnsi="Arial" w:cs="Arial"/>
          <w:bCs/>
          <w:sz w:val="22"/>
          <w:szCs w:val="22"/>
          <w:lang w:val="es-CO" w:eastAsia="en-US"/>
        </w:rPr>
        <w:t>atenta contra la disposición</w:t>
      </w:r>
      <w:r w:rsidR="00C15BCC">
        <w:rPr>
          <w:rFonts w:ascii="Arial" w:eastAsia="Calibri" w:hAnsi="Arial" w:cs="Arial"/>
          <w:bCs/>
          <w:sz w:val="22"/>
          <w:szCs w:val="22"/>
          <w:lang w:val="es-CO" w:eastAsia="en-US"/>
        </w:rPr>
        <w:t xml:space="preserve"> del Estatuto Orgánico de Presupuesto que busca</w:t>
      </w:r>
      <w:r w:rsidR="00A51737">
        <w:rPr>
          <w:rFonts w:ascii="Arial" w:eastAsia="Calibri" w:hAnsi="Arial" w:cs="Arial"/>
          <w:bCs/>
          <w:sz w:val="22"/>
          <w:szCs w:val="22"/>
          <w:lang w:val="es-CO" w:eastAsia="en-US"/>
        </w:rPr>
        <w:t xml:space="preserve"> garantizar</w:t>
      </w:r>
      <w:r w:rsidR="00C15BCC" w:rsidRPr="00C15BCC">
        <w:rPr>
          <w:rFonts w:ascii="Arial" w:eastAsia="Calibri" w:hAnsi="Arial" w:cs="Arial"/>
          <w:bCs/>
          <w:sz w:val="22"/>
          <w:szCs w:val="22"/>
          <w:lang w:val="es-CO" w:eastAsia="en-US"/>
        </w:rPr>
        <w:t xml:space="preserve"> la existencia de</w:t>
      </w:r>
      <w:r w:rsidR="00A51737">
        <w:rPr>
          <w:rFonts w:ascii="Arial" w:eastAsia="Calibri" w:hAnsi="Arial" w:cs="Arial"/>
          <w:bCs/>
          <w:sz w:val="22"/>
          <w:szCs w:val="22"/>
          <w:lang w:val="es-CO" w:eastAsia="en-US"/>
        </w:rPr>
        <w:t xml:space="preserve"> </w:t>
      </w:r>
      <w:r w:rsidR="00C15BCC" w:rsidRPr="00C15BCC">
        <w:rPr>
          <w:rFonts w:ascii="Arial" w:eastAsia="Calibri" w:hAnsi="Arial" w:cs="Arial"/>
          <w:bCs/>
          <w:sz w:val="22"/>
          <w:szCs w:val="22"/>
          <w:lang w:val="es-CO" w:eastAsia="en-US"/>
        </w:rPr>
        <w:t>apropiaci</w:t>
      </w:r>
      <w:r w:rsidR="00A51737">
        <w:rPr>
          <w:rFonts w:ascii="Arial" w:eastAsia="Calibri" w:hAnsi="Arial" w:cs="Arial"/>
          <w:bCs/>
          <w:sz w:val="22"/>
          <w:szCs w:val="22"/>
          <w:lang w:val="es-CO" w:eastAsia="en-US"/>
        </w:rPr>
        <w:t>o</w:t>
      </w:r>
      <w:r w:rsidR="00C15BCC" w:rsidRPr="00C15BCC">
        <w:rPr>
          <w:rFonts w:ascii="Arial" w:eastAsia="Calibri" w:hAnsi="Arial" w:cs="Arial"/>
          <w:bCs/>
          <w:sz w:val="22"/>
          <w:szCs w:val="22"/>
          <w:lang w:val="es-CO" w:eastAsia="en-US"/>
        </w:rPr>
        <w:t>n</w:t>
      </w:r>
      <w:r w:rsidR="00A51737">
        <w:rPr>
          <w:rFonts w:ascii="Arial" w:eastAsia="Calibri" w:hAnsi="Arial" w:cs="Arial"/>
          <w:bCs/>
          <w:sz w:val="22"/>
          <w:szCs w:val="22"/>
          <w:lang w:val="es-CO" w:eastAsia="en-US"/>
        </w:rPr>
        <w:t>es</w:t>
      </w:r>
      <w:r w:rsidR="00C15BCC" w:rsidRPr="00C15BCC">
        <w:rPr>
          <w:rFonts w:ascii="Arial" w:eastAsia="Calibri" w:hAnsi="Arial" w:cs="Arial"/>
          <w:bCs/>
          <w:sz w:val="22"/>
          <w:szCs w:val="22"/>
          <w:lang w:val="es-CO" w:eastAsia="en-US"/>
        </w:rPr>
        <w:t xml:space="preserve"> suficiente</w:t>
      </w:r>
      <w:r w:rsidR="00A51737">
        <w:rPr>
          <w:rFonts w:ascii="Arial" w:eastAsia="Calibri" w:hAnsi="Arial" w:cs="Arial"/>
          <w:bCs/>
          <w:sz w:val="22"/>
          <w:szCs w:val="22"/>
          <w:lang w:val="es-CO" w:eastAsia="en-US"/>
        </w:rPr>
        <w:t>s</w:t>
      </w:r>
      <w:r w:rsidR="00C15BCC" w:rsidRPr="00C15BCC">
        <w:rPr>
          <w:rFonts w:ascii="Arial" w:eastAsia="Calibri" w:hAnsi="Arial" w:cs="Arial"/>
          <w:bCs/>
          <w:sz w:val="22"/>
          <w:szCs w:val="22"/>
          <w:lang w:val="es-CO" w:eastAsia="en-US"/>
        </w:rPr>
        <w:t xml:space="preserve"> para atender </w:t>
      </w:r>
      <w:r w:rsidR="00A51737">
        <w:rPr>
          <w:rFonts w:ascii="Arial" w:eastAsia="Calibri" w:hAnsi="Arial" w:cs="Arial"/>
          <w:bCs/>
          <w:sz w:val="22"/>
          <w:szCs w:val="22"/>
          <w:lang w:val="es-CO" w:eastAsia="en-US"/>
        </w:rPr>
        <w:t xml:space="preserve">los gastos programados por el Resguardo y que </w:t>
      </w:r>
      <w:r w:rsidR="00C15BCC" w:rsidRPr="00C15BCC">
        <w:rPr>
          <w:rFonts w:ascii="Arial" w:eastAsia="Calibri" w:hAnsi="Arial" w:cs="Arial"/>
          <w:bCs/>
          <w:sz w:val="22"/>
          <w:szCs w:val="22"/>
          <w:lang w:val="es-CO" w:eastAsia="en-US"/>
        </w:rPr>
        <w:t>los recursos no s</w:t>
      </w:r>
      <w:r w:rsidR="00A51737">
        <w:rPr>
          <w:rFonts w:ascii="Arial" w:eastAsia="Calibri" w:hAnsi="Arial" w:cs="Arial"/>
          <w:bCs/>
          <w:sz w:val="22"/>
          <w:szCs w:val="22"/>
          <w:lang w:val="es-CO" w:eastAsia="en-US"/>
        </w:rPr>
        <w:t xml:space="preserve">ean desviados a ningún otro fin, así como contra la claridad </w:t>
      </w:r>
      <w:r w:rsidR="00D71237">
        <w:rPr>
          <w:rFonts w:ascii="Arial" w:eastAsia="Calibri" w:hAnsi="Arial" w:cs="Arial"/>
          <w:bCs/>
          <w:sz w:val="22"/>
          <w:szCs w:val="22"/>
          <w:lang w:val="es-CO" w:eastAsia="en-US"/>
        </w:rPr>
        <w:t xml:space="preserve">del manejo </w:t>
      </w:r>
      <w:r w:rsidR="00A51737">
        <w:rPr>
          <w:rFonts w:ascii="Arial" w:eastAsia="Calibri" w:hAnsi="Arial" w:cs="Arial"/>
          <w:bCs/>
          <w:sz w:val="22"/>
          <w:szCs w:val="22"/>
          <w:lang w:val="es-CO" w:eastAsia="en-US"/>
        </w:rPr>
        <w:t xml:space="preserve">presupuestal del Resguardo Indígena. </w:t>
      </w:r>
    </w:p>
    <w:p w14:paraId="7AA24DE2" w14:textId="77777777" w:rsidR="005E0E24" w:rsidRDefault="005E0E24" w:rsidP="004C3FBB">
      <w:pPr>
        <w:contextualSpacing/>
        <w:jc w:val="both"/>
        <w:rPr>
          <w:rFonts w:ascii="Arial" w:eastAsia="Calibri" w:hAnsi="Arial" w:cs="Arial"/>
          <w:bCs/>
          <w:sz w:val="22"/>
          <w:szCs w:val="22"/>
          <w:lang w:val="es-CO" w:eastAsia="en-US"/>
        </w:rPr>
      </w:pPr>
    </w:p>
    <w:p w14:paraId="3F92D7FB" w14:textId="77777777" w:rsidR="005E0E24" w:rsidRDefault="00875008" w:rsidP="004C3FBB">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7F747BD7" w14:textId="77777777" w:rsidR="004F7B42" w:rsidRDefault="004F7B42">
      <w:pPr>
        <w:ind w:left="284"/>
        <w:contextualSpacing/>
        <w:jc w:val="both"/>
        <w:rPr>
          <w:rFonts w:ascii="Arial" w:eastAsia="Times New Roman" w:hAnsi="Arial" w:cs="Arial"/>
          <w:iCs/>
          <w:sz w:val="22"/>
          <w:szCs w:val="22"/>
          <w:lang w:val="es-CO"/>
        </w:rPr>
      </w:pPr>
    </w:p>
    <w:p w14:paraId="32BFE822" w14:textId="77777777" w:rsidR="006667B8"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Compendio</w:t>
      </w:r>
      <w:r w:rsidR="00F564F8" w:rsidRPr="004C3FBB">
        <w:rPr>
          <w:rFonts w:cs="Arial"/>
          <w:color w:val="000000"/>
          <w:lang w:val="es-CO"/>
        </w:rPr>
        <w:t xml:space="preserve"> CDP</w:t>
      </w:r>
      <w:r w:rsidRPr="004C3FBB">
        <w:rPr>
          <w:rFonts w:cs="Arial"/>
          <w:color w:val="000000"/>
          <w:lang w:val="es-CO"/>
        </w:rPr>
        <w:t xml:space="preserve"> – RP vigencia 2018</w:t>
      </w:r>
      <w:r w:rsidR="00254169" w:rsidRPr="004C3FBB">
        <w:rPr>
          <w:rFonts w:cs="Arial"/>
          <w:color w:val="000000"/>
          <w:lang w:val="es-CO"/>
        </w:rPr>
        <w:t xml:space="preserve">. Asignación Especial para Resguardos Indígenas. </w:t>
      </w:r>
      <w:r w:rsidR="00254169" w:rsidRPr="004C3FBB">
        <w:rPr>
          <w:rFonts w:cs="Arial"/>
          <w:lang w:val="es-CO" w:eastAsia="en-US"/>
        </w:rPr>
        <w:t>Resguardo Indígena de Cristianía</w:t>
      </w:r>
      <w:r w:rsidR="00254169"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254169" w:rsidRPr="004C3FBB">
        <w:rPr>
          <w:rFonts w:cs="Arial"/>
          <w:color w:val="000000"/>
          <w:lang w:val="es-CO"/>
        </w:rPr>
        <w:t xml:space="preserve"> 21/2021/D028-PREDI. Enlace:</w:t>
      </w:r>
      <w:r w:rsidRPr="004C3FBB">
        <w:rPr>
          <w:rFonts w:cs="Arial"/>
          <w:color w:val="000000"/>
          <w:lang w:val="es-CO"/>
        </w:rPr>
        <w:t xml:space="preserve"> </w:t>
      </w:r>
      <w:hyperlink r:id="rId49" w:history="1">
        <w:r w:rsidRPr="004C3FBB">
          <w:rPr>
            <w:rStyle w:val="Hipervnculo"/>
            <w:rFonts w:cs="Arial"/>
            <w:lang w:val="es-CO"/>
          </w:rPr>
          <w:t>https://bit.ly/3pfJ7Uw</w:t>
        </w:r>
      </w:hyperlink>
      <w:r w:rsidRPr="004C3FBB">
        <w:rPr>
          <w:rFonts w:cs="Arial"/>
          <w:color w:val="000000"/>
          <w:lang w:val="es-CO"/>
        </w:rPr>
        <w:t>.</w:t>
      </w:r>
    </w:p>
    <w:p w14:paraId="0739321A" w14:textId="77777777" w:rsidR="005E0E24" w:rsidRPr="004C3FBB" w:rsidRDefault="005E0E24">
      <w:pPr>
        <w:pStyle w:val="Textoindependiente2"/>
        <w:ind w:left="284"/>
        <w:contextualSpacing/>
        <w:rPr>
          <w:rFonts w:cs="Arial"/>
          <w:b/>
          <w:bCs/>
        </w:rPr>
      </w:pPr>
    </w:p>
    <w:p w14:paraId="3843C971" w14:textId="77777777" w:rsidR="000436EE"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Compendio CDP – RP vigencia 2019</w:t>
      </w:r>
      <w:r w:rsidR="00A54E42" w:rsidRPr="004C3FBB">
        <w:rPr>
          <w:rFonts w:cs="Arial"/>
          <w:color w:val="000000"/>
          <w:lang w:val="es-CO"/>
        </w:rPr>
        <w:t xml:space="preserve">. Asignación Especial para Resguardos Indígenas. </w:t>
      </w:r>
      <w:r w:rsidR="00A54E42" w:rsidRPr="004C3FBB">
        <w:rPr>
          <w:rFonts w:cs="Arial"/>
          <w:lang w:val="es-CO" w:eastAsia="en-US"/>
        </w:rPr>
        <w:t>Resguardo Indígena de Cristianía</w:t>
      </w:r>
      <w:r w:rsidR="00A54E42"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A54E42" w:rsidRPr="004C3FBB">
        <w:rPr>
          <w:rFonts w:cs="Arial"/>
          <w:color w:val="000000"/>
          <w:lang w:val="es-CO"/>
        </w:rPr>
        <w:t xml:space="preserve"> 21/2021/D028-PREDI. Enlace:</w:t>
      </w:r>
      <w:r w:rsidRPr="004C3FBB">
        <w:rPr>
          <w:rFonts w:cs="Arial"/>
          <w:color w:val="000000"/>
          <w:lang w:val="es-CO"/>
        </w:rPr>
        <w:t xml:space="preserve"> </w:t>
      </w:r>
      <w:hyperlink r:id="rId50" w:history="1">
        <w:r w:rsidRPr="004C3FBB">
          <w:rPr>
            <w:rStyle w:val="Hipervnculo"/>
            <w:rFonts w:cs="Arial"/>
            <w:lang w:val="es-CO"/>
          </w:rPr>
          <w:t>https://bit.ly/3LZCyPw</w:t>
        </w:r>
      </w:hyperlink>
      <w:r w:rsidRPr="004C3FBB">
        <w:rPr>
          <w:rFonts w:cs="Arial"/>
          <w:color w:val="000000"/>
          <w:lang w:val="es-CO"/>
        </w:rPr>
        <w:t>.</w:t>
      </w:r>
    </w:p>
    <w:p w14:paraId="1B93BE28" w14:textId="77777777" w:rsidR="00B132BC" w:rsidRPr="004C3FBB" w:rsidRDefault="00B132BC">
      <w:pPr>
        <w:pStyle w:val="Prrafodelista"/>
        <w:rPr>
          <w:rFonts w:ascii="Arial" w:hAnsi="Arial" w:cs="Arial"/>
          <w:b/>
          <w:bCs/>
          <w:sz w:val="20"/>
          <w:szCs w:val="20"/>
        </w:rPr>
      </w:pPr>
    </w:p>
    <w:p w14:paraId="0DF2D0A9" w14:textId="77777777" w:rsidR="00B132BC"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Minuta contrato 00002-01-22-2018.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Pr="005C4428">
        <w:rPr>
          <w:rFonts w:cs="Arial"/>
        </w:rPr>
        <w:t xml:space="preserve"> </w:t>
      </w:r>
      <w:hyperlink r:id="rId51" w:history="1">
        <w:r w:rsidRPr="004C3FBB">
          <w:rPr>
            <w:rStyle w:val="Hipervnculo"/>
            <w:rFonts w:cs="Arial"/>
            <w:lang w:val="es-CO"/>
          </w:rPr>
          <w:t>https://bit.ly/3BRIfdR</w:t>
        </w:r>
      </w:hyperlink>
      <w:r w:rsidRPr="004C3FBB">
        <w:rPr>
          <w:rFonts w:cs="Arial"/>
          <w:color w:val="000000"/>
          <w:lang w:val="es-CO"/>
        </w:rPr>
        <w:t>.</w:t>
      </w:r>
    </w:p>
    <w:p w14:paraId="373BABDA" w14:textId="77777777" w:rsidR="000436EE" w:rsidRPr="004C3FBB" w:rsidRDefault="000436EE">
      <w:pPr>
        <w:pStyle w:val="Prrafodelista"/>
        <w:rPr>
          <w:rFonts w:ascii="Arial" w:hAnsi="Arial" w:cs="Arial"/>
          <w:b/>
          <w:bCs/>
          <w:sz w:val="20"/>
          <w:szCs w:val="20"/>
        </w:rPr>
      </w:pPr>
    </w:p>
    <w:p w14:paraId="073C967A" w14:textId="77777777" w:rsidR="00B132BC"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Minuta contrato 00015-09-11-2018.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52" w:history="1">
        <w:r w:rsidR="004A06B9" w:rsidRPr="004C3FBB">
          <w:rPr>
            <w:rStyle w:val="Hipervnculo"/>
            <w:rFonts w:cs="Arial"/>
            <w:lang w:val="es-CO"/>
          </w:rPr>
          <w:t>https://bit.ly/3sk6Uoa</w:t>
        </w:r>
      </w:hyperlink>
      <w:r w:rsidR="004A06B9" w:rsidRPr="004C3FBB">
        <w:rPr>
          <w:rFonts w:cs="Arial"/>
          <w:color w:val="000000"/>
          <w:lang w:val="es-CO"/>
        </w:rPr>
        <w:t>.</w:t>
      </w:r>
    </w:p>
    <w:p w14:paraId="3A65765A" w14:textId="77777777" w:rsidR="00B132BC" w:rsidRPr="004C3FBB" w:rsidRDefault="00B132BC">
      <w:pPr>
        <w:pStyle w:val="Textoindependiente2"/>
        <w:spacing w:after="120"/>
        <w:ind w:left="284"/>
        <w:contextualSpacing/>
        <w:rPr>
          <w:rFonts w:cs="Arial"/>
          <w:b/>
          <w:bCs/>
        </w:rPr>
      </w:pPr>
    </w:p>
    <w:p w14:paraId="617A1EBA" w14:textId="77777777" w:rsidR="00B132BC"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Minuta contrato 00007-02-09-04-2019.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4A06B9" w:rsidRPr="004C3FBB">
        <w:rPr>
          <w:rFonts w:cs="Arial"/>
          <w:color w:val="000000"/>
          <w:lang w:val="es-CO"/>
        </w:rPr>
        <w:t xml:space="preserve"> </w:t>
      </w:r>
      <w:hyperlink r:id="rId53" w:history="1">
        <w:r w:rsidR="004A06B9" w:rsidRPr="004C3FBB">
          <w:rPr>
            <w:rStyle w:val="Hipervnculo"/>
            <w:rFonts w:cs="Arial"/>
            <w:lang w:val="es-CO"/>
          </w:rPr>
          <w:t>https://bit.ly/3vhte3R</w:t>
        </w:r>
      </w:hyperlink>
      <w:r w:rsidR="004A06B9" w:rsidRPr="004C3FBB">
        <w:rPr>
          <w:rFonts w:cs="Arial"/>
          <w:color w:val="000000"/>
          <w:lang w:val="es-CO"/>
        </w:rPr>
        <w:t>.</w:t>
      </w:r>
    </w:p>
    <w:p w14:paraId="24F9C314" w14:textId="77777777" w:rsidR="00A54E42" w:rsidRPr="0094304A" w:rsidRDefault="00A54E42">
      <w:pPr>
        <w:pStyle w:val="Textoindependiente2"/>
        <w:ind w:left="284"/>
        <w:contextualSpacing/>
        <w:rPr>
          <w:b/>
          <w:bCs/>
          <w:sz w:val="22"/>
          <w:szCs w:val="22"/>
        </w:rPr>
      </w:pPr>
    </w:p>
    <w:p w14:paraId="1CBD9342" w14:textId="77777777" w:rsidR="00254169" w:rsidRDefault="00875008">
      <w:pPr>
        <w:pStyle w:val="Prrafodelista"/>
        <w:numPr>
          <w:ilvl w:val="0"/>
          <w:numId w:val="14"/>
        </w:numPr>
        <w:ind w:left="284" w:hanging="284"/>
        <w:jc w:val="both"/>
        <w:rPr>
          <w:rFonts w:ascii="Arial" w:eastAsia="Times New Roman" w:hAnsi="Arial" w:cs="Arial"/>
          <w:b/>
          <w:bCs/>
          <w:iCs/>
          <w:sz w:val="22"/>
          <w:szCs w:val="22"/>
          <w:lang w:val="es-CO"/>
        </w:rPr>
      </w:pPr>
      <w:r w:rsidRPr="005C2BB1">
        <w:rPr>
          <w:rFonts w:ascii="Arial" w:eastAsia="Times New Roman" w:hAnsi="Arial" w:cs="Arial"/>
          <w:b/>
          <w:bCs/>
          <w:iCs/>
          <w:sz w:val="22"/>
          <w:szCs w:val="22"/>
          <w:lang w:val="es-CO"/>
        </w:rPr>
        <w:t xml:space="preserve">Celebración de contratos </w:t>
      </w:r>
      <w:r w:rsidR="00AF0BC0">
        <w:rPr>
          <w:rFonts w:ascii="Arial" w:eastAsia="Times New Roman" w:hAnsi="Arial" w:cs="Arial"/>
          <w:b/>
          <w:bCs/>
          <w:iCs/>
          <w:sz w:val="22"/>
          <w:szCs w:val="22"/>
          <w:lang w:val="es-CO"/>
        </w:rPr>
        <w:t>no enmarcados en proyectos de inversión</w:t>
      </w:r>
      <w:r w:rsidR="00326CC7">
        <w:rPr>
          <w:rFonts w:ascii="Arial" w:eastAsia="Times New Roman" w:hAnsi="Arial" w:cs="Arial"/>
          <w:b/>
          <w:bCs/>
          <w:iCs/>
          <w:sz w:val="22"/>
          <w:szCs w:val="22"/>
          <w:lang w:val="es-CO"/>
        </w:rPr>
        <w:t>.</w:t>
      </w:r>
    </w:p>
    <w:p w14:paraId="2FC71F46" w14:textId="77777777" w:rsidR="005E0E24" w:rsidRDefault="005E0E24" w:rsidP="004C3FBB">
      <w:pPr>
        <w:contextualSpacing/>
        <w:jc w:val="both"/>
        <w:rPr>
          <w:rFonts w:ascii="Arial" w:eastAsia="Times New Roman" w:hAnsi="Arial" w:cs="Arial"/>
          <w:b/>
          <w:bCs/>
          <w:iCs/>
          <w:sz w:val="22"/>
          <w:szCs w:val="22"/>
          <w:lang w:val="es-CO"/>
        </w:rPr>
      </w:pPr>
    </w:p>
    <w:p w14:paraId="0507812C" w14:textId="77777777" w:rsidR="00B34833" w:rsidRDefault="00875008" w:rsidP="004C3FBB">
      <w:pPr>
        <w:contextualSpacing/>
        <w:jc w:val="both"/>
        <w:rPr>
          <w:rFonts w:ascii="Arial" w:eastAsia="Times New Roman" w:hAnsi="Arial" w:cs="Arial"/>
          <w:iCs/>
          <w:sz w:val="22"/>
          <w:szCs w:val="22"/>
          <w:lang w:val="es-CO"/>
        </w:rPr>
      </w:pPr>
      <w:r>
        <w:rPr>
          <w:rFonts w:ascii="Arial" w:eastAsia="Times New Roman" w:hAnsi="Arial" w:cs="Arial"/>
          <w:iCs/>
          <w:sz w:val="22"/>
          <w:szCs w:val="22"/>
          <w:lang w:val="es-CO"/>
        </w:rPr>
        <w:t xml:space="preserve">El artículo </w:t>
      </w:r>
      <w:r w:rsidR="00BE71FD">
        <w:rPr>
          <w:rFonts w:ascii="Arial" w:eastAsia="Times New Roman" w:hAnsi="Arial" w:cs="Arial"/>
          <w:iCs/>
          <w:sz w:val="22"/>
          <w:szCs w:val="22"/>
          <w:lang w:val="es-CO"/>
        </w:rPr>
        <w:t>27</w:t>
      </w:r>
      <w:r>
        <w:rPr>
          <w:rFonts w:ascii="Arial" w:eastAsia="Times New Roman" w:hAnsi="Arial" w:cs="Arial"/>
          <w:iCs/>
          <w:sz w:val="22"/>
          <w:szCs w:val="22"/>
          <w:lang w:val="es-CO"/>
        </w:rPr>
        <w:t xml:space="preserve"> del Decreto 1953 establece que:</w:t>
      </w:r>
    </w:p>
    <w:p w14:paraId="0BF32611" w14:textId="77777777" w:rsidR="00B34833" w:rsidRDefault="00B34833" w:rsidP="004C3FBB">
      <w:pPr>
        <w:contextualSpacing/>
        <w:jc w:val="both"/>
        <w:rPr>
          <w:rFonts w:ascii="Arial" w:eastAsia="Times New Roman" w:hAnsi="Arial" w:cs="Arial"/>
          <w:iCs/>
          <w:sz w:val="22"/>
          <w:szCs w:val="22"/>
          <w:lang w:val="es-CO"/>
        </w:rPr>
      </w:pPr>
    </w:p>
    <w:p w14:paraId="0A080CAE" w14:textId="77777777" w:rsidR="00BE71FD" w:rsidRPr="004C3FBB" w:rsidRDefault="00875008" w:rsidP="004C3FBB">
      <w:pPr>
        <w:ind w:left="1416"/>
        <w:contextualSpacing/>
        <w:jc w:val="both"/>
        <w:rPr>
          <w:rFonts w:ascii="Arial" w:hAnsi="Arial" w:cs="Arial"/>
          <w:i/>
          <w:iCs/>
          <w:color w:val="000000"/>
          <w:sz w:val="18"/>
          <w:szCs w:val="18"/>
          <w:shd w:val="clear" w:color="auto" w:fill="FFFFFF"/>
        </w:rPr>
      </w:pPr>
      <w:r w:rsidRPr="004C3FBB">
        <w:rPr>
          <w:rFonts w:ascii="Arial" w:hAnsi="Arial" w:cs="Arial"/>
          <w:i/>
          <w:iCs/>
          <w:color w:val="000000"/>
          <w:sz w:val="18"/>
          <w:szCs w:val="18"/>
          <w:shd w:val="clear" w:color="auto" w:fill="FFFFFF"/>
        </w:rPr>
        <w:t>“Artículo 27. Destinación. Los recursos de la Asignación Especial para los Resguardos Indígenas tienen como finalidad mejorar la calidad de vida de la totalidad de la población que habita dentro del respectivo resguardo, y se destinarán a la financiación de proyectos de inversión debidamente formulados y de acuerdo con los planes de vida, la Ley de origen, el derecho mayor o derecho propio”.</w:t>
      </w:r>
    </w:p>
    <w:p w14:paraId="71DB3305" w14:textId="77777777" w:rsidR="006B3FDE" w:rsidRPr="004C3FBB" w:rsidRDefault="006B3FDE" w:rsidP="004C3FBB">
      <w:pPr>
        <w:contextualSpacing/>
        <w:jc w:val="both"/>
        <w:rPr>
          <w:rFonts w:ascii="Arial" w:hAnsi="Arial" w:cs="Arial"/>
          <w:color w:val="000000"/>
          <w:sz w:val="22"/>
          <w:szCs w:val="22"/>
          <w:shd w:val="clear" w:color="auto" w:fill="FFFFFF"/>
        </w:rPr>
      </w:pPr>
    </w:p>
    <w:p w14:paraId="01412F6C" w14:textId="77777777" w:rsidR="00794840" w:rsidRDefault="00875008" w:rsidP="004C3FBB">
      <w:pPr>
        <w:contextualSpacing/>
        <w:jc w:val="both"/>
        <w:rPr>
          <w:rFonts w:ascii="Arial" w:eastAsia="Times New Roman" w:hAnsi="Arial" w:cs="Arial"/>
          <w:iCs/>
          <w:sz w:val="22"/>
          <w:szCs w:val="22"/>
          <w:lang w:val="es-CO"/>
        </w:rPr>
      </w:pPr>
      <w:r>
        <w:rPr>
          <w:rFonts w:ascii="Arial" w:eastAsia="Times New Roman" w:hAnsi="Arial" w:cs="Arial"/>
          <w:iCs/>
          <w:sz w:val="22"/>
          <w:szCs w:val="22"/>
          <w:lang w:val="es-CO"/>
        </w:rPr>
        <w:t xml:space="preserve">Así, dado que los recursos de la AESGPRI están orientados a la financiación de proyectos de inversión, </w:t>
      </w:r>
      <w:r w:rsidR="00B01C8C">
        <w:rPr>
          <w:rFonts w:ascii="Arial" w:eastAsia="Times New Roman" w:hAnsi="Arial" w:cs="Arial"/>
          <w:iCs/>
          <w:sz w:val="22"/>
          <w:szCs w:val="22"/>
          <w:lang w:val="es-CO"/>
        </w:rPr>
        <w:t xml:space="preserve">todos los contratos que se celebren con cargo a los recursos en mención deben estar enmarcados en alguno de los proyectos de inversión debidamente formulados y aprobados por </w:t>
      </w:r>
      <w:r w:rsidR="00326CC7">
        <w:rPr>
          <w:rFonts w:ascii="Arial" w:eastAsia="Times New Roman" w:hAnsi="Arial" w:cs="Arial"/>
          <w:iCs/>
          <w:sz w:val="22"/>
          <w:szCs w:val="22"/>
          <w:lang w:val="es-CO"/>
        </w:rPr>
        <w:t>la Asamblea General</w:t>
      </w:r>
      <w:r w:rsidR="00B01C8C">
        <w:rPr>
          <w:rFonts w:ascii="Arial" w:eastAsia="Times New Roman" w:hAnsi="Arial" w:cs="Arial"/>
          <w:iCs/>
          <w:sz w:val="22"/>
          <w:szCs w:val="22"/>
          <w:lang w:val="es-CO"/>
        </w:rPr>
        <w:t xml:space="preserve"> como parte de su Presupuesto Anual de Inversión.</w:t>
      </w:r>
    </w:p>
    <w:p w14:paraId="3CC4E53A" w14:textId="77777777" w:rsidR="00794840" w:rsidRDefault="00794840" w:rsidP="004C3FBB">
      <w:pPr>
        <w:contextualSpacing/>
        <w:jc w:val="both"/>
        <w:rPr>
          <w:rFonts w:ascii="Arial" w:eastAsia="Times New Roman" w:hAnsi="Arial" w:cs="Arial"/>
          <w:iCs/>
          <w:sz w:val="22"/>
          <w:szCs w:val="22"/>
          <w:lang w:val="es-CO"/>
        </w:rPr>
      </w:pPr>
    </w:p>
    <w:p w14:paraId="689AB53D" w14:textId="77777777" w:rsidR="00F9625F" w:rsidRPr="00F9625F" w:rsidRDefault="00875008" w:rsidP="00F9625F">
      <w:pPr>
        <w:contextualSpacing/>
        <w:jc w:val="both"/>
        <w:rPr>
          <w:rFonts w:ascii="Arial" w:eastAsia="Times New Roman" w:hAnsi="Arial" w:cs="Arial"/>
          <w:iCs/>
          <w:sz w:val="22"/>
          <w:szCs w:val="22"/>
          <w:lang w:val="es-CO"/>
        </w:rPr>
      </w:pPr>
      <w:r>
        <w:rPr>
          <w:rFonts w:ascii="Arial" w:eastAsia="Times New Roman" w:hAnsi="Arial" w:cs="Arial"/>
          <w:iCs/>
          <w:sz w:val="22"/>
          <w:szCs w:val="22"/>
          <w:lang w:val="es-CO"/>
        </w:rPr>
        <w:t>Ahora bien, el Resguardo Indígena de Cristianía</w:t>
      </w:r>
      <w:r w:rsidRPr="00B34833">
        <w:rPr>
          <w:rFonts w:ascii="Arial" w:eastAsia="Times New Roman" w:hAnsi="Arial" w:cs="Arial"/>
          <w:iCs/>
          <w:sz w:val="22"/>
          <w:szCs w:val="22"/>
          <w:lang w:val="es-CO"/>
        </w:rPr>
        <w:t xml:space="preserve"> </w:t>
      </w:r>
      <w:r w:rsidRPr="00097A28">
        <w:rPr>
          <w:rFonts w:ascii="Arial" w:eastAsia="Times New Roman" w:hAnsi="Arial" w:cs="Arial"/>
          <w:iCs/>
          <w:sz w:val="22"/>
          <w:szCs w:val="22"/>
          <w:lang w:val="es-CO"/>
        </w:rPr>
        <w:t xml:space="preserve">manifestó en el oficio titulado </w:t>
      </w:r>
      <w:r w:rsidR="00E5494D">
        <w:rPr>
          <w:rFonts w:ascii="Arial" w:eastAsia="Times New Roman" w:hAnsi="Arial" w:cs="Arial"/>
          <w:iCs/>
          <w:sz w:val="22"/>
          <w:szCs w:val="22"/>
          <w:lang w:val="es-CO"/>
        </w:rPr>
        <w:t>“</w:t>
      </w:r>
      <w:r w:rsidRPr="005C2BB1">
        <w:rPr>
          <w:rFonts w:ascii="Arial" w:eastAsia="Times New Roman" w:hAnsi="Arial" w:cs="Arial"/>
          <w:i/>
          <w:sz w:val="22"/>
          <w:szCs w:val="22"/>
          <w:lang w:val="es-CO"/>
        </w:rPr>
        <w:t>INFORMACIÓN SOBRE LOS PROYECTOS DE INVERSIÓN</w:t>
      </w:r>
      <w:r w:rsidR="00E5494D">
        <w:rPr>
          <w:rFonts w:ascii="Arial" w:eastAsia="Times New Roman" w:hAnsi="Arial" w:cs="Arial"/>
          <w:iCs/>
          <w:sz w:val="22"/>
          <w:szCs w:val="22"/>
          <w:lang w:val="es-CO"/>
        </w:rPr>
        <w:t>”</w:t>
      </w:r>
      <w:r w:rsidRPr="00097A28">
        <w:rPr>
          <w:rFonts w:ascii="Arial" w:eastAsia="Times New Roman" w:hAnsi="Arial" w:cs="Arial"/>
          <w:iCs/>
          <w:sz w:val="22"/>
          <w:szCs w:val="22"/>
          <w:lang w:val="es-CO"/>
        </w:rPr>
        <w:t xml:space="preserve">, que hace parte de la información </w:t>
      </w:r>
      <w:r w:rsidR="00E5494D">
        <w:rPr>
          <w:rFonts w:ascii="Arial" w:eastAsia="Times New Roman" w:hAnsi="Arial" w:cs="Arial"/>
          <w:iCs/>
          <w:sz w:val="22"/>
          <w:szCs w:val="22"/>
          <w:lang w:val="es-CO"/>
        </w:rPr>
        <w:t xml:space="preserve">suministrada mediante oficio </w:t>
      </w:r>
      <w:r w:rsidRPr="00097A28">
        <w:rPr>
          <w:rFonts w:ascii="Arial" w:eastAsia="Times New Roman" w:hAnsi="Arial" w:cs="Arial"/>
          <w:iCs/>
          <w:sz w:val="22"/>
          <w:szCs w:val="22"/>
          <w:lang w:val="es-CO"/>
        </w:rPr>
        <w:t>con radicado No. 1-2021-077842 del 6 de septiembre de 2021, que “</w:t>
      </w:r>
      <w:r w:rsidRPr="005C2BB1">
        <w:rPr>
          <w:rFonts w:ascii="Arial" w:eastAsia="Times New Roman" w:hAnsi="Arial" w:cs="Arial"/>
          <w:i/>
          <w:sz w:val="22"/>
          <w:szCs w:val="22"/>
          <w:lang w:val="es-CO"/>
        </w:rPr>
        <w:t xml:space="preserve">Revisado las carpetas y archivos físicos y digitales de los proyectos del año 2020, no registra ningún proyecto elaborado </w:t>
      </w:r>
      <w:r w:rsidR="00E5494D">
        <w:rPr>
          <w:rFonts w:ascii="Arial" w:eastAsia="Times New Roman" w:hAnsi="Arial" w:cs="Arial"/>
          <w:i/>
          <w:sz w:val="22"/>
          <w:szCs w:val="22"/>
          <w:lang w:val="es-CO"/>
        </w:rPr>
        <w:t>[</w:t>
      </w:r>
      <w:r>
        <w:rPr>
          <w:rFonts w:ascii="Arial" w:eastAsia="Times New Roman" w:hAnsi="Arial" w:cs="Arial"/>
          <w:i/>
          <w:sz w:val="22"/>
          <w:szCs w:val="22"/>
          <w:lang w:val="es-CO"/>
        </w:rPr>
        <w:t>…</w:t>
      </w:r>
      <w:r w:rsidR="00E5494D">
        <w:rPr>
          <w:rFonts w:ascii="Arial" w:eastAsia="Times New Roman" w:hAnsi="Arial" w:cs="Arial"/>
          <w:i/>
          <w:sz w:val="22"/>
          <w:szCs w:val="22"/>
          <w:lang w:val="es-CO"/>
        </w:rPr>
        <w:t>]</w:t>
      </w:r>
      <w:r w:rsidRPr="00097A28">
        <w:rPr>
          <w:rFonts w:ascii="Arial" w:eastAsia="Times New Roman" w:hAnsi="Arial" w:cs="Arial"/>
          <w:iCs/>
          <w:sz w:val="22"/>
          <w:szCs w:val="22"/>
          <w:lang w:val="es-CO"/>
        </w:rPr>
        <w:t>”. Sin embargo,</w:t>
      </w:r>
      <w:r>
        <w:rPr>
          <w:rFonts w:ascii="Arial" w:eastAsia="Times New Roman" w:hAnsi="Arial" w:cs="Arial"/>
          <w:iCs/>
          <w:sz w:val="22"/>
          <w:szCs w:val="22"/>
          <w:lang w:val="es-CO"/>
        </w:rPr>
        <w:t xml:space="preserve"> </w:t>
      </w:r>
      <w:r w:rsidRPr="00097A28">
        <w:rPr>
          <w:rFonts w:ascii="Arial" w:eastAsia="Times New Roman" w:hAnsi="Arial" w:cs="Arial"/>
          <w:iCs/>
          <w:sz w:val="22"/>
          <w:szCs w:val="22"/>
          <w:lang w:val="es-CO"/>
        </w:rPr>
        <w:t xml:space="preserve">el Resguardo remitió información asociada a </w:t>
      </w:r>
      <w:r w:rsidR="00B01C8C">
        <w:rPr>
          <w:rFonts w:ascii="Arial" w:eastAsia="Times New Roman" w:hAnsi="Arial" w:cs="Arial"/>
          <w:iCs/>
          <w:sz w:val="22"/>
          <w:szCs w:val="22"/>
          <w:lang w:val="es-CO"/>
        </w:rPr>
        <w:t>c</w:t>
      </w:r>
      <w:r w:rsidR="00BE6B16">
        <w:rPr>
          <w:rFonts w:ascii="Arial" w:eastAsia="Times New Roman" w:hAnsi="Arial" w:cs="Arial"/>
          <w:iCs/>
          <w:sz w:val="22"/>
          <w:szCs w:val="22"/>
          <w:lang w:val="es-CO"/>
        </w:rPr>
        <w:t xml:space="preserve">inco </w:t>
      </w:r>
      <w:r w:rsidR="00B01C8C">
        <w:rPr>
          <w:rFonts w:ascii="Arial" w:eastAsia="Times New Roman" w:hAnsi="Arial" w:cs="Arial"/>
          <w:iCs/>
          <w:sz w:val="22"/>
          <w:szCs w:val="22"/>
          <w:lang w:val="es-CO"/>
        </w:rPr>
        <w:t>(</w:t>
      </w:r>
      <w:r w:rsidR="00BE6B16">
        <w:rPr>
          <w:rFonts w:ascii="Arial" w:eastAsia="Times New Roman" w:hAnsi="Arial" w:cs="Arial"/>
          <w:iCs/>
          <w:sz w:val="22"/>
          <w:szCs w:val="22"/>
          <w:lang w:val="es-CO"/>
        </w:rPr>
        <w:t>5</w:t>
      </w:r>
      <w:r w:rsidR="00B01C8C">
        <w:rPr>
          <w:rFonts w:ascii="Arial" w:eastAsia="Times New Roman" w:hAnsi="Arial" w:cs="Arial"/>
          <w:iCs/>
          <w:sz w:val="22"/>
          <w:szCs w:val="22"/>
          <w:lang w:val="es-CO"/>
        </w:rPr>
        <w:t>)</w:t>
      </w:r>
      <w:r w:rsidRPr="00097A28">
        <w:rPr>
          <w:rFonts w:ascii="Arial" w:eastAsia="Times New Roman" w:hAnsi="Arial" w:cs="Arial"/>
          <w:iCs/>
          <w:sz w:val="22"/>
          <w:szCs w:val="22"/>
          <w:lang w:val="es-CO"/>
        </w:rPr>
        <w:t xml:space="preserve"> procesos contractuales ejecutados durante la </w:t>
      </w:r>
      <w:r w:rsidRPr="001D465B">
        <w:rPr>
          <w:rFonts w:ascii="Arial" w:eastAsia="Times New Roman" w:hAnsi="Arial" w:cs="Arial"/>
          <w:iCs/>
          <w:sz w:val="22"/>
          <w:szCs w:val="22"/>
          <w:lang w:val="es-CO"/>
        </w:rPr>
        <w:t>vigencia 2020</w:t>
      </w:r>
      <w:r w:rsidR="00F9625F" w:rsidRPr="001D465B">
        <w:rPr>
          <w:rFonts w:ascii="Arial" w:eastAsia="Times New Roman" w:hAnsi="Arial" w:cs="Arial"/>
          <w:iCs/>
          <w:sz w:val="22"/>
          <w:szCs w:val="22"/>
          <w:lang w:val="es-CO"/>
        </w:rPr>
        <w:t>, a saber:</w:t>
      </w:r>
      <w:r w:rsidR="00F9625F" w:rsidRPr="00EC0508">
        <w:rPr>
          <w:rFonts w:ascii="Arial" w:eastAsia="Times New Roman" w:hAnsi="Arial" w:cs="Arial"/>
          <w:iCs/>
          <w:sz w:val="22"/>
          <w:szCs w:val="22"/>
          <w:lang w:val="es-CO"/>
        </w:rPr>
        <w:t xml:space="preserve"> </w:t>
      </w:r>
      <w:r w:rsidR="00F9625F" w:rsidRPr="00F9625F">
        <w:rPr>
          <w:rFonts w:ascii="Arial" w:eastAsia="Times New Roman" w:hAnsi="Arial" w:cs="Arial"/>
          <w:iCs/>
          <w:sz w:val="22"/>
          <w:szCs w:val="22"/>
          <w:lang w:val="es-CO"/>
        </w:rPr>
        <w:t>contratos de prestación se servicios de apoyo a la gestión N° (0001-01)-16-06-2020, N° (0001-02)-16-06-2020, N° (0001-03)-16-06-2020, N° (0004-04)-06-07-2020 y C</w:t>
      </w:r>
      <w:r w:rsidR="00F9625F" w:rsidRPr="00D375BF">
        <w:rPr>
          <w:rFonts w:ascii="Arial" w:hAnsi="Arial" w:cs="Arial"/>
          <w:color w:val="000000"/>
          <w:sz w:val="22"/>
          <w:szCs w:val="22"/>
          <w:lang w:val="es-CO"/>
        </w:rPr>
        <w:t>onvenio de Asociación suscrito con Jibusu Kape -Café Colibrí S.A.S.</w:t>
      </w:r>
    </w:p>
    <w:p w14:paraId="1227E24B" w14:textId="77777777" w:rsidR="00F9625F" w:rsidRDefault="00F9625F" w:rsidP="00D375BF">
      <w:pPr>
        <w:pStyle w:val="Prrafodelista"/>
        <w:jc w:val="both"/>
        <w:rPr>
          <w:rFonts w:ascii="Arial" w:eastAsia="Times New Roman" w:hAnsi="Arial" w:cs="Arial"/>
          <w:iCs/>
          <w:sz w:val="22"/>
          <w:szCs w:val="22"/>
          <w:lang w:val="es-CO"/>
        </w:rPr>
      </w:pPr>
    </w:p>
    <w:p w14:paraId="1F2117C3" w14:textId="77777777" w:rsidR="00B34833" w:rsidRPr="00843B2B" w:rsidRDefault="00875008" w:rsidP="00CB113B">
      <w:pPr>
        <w:contextualSpacing/>
        <w:jc w:val="both"/>
        <w:rPr>
          <w:rFonts w:ascii="Arial" w:eastAsia="Times New Roman" w:hAnsi="Arial" w:cs="Arial"/>
          <w:iCs/>
          <w:sz w:val="22"/>
          <w:szCs w:val="22"/>
          <w:lang w:val="es-CO"/>
        </w:rPr>
      </w:pPr>
      <w:r>
        <w:rPr>
          <w:rFonts w:ascii="Arial" w:eastAsia="Times New Roman" w:hAnsi="Arial" w:cs="Arial"/>
          <w:iCs/>
          <w:sz w:val="22"/>
          <w:szCs w:val="22"/>
          <w:lang w:val="es-CO"/>
        </w:rPr>
        <w:t>De modo que, el Resguardo contravino lo establecido en la normativa</w:t>
      </w:r>
      <w:r w:rsidR="00B01C8C">
        <w:rPr>
          <w:rFonts w:ascii="Arial" w:eastAsia="Times New Roman" w:hAnsi="Arial" w:cs="Arial"/>
          <w:iCs/>
          <w:sz w:val="22"/>
          <w:szCs w:val="22"/>
          <w:lang w:val="es-CO"/>
        </w:rPr>
        <w:t>,</w:t>
      </w:r>
      <w:r>
        <w:rPr>
          <w:rFonts w:ascii="Arial" w:eastAsia="Times New Roman" w:hAnsi="Arial" w:cs="Arial"/>
          <w:iCs/>
          <w:sz w:val="22"/>
          <w:szCs w:val="22"/>
          <w:lang w:val="es-CO"/>
        </w:rPr>
        <w:t xml:space="preserve"> toda vez que </w:t>
      </w:r>
      <w:r w:rsidR="00B01C8C">
        <w:rPr>
          <w:rFonts w:ascii="Arial" w:eastAsia="Times New Roman" w:hAnsi="Arial" w:cs="Arial"/>
          <w:iCs/>
          <w:sz w:val="22"/>
          <w:szCs w:val="22"/>
          <w:lang w:val="es-CO"/>
        </w:rPr>
        <w:t xml:space="preserve">para la vigencia 2020 suscribió </w:t>
      </w:r>
      <w:r w:rsidR="00BE6B16">
        <w:rPr>
          <w:rFonts w:ascii="Arial" w:eastAsia="Times New Roman" w:hAnsi="Arial" w:cs="Arial"/>
          <w:iCs/>
          <w:sz w:val="22"/>
          <w:szCs w:val="22"/>
          <w:lang w:val="es-CO"/>
        </w:rPr>
        <w:t>cinco</w:t>
      </w:r>
      <w:r w:rsidR="00B01C8C">
        <w:rPr>
          <w:rFonts w:ascii="Arial" w:eastAsia="Times New Roman" w:hAnsi="Arial" w:cs="Arial"/>
          <w:iCs/>
          <w:sz w:val="22"/>
          <w:szCs w:val="22"/>
          <w:lang w:val="es-CO"/>
        </w:rPr>
        <w:t xml:space="preserve"> (</w:t>
      </w:r>
      <w:r w:rsidR="00BE6B16">
        <w:rPr>
          <w:rFonts w:ascii="Arial" w:eastAsia="Times New Roman" w:hAnsi="Arial" w:cs="Arial"/>
          <w:iCs/>
          <w:sz w:val="22"/>
          <w:szCs w:val="22"/>
          <w:lang w:val="es-CO"/>
        </w:rPr>
        <w:t>5</w:t>
      </w:r>
      <w:r w:rsidR="00B01C8C">
        <w:rPr>
          <w:rFonts w:ascii="Arial" w:eastAsia="Times New Roman" w:hAnsi="Arial" w:cs="Arial"/>
          <w:iCs/>
          <w:sz w:val="22"/>
          <w:szCs w:val="22"/>
          <w:lang w:val="es-CO"/>
        </w:rPr>
        <w:t xml:space="preserve">) </w:t>
      </w:r>
      <w:r w:rsidRPr="00097A28">
        <w:rPr>
          <w:rFonts w:ascii="Arial" w:eastAsia="Times New Roman" w:hAnsi="Arial" w:cs="Arial"/>
          <w:iCs/>
          <w:sz w:val="22"/>
          <w:szCs w:val="22"/>
          <w:lang w:val="es-CO"/>
        </w:rPr>
        <w:t xml:space="preserve">procesos contractuales </w:t>
      </w:r>
      <w:r w:rsidR="00B01C8C">
        <w:rPr>
          <w:rFonts w:ascii="Arial" w:eastAsia="Times New Roman" w:hAnsi="Arial" w:cs="Arial"/>
          <w:iCs/>
          <w:sz w:val="22"/>
          <w:szCs w:val="22"/>
          <w:lang w:val="es-CO"/>
        </w:rPr>
        <w:t xml:space="preserve">sin la previa formulación de </w:t>
      </w:r>
      <w:r w:rsidRPr="00097A28">
        <w:rPr>
          <w:rFonts w:ascii="Arial" w:eastAsia="Times New Roman" w:hAnsi="Arial" w:cs="Arial"/>
          <w:iCs/>
          <w:sz w:val="22"/>
          <w:szCs w:val="22"/>
          <w:lang w:val="es-CO"/>
        </w:rPr>
        <w:t xml:space="preserve">un proyecto de </w:t>
      </w:r>
      <w:r w:rsidRPr="00EC0508">
        <w:rPr>
          <w:rFonts w:ascii="Arial" w:eastAsia="Times New Roman" w:hAnsi="Arial" w:cs="Arial"/>
          <w:iCs/>
          <w:sz w:val="22"/>
          <w:szCs w:val="22"/>
          <w:lang w:val="es-CO"/>
        </w:rPr>
        <w:t xml:space="preserve">inversión </w:t>
      </w:r>
      <w:r w:rsidR="00B01C8C" w:rsidRPr="00843B2B">
        <w:rPr>
          <w:rFonts w:ascii="Arial" w:eastAsia="Times New Roman" w:hAnsi="Arial" w:cs="Arial"/>
          <w:iCs/>
          <w:sz w:val="22"/>
          <w:szCs w:val="22"/>
          <w:lang w:val="es-CO"/>
        </w:rPr>
        <w:t>que soportara la necesidad de su celebración.</w:t>
      </w:r>
      <w:r w:rsidR="004C720E" w:rsidRPr="00EC0508">
        <w:rPr>
          <w:rFonts w:ascii="Arial" w:eastAsia="Times New Roman" w:hAnsi="Arial" w:cs="Arial"/>
          <w:iCs/>
          <w:sz w:val="22"/>
          <w:szCs w:val="22"/>
          <w:lang w:val="es-CO"/>
        </w:rPr>
        <w:t xml:space="preserve"> Esto se configura como un</w:t>
      </w:r>
      <w:r w:rsidR="00843B2B">
        <w:rPr>
          <w:rFonts w:ascii="Arial" w:eastAsia="Times New Roman" w:hAnsi="Arial" w:cs="Arial"/>
          <w:iCs/>
          <w:sz w:val="22"/>
          <w:szCs w:val="22"/>
          <w:lang w:val="es-CO"/>
        </w:rPr>
        <w:t xml:space="preserve">a situación </w:t>
      </w:r>
      <w:r w:rsidR="00843B2B" w:rsidRPr="00EC0508">
        <w:rPr>
          <w:rFonts w:ascii="Arial" w:eastAsia="Times New Roman" w:hAnsi="Arial" w:cs="Arial"/>
          <w:iCs/>
          <w:sz w:val="22"/>
          <w:szCs w:val="22"/>
          <w:lang w:val="es-CO"/>
        </w:rPr>
        <w:t xml:space="preserve">de riesgo, dado </w:t>
      </w:r>
      <w:r w:rsidR="004C720E" w:rsidRPr="00843B2B">
        <w:rPr>
          <w:rFonts w:ascii="Arial" w:eastAsia="Times New Roman" w:hAnsi="Arial" w:cs="Arial"/>
          <w:iCs/>
          <w:sz w:val="22"/>
          <w:szCs w:val="22"/>
          <w:lang w:val="es-CO"/>
        </w:rPr>
        <w:t>que,</w:t>
      </w:r>
      <w:r w:rsidR="00CB113B" w:rsidRPr="005B4081">
        <w:rPr>
          <w:rFonts w:ascii="Arial" w:eastAsia="Times New Roman" w:hAnsi="Arial" w:cs="Arial"/>
          <w:iCs/>
          <w:sz w:val="22"/>
          <w:szCs w:val="22"/>
          <w:lang w:val="es-CO"/>
        </w:rPr>
        <w:t xml:space="preserve"> es a través de los proyectos de inversi</w:t>
      </w:r>
      <w:r w:rsidR="00CB113B" w:rsidRPr="00EC0508">
        <w:rPr>
          <w:rFonts w:ascii="Arial" w:eastAsia="Times New Roman" w:hAnsi="Arial" w:cs="Arial"/>
          <w:iCs/>
          <w:sz w:val="22"/>
          <w:szCs w:val="22"/>
          <w:lang w:val="es-CO"/>
        </w:rPr>
        <w:t>ón</w:t>
      </w:r>
      <w:r w:rsidR="00CB113B" w:rsidRPr="00CB113B">
        <w:rPr>
          <w:rFonts w:ascii="Arial" w:eastAsia="Times New Roman" w:hAnsi="Arial" w:cs="Arial"/>
          <w:iCs/>
          <w:sz w:val="22"/>
          <w:szCs w:val="22"/>
          <w:lang w:val="es-CO"/>
        </w:rPr>
        <w:t xml:space="preserve"> que s</w:t>
      </w:r>
      <w:r w:rsidR="00CB113B" w:rsidRPr="005B4081">
        <w:rPr>
          <w:rFonts w:ascii="Arial" w:hAnsi="Arial" w:cs="Arial"/>
          <w:sz w:val="22"/>
          <w:szCs w:val="22"/>
        </w:rPr>
        <w:t xml:space="preserve">e identifican </w:t>
      </w:r>
      <w:r w:rsidR="00843B2B">
        <w:rPr>
          <w:rFonts w:ascii="Arial" w:hAnsi="Arial" w:cs="Arial"/>
          <w:sz w:val="22"/>
          <w:szCs w:val="22"/>
        </w:rPr>
        <w:t xml:space="preserve">y caracterizan </w:t>
      </w:r>
      <w:r w:rsidR="00CB113B" w:rsidRPr="005B4081">
        <w:rPr>
          <w:rFonts w:ascii="Arial" w:hAnsi="Arial" w:cs="Arial"/>
          <w:sz w:val="22"/>
          <w:szCs w:val="22"/>
        </w:rPr>
        <w:t xml:space="preserve">las necesidades que presenta la población del Resguardo Indígena, </w:t>
      </w:r>
      <w:r w:rsidR="00843B2B">
        <w:rPr>
          <w:rFonts w:ascii="Arial" w:hAnsi="Arial" w:cs="Arial"/>
          <w:sz w:val="22"/>
          <w:szCs w:val="22"/>
        </w:rPr>
        <w:t xml:space="preserve">se perfilan </w:t>
      </w:r>
      <w:r w:rsidR="00CB113B" w:rsidRPr="005B4081">
        <w:rPr>
          <w:rFonts w:ascii="Arial" w:hAnsi="Arial" w:cs="Arial"/>
          <w:sz w:val="22"/>
          <w:szCs w:val="22"/>
        </w:rPr>
        <w:t>las alternativas de solución</w:t>
      </w:r>
      <w:r w:rsidR="00843B2B" w:rsidRPr="00EC0508">
        <w:rPr>
          <w:rFonts w:ascii="Arial" w:hAnsi="Arial" w:cs="Arial"/>
          <w:sz w:val="22"/>
          <w:szCs w:val="22"/>
        </w:rPr>
        <w:t xml:space="preserve"> para suplir dichas necesidades y </w:t>
      </w:r>
      <w:r w:rsidR="00843B2B">
        <w:rPr>
          <w:rFonts w:ascii="Arial" w:hAnsi="Arial" w:cs="Arial"/>
          <w:sz w:val="22"/>
          <w:szCs w:val="22"/>
        </w:rPr>
        <w:t xml:space="preserve">los elementos que permiten seleccionar la solución más adecuada, se establece </w:t>
      </w:r>
      <w:r w:rsidR="00CB113B" w:rsidRPr="005B4081">
        <w:rPr>
          <w:rFonts w:ascii="Arial" w:hAnsi="Arial" w:cs="Arial"/>
          <w:sz w:val="22"/>
          <w:szCs w:val="22"/>
        </w:rPr>
        <w:t xml:space="preserve">la ruta a seguir para llegar a la solución </w:t>
      </w:r>
      <w:r w:rsidR="00843B2B">
        <w:rPr>
          <w:rFonts w:ascii="Arial" w:hAnsi="Arial" w:cs="Arial"/>
          <w:sz w:val="22"/>
          <w:szCs w:val="22"/>
        </w:rPr>
        <w:t>elegida y los mecanismos para evaluar el éxito o fracaso de la ejecución de dicha ruta, de modo que</w:t>
      </w:r>
      <w:r w:rsidR="00226470">
        <w:rPr>
          <w:rFonts w:ascii="Arial" w:hAnsi="Arial" w:cs="Arial"/>
          <w:sz w:val="22"/>
          <w:szCs w:val="22"/>
        </w:rPr>
        <w:t>,</w:t>
      </w:r>
      <w:r w:rsidR="00843B2B">
        <w:rPr>
          <w:rFonts w:ascii="Arial" w:hAnsi="Arial" w:cs="Arial"/>
          <w:sz w:val="22"/>
          <w:szCs w:val="22"/>
        </w:rPr>
        <w:t xml:space="preserve"> al financiar contratos que no se encuentran enmarcados en proyectos de inversión, no es posible evaluar si la ejecución de los recursos</w:t>
      </w:r>
      <w:r w:rsidR="00843B2B">
        <w:rPr>
          <w:rStyle w:val="Refdecomentario"/>
          <w:rFonts w:ascii="Arial" w:hAnsi="Arial" w:cs="Arial"/>
          <w:sz w:val="22"/>
          <w:szCs w:val="22"/>
        </w:rPr>
        <w:t xml:space="preserve"> de la AESGPRI está cumpliendo con el f</w:t>
      </w:r>
      <w:r w:rsidR="00843B2B" w:rsidRPr="00843B2B">
        <w:rPr>
          <w:rFonts w:ascii="Arial" w:hAnsi="Arial" w:cs="Arial"/>
          <w:sz w:val="22"/>
          <w:szCs w:val="22"/>
        </w:rPr>
        <w:t>in último</w:t>
      </w:r>
      <w:r w:rsidR="00843B2B">
        <w:rPr>
          <w:rFonts w:ascii="Arial" w:hAnsi="Arial" w:cs="Arial"/>
          <w:sz w:val="22"/>
          <w:szCs w:val="22"/>
        </w:rPr>
        <w:t xml:space="preserve"> de estos</w:t>
      </w:r>
      <w:r w:rsidR="00843B2B" w:rsidRPr="00843B2B">
        <w:rPr>
          <w:rFonts w:ascii="Arial" w:hAnsi="Arial" w:cs="Arial"/>
          <w:sz w:val="22"/>
          <w:szCs w:val="22"/>
        </w:rPr>
        <w:t>, que de acuerdo con lo establecido en el artículo 27 del Decreto 1953 de 2014, corresponde al mejoramiento de la calidad de vida de las poblaciones indígenas beneficiarias.</w:t>
      </w:r>
    </w:p>
    <w:p w14:paraId="53995660" w14:textId="77777777" w:rsidR="00B01C8C" w:rsidRPr="00EC0508" w:rsidRDefault="00B01C8C" w:rsidP="00CB113B">
      <w:pPr>
        <w:contextualSpacing/>
        <w:jc w:val="both"/>
        <w:rPr>
          <w:rFonts w:ascii="Arial" w:hAnsi="Arial" w:cs="Arial"/>
          <w:b/>
          <w:sz w:val="22"/>
          <w:szCs w:val="22"/>
          <w:lang w:val="es-CO"/>
        </w:rPr>
      </w:pPr>
    </w:p>
    <w:p w14:paraId="3C93861B" w14:textId="77777777" w:rsidR="005E0E24" w:rsidRDefault="00875008" w:rsidP="00CB113B">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028C7C80" w14:textId="77777777" w:rsidR="005E0E24" w:rsidRDefault="005E0E24">
      <w:pPr>
        <w:ind w:left="284"/>
        <w:contextualSpacing/>
        <w:jc w:val="both"/>
        <w:rPr>
          <w:rFonts w:ascii="Arial" w:eastAsia="Times New Roman" w:hAnsi="Arial" w:cs="Arial"/>
          <w:iCs/>
          <w:sz w:val="22"/>
          <w:szCs w:val="22"/>
          <w:lang w:val="es-CO"/>
        </w:rPr>
      </w:pPr>
    </w:p>
    <w:p w14:paraId="6290E0F0" w14:textId="77777777" w:rsidR="005E0E24"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 xml:space="preserve">Oficio INFORMACIÓN SOBRE LOS PROYECTOS DE INVERSIÓN.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54" w:history="1">
        <w:r w:rsidRPr="004C3FBB">
          <w:rPr>
            <w:rStyle w:val="Hipervnculo"/>
            <w:rFonts w:cs="Arial"/>
            <w:lang w:val="es-CO"/>
          </w:rPr>
          <w:t>https://bit.ly/356DQaY</w:t>
        </w:r>
      </w:hyperlink>
      <w:r w:rsidRPr="004C3FBB">
        <w:rPr>
          <w:rFonts w:cs="Arial"/>
          <w:color w:val="000000"/>
          <w:lang w:val="es-CO"/>
        </w:rPr>
        <w:t>.</w:t>
      </w:r>
    </w:p>
    <w:p w14:paraId="6B1237FF" w14:textId="77777777" w:rsidR="00B34833" w:rsidRPr="004C3FBB" w:rsidRDefault="00B34833">
      <w:pPr>
        <w:pStyle w:val="Textoindependiente2"/>
        <w:spacing w:after="120"/>
        <w:ind w:left="284"/>
        <w:contextualSpacing/>
        <w:rPr>
          <w:rFonts w:cs="Arial"/>
          <w:b/>
          <w:bCs/>
        </w:rPr>
      </w:pPr>
    </w:p>
    <w:p w14:paraId="34FB1631" w14:textId="77777777" w:rsidR="005C2BB1"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lastRenderedPageBreak/>
        <w:t>Expediente contractual CPSA (0001-01)-16-06-2020</w:t>
      </w:r>
      <w:r w:rsidR="00B34833" w:rsidRPr="004C3FBB">
        <w:rPr>
          <w:rFonts w:cs="Arial"/>
          <w:color w:val="000000"/>
          <w:lang w:val="es-CO"/>
        </w:rPr>
        <w:t xml:space="preserve">. Asignación Especial para Resguardos Indígenas. </w:t>
      </w:r>
      <w:r w:rsidR="00B34833" w:rsidRPr="004C3FBB">
        <w:rPr>
          <w:rFonts w:cs="Arial"/>
          <w:lang w:val="es-CO" w:eastAsia="en-US"/>
        </w:rPr>
        <w:t>Resguardo Indígena de Cristianía</w:t>
      </w:r>
      <w:r w:rsidR="00B34833"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00B34833" w:rsidRPr="004C3FBB">
        <w:rPr>
          <w:rFonts w:cs="Arial"/>
          <w:color w:val="000000"/>
          <w:lang w:val="es-CO"/>
        </w:rPr>
        <w:t xml:space="preserve"> 21/2021/D028-PREDI. Enlace:</w:t>
      </w:r>
      <w:r w:rsidRPr="005C4428">
        <w:rPr>
          <w:rFonts w:cs="Arial"/>
        </w:rPr>
        <w:t xml:space="preserve"> </w:t>
      </w:r>
      <w:hyperlink r:id="rId55" w:history="1">
        <w:r w:rsidRPr="004C3FBB">
          <w:rPr>
            <w:rStyle w:val="Hipervnculo"/>
            <w:rFonts w:cs="Arial"/>
            <w:lang w:val="es-CO"/>
          </w:rPr>
          <w:t>https://bit.ly/3hedBld</w:t>
        </w:r>
      </w:hyperlink>
      <w:r w:rsidRPr="004C3FBB">
        <w:rPr>
          <w:rFonts w:cs="Arial"/>
          <w:color w:val="000000"/>
          <w:lang w:val="es-CO"/>
        </w:rPr>
        <w:t>.</w:t>
      </w:r>
    </w:p>
    <w:p w14:paraId="1F8F26A7" w14:textId="77777777" w:rsidR="00B34833" w:rsidRPr="004C3FBB" w:rsidRDefault="00B34833">
      <w:pPr>
        <w:pStyle w:val="Prrafodelista"/>
        <w:rPr>
          <w:rFonts w:ascii="Arial" w:hAnsi="Arial" w:cs="Arial"/>
          <w:b/>
          <w:bCs/>
          <w:sz w:val="20"/>
          <w:szCs w:val="20"/>
        </w:rPr>
      </w:pPr>
    </w:p>
    <w:p w14:paraId="51CA87C5" w14:textId="77777777" w:rsidR="00B34833"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Expediente contractual CPSA (0001-02)-16-06-2020.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56" w:history="1">
        <w:r w:rsidRPr="004C3FBB">
          <w:rPr>
            <w:rStyle w:val="Hipervnculo"/>
            <w:rFonts w:cs="Arial"/>
            <w:lang w:val="es-CO"/>
          </w:rPr>
          <w:t>https://bit.ly/3pih1Il</w:t>
        </w:r>
      </w:hyperlink>
      <w:r w:rsidRPr="004C3FBB">
        <w:rPr>
          <w:rFonts w:cs="Arial"/>
          <w:color w:val="000000"/>
          <w:lang w:val="es-CO"/>
        </w:rPr>
        <w:t>.</w:t>
      </w:r>
    </w:p>
    <w:p w14:paraId="61C765C2" w14:textId="77777777" w:rsidR="00B34833" w:rsidRPr="004C3FBB" w:rsidRDefault="00B34833">
      <w:pPr>
        <w:pStyle w:val="Prrafodelista"/>
        <w:rPr>
          <w:rFonts w:ascii="Arial" w:hAnsi="Arial" w:cs="Arial"/>
          <w:b/>
          <w:bCs/>
          <w:sz w:val="20"/>
          <w:szCs w:val="20"/>
        </w:rPr>
      </w:pPr>
    </w:p>
    <w:p w14:paraId="3997B179" w14:textId="77777777" w:rsidR="00B34833"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Expediente contractual CPSA (0001-03)-16-06-2020.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57" w:history="1">
        <w:r w:rsidRPr="004C3FBB">
          <w:rPr>
            <w:rStyle w:val="Hipervnculo"/>
            <w:rFonts w:cs="Arial"/>
            <w:lang w:val="es-CO"/>
          </w:rPr>
          <w:t>https://bit.ly/3phTJCa</w:t>
        </w:r>
      </w:hyperlink>
      <w:r w:rsidRPr="004C3FBB">
        <w:rPr>
          <w:rFonts w:cs="Arial"/>
          <w:color w:val="000000"/>
          <w:lang w:val="es-CO"/>
        </w:rPr>
        <w:t>.</w:t>
      </w:r>
    </w:p>
    <w:p w14:paraId="0B803B50" w14:textId="77777777" w:rsidR="00B01C8C" w:rsidRPr="004C3FBB" w:rsidRDefault="00B01C8C">
      <w:pPr>
        <w:pStyle w:val="Prrafodelista"/>
        <w:rPr>
          <w:rFonts w:ascii="Arial" w:hAnsi="Arial" w:cs="Arial"/>
          <w:b/>
          <w:bCs/>
          <w:sz w:val="20"/>
          <w:szCs w:val="20"/>
        </w:rPr>
      </w:pPr>
    </w:p>
    <w:p w14:paraId="5170230F" w14:textId="77777777" w:rsidR="00B01C8C"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Expediente contractual CPSA (0004-04)-06-07-2020.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58" w:history="1">
        <w:r w:rsidRPr="004C3FBB">
          <w:rPr>
            <w:rStyle w:val="Hipervnculo"/>
            <w:rFonts w:cs="Arial"/>
            <w:lang w:val="es-CO"/>
          </w:rPr>
          <w:t>https://bit.ly/33Qt73V</w:t>
        </w:r>
      </w:hyperlink>
      <w:r w:rsidRPr="004C3FBB">
        <w:rPr>
          <w:rFonts w:cs="Arial"/>
          <w:color w:val="000000"/>
          <w:lang w:val="es-CO"/>
        </w:rPr>
        <w:t>.</w:t>
      </w:r>
    </w:p>
    <w:p w14:paraId="55FDDCBA" w14:textId="77777777" w:rsidR="00BE6B16" w:rsidRPr="004C3FBB" w:rsidRDefault="00BE6B16">
      <w:pPr>
        <w:pStyle w:val="Prrafodelista"/>
        <w:rPr>
          <w:rFonts w:ascii="Arial" w:hAnsi="Arial" w:cs="Arial"/>
          <w:b/>
          <w:bCs/>
          <w:sz w:val="20"/>
          <w:szCs w:val="20"/>
        </w:rPr>
      </w:pPr>
    </w:p>
    <w:p w14:paraId="0709A317" w14:textId="77777777" w:rsidR="00BE6B16"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 xml:space="preserve">Expediente Convenio de Asociación suscrito con Jibusu Kape -Café Colibrí S.A.S.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Pr="005C4428">
        <w:rPr>
          <w:rFonts w:cs="Arial"/>
        </w:rPr>
        <w:t xml:space="preserve"> </w:t>
      </w:r>
      <w:hyperlink r:id="rId59" w:history="1">
        <w:r w:rsidRPr="004C3FBB">
          <w:rPr>
            <w:rStyle w:val="Hipervnculo"/>
            <w:rFonts w:cs="Arial"/>
            <w:lang w:val="es-CO"/>
          </w:rPr>
          <w:t>https://bit.ly/3phBjBz</w:t>
        </w:r>
      </w:hyperlink>
      <w:r w:rsidRPr="004C3FBB">
        <w:rPr>
          <w:rFonts w:cs="Arial"/>
          <w:color w:val="000000"/>
          <w:lang w:val="es-CO"/>
        </w:rPr>
        <w:t>.</w:t>
      </w:r>
    </w:p>
    <w:p w14:paraId="17C262D4" w14:textId="77777777" w:rsidR="00B34833" w:rsidRDefault="00B34833">
      <w:pPr>
        <w:pStyle w:val="Textoindependiente2"/>
        <w:ind w:left="284"/>
        <w:contextualSpacing/>
        <w:rPr>
          <w:b/>
          <w:bCs/>
          <w:sz w:val="22"/>
          <w:szCs w:val="22"/>
        </w:rPr>
      </w:pPr>
    </w:p>
    <w:p w14:paraId="17561EB5" w14:textId="77777777" w:rsidR="00BE71FD" w:rsidRPr="0059407E" w:rsidRDefault="00875008">
      <w:pPr>
        <w:pStyle w:val="Prrafodelista"/>
        <w:numPr>
          <w:ilvl w:val="0"/>
          <w:numId w:val="14"/>
        </w:numPr>
        <w:ind w:left="284" w:hanging="284"/>
        <w:jc w:val="both"/>
        <w:rPr>
          <w:rFonts w:ascii="Arial" w:eastAsia="Times New Roman" w:hAnsi="Arial" w:cs="Arial"/>
          <w:b/>
          <w:bCs/>
          <w:iCs/>
          <w:sz w:val="22"/>
          <w:szCs w:val="22"/>
          <w:lang w:val="es-CO"/>
        </w:rPr>
      </w:pPr>
      <w:r w:rsidRPr="00660D3A">
        <w:rPr>
          <w:rFonts w:ascii="Arial" w:eastAsia="Times New Roman" w:hAnsi="Arial" w:cs="Arial"/>
          <w:b/>
          <w:bCs/>
          <w:iCs/>
          <w:sz w:val="22"/>
          <w:szCs w:val="22"/>
          <w:lang w:val="es-CO"/>
        </w:rPr>
        <w:t>E</w:t>
      </w:r>
      <w:r w:rsidR="006B3FDE" w:rsidRPr="0059407E">
        <w:rPr>
          <w:rFonts w:ascii="Arial" w:eastAsia="Times New Roman" w:hAnsi="Arial" w:cs="Arial"/>
          <w:b/>
          <w:bCs/>
          <w:iCs/>
          <w:sz w:val="22"/>
          <w:szCs w:val="22"/>
          <w:lang w:val="es-CO"/>
        </w:rPr>
        <w:t xml:space="preserve">jecución de </w:t>
      </w:r>
      <w:r w:rsidRPr="00660D3A">
        <w:rPr>
          <w:rFonts w:ascii="Arial" w:eastAsia="Times New Roman" w:hAnsi="Arial" w:cs="Arial"/>
          <w:b/>
          <w:bCs/>
          <w:iCs/>
          <w:sz w:val="22"/>
          <w:szCs w:val="22"/>
          <w:lang w:val="es-CO"/>
        </w:rPr>
        <w:t>proyectos de inversión</w:t>
      </w:r>
      <w:r w:rsidR="006B3FDE" w:rsidRPr="0059407E">
        <w:rPr>
          <w:rFonts w:ascii="Arial" w:eastAsia="Times New Roman" w:hAnsi="Arial" w:cs="Arial"/>
          <w:b/>
          <w:bCs/>
          <w:iCs/>
          <w:sz w:val="22"/>
          <w:szCs w:val="22"/>
          <w:lang w:val="es-CO"/>
        </w:rPr>
        <w:t xml:space="preserve"> </w:t>
      </w:r>
      <w:r w:rsidRPr="0059407E">
        <w:rPr>
          <w:rFonts w:ascii="Arial" w:eastAsia="Times New Roman" w:hAnsi="Arial" w:cs="Arial"/>
          <w:b/>
          <w:bCs/>
          <w:iCs/>
          <w:sz w:val="22"/>
          <w:szCs w:val="22"/>
          <w:lang w:val="es-CO"/>
        </w:rPr>
        <w:t xml:space="preserve">no incluidos en el </w:t>
      </w:r>
      <w:r w:rsidR="005C4428">
        <w:rPr>
          <w:rFonts w:ascii="Arial" w:eastAsia="Times New Roman" w:hAnsi="Arial" w:cs="Arial"/>
          <w:b/>
          <w:bCs/>
          <w:iCs/>
          <w:sz w:val="22"/>
          <w:szCs w:val="22"/>
          <w:lang w:val="es-CO"/>
        </w:rPr>
        <w:t>p</w:t>
      </w:r>
      <w:r w:rsidRPr="0059407E">
        <w:rPr>
          <w:rFonts w:ascii="Arial" w:eastAsia="Times New Roman" w:hAnsi="Arial" w:cs="Arial"/>
          <w:b/>
          <w:bCs/>
          <w:iCs/>
          <w:sz w:val="22"/>
          <w:szCs w:val="22"/>
          <w:lang w:val="es-CO"/>
        </w:rPr>
        <w:t xml:space="preserve">resupuesto </w:t>
      </w:r>
      <w:r w:rsidR="005C4428">
        <w:rPr>
          <w:rFonts w:ascii="Arial" w:eastAsia="Times New Roman" w:hAnsi="Arial" w:cs="Arial"/>
          <w:b/>
          <w:bCs/>
          <w:iCs/>
          <w:sz w:val="22"/>
          <w:szCs w:val="22"/>
          <w:lang w:val="es-CO"/>
        </w:rPr>
        <w:t>a</w:t>
      </w:r>
      <w:r w:rsidRPr="0059407E">
        <w:rPr>
          <w:rFonts w:ascii="Arial" w:eastAsia="Times New Roman" w:hAnsi="Arial" w:cs="Arial"/>
          <w:b/>
          <w:bCs/>
          <w:iCs/>
          <w:sz w:val="22"/>
          <w:szCs w:val="22"/>
          <w:lang w:val="es-CO"/>
        </w:rPr>
        <w:t>nual</w:t>
      </w:r>
      <w:r w:rsidR="00D459F9">
        <w:rPr>
          <w:rFonts w:ascii="Arial" w:eastAsia="Times New Roman" w:hAnsi="Arial" w:cs="Arial"/>
          <w:b/>
          <w:bCs/>
          <w:iCs/>
          <w:sz w:val="22"/>
          <w:szCs w:val="22"/>
          <w:lang w:val="es-CO"/>
        </w:rPr>
        <w:t>.</w:t>
      </w:r>
    </w:p>
    <w:p w14:paraId="5DE4C85D" w14:textId="77777777" w:rsidR="00BE71FD" w:rsidRDefault="00BE71FD">
      <w:pPr>
        <w:pStyle w:val="Textoindependiente2"/>
        <w:ind w:left="284"/>
        <w:contextualSpacing/>
        <w:rPr>
          <w:b/>
          <w:bCs/>
          <w:sz w:val="22"/>
          <w:szCs w:val="22"/>
        </w:rPr>
      </w:pPr>
    </w:p>
    <w:p w14:paraId="2CE783FC" w14:textId="77777777" w:rsidR="00BE71FD" w:rsidRDefault="00875008" w:rsidP="004C3FBB">
      <w:pPr>
        <w:contextualSpacing/>
        <w:jc w:val="both"/>
        <w:rPr>
          <w:rFonts w:ascii="Arial" w:eastAsia="Times New Roman" w:hAnsi="Arial" w:cs="Arial"/>
          <w:iCs/>
          <w:sz w:val="22"/>
          <w:szCs w:val="22"/>
          <w:lang w:val="es-CO"/>
        </w:rPr>
      </w:pPr>
      <w:r>
        <w:rPr>
          <w:rFonts w:ascii="Arial" w:eastAsia="Times New Roman" w:hAnsi="Arial" w:cs="Arial"/>
          <w:iCs/>
          <w:sz w:val="22"/>
          <w:szCs w:val="22"/>
          <w:lang w:val="es-CO"/>
        </w:rPr>
        <w:t xml:space="preserve">El artículo 32 del Decreto 1953 establece que: </w:t>
      </w:r>
    </w:p>
    <w:p w14:paraId="48BF191D" w14:textId="77777777" w:rsidR="00BE71FD" w:rsidRDefault="00BE71FD" w:rsidP="004C3FBB">
      <w:pPr>
        <w:contextualSpacing/>
        <w:jc w:val="both"/>
        <w:rPr>
          <w:rFonts w:ascii="Arial" w:eastAsia="Times New Roman" w:hAnsi="Arial" w:cs="Arial"/>
          <w:iCs/>
          <w:sz w:val="22"/>
          <w:szCs w:val="22"/>
          <w:lang w:val="es-CO"/>
        </w:rPr>
      </w:pPr>
    </w:p>
    <w:p w14:paraId="66333AB6" w14:textId="77777777" w:rsidR="00BE71FD" w:rsidRPr="004C3FBB" w:rsidRDefault="00875008" w:rsidP="004C3FBB">
      <w:pPr>
        <w:ind w:left="1416"/>
        <w:contextualSpacing/>
        <w:jc w:val="both"/>
        <w:rPr>
          <w:rFonts w:ascii="Arial" w:eastAsia="Times New Roman" w:hAnsi="Arial" w:cs="Arial"/>
          <w:i/>
          <w:iCs/>
          <w:sz w:val="18"/>
          <w:szCs w:val="18"/>
          <w:lang w:val="es-CO"/>
        </w:rPr>
      </w:pPr>
      <w:r w:rsidRPr="004C3FBB">
        <w:rPr>
          <w:rFonts w:ascii="Arial" w:hAnsi="Arial" w:cs="Arial"/>
          <w:i/>
          <w:iCs/>
          <w:color w:val="000000"/>
          <w:sz w:val="18"/>
          <w:szCs w:val="18"/>
          <w:shd w:val="clear" w:color="auto" w:fill="FFFFFF"/>
        </w:rPr>
        <w:t>“Artículo 32. Proyectos de inversión asignación especial.</w:t>
      </w:r>
      <w:r w:rsidR="005C4428">
        <w:rPr>
          <w:rFonts w:ascii="Work Sans" w:hAnsi="Work Sans"/>
          <w:i/>
          <w:iCs/>
          <w:color w:val="000000"/>
          <w:sz w:val="18"/>
          <w:szCs w:val="18"/>
          <w:shd w:val="clear" w:color="auto" w:fill="FFFFFF"/>
        </w:rPr>
        <w:t xml:space="preserve"> </w:t>
      </w:r>
      <w:r w:rsidRPr="004C3FBB">
        <w:rPr>
          <w:rFonts w:ascii="Arial" w:hAnsi="Arial" w:cs="Arial"/>
          <w:i/>
          <w:iCs/>
          <w:color w:val="000000"/>
          <w:sz w:val="18"/>
          <w:szCs w:val="18"/>
          <w:shd w:val="clear" w:color="auto" w:fill="FFFFFF"/>
        </w:rPr>
        <w:t>Los recursos de la Asignación Especial del SGP de los resguardos serán ejecutados mediante proyectos de inversión. El presupuesto anual de inversión a que se refiere el artículo 17 deberá incluir los respectivos proyectos de inversión que se hayan priorizado por parte de la comunidad del Resguardo Indígena que asuma la administración directa, así como los correspondientes gastos operativos de inversión”.</w:t>
      </w:r>
    </w:p>
    <w:p w14:paraId="56603567" w14:textId="77777777" w:rsidR="00BE71FD" w:rsidRPr="004C3FBB" w:rsidRDefault="00BE71FD" w:rsidP="004C3FBB">
      <w:pPr>
        <w:pStyle w:val="Textoindependiente2"/>
        <w:contextualSpacing/>
        <w:rPr>
          <w:sz w:val="22"/>
          <w:szCs w:val="22"/>
        </w:rPr>
      </w:pPr>
    </w:p>
    <w:p w14:paraId="43ED8FBA" w14:textId="77777777" w:rsidR="000D2575" w:rsidRDefault="00875008">
      <w:pPr>
        <w:pStyle w:val="Prrafodelista"/>
        <w:ind w:left="0"/>
        <w:jc w:val="both"/>
        <w:rPr>
          <w:rFonts w:ascii="Arial" w:hAnsi="Arial" w:cs="Arial"/>
          <w:bCs/>
          <w:sz w:val="22"/>
          <w:szCs w:val="22"/>
          <w:lang w:val="es-CO"/>
        </w:rPr>
      </w:pPr>
      <w:r w:rsidRPr="00660D3A">
        <w:rPr>
          <w:rFonts w:ascii="Arial" w:hAnsi="Arial" w:cs="Arial"/>
          <w:bCs/>
          <w:sz w:val="22"/>
          <w:szCs w:val="22"/>
          <w:lang w:val="es-CO"/>
        </w:rPr>
        <w:t xml:space="preserve">Ahora bien, </w:t>
      </w:r>
      <w:r w:rsidR="0059407E">
        <w:rPr>
          <w:rFonts w:ascii="Arial" w:hAnsi="Arial" w:cs="Arial"/>
          <w:bCs/>
          <w:sz w:val="22"/>
          <w:szCs w:val="22"/>
          <w:lang w:val="es-CO"/>
        </w:rPr>
        <w:t>e</w:t>
      </w:r>
      <w:r w:rsidR="0059407E" w:rsidRPr="0059407E">
        <w:rPr>
          <w:rFonts w:ascii="Arial" w:hAnsi="Arial" w:cs="Arial"/>
          <w:bCs/>
          <w:sz w:val="22"/>
          <w:szCs w:val="22"/>
          <w:lang w:val="es-CO"/>
        </w:rPr>
        <w:t>l DNP en su Informe de Monitoreo de Campo señala que “</w:t>
      </w:r>
      <w:r w:rsidR="0059407E" w:rsidRPr="006E0221">
        <w:rPr>
          <w:rFonts w:ascii="Arial" w:hAnsi="Arial" w:cs="Arial"/>
          <w:bCs/>
          <w:i/>
          <w:iCs/>
          <w:sz w:val="22"/>
          <w:szCs w:val="22"/>
          <w:lang w:val="es-CO"/>
        </w:rPr>
        <w:t>existen ejecuciones a nivel contractual que no tienen soporte en el presupuesto inicial</w:t>
      </w:r>
      <w:r w:rsidR="0059407E" w:rsidRPr="0059407E">
        <w:rPr>
          <w:rFonts w:ascii="Arial" w:hAnsi="Arial" w:cs="Arial"/>
          <w:bCs/>
          <w:sz w:val="22"/>
          <w:szCs w:val="22"/>
          <w:lang w:val="es-CO"/>
        </w:rPr>
        <w:t xml:space="preserve">”. Atendiendo a ello, se contrastaron los proyectos que de acuerdo con la relación de proyectos financiados con los recursos de la AESGPRI para las vigencias 2018 y 2019, remitida por el Resguardo como parte de la información </w:t>
      </w:r>
      <w:r w:rsidR="005C4428">
        <w:rPr>
          <w:rFonts w:ascii="Arial" w:hAnsi="Arial" w:cs="Arial"/>
          <w:bCs/>
          <w:sz w:val="22"/>
          <w:szCs w:val="22"/>
          <w:lang w:val="es-CO"/>
        </w:rPr>
        <w:t xml:space="preserve">suministrada mediante el oficio </w:t>
      </w:r>
      <w:r w:rsidR="0059407E" w:rsidRPr="0059407E">
        <w:rPr>
          <w:rFonts w:ascii="Arial" w:hAnsi="Arial" w:cs="Arial"/>
          <w:bCs/>
          <w:sz w:val="22"/>
          <w:szCs w:val="22"/>
          <w:lang w:val="es-CO"/>
        </w:rPr>
        <w:t xml:space="preserve">con radicado No. 1-2021-077842 del 6 de septiembre de 2021, con los proyectos que de acuerdo con las actas de Asamblea General de las dos vigencias referenciadas fueron aprobados para ser ejecutados y se identificó </w:t>
      </w:r>
      <w:r w:rsidR="005C4428">
        <w:rPr>
          <w:rFonts w:ascii="Arial" w:hAnsi="Arial" w:cs="Arial"/>
          <w:bCs/>
          <w:sz w:val="22"/>
          <w:szCs w:val="22"/>
          <w:lang w:val="es-CO"/>
        </w:rPr>
        <w:t>un (</w:t>
      </w:r>
      <w:r w:rsidR="0059407E" w:rsidRPr="0059407E">
        <w:rPr>
          <w:rFonts w:ascii="Arial" w:hAnsi="Arial" w:cs="Arial"/>
          <w:bCs/>
          <w:sz w:val="22"/>
          <w:szCs w:val="22"/>
          <w:lang w:val="es-CO"/>
        </w:rPr>
        <w:t>1</w:t>
      </w:r>
      <w:r w:rsidR="005C4428">
        <w:rPr>
          <w:rFonts w:ascii="Arial" w:hAnsi="Arial" w:cs="Arial"/>
          <w:bCs/>
          <w:sz w:val="22"/>
          <w:szCs w:val="22"/>
          <w:lang w:val="es-CO"/>
        </w:rPr>
        <w:t>)</w:t>
      </w:r>
      <w:r w:rsidR="0059407E" w:rsidRPr="0059407E">
        <w:rPr>
          <w:rFonts w:ascii="Arial" w:hAnsi="Arial" w:cs="Arial"/>
          <w:bCs/>
          <w:sz w:val="22"/>
          <w:szCs w:val="22"/>
          <w:lang w:val="es-CO"/>
        </w:rPr>
        <w:t xml:space="preserve"> proyecto en 2019 denominado “</w:t>
      </w:r>
      <w:r w:rsidR="0059407E" w:rsidRPr="00EC474F">
        <w:rPr>
          <w:rFonts w:ascii="Arial" w:hAnsi="Arial" w:cs="Arial"/>
          <w:bCs/>
          <w:i/>
          <w:iCs/>
          <w:sz w:val="22"/>
          <w:szCs w:val="22"/>
          <w:lang w:val="es-CO"/>
        </w:rPr>
        <w:t>ACOMPAÑAMIENTO SOCIAL, EDUCATIVA EN GOBERNANZA TERRITORRIAL EN LAS DISTINTAS ZONAS DEL RESGUARDO INDÍGENA DE CRISTIANIA-KARMATA RUA, MUNICIPIO DE JARDÍN</w:t>
      </w:r>
      <w:r w:rsidR="0059407E" w:rsidRPr="0059407E">
        <w:rPr>
          <w:rFonts w:ascii="Arial" w:hAnsi="Arial" w:cs="Arial"/>
          <w:bCs/>
          <w:sz w:val="22"/>
          <w:szCs w:val="22"/>
          <w:lang w:val="es-CO"/>
        </w:rPr>
        <w:t xml:space="preserve">”, que fue formulado pero no se encuentra entre los aprobados por la </w:t>
      </w:r>
      <w:r w:rsidR="0059407E">
        <w:rPr>
          <w:rFonts w:ascii="Arial" w:hAnsi="Arial" w:cs="Arial"/>
          <w:bCs/>
          <w:sz w:val="22"/>
          <w:szCs w:val="22"/>
          <w:lang w:val="es-CO"/>
        </w:rPr>
        <w:t>A</w:t>
      </w:r>
      <w:r w:rsidR="0059407E" w:rsidRPr="0059407E">
        <w:rPr>
          <w:rFonts w:ascii="Arial" w:hAnsi="Arial" w:cs="Arial"/>
          <w:bCs/>
          <w:sz w:val="22"/>
          <w:szCs w:val="22"/>
          <w:lang w:val="es-CO"/>
        </w:rPr>
        <w:t xml:space="preserve">samblea </w:t>
      </w:r>
      <w:r w:rsidR="0059407E">
        <w:rPr>
          <w:rFonts w:ascii="Arial" w:hAnsi="Arial" w:cs="Arial"/>
          <w:bCs/>
          <w:sz w:val="22"/>
          <w:szCs w:val="22"/>
          <w:lang w:val="es-CO"/>
        </w:rPr>
        <w:t>G</w:t>
      </w:r>
      <w:r w:rsidR="0059407E" w:rsidRPr="0059407E">
        <w:rPr>
          <w:rFonts w:ascii="Arial" w:hAnsi="Arial" w:cs="Arial"/>
          <w:bCs/>
          <w:sz w:val="22"/>
          <w:szCs w:val="22"/>
          <w:lang w:val="es-CO"/>
        </w:rPr>
        <w:t>eneral.</w:t>
      </w:r>
      <w:r w:rsidR="0059407E">
        <w:rPr>
          <w:rFonts w:ascii="Arial" w:hAnsi="Arial" w:cs="Arial"/>
          <w:bCs/>
          <w:sz w:val="22"/>
          <w:szCs w:val="22"/>
          <w:lang w:val="es-CO"/>
        </w:rPr>
        <w:t xml:space="preserve"> Dicho proyecto fue ejecutado a través del </w:t>
      </w:r>
      <w:r w:rsidR="005C4428">
        <w:rPr>
          <w:rFonts w:ascii="Arial" w:hAnsi="Arial" w:cs="Arial"/>
          <w:bCs/>
          <w:sz w:val="22"/>
          <w:szCs w:val="22"/>
          <w:lang w:val="es-CO"/>
        </w:rPr>
        <w:t>C</w:t>
      </w:r>
      <w:r w:rsidR="0059407E">
        <w:rPr>
          <w:rFonts w:ascii="Arial" w:hAnsi="Arial" w:cs="Arial"/>
          <w:bCs/>
          <w:sz w:val="22"/>
          <w:szCs w:val="22"/>
          <w:lang w:val="es-CO"/>
        </w:rPr>
        <w:t>ontrato CPSAGR 00023-01-03-2019 que tiene como objeto “</w:t>
      </w:r>
      <w:r w:rsidR="0059407E">
        <w:rPr>
          <w:rFonts w:ascii="Arial" w:hAnsi="Arial" w:cs="Arial"/>
          <w:bCs/>
          <w:i/>
          <w:iCs/>
          <w:sz w:val="22"/>
          <w:szCs w:val="22"/>
          <w:lang w:val="es-CO"/>
        </w:rPr>
        <w:t xml:space="preserve">Prestación de servicios profesionales y de apoyo a la gestión en el acompañamiento social, educativa en gobernanza territorial en las distintas zonas del Resguardo Indígena </w:t>
      </w:r>
      <w:r w:rsidR="0059407E">
        <w:rPr>
          <w:rFonts w:ascii="Arial" w:hAnsi="Arial" w:cs="Arial"/>
          <w:bCs/>
          <w:i/>
          <w:iCs/>
          <w:sz w:val="22"/>
          <w:szCs w:val="22"/>
          <w:lang w:val="es-CO"/>
        </w:rPr>
        <w:lastRenderedPageBreak/>
        <w:t>de Cristianía – Karmata Rua, Municipio de Jardín”</w:t>
      </w:r>
      <w:r w:rsidR="005C4428">
        <w:rPr>
          <w:rFonts w:ascii="Arial" w:hAnsi="Arial" w:cs="Arial"/>
          <w:bCs/>
          <w:sz w:val="22"/>
          <w:szCs w:val="22"/>
          <w:lang w:val="es-CO"/>
        </w:rPr>
        <w:t>, el cual</w:t>
      </w:r>
      <w:r w:rsidR="0059407E">
        <w:rPr>
          <w:rFonts w:ascii="Arial" w:hAnsi="Arial" w:cs="Arial"/>
          <w:bCs/>
          <w:i/>
          <w:iCs/>
          <w:sz w:val="22"/>
          <w:szCs w:val="22"/>
          <w:lang w:val="es-CO"/>
        </w:rPr>
        <w:t xml:space="preserve"> </w:t>
      </w:r>
      <w:r w:rsidR="0059407E">
        <w:rPr>
          <w:rFonts w:ascii="Arial" w:hAnsi="Arial" w:cs="Arial"/>
          <w:bCs/>
          <w:sz w:val="22"/>
          <w:szCs w:val="22"/>
          <w:lang w:val="es-CO"/>
        </w:rPr>
        <w:t>fue suscrito el 1 de marzo de 2019 por un valor de $20.000.000.</w:t>
      </w:r>
    </w:p>
    <w:p w14:paraId="0BAFAE36" w14:textId="77777777" w:rsidR="0059407E" w:rsidRDefault="0059407E">
      <w:pPr>
        <w:pStyle w:val="Prrafodelista"/>
        <w:ind w:left="0"/>
        <w:jc w:val="both"/>
        <w:rPr>
          <w:rFonts w:ascii="Arial" w:hAnsi="Arial" w:cs="Arial"/>
          <w:bCs/>
          <w:sz w:val="22"/>
          <w:szCs w:val="22"/>
          <w:lang w:val="es-CO"/>
        </w:rPr>
      </w:pPr>
    </w:p>
    <w:p w14:paraId="6DBB06B6" w14:textId="77777777" w:rsidR="000D2575" w:rsidRPr="00660D3A" w:rsidRDefault="00875008">
      <w:pPr>
        <w:contextualSpacing/>
        <w:jc w:val="both"/>
        <w:rPr>
          <w:rFonts w:ascii="Arial" w:hAnsi="Arial" w:cs="Arial"/>
          <w:bCs/>
          <w:sz w:val="22"/>
          <w:szCs w:val="22"/>
          <w:lang w:val="es-CO"/>
        </w:rPr>
      </w:pPr>
      <w:r>
        <w:rPr>
          <w:rFonts w:ascii="Arial" w:hAnsi="Arial" w:cs="Arial"/>
          <w:bCs/>
          <w:sz w:val="22"/>
          <w:szCs w:val="22"/>
          <w:lang w:val="es-CO"/>
        </w:rPr>
        <w:t>As</w:t>
      </w:r>
      <w:r w:rsidR="003D5FFD">
        <w:rPr>
          <w:rFonts w:ascii="Arial" w:hAnsi="Arial" w:cs="Arial"/>
          <w:bCs/>
          <w:sz w:val="22"/>
          <w:szCs w:val="22"/>
          <w:lang w:val="es-CO"/>
        </w:rPr>
        <w:t>í</w:t>
      </w:r>
      <w:r>
        <w:rPr>
          <w:rFonts w:ascii="Arial" w:hAnsi="Arial" w:cs="Arial"/>
          <w:bCs/>
          <w:sz w:val="22"/>
          <w:szCs w:val="22"/>
          <w:lang w:val="es-CO"/>
        </w:rPr>
        <w:t>, el Resguardo Indígena contravi</w:t>
      </w:r>
      <w:r w:rsidR="0059407E">
        <w:rPr>
          <w:rFonts w:ascii="Arial" w:hAnsi="Arial" w:cs="Arial"/>
          <w:bCs/>
          <w:sz w:val="22"/>
          <w:szCs w:val="22"/>
          <w:lang w:val="es-CO"/>
        </w:rPr>
        <w:t>no</w:t>
      </w:r>
      <w:r>
        <w:rPr>
          <w:rFonts w:ascii="Arial" w:hAnsi="Arial" w:cs="Arial"/>
          <w:bCs/>
          <w:sz w:val="22"/>
          <w:szCs w:val="22"/>
          <w:lang w:val="es-CO"/>
        </w:rPr>
        <w:t xml:space="preserve"> lo establecido en la normativa, ya que formuló</w:t>
      </w:r>
      <w:r w:rsidR="0059407E">
        <w:rPr>
          <w:rFonts w:ascii="Arial" w:hAnsi="Arial" w:cs="Arial"/>
          <w:bCs/>
          <w:sz w:val="22"/>
          <w:szCs w:val="22"/>
          <w:lang w:val="es-CO"/>
        </w:rPr>
        <w:t xml:space="preserve"> y ejecutó</w:t>
      </w:r>
      <w:r>
        <w:rPr>
          <w:rFonts w:ascii="Arial" w:hAnsi="Arial" w:cs="Arial"/>
          <w:bCs/>
          <w:sz w:val="22"/>
          <w:szCs w:val="22"/>
          <w:lang w:val="es-CO"/>
        </w:rPr>
        <w:t xml:space="preserve"> </w:t>
      </w:r>
      <w:r w:rsidR="00D459F9">
        <w:rPr>
          <w:rFonts w:ascii="Arial" w:hAnsi="Arial" w:cs="Arial"/>
          <w:bCs/>
          <w:sz w:val="22"/>
          <w:szCs w:val="22"/>
          <w:lang w:val="es-CO"/>
        </w:rPr>
        <w:t xml:space="preserve">un </w:t>
      </w:r>
      <w:r>
        <w:rPr>
          <w:rFonts w:ascii="Arial" w:hAnsi="Arial" w:cs="Arial"/>
          <w:bCs/>
          <w:sz w:val="22"/>
          <w:szCs w:val="22"/>
          <w:lang w:val="es-CO"/>
        </w:rPr>
        <w:t xml:space="preserve">proyecto de inversión </w:t>
      </w:r>
      <w:r w:rsidR="0059407E">
        <w:rPr>
          <w:rFonts w:ascii="Arial" w:hAnsi="Arial" w:cs="Arial"/>
          <w:bCs/>
          <w:sz w:val="22"/>
          <w:szCs w:val="22"/>
          <w:lang w:val="es-CO"/>
        </w:rPr>
        <w:t xml:space="preserve">que no fue aprobado en el Presupuesto Anual de Inversión. </w:t>
      </w:r>
      <w:r w:rsidR="00876E72">
        <w:rPr>
          <w:rFonts w:ascii="Arial" w:hAnsi="Arial" w:cs="Arial"/>
          <w:bCs/>
          <w:sz w:val="22"/>
          <w:szCs w:val="22"/>
          <w:lang w:val="es-CO"/>
        </w:rPr>
        <w:t xml:space="preserve">Esto </w:t>
      </w:r>
      <w:r w:rsidR="00F92C19">
        <w:rPr>
          <w:rFonts w:ascii="Arial" w:hAnsi="Arial" w:cs="Arial"/>
          <w:bCs/>
          <w:sz w:val="22"/>
          <w:szCs w:val="22"/>
          <w:lang w:val="es-CO"/>
        </w:rPr>
        <w:t>supone</w:t>
      </w:r>
      <w:r w:rsidR="00226470">
        <w:rPr>
          <w:rFonts w:ascii="Arial" w:hAnsi="Arial" w:cs="Arial"/>
          <w:bCs/>
          <w:sz w:val="22"/>
          <w:szCs w:val="22"/>
          <w:lang w:val="es-CO"/>
        </w:rPr>
        <w:t xml:space="preserve"> una situación de riesgo</w:t>
      </w:r>
      <w:r w:rsidR="00876E72">
        <w:rPr>
          <w:rFonts w:ascii="Arial" w:hAnsi="Arial" w:cs="Arial"/>
          <w:bCs/>
          <w:sz w:val="22"/>
          <w:szCs w:val="22"/>
          <w:lang w:val="es-CO"/>
        </w:rPr>
        <w:t xml:space="preserve"> toda vez </w:t>
      </w:r>
      <w:r w:rsidR="00471235">
        <w:rPr>
          <w:rFonts w:ascii="Arial" w:hAnsi="Arial" w:cs="Arial"/>
          <w:bCs/>
          <w:sz w:val="22"/>
          <w:szCs w:val="22"/>
          <w:lang w:val="es-CO"/>
        </w:rPr>
        <w:t>que,</w:t>
      </w:r>
      <w:r w:rsidR="00876E72">
        <w:rPr>
          <w:rFonts w:ascii="Arial" w:hAnsi="Arial" w:cs="Arial"/>
          <w:bCs/>
          <w:sz w:val="22"/>
          <w:szCs w:val="22"/>
          <w:lang w:val="es-CO"/>
        </w:rPr>
        <w:t xml:space="preserve"> si se ejecutan proyectos de inversión que no han sido previamente aprobados por la población resguardada</w:t>
      </w:r>
      <w:r w:rsidR="00471235">
        <w:rPr>
          <w:rFonts w:ascii="Arial" w:hAnsi="Arial" w:cs="Arial"/>
          <w:bCs/>
          <w:sz w:val="22"/>
          <w:szCs w:val="22"/>
          <w:lang w:val="es-CO"/>
        </w:rPr>
        <w:t xml:space="preserve"> </w:t>
      </w:r>
      <w:r w:rsidR="004905D2">
        <w:rPr>
          <w:rFonts w:ascii="Arial" w:hAnsi="Arial" w:cs="Arial"/>
          <w:bCs/>
          <w:sz w:val="22"/>
          <w:szCs w:val="22"/>
          <w:lang w:val="es-CO"/>
        </w:rPr>
        <w:t xml:space="preserve">en el marco de sus necesidades </w:t>
      </w:r>
      <w:r w:rsidR="00471235">
        <w:rPr>
          <w:rFonts w:ascii="Arial" w:hAnsi="Arial" w:cs="Arial"/>
          <w:bCs/>
          <w:sz w:val="22"/>
          <w:szCs w:val="22"/>
          <w:lang w:val="es-CO"/>
        </w:rPr>
        <w:t>para ser incluidos en el Presupuesto Anual de Inversión</w:t>
      </w:r>
      <w:r w:rsidR="00876E72">
        <w:rPr>
          <w:rFonts w:ascii="Arial" w:hAnsi="Arial" w:cs="Arial"/>
          <w:bCs/>
          <w:sz w:val="22"/>
          <w:szCs w:val="22"/>
          <w:lang w:val="es-CO"/>
        </w:rPr>
        <w:t>,</w:t>
      </w:r>
      <w:r w:rsidR="00F92C19">
        <w:rPr>
          <w:rFonts w:ascii="Arial" w:hAnsi="Arial" w:cs="Arial"/>
          <w:bCs/>
          <w:sz w:val="22"/>
          <w:szCs w:val="22"/>
          <w:lang w:val="es-CO"/>
        </w:rPr>
        <w:t xml:space="preserve"> se vulnera la potestad concedida por la normativa vigente a las comunidades indígenas beneficiarias para tomar las decisiones de gasto asociadas a los recursos de la AESGPRI en pro de</w:t>
      </w:r>
      <w:r w:rsidR="00F92C19" w:rsidRPr="00876E72">
        <w:rPr>
          <w:rFonts w:ascii="Arial" w:hAnsi="Arial" w:cs="Arial"/>
          <w:bCs/>
          <w:sz w:val="22"/>
          <w:szCs w:val="22"/>
          <w:lang w:val="es-CO"/>
        </w:rPr>
        <w:t>l mejoramiento de</w:t>
      </w:r>
      <w:r w:rsidR="00F92C19">
        <w:rPr>
          <w:rFonts w:ascii="Arial" w:hAnsi="Arial" w:cs="Arial"/>
          <w:bCs/>
          <w:sz w:val="22"/>
          <w:szCs w:val="22"/>
          <w:lang w:val="es-CO"/>
        </w:rPr>
        <w:t xml:space="preserve"> su </w:t>
      </w:r>
      <w:r w:rsidR="00F92C19" w:rsidRPr="00876E72">
        <w:rPr>
          <w:rFonts w:ascii="Arial" w:hAnsi="Arial" w:cs="Arial"/>
          <w:bCs/>
          <w:sz w:val="22"/>
          <w:szCs w:val="22"/>
          <w:lang w:val="es-CO"/>
        </w:rPr>
        <w:t>cali</w:t>
      </w:r>
      <w:r w:rsidR="00F92C19">
        <w:rPr>
          <w:rFonts w:ascii="Arial" w:hAnsi="Arial" w:cs="Arial"/>
          <w:bCs/>
          <w:sz w:val="22"/>
          <w:szCs w:val="22"/>
          <w:lang w:val="es-CO"/>
        </w:rPr>
        <w:t>dad de vida.</w:t>
      </w:r>
    </w:p>
    <w:p w14:paraId="3AFD5DB1" w14:textId="77777777" w:rsidR="000D2575" w:rsidRPr="004C3FBB" w:rsidRDefault="000D2575" w:rsidP="004C3FBB">
      <w:pPr>
        <w:jc w:val="both"/>
        <w:rPr>
          <w:rFonts w:ascii="Arial" w:hAnsi="Arial" w:cs="Arial"/>
          <w:bCs/>
          <w:sz w:val="22"/>
          <w:szCs w:val="22"/>
          <w:lang w:val="es-CO"/>
        </w:rPr>
      </w:pPr>
    </w:p>
    <w:p w14:paraId="25002698" w14:textId="77777777" w:rsidR="000D2575" w:rsidRDefault="00875008" w:rsidP="004C3FBB">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11D56026" w14:textId="77777777" w:rsidR="000D2575" w:rsidRDefault="000D2575">
      <w:pPr>
        <w:ind w:left="284"/>
        <w:contextualSpacing/>
        <w:jc w:val="both"/>
        <w:rPr>
          <w:rFonts w:ascii="Arial" w:eastAsia="Times New Roman" w:hAnsi="Arial" w:cs="Arial"/>
          <w:iCs/>
          <w:sz w:val="22"/>
          <w:szCs w:val="22"/>
          <w:lang w:val="es-CO"/>
        </w:rPr>
      </w:pPr>
    </w:p>
    <w:p w14:paraId="41D65DDB" w14:textId="77777777" w:rsidR="00660D3A"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vigencia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60" w:history="1">
        <w:r w:rsidRPr="004C3FBB">
          <w:rPr>
            <w:rStyle w:val="Hipervnculo"/>
            <w:rFonts w:cs="Arial"/>
            <w:lang w:val="es-CO"/>
          </w:rPr>
          <w:t>https://bit.ly/3HlCIxk</w:t>
        </w:r>
      </w:hyperlink>
      <w:r w:rsidRPr="004C3FBB">
        <w:rPr>
          <w:rFonts w:cs="Arial"/>
          <w:color w:val="000000"/>
          <w:lang w:val="es-CO"/>
        </w:rPr>
        <w:t>.</w:t>
      </w:r>
    </w:p>
    <w:p w14:paraId="57DB8268" w14:textId="77777777" w:rsidR="00660D3A" w:rsidRPr="004C3FBB" w:rsidRDefault="00660D3A">
      <w:pPr>
        <w:pStyle w:val="Prrafodelista"/>
        <w:rPr>
          <w:rFonts w:ascii="Arial" w:hAnsi="Arial" w:cs="Arial"/>
          <w:b/>
          <w:bCs/>
          <w:sz w:val="20"/>
          <w:szCs w:val="20"/>
        </w:rPr>
      </w:pPr>
    </w:p>
    <w:p w14:paraId="1B26C68C" w14:textId="77777777" w:rsidR="00660D3A"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vigencia 2019 - Modificación presupuesto.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61" w:history="1">
        <w:r w:rsidRPr="004C3FBB">
          <w:rPr>
            <w:rStyle w:val="Hipervnculo"/>
            <w:rFonts w:cs="Arial"/>
            <w:lang w:val="es-CO"/>
          </w:rPr>
          <w:t>https://bit.ly/3BPZxrK</w:t>
        </w:r>
      </w:hyperlink>
      <w:r w:rsidRPr="004C3FBB">
        <w:rPr>
          <w:rFonts w:cs="Arial"/>
          <w:color w:val="000000"/>
          <w:lang w:val="es-CO"/>
        </w:rPr>
        <w:t>.</w:t>
      </w:r>
    </w:p>
    <w:p w14:paraId="399B9884" w14:textId="77777777" w:rsidR="006F6019" w:rsidRPr="004C3FBB" w:rsidRDefault="006F6019">
      <w:pPr>
        <w:pStyle w:val="Prrafodelista"/>
        <w:rPr>
          <w:rFonts w:ascii="Arial" w:hAnsi="Arial" w:cs="Arial"/>
          <w:b/>
          <w:bCs/>
          <w:sz w:val="20"/>
          <w:szCs w:val="20"/>
        </w:rPr>
      </w:pPr>
    </w:p>
    <w:p w14:paraId="2136C783" w14:textId="77777777" w:rsidR="000D2575" w:rsidRPr="00660D3A" w:rsidRDefault="00875008">
      <w:pPr>
        <w:pStyle w:val="Textoindependiente2"/>
        <w:numPr>
          <w:ilvl w:val="0"/>
          <w:numId w:val="9"/>
        </w:numPr>
        <w:spacing w:after="120"/>
        <w:ind w:left="284" w:hanging="284"/>
        <w:contextualSpacing/>
        <w:rPr>
          <w:b/>
          <w:bCs/>
          <w:sz w:val="22"/>
          <w:szCs w:val="22"/>
        </w:rPr>
      </w:pPr>
      <w:r w:rsidRPr="004C3FBB">
        <w:rPr>
          <w:rFonts w:cs="Arial"/>
          <w:color w:val="000000"/>
          <w:lang w:val="es-CO"/>
        </w:rPr>
        <w:t xml:space="preserve">Minuta contrato </w:t>
      </w:r>
      <w:r w:rsidRPr="004C3FBB">
        <w:rPr>
          <w:rFonts w:cs="Arial"/>
          <w:bCs/>
          <w:lang w:val="es-CO"/>
        </w:rPr>
        <w:t>CPSAGR 00023-01-03-2019</w:t>
      </w:r>
      <w:r w:rsidRPr="004C3FBB">
        <w:rPr>
          <w:rFonts w:cs="Arial"/>
          <w:color w:val="000000"/>
          <w:lang w:val="es-CO"/>
        </w:rPr>
        <w:t xml:space="preserve">. Asignación Especial para Resguardos Indígenas. </w:t>
      </w:r>
      <w:r w:rsidRPr="004C3FBB">
        <w:rPr>
          <w:rFonts w:cs="Arial"/>
          <w:lang w:val="es-CO" w:eastAsia="en-US"/>
        </w:rPr>
        <w:t>Resguardo Indígena de Cristianía</w:t>
      </w:r>
      <w:r w:rsidRPr="004C3FBB">
        <w:rPr>
          <w:rFonts w:cs="Arial"/>
          <w:color w:val="000000"/>
          <w:lang w:val="es-CO"/>
        </w:rPr>
        <w:t>. Serie: Historial de seguimiento y control a los recursos del Sistema General de Participaciones. Diagnóstico institucional.</w:t>
      </w:r>
      <w:r w:rsidRPr="009C2F17">
        <w:rPr>
          <w:rFonts w:cs="Arial"/>
          <w:color w:val="000000"/>
          <w:sz w:val="22"/>
          <w:szCs w:val="22"/>
          <w:lang w:val="es-CO"/>
        </w:rPr>
        <w:t xml:space="preserve"> Expediente digital </w:t>
      </w:r>
      <w:r w:rsidR="004A7CB7">
        <w:rPr>
          <w:rFonts w:cs="Arial"/>
          <w:color w:val="000000"/>
          <w:sz w:val="22"/>
          <w:szCs w:val="22"/>
          <w:lang w:val="es-CO"/>
        </w:rPr>
        <w:t>No.</w:t>
      </w:r>
      <w:r w:rsidRPr="009C2F17">
        <w:rPr>
          <w:rFonts w:cs="Arial"/>
          <w:color w:val="000000"/>
          <w:sz w:val="22"/>
          <w:szCs w:val="22"/>
          <w:lang w:val="es-CO"/>
        </w:rPr>
        <w:t xml:space="preserve"> 2</w:t>
      </w:r>
      <w:r>
        <w:rPr>
          <w:rFonts w:cs="Arial"/>
          <w:color w:val="000000"/>
          <w:sz w:val="22"/>
          <w:szCs w:val="22"/>
          <w:lang w:val="es-CO"/>
        </w:rPr>
        <w:t>1</w:t>
      </w:r>
      <w:r w:rsidRPr="009C2F17">
        <w:rPr>
          <w:rFonts w:cs="Arial"/>
          <w:color w:val="000000"/>
          <w:sz w:val="22"/>
          <w:szCs w:val="22"/>
          <w:lang w:val="es-CO"/>
        </w:rPr>
        <w:t>/2021/D028-PREDI. Enlace:</w:t>
      </w:r>
      <w:r>
        <w:rPr>
          <w:rFonts w:cs="Arial"/>
          <w:color w:val="000000"/>
          <w:sz w:val="22"/>
          <w:szCs w:val="22"/>
          <w:lang w:val="es-CO"/>
        </w:rPr>
        <w:t xml:space="preserve"> </w:t>
      </w:r>
      <w:hyperlink r:id="rId62" w:history="1">
        <w:r w:rsidRPr="00BA1D82">
          <w:rPr>
            <w:rStyle w:val="Hipervnculo"/>
            <w:rFonts w:cs="Arial"/>
            <w:sz w:val="22"/>
            <w:szCs w:val="22"/>
            <w:lang w:val="es-CO"/>
          </w:rPr>
          <w:t>https://bit.ly/3veck5V</w:t>
        </w:r>
      </w:hyperlink>
      <w:r>
        <w:rPr>
          <w:rFonts w:cs="Arial"/>
          <w:color w:val="000000"/>
          <w:sz w:val="22"/>
          <w:szCs w:val="22"/>
          <w:lang w:val="es-CO"/>
        </w:rPr>
        <w:t>.</w:t>
      </w:r>
    </w:p>
    <w:p w14:paraId="4D90B1F9" w14:textId="77777777" w:rsidR="000D2575" w:rsidRDefault="000D2575">
      <w:pPr>
        <w:pStyle w:val="Textoindependiente2"/>
        <w:ind w:left="284"/>
        <w:contextualSpacing/>
        <w:rPr>
          <w:b/>
          <w:bCs/>
          <w:sz w:val="22"/>
          <w:szCs w:val="22"/>
        </w:rPr>
      </w:pPr>
    </w:p>
    <w:p w14:paraId="43087EF0" w14:textId="77777777" w:rsidR="006B3FDE" w:rsidRDefault="00875008">
      <w:pPr>
        <w:pStyle w:val="Prrafodelista"/>
        <w:numPr>
          <w:ilvl w:val="0"/>
          <w:numId w:val="14"/>
        </w:numPr>
        <w:ind w:left="284" w:hanging="284"/>
        <w:jc w:val="both"/>
        <w:rPr>
          <w:rFonts w:ascii="Arial" w:eastAsia="Times New Roman" w:hAnsi="Arial" w:cs="Arial"/>
          <w:b/>
          <w:bCs/>
          <w:iCs/>
          <w:sz w:val="22"/>
          <w:szCs w:val="22"/>
          <w:lang w:val="es-CO"/>
        </w:rPr>
      </w:pPr>
      <w:r>
        <w:rPr>
          <w:rFonts w:ascii="Arial" w:eastAsia="Times New Roman" w:hAnsi="Arial" w:cs="Arial"/>
          <w:b/>
          <w:bCs/>
          <w:iCs/>
          <w:sz w:val="22"/>
          <w:szCs w:val="22"/>
          <w:lang w:val="es-CO"/>
        </w:rPr>
        <w:t>Inclusión en el presupuesto de a</w:t>
      </w:r>
      <w:r w:rsidRPr="005453F6">
        <w:rPr>
          <w:rFonts w:ascii="Arial" w:eastAsia="Times New Roman" w:hAnsi="Arial" w:cs="Arial"/>
          <w:b/>
          <w:bCs/>
          <w:iCs/>
          <w:sz w:val="22"/>
          <w:szCs w:val="22"/>
          <w:lang w:val="es-CO"/>
        </w:rPr>
        <w:t>ctividades no financiables</w:t>
      </w:r>
      <w:r w:rsidR="00857157">
        <w:rPr>
          <w:rFonts w:ascii="Arial" w:eastAsia="Times New Roman" w:hAnsi="Arial" w:cs="Arial"/>
          <w:b/>
          <w:bCs/>
          <w:iCs/>
          <w:sz w:val="22"/>
          <w:szCs w:val="22"/>
          <w:lang w:val="es-CO"/>
        </w:rPr>
        <w:t>.</w:t>
      </w:r>
    </w:p>
    <w:p w14:paraId="37FAA317" w14:textId="77777777" w:rsidR="006B3FDE" w:rsidRDefault="006B3FDE">
      <w:pPr>
        <w:pStyle w:val="Textoindependiente2"/>
        <w:spacing w:after="120"/>
        <w:ind w:left="284"/>
        <w:contextualSpacing/>
        <w:rPr>
          <w:b/>
          <w:bCs/>
          <w:sz w:val="22"/>
          <w:szCs w:val="22"/>
        </w:rPr>
      </w:pPr>
    </w:p>
    <w:p w14:paraId="254F8465" w14:textId="77777777" w:rsidR="006B3FDE" w:rsidRDefault="00875008">
      <w:pPr>
        <w:pStyle w:val="Textoindependiente2"/>
        <w:spacing w:after="120"/>
        <w:contextualSpacing/>
        <w:rPr>
          <w:rFonts w:cs="Arial"/>
          <w:sz w:val="22"/>
          <w:szCs w:val="22"/>
          <w:lang w:val="es-CO"/>
        </w:rPr>
      </w:pPr>
      <w:r>
        <w:rPr>
          <w:rFonts w:cs="Arial"/>
          <w:sz w:val="22"/>
          <w:szCs w:val="22"/>
          <w:lang w:val="es-CO"/>
        </w:rPr>
        <w:t>S</w:t>
      </w:r>
      <w:r w:rsidRPr="00AD12FB">
        <w:rPr>
          <w:rFonts w:cs="Arial"/>
          <w:sz w:val="22"/>
          <w:szCs w:val="22"/>
          <w:lang w:val="es-CO"/>
        </w:rPr>
        <w:t xml:space="preserve">i bien el artículo 83 de la </w:t>
      </w:r>
      <w:r w:rsidR="00A150D6">
        <w:rPr>
          <w:rFonts w:cs="Arial"/>
          <w:sz w:val="22"/>
          <w:szCs w:val="22"/>
          <w:lang w:val="es-CO"/>
        </w:rPr>
        <w:t>L</w:t>
      </w:r>
      <w:r w:rsidRPr="00AD12FB">
        <w:rPr>
          <w:rFonts w:cs="Arial"/>
          <w:sz w:val="22"/>
          <w:szCs w:val="22"/>
          <w:lang w:val="es-CO"/>
        </w:rPr>
        <w:t xml:space="preserve">ey 715 de 2001, marca el carácter de </w:t>
      </w:r>
      <w:r>
        <w:rPr>
          <w:rFonts w:cs="Arial"/>
          <w:sz w:val="22"/>
          <w:szCs w:val="22"/>
          <w:lang w:val="es-CO"/>
        </w:rPr>
        <w:t>“</w:t>
      </w:r>
      <w:r w:rsidRPr="00993151">
        <w:rPr>
          <w:rFonts w:cs="Arial"/>
          <w:i/>
          <w:iCs/>
          <w:sz w:val="22"/>
          <w:szCs w:val="22"/>
          <w:lang w:val="es-CO"/>
        </w:rPr>
        <w:t>libre destinación de la asignación de los recursos de la AESGPRI</w:t>
      </w:r>
      <w:r w:rsidRPr="00AD12FB">
        <w:rPr>
          <w:rFonts w:cs="Arial"/>
          <w:sz w:val="22"/>
          <w:szCs w:val="22"/>
          <w:lang w:val="es-CO"/>
        </w:rPr>
        <w:t xml:space="preserve">”, de acuerdo con el mismo artículo </w:t>
      </w:r>
      <w:r w:rsidR="00A150D6">
        <w:rPr>
          <w:rFonts w:cs="Arial"/>
          <w:sz w:val="22"/>
          <w:szCs w:val="22"/>
          <w:lang w:val="es-CO"/>
        </w:rPr>
        <w:t xml:space="preserve">y con el artículo </w:t>
      </w:r>
      <w:r w:rsidR="00BC3EA6">
        <w:rPr>
          <w:rFonts w:cs="Arial"/>
          <w:sz w:val="22"/>
          <w:szCs w:val="22"/>
          <w:lang w:val="es-CO"/>
        </w:rPr>
        <w:t>2</w:t>
      </w:r>
      <w:r w:rsidR="00A150D6">
        <w:rPr>
          <w:rFonts w:cs="Arial"/>
          <w:sz w:val="22"/>
          <w:szCs w:val="22"/>
          <w:lang w:val="es-CO"/>
        </w:rPr>
        <w:t>7 del Decreto 1953 de 2014</w:t>
      </w:r>
      <w:r w:rsidR="003D5FFD">
        <w:rPr>
          <w:rFonts w:cs="Arial"/>
          <w:sz w:val="22"/>
          <w:szCs w:val="22"/>
          <w:lang w:val="es-CO"/>
        </w:rPr>
        <w:t xml:space="preserve">, </w:t>
      </w:r>
      <w:r w:rsidRPr="00AD12FB">
        <w:rPr>
          <w:rFonts w:cs="Arial"/>
          <w:sz w:val="22"/>
          <w:szCs w:val="22"/>
          <w:lang w:val="es-CO"/>
        </w:rPr>
        <w:t>la libre destinación que se referencia esta circunscrita a “</w:t>
      </w:r>
      <w:r w:rsidRPr="00993151">
        <w:rPr>
          <w:rFonts w:cs="Arial"/>
          <w:i/>
          <w:iCs/>
          <w:sz w:val="22"/>
          <w:szCs w:val="22"/>
          <w:lang w:val="es-CO"/>
        </w:rPr>
        <w:t>la financiación de proyectos de inversión debidamente formulados</w:t>
      </w:r>
      <w:r w:rsidRPr="00AD12FB">
        <w:rPr>
          <w:rFonts w:cs="Arial"/>
          <w:sz w:val="22"/>
          <w:szCs w:val="22"/>
          <w:lang w:val="es-CO"/>
        </w:rPr>
        <w:t>”.</w:t>
      </w:r>
    </w:p>
    <w:p w14:paraId="7696E4C4" w14:textId="77777777" w:rsidR="006B3FDE" w:rsidRDefault="00875008" w:rsidP="004C3FBB">
      <w:pPr>
        <w:tabs>
          <w:tab w:val="left" w:pos="284"/>
        </w:tabs>
        <w:contextualSpacing/>
        <w:jc w:val="both"/>
        <w:rPr>
          <w:rFonts w:ascii="Arial" w:hAnsi="Arial" w:cs="Arial"/>
          <w:sz w:val="22"/>
          <w:szCs w:val="22"/>
        </w:rPr>
      </w:pPr>
      <w:r>
        <w:rPr>
          <w:rFonts w:ascii="Arial" w:hAnsi="Arial" w:cs="Arial"/>
          <w:bCs/>
          <w:sz w:val="22"/>
          <w:szCs w:val="22"/>
        </w:rPr>
        <w:t>Considerando lo anterior, e</w:t>
      </w:r>
      <w:r w:rsidRPr="009D41C1">
        <w:rPr>
          <w:rFonts w:ascii="Arial" w:hAnsi="Arial" w:cs="Arial"/>
          <w:bCs/>
          <w:sz w:val="22"/>
          <w:szCs w:val="22"/>
        </w:rPr>
        <w:t>l DNP advierte en el Informe de Monitoreo de Campo que “</w:t>
      </w:r>
      <w:r w:rsidR="005C4428">
        <w:rPr>
          <w:rFonts w:ascii="Arial" w:hAnsi="Arial" w:cs="Arial"/>
          <w:bCs/>
          <w:i/>
          <w:iCs/>
          <w:sz w:val="22"/>
          <w:szCs w:val="22"/>
        </w:rPr>
        <w:t>[</w:t>
      </w:r>
      <w:r w:rsidRPr="009D41C1">
        <w:rPr>
          <w:rFonts w:ascii="Arial" w:hAnsi="Arial" w:cs="Arial"/>
          <w:bCs/>
          <w:i/>
          <w:iCs/>
          <w:sz w:val="22"/>
          <w:szCs w:val="22"/>
        </w:rPr>
        <w:t>…</w:t>
      </w:r>
      <w:r w:rsidR="005C4428">
        <w:rPr>
          <w:rFonts w:ascii="Arial" w:hAnsi="Arial" w:cs="Arial"/>
          <w:bCs/>
          <w:i/>
          <w:iCs/>
          <w:sz w:val="22"/>
          <w:szCs w:val="22"/>
        </w:rPr>
        <w:t>]</w:t>
      </w:r>
      <w:r w:rsidRPr="009D41C1">
        <w:rPr>
          <w:rFonts w:ascii="Arial" w:hAnsi="Arial" w:cs="Arial"/>
          <w:bCs/>
          <w:i/>
          <w:iCs/>
          <w:sz w:val="22"/>
          <w:szCs w:val="22"/>
        </w:rPr>
        <w:t xml:space="preserve"> en las actas entregadas se establece que se está financiando a través de este recurso la contratación del contador y el abogado para realizar los procesos propios de administración del recurso que no son financiables con la fuente”</w:t>
      </w:r>
      <w:r>
        <w:rPr>
          <w:rFonts w:ascii="Arial" w:hAnsi="Arial" w:cs="Arial"/>
          <w:bCs/>
          <w:sz w:val="22"/>
          <w:szCs w:val="22"/>
        </w:rPr>
        <w:t>. A</w:t>
      </w:r>
      <w:r w:rsidRPr="009D41C1">
        <w:rPr>
          <w:rFonts w:ascii="Arial" w:hAnsi="Arial" w:cs="Arial"/>
          <w:bCs/>
          <w:sz w:val="22"/>
          <w:szCs w:val="22"/>
        </w:rPr>
        <w:t xml:space="preserve">l revisar las actas remitidas por el Resguardo, se evidencia que efectivamente </w:t>
      </w:r>
      <w:r>
        <w:rPr>
          <w:rFonts w:ascii="Arial" w:hAnsi="Arial" w:cs="Arial"/>
          <w:bCs/>
          <w:sz w:val="22"/>
          <w:szCs w:val="22"/>
        </w:rPr>
        <w:t>e</w:t>
      </w:r>
      <w:r w:rsidRPr="009D41C1">
        <w:rPr>
          <w:rFonts w:ascii="Arial" w:hAnsi="Arial" w:cs="Arial"/>
          <w:bCs/>
          <w:sz w:val="22"/>
          <w:szCs w:val="22"/>
        </w:rPr>
        <w:t>n el acta de la Asamblea General celebrada el 12 de febrero de 2019 figura como uno de los puntos tratados “</w:t>
      </w:r>
      <w:r w:rsidR="005C4428">
        <w:rPr>
          <w:rFonts w:ascii="Arial" w:hAnsi="Arial" w:cs="Arial"/>
          <w:bCs/>
          <w:i/>
          <w:iCs/>
          <w:sz w:val="22"/>
          <w:szCs w:val="22"/>
        </w:rPr>
        <w:t>[</w:t>
      </w:r>
      <w:r w:rsidRPr="009D41C1">
        <w:rPr>
          <w:rFonts w:ascii="Arial" w:hAnsi="Arial" w:cs="Arial"/>
          <w:bCs/>
          <w:i/>
          <w:iCs/>
          <w:sz w:val="22"/>
          <w:szCs w:val="22"/>
        </w:rPr>
        <w:t>…</w:t>
      </w:r>
      <w:r w:rsidR="005C4428">
        <w:rPr>
          <w:rFonts w:ascii="Arial" w:hAnsi="Arial" w:cs="Arial"/>
          <w:bCs/>
          <w:i/>
          <w:iCs/>
          <w:sz w:val="22"/>
          <w:szCs w:val="22"/>
        </w:rPr>
        <w:t>]</w:t>
      </w:r>
      <w:r w:rsidRPr="009D41C1">
        <w:rPr>
          <w:rFonts w:ascii="Arial" w:hAnsi="Arial" w:cs="Arial"/>
          <w:bCs/>
          <w:i/>
          <w:iCs/>
          <w:sz w:val="22"/>
          <w:szCs w:val="22"/>
        </w:rPr>
        <w:t xml:space="preserve"> se decide hacer una contratación de dos compañeros asesores para el cabildo con una duración de dos meses, siendo una remuneración mensual para cada uno de ellos de $2.500.000 </w:t>
      </w:r>
      <w:r w:rsidR="005C4428">
        <w:rPr>
          <w:rFonts w:ascii="Arial" w:hAnsi="Arial" w:cs="Arial"/>
          <w:bCs/>
          <w:i/>
          <w:iCs/>
          <w:sz w:val="22"/>
          <w:szCs w:val="22"/>
        </w:rPr>
        <w:t>[</w:t>
      </w:r>
      <w:r w:rsidRPr="009D41C1">
        <w:rPr>
          <w:rFonts w:ascii="Arial" w:hAnsi="Arial" w:cs="Arial"/>
          <w:bCs/>
          <w:i/>
          <w:iCs/>
          <w:sz w:val="22"/>
          <w:szCs w:val="22"/>
        </w:rPr>
        <w:t>…</w:t>
      </w:r>
      <w:r w:rsidR="005C4428">
        <w:rPr>
          <w:rFonts w:ascii="Arial" w:hAnsi="Arial" w:cs="Arial"/>
          <w:bCs/>
          <w:i/>
          <w:iCs/>
          <w:sz w:val="22"/>
          <w:szCs w:val="22"/>
        </w:rPr>
        <w:t>]</w:t>
      </w:r>
      <w:r w:rsidRPr="009D41C1">
        <w:rPr>
          <w:rFonts w:ascii="Arial" w:hAnsi="Arial" w:cs="Arial"/>
          <w:bCs/>
          <w:i/>
          <w:iCs/>
          <w:sz w:val="22"/>
          <w:szCs w:val="22"/>
        </w:rPr>
        <w:t>”</w:t>
      </w:r>
      <w:r>
        <w:rPr>
          <w:rFonts w:ascii="Arial" w:hAnsi="Arial" w:cs="Arial"/>
          <w:bCs/>
          <w:sz w:val="22"/>
          <w:szCs w:val="22"/>
        </w:rPr>
        <w:t>. T</w:t>
      </w:r>
      <w:r w:rsidRPr="009D41C1">
        <w:rPr>
          <w:rFonts w:ascii="Arial" w:hAnsi="Arial" w:cs="Arial"/>
          <w:bCs/>
          <w:sz w:val="22"/>
          <w:szCs w:val="22"/>
        </w:rPr>
        <w:t>ambién se encuentra consignado en dicha acta que “</w:t>
      </w:r>
      <w:r w:rsidR="005C4428">
        <w:rPr>
          <w:rFonts w:ascii="Arial" w:hAnsi="Arial" w:cs="Arial"/>
          <w:bCs/>
          <w:i/>
          <w:iCs/>
          <w:sz w:val="22"/>
          <w:szCs w:val="22"/>
        </w:rPr>
        <w:t>[</w:t>
      </w:r>
      <w:r w:rsidRPr="009D41C1">
        <w:rPr>
          <w:rFonts w:ascii="Arial" w:hAnsi="Arial" w:cs="Arial"/>
          <w:bCs/>
          <w:i/>
          <w:iCs/>
          <w:sz w:val="22"/>
          <w:szCs w:val="22"/>
        </w:rPr>
        <w:t>…</w:t>
      </w:r>
      <w:r w:rsidR="005C4428">
        <w:rPr>
          <w:rFonts w:ascii="Arial" w:hAnsi="Arial" w:cs="Arial"/>
          <w:bCs/>
          <w:i/>
          <w:iCs/>
          <w:sz w:val="22"/>
          <w:szCs w:val="22"/>
        </w:rPr>
        <w:t>]</w:t>
      </w:r>
      <w:r w:rsidRPr="009D41C1">
        <w:rPr>
          <w:rFonts w:ascii="Arial" w:hAnsi="Arial" w:cs="Arial"/>
          <w:bCs/>
          <w:i/>
          <w:iCs/>
          <w:sz w:val="22"/>
          <w:szCs w:val="22"/>
        </w:rPr>
        <w:t xml:space="preserve"> los porcentajes que se darán a los compañeros que hacen la supervisión de los proyectos, quedando aprobado que se dará un porcentaje del 2,5% del presupuesto total”</w:t>
      </w:r>
      <w:r>
        <w:rPr>
          <w:rFonts w:ascii="Arial" w:hAnsi="Arial" w:cs="Arial"/>
          <w:bCs/>
          <w:i/>
          <w:iCs/>
          <w:sz w:val="22"/>
          <w:szCs w:val="22"/>
        </w:rPr>
        <w:t>.</w:t>
      </w:r>
    </w:p>
    <w:p w14:paraId="15D31763" w14:textId="77777777" w:rsidR="006B3FDE" w:rsidRDefault="006B3FDE" w:rsidP="004C3FBB">
      <w:pPr>
        <w:tabs>
          <w:tab w:val="left" w:pos="284"/>
        </w:tabs>
        <w:contextualSpacing/>
        <w:jc w:val="both"/>
        <w:rPr>
          <w:rFonts w:ascii="Arial" w:hAnsi="Arial" w:cs="Arial"/>
          <w:sz w:val="22"/>
          <w:szCs w:val="22"/>
        </w:rPr>
      </w:pPr>
    </w:p>
    <w:p w14:paraId="5E34DEE5" w14:textId="77777777" w:rsidR="006B3FDE" w:rsidRDefault="00875008" w:rsidP="004C3FBB">
      <w:pPr>
        <w:tabs>
          <w:tab w:val="left" w:pos="284"/>
        </w:tabs>
        <w:contextualSpacing/>
        <w:jc w:val="both"/>
        <w:rPr>
          <w:rFonts w:ascii="Arial" w:hAnsi="Arial" w:cs="Arial"/>
          <w:sz w:val="22"/>
          <w:szCs w:val="22"/>
        </w:rPr>
      </w:pPr>
      <w:r>
        <w:rPr>
          <w:rFonts w:ascii="Arial" w:hAnsi="Arial" w:cs="Arial"/>
          <w:sz w:val="22"/>
          <w:szCs w:val="22"/>
        </w:rPr>
        <w:t>Además, e</w:t>
      </w:r>
      <w:r w:rsidRPr="009D41C1">
        <w:rPr>
          <w:rFonts w:ascii="Arial" w:hAnsi="Arial" w:cs="Arial"/>
          <w:sz w:val="22"/>
          <w:szCs w:val="22"/>
        </w:rPr>
        <w:t>n el acta de la Asamblea General celebrada el 27 de abril de 2019 figura una aprobación por unanimidad del traslado de recursos del presupuesto a la financiación de la seguridad de la junta directiva del Cabildo.</w:t>
      </w:r>
    </w:p>
    <w:p w14:paraId="2D57DE4B" w14:textId="77777777" w:rsidR="006B3FDE" w:rsidRDefault="006B3FDE" w:rsidP="004C3FBB">
      <w:pPr>
        <w:tabs>
          <w:tab w:val="left" w:pos="284"/>
        </w:tabs>
        <w:contextualSpacing/>
        <w:jc w:val="both"/>
        <w:rPr>
          <w:rFonts w:ascii="Arial" w:hAnsi="Arial" w:cs="Arial"/>
          <w:sz w:val="22"/>
          <w:szCs w:val="22"/>
        </w:rPr>
      </w:pPr>
    </w:p>
    <w:p w14:paraId="1EF7BAB1" w14:textId="77777777" w:rsidR="006B3FDE" w:rsidRDefault="00875008" w:rsidP="004C3FBB">
      <w:pPr>
        <w:tabs>
          <w:tab w:val="left" w:pos="284"/>
        </w:tabs>
        <w:contextualSpacing/>
        <w:jc w:val="both"/>
        <w:rPr>
          <w:rFonts w:ascii="Arial" w:hAnsi="Arial" w:cs="Arial"/>
          <w:sz w:val="22"/>
          <w:szCs w:val="22"/>
        </w:rPr>
      </w:pPr>
      <w:r w:rsidRPr="00AF1D03">
        <w:rPr>
          <w:rFonts w:ascii="Arial" w:hAnsi="Arial" w:cs="Arial"/>
          <w:sz w:val="22"/>
          <w:szCs w:val="22"/>
        </w:rPr>
        <w:t>Los gastos referenciados se configuran como gastos de funcionamiento</w:t>
      </w:r>
      <w:r>
        <w:rPr>
          <w:rFonts w:ascii="Arial" w:hAnsi="Arial" w:cs="Arial"/>
          <w:sz w:val="22"/>
          <w:szCs w:val="22"/>
        </w:rPr>
        <w:t>,</w:t>
      </w:r>
      <w:r w:rsidRPr="00AF1D03">
        <w:rPr>
          <w:rFonts w:ascii="Arial" w:hAnsi="Arial" w:cs="Arial"/>
          <w:sz w:val="22"/>
          <w:szCs w:val="22"/>
        </w:rPr>
        <w:t xml:space="preserve"> ya que se enmarcan en el pago de los gastos generales y</w:t>
      </w:r>
      <w:r>
        <w:rPr>
          <w:rFonts w:ascii="Arial" w:hAnsi="Arial" w:cs="Arial"/>
          <w:sz w:val="22"/>
          <w:szCs w:val="22"/>
        </w:rPr>
        <w:t xml:space="preserve"> </w:t>
      </w:r>
      <w:r w:rsidRPr="00AF1D03">
        <w:rPr>
          <w:rFonts w:ascii="Arial" w:hAnsi="Arial" w:cs="Arial"/>
          <w:sz w:val="22"/>
          <w:szCs w:val="22"/>
        </w:rPr>
        <w:t xml:space="preserve">del personal vinculado por el resguardo para la atención de asuntos relacionados con la administración del resguardo. </w:t>
      </w:r>
    </w:p>
    <w:p w14:paraId="20C1CACE" w14:textId="77777777" w:rsidR="006B3FDE" w:rsidRPr="00257694" w:rsidRDefault="006B3FDE">
      <w:pPr>
        <w:pStyle w:val="Prrafodelista"/>
        <w:ind w:left="0"/>
        <w:rPr>
          <w:rFonts w:ascii="Arial" w:hAnsi="Arial" w:cs="Arial"/>
          <w:sz w:val="22"/>
          <w:szCs w:val="22"/>
        </w:rPr>
      </w:pPr>
    </w:p>
    <w:p w14:paraId="458E04A5" w14:textId="77777777" w:rsidR="001D465B" w:rsidRDefault="00875008" w:rsidP="004C3FBB">
      <w:pPr>
        <w:tabs>
          <w:tab w:val="left" w:pos="284"/>
        </w:tabs>
        <w:contextualSpacing/>
        <w:jc w:val="both"/>
        <w:rPr>
          <w:rFonts w:ascii="Arial" w:hAnsi="Arial" w:cs="Arial"/>
          <w:sz w:val="22"/>
          <w:szCs w:val="22"/>
        </w:rPr>
      </w:pPr>
      <w:r>
        <w:rPr>
          <w:rFonts w:ascii="Arial" w:hAnsi="Arial" w:cs="Arial"/>
          <w:sz w:val="22"/>
          <w:szCs w:val="22"/>
        </w:rPr>
        <w:t xml:space="preserve">Así, al haber </w:t>
      </w:r>
      <w:r w:rsidR="009A4F06">
        <w:rPr>
          <w:rFonts w:ascii="Arial" w:hAnsi="Arial" w:cs="Arial"/>
          <w:sz w:val="22"/>
          <w:szCs w:val="22"/>
        </w:rPr>
        <w:t xml:space="preserve">sido </w:t>
      </w:r>
      <w:r>
        <w:rPr>
          <w:rFonts w:ascii="Arial" w:hAnsi="Arial" w:cs="Arial"/>
          <w:sz w:val="22"/>
          <w:szCs w:val="22"/>
        </w:rPr>
        <w:t>aprobad</w:t>
      </w:r>
      <w:r w:rsidR="009A4F06">
        <w:rPr>
          <w:rFonts w:ascii="Arial" w:hAnsi="Arial" w:cs="Arial"/>
          <w:sz w:val="22"/>
          <w:szCs w:val="22"/>
        </w:rPr>
        <w:t>a por la Asamblea General del Resguardo</w:t>
      </w:r>
      <w:r>
        <w:rPr>
          <w:rFonts w:ascii="Arial" w:hAnsi="Arial" w:cs="Arial"/>
          <w:sz w:val="22"/>
          <w:szCs w:val="22"/>
        </w:rPr>
        <w:t xml:space="preserve"> la financiación </w:t>
      </w:r>
      <w:r w:rsidR="009A4F06">
        <w:rPr>
          <w:rFonts w:ascii="Arial" w:hAnsi="Arial" w:cs="Arial"/>
          <w:sz w:val="22"/>
          <w:szCs w:val="22"/>
        </w:rPr>
        <w:t xml:space="preserve">de gastos de funcionamiento, el Resguardo contravino la destinación exclusiva a inversión que contempla la normativa para la Asignación Especial. </w:t>
      </w:r>
      <w:r w:rsidR="001D465B">
        <w:rPr>
          <w:rFonts w:ascii="Arial" w:hAnsi="Arial" w:cs="Arial"/>
          <w:sz w:val="22"/>
          <w:szCs w:val="22"/>
        </w:rPr>
        <w:t xml:space="preserve">Lo anterior representa una situación </w:t>
      </w:r>
      <w:r w:rsidR="003F4089">
        <w:rPr>
          <w:rFonts w:ascii="Arial" w:hAnsi="Arial" w:cs="Arial"/>
          <w:sz w:val="22"/>
          <w:szCs w:val="22"/>
        </w:rPr>
        <w:t>de riesgo</w:t>
      </w:r>
      <w:r w:rsidR="00E46373">
        <w:rPr>
          <w:rFonts w:ascii="Arial" w:hAnsi="Arial" w:cs="Arial"/>
          <w:sz w:val="22"/>
          <w:szCs w:val="22"/>
        </w:rPr>
        <w:t>,</w:t>
      </w:r>
      <w:r w:rsidR="001D465B">
        <w:rPr>
          <w:rFonts w:ascii="Arial" w:hAnsi="Arial" w:cs="Arial"/>
          <w:sz w:val="22"/>
          <w:szCs w:val="22"/>
        </w:rPr>
        <w:t xml:space="preserve"> dado que la inclusión en el presupuesto de gastos de funcionamiento </w:t>
      </w:r>
      <w:r w:rsidR="00E46373">
        <w:rPr>
          <w:rFonts w:ascii="Arial" w:hAnsi="Arial" w:cs="Arial"/>
          <w:sz w:val="22"/>
          <w:szCs w:val="22"/>
        </w:rPr>
        <w:t>establece</w:t>
      </w:r>
      <w:r w:rsidR="001D465B">
        <w:rPr>
          <w:rFonts w:ascii="Arial" w:hAnsi="Arial" w:cs="Arial"/>
          <w:sz w:val="22"/>
          <w:szCs w:val="22"/>
        </w:rPr>
        <w:t xml:space="preserve"> </w:t>
      </w:r>
      <w:r w:rsidR="00E46373">
        <w:rPr>
          <w:rFonts w:ascii="Arial" w:hAnsi="Arial" w:cs="Arial"/>
          <w:sz w:val="22"/>
          <w:szCs w:val="22"/>
        </w:rPr>
        <w:t>para la administración de</w:t>
      </w:r>
      <w:r w:rsidR="001D465B">
        <w:rPr>
          <w:rFonts w:ascii="Arial" w:hAnsi="Arial" w:cs="Arial"/>
          <w:sz w:val="22"/>
          <w:szCs w:val="22"/>
        </w:rPr>
        <w:t xml:space="preserve">l Resguardo </w:t>
      </w:r>
      <w:r w:rsidR="00E46373">
        <w:rPr>
          <w:rFonts w:ascii="Arial" w:hAnsi="Arial" w:cs="Arial"/>
          <w:sz w:val="22"/>
          <w:szCs w:val="22"/>
        </w:rPr>
        <w:t xml:space="preserve">un mandato </w:t>
      </w:r>
      <w:r w:rsidR="001D465B">
        <w:rPr>
          <w:rFonts w:ascii="Arial" w:hAnsi="Arial" w:cs="Arial"/>
          <w:sz w:val="22"/>
          <w:szCs w:val="22"/>
        </w:rPr>
        <w:t>para su ejecución, y la materialización de dichos gastos se configura</w:t>
      </w:r>
      <w:r w:rsidR="003F4089">
        <w:rPr>
          <w:rFonts w:ascii="Arial" w:hAnsi="Arial" w:cs="Arial"/>
          <w:sz w:val="22"/>
          <w:szCs w:val="22"/>
        </w:rPr>
        <w:t>ría</w:t>
      </w:r>
      <w:r w:rsidR="001D465B">
        <w:rPr>
          <w:rFonts w:ascii="Arial" w:hAnsi="Arial" w:cs="Arial"/>
          <w:sz w:val="22"/>
          <w:szCs w:val="22"/>
        </w:rPr>
        <w:t xml:space="preserve"> como un uso inadecuado de los recursos de la AESGPRI, al desviar su </w:t>
      </w:r>
      <w:r w:rsidR="003F4089">
        <w:rPr>
          <w:rFonts w:ascii="Arial" w:hAnsi="Arial" w:cs="Arial"/>
          <w:sz w:val="22"/>
          <w:szCs w:val="22"/>
        </w:rPr>
        <w:t>uso</w:t>
      </w:r>
      <w:r w:rsidR="001D465B">
        <w:rPr>
          <w:rFonts w:ascii="Arial" w:hAnsi="Arial" w:cs="Arial"/>
          <w:sz w:val="22"/>
          <w:szCs w:val="22"/>
        </w:rPr>
        <w:t xml:space="preserve"> de la única destinación estipulada por la ley: gastos de inversión.  </w:t>
      </w:r>
    </w:p>
    <w:p w14:paraId="7455168A" w14:textId="77777777" w:rsidR="001D465B" w:rsidRDefault="001D465B" w:rsidP="004C3FBB">
      <w:pPr>
        <w:tabs>
          <w:tab w:val="left" w:pos="284"/>
        </w:tabs>
        <w:contextualSpacing/>
        <w:jc w:val="both"/>
        <w:rPr>
          <w:rFonts w:ascii="Arial" w:hAnsi="Arial" w:cs="Arial"/>
          <w:sz w:val="22"/>
          <w:szCs w:val="22"/>
        </w:rPr>
      </w:pPr>
    </w:p>
    <w:p w14:paraId="7F4E9BD9" w14:textId="77777777" w:rsidR="009A4F06" w:rsidRDefault="00875008" w:rsidP="004C3FBB">
      <w:pPr>
        <w:contextualSpacing/>
        <w:jc w:val="both"/>
        <w:rPr>
          <w:rFonts w:ascii="Arial" w:hAnsi="Arial" w:cs="Arial"/>
          <w:sz w:val="22"/>
          <w:szCs w:val="22"/>
        </w:rPr>
      </w:pPr>
      <w:r w:rsidRPr="00EB5A32">
        <w:rPr>
          <w:rFonts w:ascii="Arial" w:hAnsi="Arial" w:cs="Arial"/>
          <w:b/>
          <w:sz w:val="22"/>
          <w:szCs w:val="22"/>
          <w:lang w:val="es-CO"/>
        </w:rPr>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05BDCD72" w14:textId="77777777" w:rsidR="009A4F06" w:rsidRDefault="009A4F06">
      <w:pPr>
        <w:ind w:left="284"/>
        <w:contextualSpacing/>
        <w:jc w:val="both"/>
        <w:rPr>
          <w:rFonts w:ascii="Arial" w:eastAsia="Times New Roman" w:hAnsi="Arial" w:cs="Arial"/>
          <w:iCs/>
          <w:sz w:val="22"/>
          <w:szCs w:val="22"/>
          <w:lang w:val="es-CO"/>
        </w:rPr>
      </w:pPr>
    </w:p>
    <w:p w14:paraId="5D7F3A65" w14:textId="77777777" w:rsidR="00660D3A"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celebrada el 12 de febrero de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 </w:t>
      </w:r>
      <w:hyperlink r:id="rId63" w:history="1">
        <w:r w:rsidRPr="004C3FBB">
          <w:rPr>
            <w:rStyle w:val="Hipervnculo"/>
            <w:rFonts w:cs="Arial"/>
            <w:lang w:val="es-CO"/>
          </w:rPr>
          <w:t>https://bit.ly/3BPZxrK</w:t>
        </w:r>
      </w:hyperlink>
      <w:r w:rsidRPr="004C3FBB">
        <w:rPr>
          <w:rFonts w:cs="Arial"/>
          <w:color w:val="000000"/>
          <w:lang w:val="es-CO"/>
        </w:rPr>
        <w:t>.</w:t>
      </w:r>
    </w:p>
    <w:p w14:paraId="74F0266E" w14:textId="77777777" w:rsidR="00660D3A" w:rsidRPr="004C3FBB" w:rsidRDefault="00660D3A">
      <w:pPr>
        <w:pStyle w:val="Textoindependiente2"/>
        <w:spacing w:after="120"/>
        <w:ind w:left="284"/>
        <w:contextualSpacing/>
        <w:rPr>
          <w:rFonts w:cs="Arial"/>
          <w:b/>
          <w:bCs/>
        </w:rPr>
      </w:pPr>
    </w:p>
    <w:p w14:paraId="3BFF3FD3" w14:textId="77777777" w:rsidR="009A4F06" w:rsidRPr="004C3FBB" w:rsidRDefault="00875008">
      <w:pPr>
        <w:pStyle w:val="Textoindependiente2"/>
        <w:numPr>
          <w:ilvl w:val="0"/>
          <w:numId w:val="9"/>
        </w:numPr>
        <w:ind w:left="284" w:hanging="284"/>
        <w:contextualSpacing/>
        <w:rPr>
          <w:rFonts w:cs="Arial"/>
          <w:b/>
          <w:bCs/>
        </w:rPr>
      </w:pPr>
      <w:r w:rsidRPr="004C3FBB">
        <w:rPr>
          <w:rFonts w:cs="Arial"/>
          <w:color w:val="000000"/>
          <w:lang w:val="es-CO"/>
        </w:rPr>
        <w:t xml:space="preserve">Acta Asamblea General celebrada el 27 de abril de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005453F6" w:rsidRPr="00875008">
        <w:rPr>
          <w:rFonts w:cs="Arial"/>
        </w:rPr>
        <w:t xml:space="preserve"> </w:t>
      </w:r>
      <w:hyperlink r:id="rId64" w:history="1">
        <w:r w:rsidR="005453F6" w:rsidRPr="004C3FBB">
          <w:rPr>
            <w:rStyle w:val="Hipervnculo"/>
            <w:rFonts w:cs="Arial"/>
            <w:lang w:val="es-CO"/>
          </w:rPr>
          <w:t>https://bit.ly/3M3qrBe</w:t>
        </w:r>
      </w:hyperlink>
      <w:r w:rsidR="005453F6" w:rsidRPr="004C3FBB">
        <w:rPr>
          <w:rFonts w:cs="Arial"/>
          <w:color w:val="000000"/>
          <w:lang w:val="es-CO"/>
        </w:rPr>
        <w:t>.</w:t>
      </w:r>
    </w:p>
    <w:p w14:paraId="4A4050DA" w14:textId="77777777" w:rsidR="00CA6484" w:rsidRDefault="00CA6484">
      <w:pPr>
        <w:pStyle w:val="Prrafodelista"/>
        <w:rPr>
          <w:b/>
          <w:bCs/>
          <w:sz w:val="22"/>
          <w:szCs w:val="22"/>
        </w:rPr>
      </w:pPr>
    </w:p>
    <w:p w14:paraId="206A94D0" w14:textId="77777777" w:rsidR="00CA6484" w:rsidRDefault="00875008">
      <w:pPr>
        <w:pStyle w:val="Textoindependiente2"/>
        <w:numPr>
          <w:ilvl w:val="0"/>
          <w:numId w:val="14"/>
        </w:numPr>
        <w:spacing w:after="120"/>
        <w:ind w:left="284" w:hanging="284"/>
        <w:contextualSpacing/>
        <w:rPr>
          <w:b/>
          <w:bCs/>
          <w:sz w:val="22"/>
          <w:szCs w:val="22"/>
        </w:rPr>
      </w:pPr>
      <w:r>
        <w:rPr>
          <w:b/>
          <w:bCs/>
          <w:sz w:val="22"/>
          <w:szCs w:val="22"/>
        </w:rPr>
        <w:t>No discriminación del presupuesto en los proyectos de inversión.</w:t>
      </w:r>
    </w:p>
    <w:p w14:paraId="33DBAC55" w14:textId="77777777" w:rsidR="00CA6484" w:rsidRDefault="00CA6484">
      <w:pPr>
        <w:pStyle w:val="Textoindependiente2"/>
        <w:spacing w:after="120"/>
        <w:contextualSpacing/>
        <w:rPr>
          <w:b/>
          <w:bCs/>
          <w:sz w:val="22"/>
          <w:szCs w:val="22"/>
        </w:rPr>
      </w:pPr>
    </w:p>
    <w:p w14:paraId="0D6EF846" w14:textId="77777777" w:rsidR="00CA6484" w:rsidRPr="003D5FFD" w:rsidRDefault="00875008">
      <w:pPr>
        <w:pStyle w:val="Textoindependiente2"/>
        <w:spacing w:after="120"/>
        <w:contextualSpacing/>
        <w:rPr>
          <w:sz w:val="22"/>
          <w:szCs w:val="22"/>
        </w:rPr>
      </w:pPr>
      <w:r w:rsidRPr="003D5FFD">
        <w:rPr>
          <w:sz w:val="22"/>
          <w:szCs w:val="22"/>
        </w:rPr>
        <w:t xml:space="preserve">De acuerdo con el artículo 32 del Decreto 1953 de 2014, hace parte de la </w:t>
      </w:r>
      <w:r>
        <w:rPr>
          <w:sz w:val="22"/>
          <w:szCs w:val="22"/>
        </w:rPr>
        <w:t xml:space="preserve">información mínima que deben contener </w:t>
      </w:r>
      <w:r w:rsidRPr="003D5FFD">
        <w:rPr>
          <w:sz w:val="22"/>
          <w:szCs w:val="22"/>
        </w:rPr>
        <w:t>los proyectos de inversión</w:t>
      </w:r>
      <w:r w:rsidR="003D5FFD">
        <w:rPr>
          <w:sz w:val="22"/>
          <w:szCs w:val="22"/>
        </w:rPr>
        <w:t>,</w:t>
      </w:r>
      <w:r w:rsidRPr="003D5FFD">
        <w:rPr>
          <w:sz w:val="22"/>
          <w:szCs w:val="22"/>
        </w:rPr>
        <w:t xml:space="preserve"> la discriminación del monto total de</w:t>
      </w:r>
      <w:r>
        <w:rPr>
          <w:sz w:val="22"/>
          <w:szCs w:val="22"/>
        </w:rPr>
        <w:t xml:space="preserve">l proyecto </w:t>
      </w:r>
      <w:r w:rsidRPr="003D5FFD">
        <w:rPr>
          <w:sz w:val="22"/>
          <w:szCs w:val="22"/>
        </w:rPr>
        <w:t>en: (1) Servicios personales, (2) Gastos generales y (3) Otros gastos</w:t>
      </w:r>
      <w:r>
        <w:rPr>
          <w:sz w:val="22"/>
          <w:szCs w:val="22"/>
        </w:rPr>
        <w:t>.</w:t>
      </w:r>
    </w:p>
    <w:p w14:paraId="75373C2A" w14:textId="77777777" w:rsidR="00CA6484" w:rsidRDefault="00CA6484">
      <w:pPr>
        <w:pStyle w:val="Textoindependiente2"/>
        <w:contextualSpacing/>
        <w:rPr>
          <w:b/>
          <w:bCs/>
          <w:sz w:val="22"/>
          <w:szCs w:val="22"/>
        </w:rPr>
      </w:pPr>
    </w:p>
    <w:p w14:paraId="630C13F0" w14:textId="77777777" w:rsidR="00D71237" w:rsidRDefault="00875008" w:rsidP="004C3FBB">
      <w:pPr>
        <w:contextualSpacing/>
        <w:jc w:val="both"/>
        <w:rPr>
          <w:rFonts w:ascii="Arial" w:hAnsi="Arial" w:cs="Arial"/>
          <w:sz w:val="22"/>
          <w:szCs w:val="22"/>
          <w:lang w:val="es-CO"/>
        </w:rPr>
      </w:pPr>
      <w:r>
        <w:rPr>
          <w:rFonts w:ascii="Arial" w:hAnsi="Arial" w:cs="Arial"/>
          <w:sz w:val="22"/>
          <w:szCs w:val="22"/>
          <w:lang w:val="es-CO"/>
        </w:rPr>
        <w:t>Considerando lo anterior, se realizó la revisión de los 32 proyectos formulado</w:t>
      </w:r>
      <w:r w:rsidR="003D5FFD">
        <w:rPr>
          <w:rFonts w:ascii="Arial" w:hAnsi="Arial" w:cs="Arial"/>
          <w:sz w:val="22"/>
          <w:szCs w:val="22"/>
          <w:lang w:val="es-CO"/>
        </w:rPr>
        <w:t>s</w:t>
      </w:r>
      <w:r>
        <w:rPr>
          <w:rFonts w:ascii="Arial" w:hAnsi="Arial" w:cs="Arial"/>
          <w:sz w:val="22"/>
          <w:szCs w:val="22"/>
          <w:lang w:val="es-CO"/>
        </w:rPr>
        <w:t xml:space="preserve"> por el Resguardo Indígena de Cristianía en las vigencias 2018 y 2019 y fue posible evidenciar que </w:t>
      </w:r>
      <w:r w:rsidRPr="003D5FFD">
        <w:rPr>
          <w:rFonts w:ascii="Arial" w:hAnsi="Arial" w:cs="Arial"/>
          <w:sz w:val="22"/>
          <w:szCs w:val="22"/>
          <w:lang w:val="es-CO"/>
        </w:rPr>
        <w:t>en ninguno de los proyecto</w:t>
      </w:r>
      <w:r>
        <w:rPr>
          <w:rFonts w:ascii="Arial" w:hAnsi="Arial" w:cs="Arial"/>
          <w:sz w:val="22"/>
          <w:szCs w:val="22"/>
          <w:lang w:val="es-CO"/>
        </w:rPr>
        <w:t>s</w:t>
      </w:r>
      <w:r w:rsidRPr="003D5FFD">
        <w:rPr>
          <w:rFonts w:ascii="Arial" w:hAnsi="Arial" w:cs="Arial"/>
          <w:sz w:val="22"/>
          <w:szCs w:val="22"/>
          <w:lang w:val="es-CO"/>
        </w:rPr>
        <w:t xml:space="preserve"> se realiza la discriminación entre los montos que corresponden a servicios personales, a gastos generales y a otros gastos respectivamente, desatendiendo </w:t>
      </w:r>
      <w:r w:rsidR="009C1F51">
        <w:rPr>
          <w:rFonts w:ascii="Arial" w:hAnsi="Arial" w:cs="Arial"/>
          <w:sz w:val="22"/>
          <w:szCs w:val="22"/>
          <w:lang w:val="es-CO"/>
        </w:rPr>
        <w:t xml:space="preserve">así </w:t>
      </w:r>
      <w:r w:rsidRPr="003D5FFD">
        <w:rPr>
          <w:rFonts w:ascii="Arial" w:hAnsi="Arial" w:cs="Arial"/>
          <w:sz w:val="22"/>
          <w:szCs w:val="22"/>
          <w:lang w:val="es-CO"/>
        </w:rPr>
        <w:t xml:space="preserve">lo establecido por el artículo 32 del Decreto 1953 de 2014. </w:t>
      </w:r>
    </w:p>
    <w:p w14:paraId="6165C19E" w14:textId="77777777" w:rsidR="00D71237" w:rsidRDefault="00D71237" w:rsidP="004C3FBB">
      <w:pPr>
        <w:contextualSpacing/>
        <w:jc w:val="both"/>
        <w:rPr>
          <w:rFonts w:ascii="Arial" w:hAnsi="Arial" w:cs="Arial"/>
          <w:sz w:val="22"/>
          <w:szCs w:val="22"/>
          <w:lang w:val="es-CO"/>
        </w:rPr>
      </w:pPr>
    </w:p>
    <w:p w14:paraId="17C1A5AA" w14:textId="77777777" w:rsidR="00CA6484" w:rsidRDefault="0044301B" w:rsidP="004C3FBB">
      <w:pPr>
        <w:contextualSpacing/>
        <w:jc w:val="both"/>
        <w:rPr>
          <w:rFonts w:ascii="Arial" w:hAnsi="Arial" w:cs="Arial"/>
          <w:sz w:val="22"/>
          <w:szCs w:val="22"/>
          <w:lang w:val="es-CO"/>
        </w:rPr>
      </w:pPr>
      <w:r>
        <w:rPr>
          <w:rFonts w:ascii="Arial" w:hAnsi="Arial" w:cs="Arial"/>
          <w:sz w:val="22"/>
          <w:szCs w:val="22"/>
          <w:lang w:val="es-CO"/>
        </w:rPr>
        <w:t xml:space="preserve">Esto se configura </w:t>
      </w:r>
      <w:r w:rsidRPr="00EC0508">
        <w:rPr>
          <w:rFonts w:ascii="Arial" w:hAnsi="Arial" w:cs="Arial"/>
          <w:sz w:val="22"/>
          <w:szCs w:val="22"/>
          <w:lang w:val="es-CO"/>
        </w:rPr>
        <w:t>como una situación de riesgo, toda vez que</w:t>
      </w:r>
      <w:r w:rsidR="006B0806" w:rsidRPr="0054357A">
        <w:rPr>
          <w:rFonts w:ascii="Arial" w:hAnsi="Arial" w:cs="Arial"/>
          <w:sz w:val="22"/>
          <w:szCs w:val="22"/>
          <w:lang w:val="es-CO"/>
        </w:rPr>
        <w:t xml:space="preserve"> la no discriminaci</w:t>
      </w:r>
      <w:r w:rsidR="0054357A" w:rsidRPr="0054357A">
        <w:rPr>
          <w:rFonts w:ascii="Arial" w:hAnsi="Arial" w:cs="Arial"/>
          <w:sz w:val="22"/>
          <w:szCs w:val="22"/>
          <w:lang w:val="es-CO"/>
        </w:rPr>
        <w:t xml:space="preserve">ón del presupuesto </w:t>
      </w:r>
      <w:r w:rsidRPr="0054357A">
        <w:rPr>
          <w:rFonts w:ascii="Arial" w:hAnsi="Arial" w:cs="Arial"/>
          <w:sz w:val="22"/>
          <w:szCs w:val="22"/>
          <w:lang w:val="es-CO"/>
        </w:rPr>
        <w:t>atenta contra la claridad</w:t>
      </w:r>
      <w:r w:rsidR="0054357A">
        <w:rPr>
          <w:rFonts w:ascii="Arial" w:hAnsi="Arial" w:cs="Arial"/>
          <w:sz w:val="22"/>
          <w:szCs w:val="22"/>
          <w:lang w:val="es-CO"/>
        </w:rPr>
        <w:t xml:space="preserve"> en la determinación del costo total de los proyectos de inversión</w:t>
      </w:r>
      <w:r>
        <w:rPr>
          <w:rFonts w:ascii="Arial" w:hAnsi="Arial" w:cs="Arial"/>
          <w:sz w:val="22"/>
          <w:szCs w:val="22"/>
          <w:lang w:val="es-CO"/>
        </w:rPr>
        <w:t>.</w:t>
      </w:r>
    </w:p>
    <w:p w14:paraId="7AFD275F" w14:textId="77777777" w:rsidR="009C1F51" w:rsidRPr="003D5FFD" w:rsidRDefault="009C1F51" w:rsidP="004C3FBB">
      <w:pPr>
        <w:contextualSpacing/>
        <w:jc w:val="both"/>
        <w:rPr>
          <w:rFonts w:ascii="Arial" w:hAnsi="Arial" w:cs="Arial"/>
          <w:sz w:val="22"/>
          <w:szCs w:val="22"/>
          <w:lang w:val="es-CO"/>
        </w:rPr>
      </w:pPr>
    </w:p>
    <w:p w14:paraId="5CDC65B1" w14:textId="77777777" w:rsidR="009C1F51" w:rsidRDefault="00875008" w:rsidP="004C3FBB">
      <w:pPr>
        <w:contextualSpacing/>
        <w:jc w:val="both"/>
        <w:rPr>
          <w:rFonts w:ascii="Arial" w:hAnsi="Arial" w:cs="Arial"/>
          <w:sz w:val="22"/>
          <w:szCs w:val="22"/>
        </w:rPr>
      </w:pPr>
      <w:r w:rsidRPr="00EB5A32">
        <w:rPr>
          <w:rFonts w:ascii="Arial" w:hAnsi="Arial" w:cs="Arial"/>
          <w:b/>
          <w:sz w:val="22"/>
          <w:szCs w:val="22"/>
          <w:lang w:val="es-CO"/>
        </w:rPr>
        <w:lastRenderedPageBreak/>
        <w:t>Evidencia:</w:t>
      </w:r>
      <w:r w:rsidRPr="00EB5A32">
        <w:rPr>
          <w:rFonts w:ascii="Arial" w:hAnsi="Arial" w:cs="Arial"/>
          <w:sz w:val="22"/>
          <w:szCs w:val="22"/>
        </w:rPr>
        <w:t xml:space="preserve"> </w:t>
      </w:r>
      <w:r>
        <w:rPr>
          <w:rFonts w:ascii="Arial" w:hAnsi="Arial" w:cs="Arial"/>
          <w:sz w:val="22"/>
          <w:szCs w:val="22"/>
        </w:rPr>
        <w:t>Obr</w:t>
      </w:r>
      <w:r w:rsidRPr="00AD5E57">
        <w:rPr>
          <w:rFonts w:ascii="Arial" w:hAnsi="Arial" w:cs="Arial"/>
          <w:sz w:val="22"/>
          <w:szCs w:val="22"/>
        </w:rPr>
        <w:t xml:space="preserve">a en el expediente digital </w:t>
      </w:r>
      <w:r w:rsidR="004A7CB7">
        <w:rPr>
          <w:rFonts w:ascii="Arial" w:hAnsi="Arial" w:cs="Arial"/>
          <w:sz w:val="22"/>
          <w:szCs w:val="22"/>
        </w:rPr>
        <w:t>No.</w:t>
      </w:r>
      <w:r w:rsidRPr="00AD5E57">
        <w:rPr>
          <w:rFonts w:ascii="Arial" w:hAnsi="Arial" w:cs="Arial"/>
          <w:sz w:val="22"/>
          <w:szCs w:val="22"/>
        </w:rPr>
        <w:t xml:space="preserve"> 21/2021</w:t>
      </w:r>
      <w:r>
        <w:rPr>
          <w:rFonts w:ascii="Arial" w:hAnsi="Arial" w:cs="Arial"/>
          <w:sz w:val="22"/>
          <w:szCs w:val="22"/>
        </w:rPr>
        <w:t>/D028-PREDI en el Sistema Integrado Electrónico Documental - SIED del Ministerio de Hacienda y Crédito Público, el siguiente material probatorio:</w:t>
      </w:r>
    </w:p>
    <w:p w14:paraId="0E360CA6" w14:textId="77777777" w:rsidR="00CA6484" w:rsidRDefault="00CA6484">
      <w:pPr>
        <w:pStyle w:val="Textoindependiente2"/>
        <w:spacing w:after="120"/>
        <w:contextualSpacing/>
        <w:rPr>
          <w:b/>
          <w:bCs/>
          <w:sz w:val="22"/>
          <w:szCs w:val="22"/>
        </w:rPr>
      </w:pPr>
    </w:p>
    <w:p w14:paraId="4A8FEB82" w14:textId="77777777" w:rsidR="00CA6484" w:rsidRPr="004C3FBB" w:rsidRDefault="00875008">
      <w:pPr>
        <w:pStyle w:val="Textoindependiente2"/>
        <w:numPr>
          <w:ilvl w:val="0"/>
          <w:numId w:val="9"/>
        </w:numPr>
        <w:spacing w:after="120"/>
        <w:ind w:left="284" w:hanging="284"/>
        <w:contextualSpacing/>
        <w:rPr>
          <w:rFonts w:cs="Arial"/>
          <w:b/>
          <w:bCs/>
        </w:rPr>
      </w:pPr>
      <w:r w:rsidRPr="004C3FBB">
        <w:rPr>
          <w:rFonts w:cs="Arial"/>
          <w:color w:val="000000"/>
          <w:lang w:val="es-CO"/>
        </w:rPr>
        <w:t>Proyectos formulados por el Resguardo Indígena de Cristianía en la vigencia 201</w:t>
      </w:r>
      <w:r w:rsidR="00FA437B" w:rsidRPr="004C3FBB">
        <w:rPr>
          <w:rFonts w:cs="Arial"/>
          <w:color w:val="000000"/>
          <w:lang w:val="es-CO"/>
        </w:rPr>
        <w:t>8</w:t>
      </w:r>
      <w:r w:rsidRPr="004C3FBB">
        <w:rPr>
          <w:rFonts w:cs="Arial"/>
          <w:color w:val="000000"/>
          <w:lang w:val="es-CO"/>
        </w:rPr>
        <w:t xml:space="preserve">.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Pr="004C3FBB">
        <w:rPr>
          <w:rFonts w:cs="Arial"/>
        </w:rPr>
        <w:t xml:space="preserve"> </w:t>
      </w:r>
      <w:hyperlink r:id="rId65" w:history="1">
        <w:r w:rsidR="00FA437B" w:rsidRPr="004C3FBB">
          <w:rPr>
            <w:rStyle w:val="Hipervnculo"/>
            <w:rFonts w:cs="Arial"/>
          </w:rPr>
          <w:t>https://bit.ly/3pntiuW</w:t>
        </w:r>
      </w:hyperlink>
      <w:r w:rsidR="00FA437B" w:rsidRPr="004C3FBB">
        <w:rPr>
          <w:rFonts w:cs="Arial"/>
        </w:rPr>
        <w:t>.</w:t>
      </w:r>
    </w:p>
    <w:p w14:paraId="0E4AC4B4" w14:textId="77777777" w:rsidR="009C1F51" w:rsidRPr="004C3FBB" w:rsidRDefault="009C1F51">
      <w:pPr>
        <w:pStyle w:val="Textoindependiente2"/>
        <w:spacing w:after="120"/>
        <w:contextualSpacing/>
        <w:rPr>
          <w:rFonts w:cs="Arial"/>
          <w:b/>
          <w:bCs/>
        </w:rPr>
      </w:pPr>
    </w:p>
    <w:p w14:paraId="6568E523" w14:textId="77777777" w:rsidR="009C1F51" w:rsidRPr="004C3FBB" w:rsidRDefault="00875008">
      <w:pPr>
        <w:pStyle w:val="Textoindependiente2"/>
        <w:numPr>
          <w:ilvl w:val="0"/>
          <w:numId w:val="9"/>
        </w:numPr>
        <w:spacing w:after="240"/>
        <w:ind w:left="284" w:hanging="284"/>
        <w:contextualSpacing/>
        <w:rPr>
          <w:rFonts w:cs="Arial"/>
          <w:b/>
          <w:bCs/>
        </w:rPr>
      </w:pPr>
      <w:r w:rsidRPr="004C3FBB">
        <w:rPr>
          <w:rFonts w:cs="Arial"/>
          <w:color w:val="000000"/>
          <w:lang w:val="es-CO"/>
        </w:rPr>
        <w:t xml:space="preserve">Proyectos formulados por el Resguardo Indígena de Cristianía en la vigencia 2019. Asignación Especial para Resguardos Indígenas. </w:t>
      </w:r>
      <w:r w:rsidRPr="004C3FBB">
        <w:rPr>
          <w:rFonts w:cs="Arial"/>
          <w:lang w:val="es-CO" w:eastAsia="en-US"/>
        </w:rPr>
        <w:t>Resguardo Indígena de Cristianía</w:t>
      </w:r>
      <w:r w:rsidRPr="004C3FBB">
        <w:rPr>
          <w:rFonts w:cs="Arial"/>
          <w:color w:val="000000"/>
          <w:lang w:val="es-CO"/>
        </w:rPr>
        <w:t xml:space="preserve">. Serie: Historial de seguimiento y control a los recursos del Sistema General de Participaciones. Diagnóstico institucional. Expediente digital </w:t>
      </w:r>
      <w:r w:rsidR="004A7CB7" w:rsidRPr="004C3FBB">
        <w:rPr>
          <w:rFonts w:cs="Arial"/>
          <w:color w:val="000000"/>
          <w:lang w:val="es-CO"/>
        </w:rPr>
        <w:t>No.</w:t>
      </w:r>
      <w:r w:rsidRPr="004C3FBB">
        <w:rPr>
          <w:rFonts w:cs="Arial"/>
          <w:color w:val="000000"/>
          <w:lang w:val="es-CO"/>
        </w:rPr>
        <w:t xml:space="preserve"> 21/2021/D028-PREDI. Enlace:</w:t>
      </w:r>
      <w:r w:rsidRPr="004C3FBB">
        <w:rPr>
          <w:rFonts w:cs="Arial"/>
        </w:rPr>
        <w:t xml:space="preserve"> </w:t>
      </w:r>
      <w:hyperlink r:id="rId66" w:history="1">
        <w:r w:rsidR="0029547D" w:rsidRPr="004C3FBB">
          <w:rPr>
            <w:rStyle w:val="Hipervnculo"/>
            <w:rFonts w:cs="Arial"/>
          </w:rPr>
          <w:t>https://bit.ly/35DVKlr</w:t>
        </w:r>
      </w:hyperlink>
      <w:r w:rsidR="0029547D" w:rsidRPr="004C3FBB">
        <w:rPr>
          <w:rFonts w:cs="Arial"/>
        </w:rPr>
        <w:t>.</w:t>
      </w:r>
    </w:p>
    <w:p w14:paraId="042B4EF4" w14:textId="77777777" w:rsidR="002511D5" w:rsidRPr="00A063FC" w:rsidRDefault="00875008">
      <w:pPr>
        <w:contextualSpacing/>
        <w:rPr>
          <w:rFonts w:ascii="Arial" w:hAnsi="Arial" w:cs="Arial"/>
          <w:sz w:val="14"/>
          <w:szCs w:val="14"/>
          <w:lang w:val="es-CO"/>
        </w:rPr>
      </w:pPr>
      <w:r w:rsidRPr="00A063FC">
        <w:rPr>
          <w:rFonts w:ascii="Arial" w:hAnsi="Arial" w:cs="Arial"/>
          <w:b/>
          <w:sz w:val="14"/>
          <w:szCs w:val="14"/>
          <w:lang w:val="es-CO"/>
        </w:rPr>
        <w:t>Aprobó:</w:t>
      </w:r>
      <w:r w:rsidRPr="00A063FC">
        <w:rPr>
          <w:rFonts w:ascii="Arial" w:hAnsi="Arial" w:cs="Arial"/>
          <w:sz w:val="14"/>
          <w:szCs w:val="14"/>
          <w:lang w:val="es-CO"/>
        </w:rPr>
        <w:t xml:space="preserve"> Fernando Olivera</w:t>
      </w:r>
      <w:r w:rsidR="00857157" w:rsidRPr="00A063FC">
        <w:rPr>
          <w:rFonts w:ascii="Arial" w:hAnsi="Arial" w:cs="Arial"/>
          <w:sz w:val="14"/>
          <w:szCs w:val="14"/>
          <w:lang w:val="es-CO"/>
        </w:rPr>
        <w:t>.</w:t>
      </w:r>
    </w:p>
    <w:p w14:paraId="0C8094F3" w14:textId="77777777" w:rsidR="002511D5" w:rsidRPr="00A063FC" w:rsidRDefault="00875008">
      <w:pPr>
        <w:contextualSpacing/>
        <w:rPr>
          <w:rFonts w:ascii="Arial" w:hAnsi="Arial" w:cs="Arial"/>
          <w:sz w:val="14"/>
          <w:szCs w:val="14"/>
          <w:lang w:val="es-CO"/>
        </w:rPr>
      </w:pPr>
      <w:r w:rsidRPr="00A063FC">
        <w:rPr>
          <w:rFonts w:ascii="Arial" w:hAnsi="Arial" w:cs="Arial"/>
          <w:b/>
          <w:color w:val="000000" w:themeColor="text1"/>
          <w:sz w:val="14"/>
          <w:szCs w:val="14"/>
          <w:lang w:val="es-CO"/>
        </w:rPr>
        <w:t xml:space="preserve">Revisión Jurídica: </w:t>
      </w:r>
      <w:r w:rsidR="00F2250C" w:rsidRPr="00A063FC">
        <w:rPr>
          <w:rFonts w:ascii="Arial" w:hAnsi="Arial" w:cs="Arial"/>
          <w:color w:val="000000" w:themeColor="text1"/>
          <w:sz w:val="14"/>
          <w:szCs w:val="14"/>
          <w:lang w:val="es-CO"/>
        </w:rPr>
        <w:t>Equipo jurídico 028</w:t>
      </w:r>
      <w:r w:rsidR="00857157" w:rsidRPr="00A063FC">
        <w:rPr>
          <w:rFonts w:ascii="Arial" w:hAnsi="Arial" w:cs="Arial"/>
          <w:color w:val="000000" w:themeColor="text1"/>
          <w:sz w:val="14"/>
          <w:szCs w:val="14"/>
          <w:lang w:val="es-CO"/>
        </w:rPr>
        <w:t>.</w:t>
      </w:r>
      <w:r w:rsidRPr="00A063FC">
        <w:rPr>
          <w:rFonts w:ascii="Arial" w:hAnsi="Arial" w:cs="Arial"/>
          <w:b/>
          <w:sz w:val="14"/>
          <w:szCs w:val="14"/>
          <w:lang w:val="es-CO"/>
        </w:rPr>
        <w:t xml:space="preserve"> </w:t>
      </w:r>
    </w:p>
    <w:p w14:paraId="3BDEEB7F" w14:textId="77777777" w:rsidR="002511D5" w:rsidRPr="00A063FC" w:rsidRDefault="00875008">
      <w:pPr>
        <w:tabs>
          <w:tab w:val="left" w:pos="1515"/>
        </w:tabs>
        <w:contextualSpacing/>
        <w:jc w:val="both"/>
        <w:rPr>
          <w:rFonts w:ascii="Arial" w:hAnsi="Arial" w:cs="Arial"/>
          <w:b/>
          <w:sz w:val="14"/>
          <w:szCs w:val="14"/>
          <w:lang w:val="es-CO"/>
        </w:rPr>
      </w:pPr>
      <w:r w:rsidRPr="00A063FC">
        <w:rPr>
          <w:rFonts w:ascii="Arial" w:hAnsi="Arial" w:cs="Arial"/>
          <w:b/>
          <w:sz w:val="14"/>
          <w:szCs w:val="14"/>
          <w:lang w:val="es-CO"/>
        </w:rPr>
        <w:t>Revisión Técnica:</w:t>
      </w:r>
      <w:r w:rsidRPr="00A063FC">
        <w:rPr>
          <w:rFonts w:ascii="Arial" w:hAnsi="Arial" w:cs="Arial"/>
          <w:sz w:val="14"/>
          <w:szCs w:val="14"/>
          <w:lang w:val="es-CO"/>
        </w:rPr>
        <w:t xml:space="preserve"> Carlos Mendoza</w:t>
      </w:r>
      <w:r w:rsidR="00857157" w:rsidRPr="00A063FC">
        <w:rPr>
          <w:rFonts w:ascii="Arial" w:hAnsi="Arial" w:cs="Arial"/>
          <w:b/>
          <w:sz w:val="14"/>
          <w:szCs w:val="14"/>
          <w:lang w:val="es-CO"/>
        </w:rPr>
        <w:t>.</w:t>
      </w:r>
    </w:p>
    <w:p w14:paraId="71FD29F8" w14:textId="77777777" w:rsidR="00370540" w:rsidRPr="00A063FC" w:rsidRDefault="00875008">
      <w:pPr>
        <w:tabs>
          <w:tab w:val="left" w:pos="1515"/>
        </w:tabs>
        <w:contextualSpacing/>
        <w:jc w:val="both"/>
        <w:rPr>
          <w:rFonts w:ascii="Arial" w:hAnsi="Arial" w:cs="Arial"/>
          <w:sz w:val="14"/>
          <w:szCs w:val="14"/>
        </w:rPr>
      </w:pPr>
      <w:r w:rsidRPr="00A063FC">
        <w:rPr>
          <w:rFonts w:ascii="Arial" w:hAnsi="Arial" w:cs="Arial"/>
          <w:b/>
          <w:sz w:val="14"/>
          <w:szCs w:val="14"/>
          <w:lang w:val="es-CO"/>
        </w:rPr>
        <w:t>Elaboró:</w:t>
      </w:r>
      <w:r w:rsidRPr="00A063FC">
        <w:rPr>
          <w:rFonts w:ascii="Arial" w:hAnsi="Arial" w:cs="Arial"/>
          <w:sz w:val="14"/>
          <w:szCs w:val="14"/>
          <w:lang w:val="es-CO"/>
        </w:rPr>
        <w:t xml:space="preserve"> Debbe Osorio</w:t>
      </w:r>
      <w:r w:rsidR="00857157" w:rsidRPr="00A063FC">
        <w:rPr>
          <w:rFonts w:ascii="Arial" w:hAnsi="Arial" w:cs="Arial"/>
          <w:sz w:val="14"/>
          <w:szCs w:val="14"/>
          <w:lang w:val="es-CO"/>
        </w:rPr>
        <w:t>.</w:t>
      </w:r>
    </w:p>
    <w:sectPr w:rsidR="00370540" w:rsidRPr="00A063FC" w:rsidSect="00E0210A">
      <w:headerReference w:type="default" r:id="rId67"/>
      <w:footerReference w:type="default" r:id="rId68"/>
      <w:headerReference w:type="first" r:id="rId69"/>
      <w:footerReference w:type="first" r:id="rId70"/>
      <w:pgSz w:w="12240" w:h="15840" w:code="1"/>
      <w:pgMar w:top="1134" w:right="1701" w:bottom="1417" w:left="1701"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923EE" w14:textId="77777777" w:rsidR="00BF039E" w:rsidRDefault="00BF039E">
      <w:r>
        <w:separator/>
      </w:r>
    </w:p>
  </w:endnote>
  <w:endnote w:type="continuationSeparator" w:id="0">
    <w:p w14:paraId="3DF4111C" w14:textId="77777777" w:rsidR="00BF039E" w:rsidRDefault="00BF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Work Sans">
    <w:altName w:val="Times New Roman"/>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BAEA" w14:textId="77777777" w:rsidR="00451786" w:rsidRPr="00F01F75" w:rsidRDefault="00451786" w:rsidP="00926A8D">
    <w:pPr>
      <w:pStyle w:val="Piedepgina"/>
      <w:ind w:left="-142"/>
    </w:pPr>
    <w:r w:rsidRPr="00364B15">
      <w:rPr>
        <w:noProof/>
        <w:lang w:eastAsia="es-CO"/>
      </w:rPr>
      <w:drawing>
        <wp:inline distT="0" distB="0" distL="0" distR="0" wp14:anchorId="17E4EFA1" wp14:editId="44C9BA5F">
          <wp:extent cx="3399155" cy="88056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74057" name="Picture 14"/>
                  <pic:cNvPicPr>
                    <a:picLocks noChangeAspect="1" noChangeArrowheads="1"/>
                  </pic:cNvPicPr>
                </pic:nvPicPr>
                <pic:blipFill>
                  <a:blip r:embed="rId1">
                    <a:extLst>
                      <a:ext uri="{28A0092B-C50C-407E-A947-70E740481C1C}">
                        <a14:useLocalDpi xmlns:a14="http://schemas.microsoft.com/office/drawing/2010/main" val="0"/>
                      </a:ext>
                    </a:extLst>
                  </a:blip>
                  <a:srcRect t="534" b="9709"/>
                  <a:stretch>
                    <a:fillRect/>
                  </a:stretch>
                </pic:blipFill>
                <pic:spPr bwMode="auto">
                  <a:xfrm>
                    <a:off x="0" y="0"/>
                    <a:ext cx="3399155" cy="88056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9504" w14:textId="77777777" w:rsidR="00451786" w:rsidRPr="00F01F75" w:rsidRDefault="00451786" w:rsidP="00926A8D">
    <w:pPr>
      <w:pStyle w:val="Piedepgina"/>
      <w:ind w:left="-142"/>
    </w:pPr>
    <w:r w:rsidRPr="00364B15">
      <w:rPr>
        <w:noProof/>
        <w:lang w:eastAsia="es-CO"/>
      </w:rPr>
      <w:drawing>
        <wp:inline distT="0" distB="0" distL="0" distR="0" wp14:anchorId="40589AF1" wp14:editId="223CE3EC">
          <wp:extent cx="3399155" cy="8805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8684" name="Picture 14"/>
                  <pic:cNvPicPr>
                    <a:picLocks noChangeAspect="1" noChangeArrowheads="1"/>
                  </pic:cNvPicPr>
                </pic:nvPicPr>
                <pic:blipFill>
                  <a:blip r:embed="rId1">
                    <a:extLst>
                      <a:ext uri="{28A0092B-C50C-407E-A947-70E740481C1C}">
                        <a14:useLocalDpi xmlns:a14="http://schemas.microsoft.com/office/drawing/2010/main" val="0"/>
                      </a:ext>
                    </a:extLst>
                  </a:blip>
                  <a:srcRect t="534" b="9709"/>
                  <a:stretch>
                    <a:fillRect/>
                  </a:stretch>
                </pic:blipFill>
                <pic:spPr bwMode="auto">
                  <a:xfrm>
                    <a:off x="0" y="0"/>
                    <a:ext cx="3399155" cy="88056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3C2C7" w14:textId="77777777" w:rsidR="00BF039E" w:rsidRDefault="00BF039E" w:rsidP="00F71345">
      <w:r>
        <w:separator/>
      </w:r>
    </w:p>
  </w:footnote>
  <w:footnote w:type="continuationSeparator" w:id="0">
    <w:p w14:paraId="4F39DB33" w14:textId="77777777" w:rsidR="00BF039E" w:rsidRDefault="00BF039E" w:rsidP="00F71345">
      <w:r>
        <w:continuationSeparator/>
      </w:r>
    </w:p>
  </w:footnote>
  <w:footnote w:type="continuationNotice" w:id="1">
    <w:p w14:paraId="4D8D531C" w14:textId="77777777" w:rsidR="00BF039E" w:rsidRDefault="00BF039E"/>
  </w:footnote>
  <w:footnote w:id="2">
    <w:p w14:paraId="15009C72" w14:textId="77777777" w:rsidR="00451786" w:rsidRPr="00666238" w:rsidRDefault="00451786" w:rsidP="00451786">
      <w:pPr>
        <w:pStyle w:val="Textonotapie"/>
        <w:jc w:val="both"/>
        <w:rPr>
          <w:rFonts w:ascii="Arial" w:hAnsi="Arial" w:cs="Arial"/>
          <w:sz w:val="18"/>
          <w:szCs w:val="18"/>
        </w:rPr>
      </w:pPr>
      <w:r w:rsidRPr="00666238">
        <w:rPr>
          <w:rStyle w:val="Refdenotaalpie"/>
          <w:rFonts w:ascii="Arial" w:hAnsi="Arial" w:cs="Arial"/>
          <w:sz w:val="18"/>
          <w:szCs w:val="18"/>
        </w:rPr>
        <w:footnoteRef/>
      </w:r>
      <w:r w:rsidRPr="00666238">
        <w:rPr>
          <w:rFonts w:ascii="Arial" w:hAnsi="Arial" w:cs="Arial"/>
          <w:sz w:val="18"/>
          <w:szCs w:val="18"/>
        </w:rPr>
        <w:t xml:space="preserve"> APOYO ADMINISTRATIVO EN LA REVISION, AJUESTE DE MANUAL DE FUNCIONAMIENTO DEL CABILDO INDÍGENA EN EL MARCO DE LA IMPLEMENTACION DEL DECRETO 1953 DE 2014 EN EL RESGUARDO INDÍGENA DE CRISTIANIA-KARMATA RUA, MUNICIPIO DE JARDÍN.</w:t>
      </w:r>
    </w:p>
  </w:footnote>
  <w:footnote w:id="3">
    <w:p w14:paraId="537E6E5F" w14:textId="77777777" w:rsidR="00451786" w:rsidRPr="00D3757A" w:rsidRDefault="00451786" w:rsidP="00451786">
      <w:pPr>
        <w:pStyle w:val="Textonotapie"/>
        <w:jc w:val="both"/>
        <w:rPr>
          <w:rFonts w:ascii="Arial" w:hAnsi="Arial" w:cs="Arial"/>
          <w:sz w:val="18"/>
          <w:szCs w:val="18"/>
        </w:rPr>
      </w:pPr>
      <w:r w:rsidRPr="00D3757A">
        <w:rPr>
          <w:rStyle w:val="Refdenotaalpie"/>
          <w:rFonts w:ascii="Arial" w:hAnsi="Arial" w:cs="Arial"/>
          <w:sz w:val="18"/>
          <w:szCs w:val="18"/>
        </w:rPr>
        <w:footnoteRef/>
      </w:r>
      <w:r w:rsidRPr="00D3757A">
        <w:rPr>
          <w:rFonts w:ascii="Arial" w:hAnsi="Arial" w:cs="Arial"/>
          <w:sz w:val="18"/>
          <w:szCs w:val="18"/>
        </w:rPr>
        <w:t xml:space="preserve"> Orientaciones para la Programación, Administración y Ejecución de los recursos de la Asignación Especial del Sistema General de Participaciones para los Resguardos Indígenas (AESGPRI). Departamento Nacional de Planeación. 2012. Pág. 25.</w:t>
      </w:r>
    </w:p>
  </w:footnote>
  <w:footnote w:id="4">
    <w:p w14:paraId="345D0BC1" w14:textId="77777777" w:rsidR="00451786" w:rsidRPr="00D375BF" w:rsidRDefault="00451786" w:rsidP="00451786">
      <w:pPr>
        <w:tabs>
          <w:tab w:val="left" w:pos="284"/>
        </w:tabs>
        <w:contextualSpacing/>
        <w:jc w:val="both"/>
        <w:rPr>
          <w:rFonts w:ascii="Arial" w:hAnsi="Arial" w:cs="Arial"/>
          <w:sz w:val="18"/>
          <w:szCs w:val="18"/>
        </w:rPr>
      </w:pPr>
      <w:r w:rsidRPr="00D375BF">
        <w:rPr>
          <w:rStyle w:val="Refdenotaalpie"/>
          <w:rFonts w:ascii="Arial" w:hAnsi="Arial" w:cs="Arial"/>
          <w:sz w:val="18"/>
          <w:szCs w:val="18"/>
        </w:rPr>
        <w:footnoteRef/>
      </w:r>
      <w:r w:rsidRPr="00D375BF">
        <w:rPr>
          <w:rFonts w:ascii="Arial" w:hAnsi="Arial" w:cs="Arial"/>
          <w:sz w:val="18"/>
          <w:szCs w:val="18"/>
        </w:rPr>
        <w:t xml:space="preserve"> </w:t>
      </w:r>
      <w:r>
        <w:rPr>
          <w:rFonts w:ascii="Arial" w:hAnsi="Arial" w:cs="Arial"/>
          <w:sz w:val="18"/>
          <w:szCs w:val="18"/>
        </w:rPr>
        <w:t>“</w:t>
      </w:r>
      <w:r w:rsidRPr="00D375BF">
        <w:rPr>
          <w:rFonts w:ascii="Arial" w:hAnsi="Arial" w:cs="Arial"/>
          <w:i/>
          <w:sz w:val="18"/>
          <w:szCs w:val="18"/>
        </w:rPr>
        <w:t>Por la cual se expiden los Lineamientos Técnicos – Administrativos, los Estándares y las Condiciones Mínimas del Programa de Alimentación Escolar – PAE</w:t>
      </w:r>
      <w:r>
        <w:rPr>
          <w:rFonts w:ascii="Arial" w:hAnsi="Arial" w:cs="Arial"/>
          <w:i/>
          <w:sz w:val="18"/>
          <w:szCs w:val="18"/>
        </w:rPr>
        <w:t>”.</w:t>
      </w:r>
    </w:p>
    <w:p w14:paraId="7098AB66" w14:textId="77777777" w:rsidR="00451786" w:rsidRPr="00D375BF" w:rsidRDefault="00451786" w:rsidP="00451786">
      <w:pPr>
        <w:pStyle w:val="Textonotapie"/>
        <w:rPr>
          <w:lang w:val="es-CO"/>
        </w:rPr>
      </w:pPr>
    </w:p>
  </w:footnote>
  <w:footnote w:id="5">
    <w:p w14:paraId="2BF4626A" w14:textId="77777777" w:rsidR="00451786" w:rsidRPr="00285BD8" w:rsidRDefault="00451786" w:rsidP="00DA2E63">
      <w:pPr>
        <w:pStyle w:val="Textonotapie"/>
        <w:jc w:val="both"/>
        <w:rPr>
          <w:rFonts w:ascii="Arial" w:hAnsi="Arial" w:cs="Arial"/>
          <w:sz w:val="18"/>
          <w:szCs w:val="18"/>
          <w:lang w:val="es-CO"/>
        </w:rPr>
      </w:pPr>
      <w:r w:rsidRPr="00285BD8">
        <w:rPr>
          <w:rStyle w:val="Refdenotaalpie"/>
          <w:rFonts w:ascii="Arial" w:hAnsi="Arial" w:cs="Arial"/>
          <w:sz w:val="18"/>
          <w:szCs w:val="18"/>
        </w:rPr>
        <w:footnoteRef/>
      </w:r>
      <w:r w:rsidRPr="00285BD8">
        <w:rPr>
          <w:rFonts w:ascii="Arial" w:hAnsi="Arial" w:cs="Arial"/>
          <w:sz w:val="18"/>
          <w:szCs w:val="18"/>
        </w:rPr>
        <w:t xml:space="preserve"> </w:t>
      </w:r>
      <w:r>
        <w:rPr>
          <w:rFonts w:ascii="Arial" w:hAnsi="Arial" w:cs="Arial"/>
          <w:sz w:val="18"/>
          <w:szCs w:val="18"/>
        </w:rPr>
        <w:t xml:space="preserve">CDP N° 00015 asociado </w:t>
      </w:r>
      <w:r w:rsidRPr="00003C69">
        <w:rPr>
          <w:rFonts w:ascii="Arial" w:hAnsi="Arial" w:cs="Arial"/>
          <w:sz w:val="18"/>
          <w:szCs w:val="18"/>
        </w:rPr>
        <w:t xml:space="preserve">al </w:t>
      </w:r>
      <w:r w:rsidRPr="00003C69">
        <w:rPr>
          <w:rFonts w:ascii="Arial" w:hAnsi="Arial" w:cs="Arial"/>
          <w:sz w:val="18"/>
          <w:szCs w:val="18"/>
          <w:lang w:val="es-CO"/>
        </w:rPr>
        <w:t>proceso</w:t>
      </w:r>
      <w:r w:rsidRPr="00DA2E63">
        <w:rPr>
          <w:rFonts w:ascii="Arial" w:hAnsi="Arial" w:cs="Arial"/>
          <w:sz w:val="18"/>
          <w:szCs w:val="18"/>
          <w:lang w:val="es-CO"/>
        </w:rPr>
        <w:t xml:space="preserve"> 00015-09-11-2018, CDP N° 00019 asociado al proceso 00019-10-12-2018, </w:t>
      </w:r>
      <w:r>
        <w:rPr>
          <w:rFonts w:ascii="Arial" w:hAnsi="Arial" w:cs="Arial"/>
          <w:sz w:val="18"/>
          <w:szCs w:val="18"/>
          <w:lang w:val="es-CO"/>
        </w:rPr>
        <w:t xml:space="preserve">CDP N° (0002-02) asociado al </w:t>
      </w:r>
      <w:r w:rsidRPr="00DA2E63">
        <w:rPr>
          <w:rFonts w:ascii="Arial" w:hAnsi="Arial" w:cs="Arial"/>
          <w:sz w:val="18"/>
          <w:szCs w:val="18"/>
          <w:lang w:val="es-CO"/>
        </w:rPr>
        <w:t xml:space="preserve">proceso (00002-02)-08-04-2019, </w:t>
      </w:r>
      <w:r>
        <w:rPr>
          <w:rFonts w:ascii="Arial" w:hAnsi="Arial" w:cs="Arial"/>
          <w:sz w:val="18"/>
          <w:szCs w:val="18"/>
          <w:lang w:val="es-CO"/>
        </w:rPr>
        <w:t>CDP N° (</w:t>
      </w:r>
      <w:r w:rsidRPr="00003C69">
        <w:rPr>
          <w:rFonts w:ascii="Arial" w:hAnsi="Arial" w:cs="Arial"/>
          <w:sz w:val="18"/>
          <w:szCs w:val="18"/>
          <w:lang w:val="es-CO"/>
        </w:rPr>
        <w:t>00</w:t>
      </w:r>
      <w:r w:rsidRPr="00901780">
        <w:rPr>
          <w:rFonts w:ascii="Arial" w:hAnsi="Arial" w:cs="Arial"/>
          <w:sz w:val="18"/>
          <w:szCs w:val="18"/>
          <w:lang w:val="es-CO"/>
        </w:rPr>
        <w:t xml:space="preserve">007-03) asociado al </w:t>
      </w:r>
      <w:r w:rsidRPr="00DA2E63">
        <w:rPr>
          <w:rFonts w:ascii="Arial" w:hAnsi="Arial" w:cs="Arial"/>
          <w:sz w:val="18"/>
          <w:szCs w:val="18"/>
          <w:lang w:val="es-CO"/>
        </w:rPr>
        <w:t>proceso 00007-03-17-04-2019,</w:t>
      </w:r>
      <w:r>
        <w:rPr>
          <w:rFonts w:ascii="Arial" w:hAnsi="Arial" w:cs="Arial"/>
          <w:sz w:val="18"/>
          <w:szCs w:val="18"/>
          <w:lang w:val="es-CO"/>
        </w:rPr>
        <w:t xml:space="preserve"> CDP</w:t>
      </w:r>
      <w:r w:rsidRPr="00003C69">
        <w:rPr>
          <w:rFonts w:ascii="Arial" w:hAnsi="Arial" w:cs="Arial"/>
          <w:sz w:val="18"/>
          <w:szCs w:val="18"/>
          <w:lang w:val="es-CO"/>
        </w:rPr>
        <w:t xml:space="preserve"> N° 00010 asociado al</w:t>
      </w:r>
      <w:r w:rsidRPr="00DA2E63">
        <w:rPr>
          <w:rFonts w:ascii="Arial" w:hAnsi="Arial" w:cs="Arial"/>
          <w:sz w:val="18"/>
          <w:szCs w:val="18"/>
          <w:lang w:val="es-CO"/>
        </w:rPr>
        <w:t xml:space="preserve"> proceso 00010-16-04-2019 y CDP N° 00012 asociado al proceso 00012-12-04-2019. </w:t>
      </w:r>
    </w:p>
  </w:footnote>
  <w:footnote w:id="6">
    <w:p w14:paraId="597047CF" w14:textId="77777777" w:rsidR="00451786" w:rsidRDefault="00451786" w:rsidP="00BF5D4E">
      <w:pPr>
        <w:pStyle w:val="Textonotapie"/>
      </w:pPr>
      <w:r w:rsidRPr="00866155">
        <w:rPr>
          <w:rStyle w:val="Refdenotaalpie"/>
          <w:rFonts w:ascii="Arial" w:hAnsi="Arial" w:cs="Arial"/>
          <w:sz w:val="18"/>
          <w:szCs w:val="18"/>
        </w:rPr>
        <w:footnoteRef/>
      </w:r>
      <w:r w:rsidRPr="00866155">
        <w:rPr>
          <w:rFonts w:ascii="Arial" w:hAnsi="Arial" w:cs="Arial"/>
          <w:sz w:val="18"/>
          <w:szCs w:val="18"/>
        </w:rPr>
        <w:t xml:space="preserve"> Ministerio de Hacienda y Crédito Público. Dirección General del Presupuesto Público Nacional – Aspectos Generales</w:t>
      </w:r>
      <w:r w:rsidRPr="00E237C6">
        <w:rPr>
          <w:rFonts w:ascii="Arial" w:hAnsi="Arial" w:cs="Arial"/>
          <w:sz w:val="18"/>
          <w:szCs w:val="18"/>
        </w:rPr>
        <w:t xml:space="preserve"> del Proceso Presupuestal Colombiano, Ministerio de Hacienda -</w:t>
      </w:r>
      <w:r>
        <w:rPr>
          <w:rFonts w:ascii="Arial" w:hAnsi="Arial" w:cs="Arial"/>
          <w:sz w:val="18"/>
          <w:szCs w:val="18"/>
        </w:rPr>
        <w:t xml:space="preserve"> </w:t>
      </w:r>
      <w:r w:rsidRPr="00E237C6">
        <w:rPr>
          <w:rFonts w:ascii="Arial" w:hAnsi="Arial" w:cs="Arial"/>
          <w:sz w:val="18"/>
          <w:szCs w:val="18"/>
        </w:rPr>
        <w:t>2ª. Ed – Bogotá, 2001, pág. 1</w:t>
      </w:r>
      <w:r>
        <w:rPr>
          <w:rFonts w:ascii="Arial" w:hAnsi="Arial" w:cs="Arial"/>
          <w:sz w:val="18"/>
          <w:szCs w:val="18"/>
        </w:rPr>
        <w:t>09.</w:t>
      </w:r>
    </w:p>
  </w:footnote>
  <w:footnote w:id="7">
    <w:p w14:paraId="437FBF18" w14:textId="77777777" w:rsidR="00451786" w:rsidRPr="00866155" w:rsidRDefault="00451786">
      <w:pPr>
        <w:pStyle w:val="Textonotapie"/>
        <w:rPr>
          <w:rFonts w:ascii="Arial" w:hAnsi="Arial" w:cs="Arial"/>
          <w:sz w:val="18"/>
          <w:szCs w:val="18"/>
        </w:rPr>
      </w:pPr>
      <w:r w:rsidRPr="00866155">
        <w:rPr>
          <w:rStyle w:val="Refdenotaalpie"/>
          <w:rFonts w:ascii="Arial" w:hAnsi="Arial" w:cs="Arial"/>
          <w:sz w:val="18"/>
          <w:szCs w:val="18"/>
        </w:rPr>
        <w:footnoteRef/>
      </w:r>
      <w:r w:rsidRPr="00866155">
        <w:rPr>
          <w:rFonts w:ascii="Arial" w:hAnsi="Arial" w:cs="Arial"/>
          <w:sz w:val="18"/>
          <w:szCs w:val="18"/>
        </w:rPr>
        <w:t xml:space="preserve"> Ministerio de Hacienda y Crédito Público. Dirección General del Presupuesto Público Nacional – Aspectos Generales del Proceso Presupuestal Colombiano, Ministerio de Hacienda -</w:t>
      </w:r>
      <w:r>
        <w:rPr>
          <w:rFonts w:ascii="Arial" w:hAnsi="Arial" w:cs="Arial"/>
          <w:sz w:val="18"/>
          <w:szCs w:val="18"/>
        </w:rPr>
        <w:t xml:space="preserve"> </w:t>
      </w:r>
      <w:r w:rsidRPr="00866155">
        <w:rPr>
          <w:rFonts w:ascii="Arial" w:hAnsi="Arial" w:cs="Arial"/>
          <w:sz w:val="18"/>
          <w:szCs w:val="18"/>
        </w:rPr>
        <w:t>2ª. Ed – Bogotá, 2001, pág. 111.</w:t>
      </w:r>
    </w:p>
  </w:footnote>
  <w:footnote w:id="8">
    <w:p w14:paraId="16D2CEF8" w14:textId="77777777" w:rsidR="00451786" w:rsidRPr="006629D3" w:rsidRDefault="00451786">
      <w:pPr>
        <w:pStyle w:val="Textonotapie"/>
      </w:pPr>
      <w:r w:rsidRPr="00866155">
        <w:rPr>
          <w:rStyle w:val="Refdenotaalpie"/>
          <w:rFonts w:ascii="Arial" w:hAnsi="Arial" w:cs="Arial"/>
          <w:sz w:val="18"/>
          <w:szCs w:val="18"/>
        </w:rPr>
        <w:footnoteRef/>
      </w:r>
      <w:r w:rsidRPr="00866155">
        <w:rPr>
          <w:rFonts w:ascii="Arial" w:hAnsi="Arial" w:cs="Arial"/>
          <w:sz w:val="18"/>
          <w:szCs w:val="18"/>
        </w:rPr>
        <w:t xml:space="preserve"> Ministerio</w:t>
      </w:r>
      <w:r w:rsidRPr="00E237C6">
        <w:rPr>
          <w:rFonts w:ascii="Arial" w:hAnsi="Arial" w:cs="Arial"/>
          <w:sz w:val="18"/>
          <w:szCs w:val="18"/>
        </w:rPr>
        <w:t xml:space="preserve"> de Hacienda y Crédito Público. Dirección General del Presupuesto Público Nacional – Aspectos </w:t>
      </w:r>
      <w:r w:rsidRPr="00003C69">
        <w:rPr>
          <w:rFonts w:ascii="Arial" w:hAnsi="Arial" w:cs="Arial"/>
          <w:sz w:val="18"/>
          <w:szCs w:val="18"/>
        </w:rPr>
        <w:t xml:space="preserve">Generales del Proceso Presupuestal Colombiano, Ministerio de Hacienda - </w:t>
      </w:r>
      <w:r w:rsidRPr="00901780">
        <w:rPr>
          <w:rFonts w:ascii="Arial" w:hAnsi="Arial" w:cs="Arial"/>
          <w:sz w:val="18"/>
          <w:szCs w:val="18"/>
        </w:rPr>
        <w:t>2ª. Ed – Bogotá, 2001, pág. 111.</w:t>
      </w:r>
    </w:p>
  </w:footnote>
  <w:footnote w:id="9">
    <w:p w14:paraId="305AAC01" w14:textId="77777777" w:rsidR="00451786" w:rsidRPr="009C7DA2" w:rsidRDefault="00451786">
      <w:pPr>
        <w:pStyle w:val="Textonotapie"/>
        <w:rPr>
          <w:rFonts w:ascii="Arial" w:hAnsi="Arial" w:cs="Arial"/>
          <w:sz w:val="18"/>
          <w:szCs w:val="18"/>
          <w:lang w:val="es-CO"/>
        </w:rPr>
      </w:pPr>
      <w:r w:rsidRPr="009C7DA2">
        <w:rPr>
          <w:rStyle w:val="Refdenotaalpie"/>
          <w:rFonts w:ascii="Arial" w:hAnsi="Arial" w:cs="Arial"/>
          <w:sz w:val="18"/>
          <w:szCs w:val="18"/>
        </w:rPr>
        <w:footnoteRef/>
      </w:r>
      <w:r w:rsidRPr="009C7DA2">
        <w:rPr>
          <w:rFonts w:ascii="Arial" w:hAnsi="Arial" w:cs="Arial"/>
          <w:sz w:val="18"/>
          <w:szCs w:val="18"/>
        </w:rPr>
        <w:t xml:space="preserve"> </w:t>
      </w:r>
      <w:r w:rsidRPr="009C7DA2">
        <w:rPr>
          <w:rFonts w:ascii="Arial" w:hAnsi="Arial" w:cs="Arial"/>
          <w:sz w:val="18"/>
          <w:szCs w:val="18"/>
          <w:lang w:val="es-CO"/>
        </w:rPr>
        <w:t xml:space="preserve">Asociado al </w:t>
      </w:r>
      <w:r w:rsidRPr="009C7DA2">
        <w:rPr>
          <w:rFonts w:ascii="Arial" w:hAnsi="Arial" w:cs="Arial"/>
          <w:i/>
          <w:sz w:val="18"/>
          <w:szCs w:val="18"/>
          <w:lang w:val="es-CO"/>
        </w:rPr>
        <w:t>Contrato de prestación de servicios y de apoyo a la gestión administrativa 00002-01-22-2018</w:t>
      </w:r>
      <w:r w:rsidRPr="009C7DA2">
        <w:rPr>
          <w:rFonts w:ascii="Arial" w:hAnsi="Arial" w:cs="Arial"/>
          <w:sz w:val="18"/>
          <w:szCs w:val="18"/>
          <w:lang w:val="es-CO"/>
        </w:rPr>
        <w:t>.</w:t>
      </w:r>
    </w:p>
  </w:footnote>
  <w:footnote w:id="10">
    <w:p w14:paraId="218566C6" w14:textId="77777777" w:rsidR="00451786" w:rsidRPr="009C7DA2" w:rsidRDefault="00451786">
      <w:pPr>
        <w:pStyle w:val="Textonotapie"/>
        <w:rPr>
          <w:rFonts w:ascii="Arial" w:hAnsi="Arial" w:cs="Arial"/>
          <w:sz w:val="18"/>
          <w:szCs w:val="18"/>
          <w:lang w:val="es-CO"/>
        </w:rPr>
      </w:pPr>
      <w:r w:rsidRPr="009C7DA2">
        <w:rPr>
          <w:rStyle w:val="Refdenotaalpie"/>
          <w:rFonts w:ascii="Arial" w:hAnsi="Arial" w:cs="Arial"/>
          <w:sz w:val="18"/>
          <w:szCs w:val="18"/>
        </w:rPr>
        <w:footnoteRef/>
      </w:r>
      <w:r w:rsidRPr="009C7DA2">
        <w:rPr>
          <w:rFonts w:ascii="Arial" w:hAnsi="Arial" w:cs="Arial"/>
          <w:sz w:val="18"/>
          <w:szCs w:val="18"/>
        </w:rPr>
        <w:t xml:space="preserve"> </w:t>
      </w:r>
      <w:r w:rsidRPr="009C7DA2">
        <w:rPr>
          <w:rFonts w:ascii="Arial" w:hAnsi="Arial" w:cs="Arial"/>
          <w:sz w:val="18"/>
          <w:szCs w:val="18"/>
          <w:lang w:val="es-CO"/>
        </w:rPr>
        <w:t xml:space="preserve">Asociado al </w:t>
      </w:r>
      <w:r w:rsidRPr="009C7DA2">
        <w:rPr>
          <w:rFonts w:ascii="Arial" w:hAnsi="Arial" w:cs="Arial"/>
          <w:i/>
          <w:sz w:val="18"/>
          <w:szCs w:val="18"/>
          <w:lang w:val="es-CO"/>
        </w:rPr>
        <w:t>Contrato de suministro bajo la modalidad de Mínima Cuantía 00015-09-11-2018</w:t>
      </w:r>
      <w:r w:rsidRPr="009C7DA2">
        <w:rPr>
          <w:rFonts w:ascii="Arial" w:hAnsi="Arial" w:cs="Arial"/>
          <w:sz w:val="18"/>
          <w:szCs w:val="18"/>
          <w:lang w:val="es-CO"/>
        </w:rPr>
        <w:t xml:space="preserve">. </w:t>
      </w:r>
    </w:p>
  </w:footnote>
  <w:footnote w:id="11">
    <w:p w14:paraId="15C48D8D" w14:textId="77777777" w:rsidR="00451786" w:rsidRPr="00D375BF" w:rsidRDefault="00451786">
      <w:pPr>
        <w:pStyle w:val="Textonotapie"/>
        <w:rPr>
          <w:i/>
          <w:lang w:val="es-CO"/>
        </w:rPr>
      </w:pPr>
      <w:r w:rsidRPr="009C7DA2">
        <w:rPr>
          <w:rStyle w:val="Refdenotaalpie"/>
          <w:rFonts w:ascii="Arial" w:hAnsi="Arial" w:cs="Arial"/>
          <w:sz w:val="18"/>
          <w:szCs w:val="18"/>
        </w:rPr>
        <w:footnoteRef/>
      </w:r>
      <w:r w:rsidRPr="009C7DA2">
        <w:rPr>
          <w:rFonts w:ascii="Arial" w:hAnsi="Arial" w:cs="Arial"/>
          <w:sz w:val="18"/>
          <w:szCs w:val="18"/>
        </w:rPr>
        <w:t xml:space="preserve"> </w:t>
      </w:r>
      <w:r w:rsidRPr="009C7DA2">
        <w:rPr>
          <w:rFonts w:ascii="Arial" w:hAnsi="Arial" w:cs="Arial"/>
          <w:sz w:val="18"/>
          <w:szCs w:val="18"/>
          <w:lang w:val="es-CO"/>
        </w:rPr>
        <w:t xml:space="preserve">Asociado al </w:t>
      </w:r>
      <w:r w:rsidRPr="009C7DA2">
        <w:rPr>
          <w:rFonts w:ascii="Arial" w:hAnsi="Arial" w:cs="Arial"/>
          <w:i/>
          <w:sz w:val="18"/>
          <w:szCs w:val="18"/>
          <w:lang w:val="es-CO"/>
        </w:rPr>
        <w:t>Contrato de suministro bajo la modalidad de Mínima Cuantía 00007-02-09-04-2019.</w:t>
      </w:r>
    </w:p>
  </w:footnote>
  <w:footnote w:id="12">
    <w:p w14:paraId="307728F9" w14:textId="77777777" w:rsidR="00451786" w:rsidRPr="00186264" w:rsidRDefault="00451786" w:rsidP="00EE618D">
      <w:pPr>
        <w:pStyle w:val="Textonotapie"/>
        <w:jc w:val="both"/>
        <w:rPr>
          <w:rFonts w:ascii="Arial" w:hAnsi="Arial" w:cs="Arial"/>
          <w:sz w:val="18"/>
          <w:szCs w:val="18"/>
        </w:rPr>
      </w:pPr>
      <w:r w:rsidRPr="00186264">
        <w:rPr>
          <w:rStyle w:val="Refdenotaalpie"/>
          <w:rFonts w:ascii="Arial" w:hAnsi="Arial" w:cs="Arial"/>
          <w:sz w:val="18"/>
          <w:szCs w:val="18"/>
        </w:rPr>
        <w:footnoteRef/>
      </w:r>
      <w:r w:rsidRPr="00186264">
        <w:rPr>
          <w:rFonts w:ascii="Arial" w:hAnsi="Arial" w:cs="Arial"/>
          <w:sz w:val="18"/>
          <w:szCs w:val="18"/>
        </w:rPr>
        <w:t xml:space="preserve"> </w:t>
      </w:r>
      <w:r>
        <w:rPr>
          <w:rFonts w:ascii="Arial" w:hAnsi="Arial" w:cs="Arial"/>
          <w:sz w:val="18"/>
          <w:szCs w:val="18"/>
        </w:rPr>
        <w:t xml:space="preserve">Documentos </w:t>
      </w:r>
      <w:r w:rsidRPr="00EE618D">
        <w:rPr>
          <w:rFonts w:ascii="Arial" w:hAnsi="Arial" w:cs="Arial"/>
          <w:sz w:val="18"/>
          <w:szCs w:val="18"/>
        </w:rPr>
        <w:t>suministrados al Departamento Nacional de Planeación en el ejercicio de la vista de Monitoreo de Campo</w:t>
      </w:r>
      <w:r>
        <w:rPr>
          <w:rFonts w:ascii="Arial" w:hAnsi="Arial" w:cs="Arial"/>
          <w:sz w:val="18"/>
          <w:szCs w:val="18"/>
        </w:rPr>
        <w:t>.</w:t>
      </w:r>
    </w:p>
  </w:footnote>
  <w:footnote w:id="13">
    <w:p w14:paraId="666BAE9F" w14:textId="77777777" w:rsidR="00451786" w:rsidRPr="00B6313F" w:rsidRDefault="00451786" w:rsidP="0027085F">
      <w:pPr>
        <w:pStyle w:val="Textonotapie"/>
        <w:jc w:val="both"/>
        <w:rPr>
          <w:rFonts w:ascii="Arial" w:hAnsi="Arial" w:cs="Arial"/>
          <w:i/>
          <w:iCs/>
          <w:sz w:val="18"/>
          <w:szCs w:val="18"/>
        </w:rPr>
      </w:pPr>
      <w:r w:rsidRPr="00B6313F">
        <w:rPr>
          <w:rStyle w:val="Refdenotaalpie"/>
          <w:rFonts w:ascii="Arial" w:hAnsi="Arial" w:cs="Arial"/>
          <w:sz w:val="18"/>
          <w:szCs w:val="18"/>
        </w:rPr>
        <w:footnoteRef/>
      </w:r>
      <w:r w:rsidRPr="00B6313F">
        <w:rPr>
          <w:rFonts w:ascii="Arial" w:hAnsi="Arial" w:cs="Arial"/>
          <w:sz w:val="18"/>
          <w:szCs w:val="18"/>
        </w:rPr>
        <w:t xml:space="preserve"> </w:t>
      </w:r>
      <w:r w:rsidRPr="00B6313F">
        <w:rPr>
          <w:rFonts w:ascii="Arial" w:hAnsi="Arial" w:cs="Arial"/>
          <w:i/>
          <w:iCs/>
          <w:sz w:val="18"/>
          <w:szCs w:val="18"/>
        </w:rPr>
        <w:t>Convenio de asociación para el fortalecimiento de la seguridad alimentaria mediante el establecimiento de unidades productivas de pancoger y hortalizas en el Resguardo Indígena de Karmata Rua, Municipio de Jardín – Antioquia</w:t>
      </w:r>
      <w:r w:rsidRPr="00B6313F">
        <w:rPr>
          <w:rFonts w:ascii="Arial" w:hAnsi="Arial" w:cs="Arial"/>
          <w:sz w:val="18"/>
          <w:szCs w:val="18"/>
        </w:rPr>
        <w:t xml:space="preserve"> </w:t>
      </w:r>
    </w:p>
  </w:footnote>
  <w:footnote w:id="14">
    <w:p w14:paraId="4C17059E" w14:textId="77777777" w:rsidR="00451786" w:rsidRPr="00B6313F" w:rsidRDefault="00451786" w:rsidP="00B6313F">
      <w:pPr>
        <w:pStyle w:val="Textonotapie"/>
        <w:jc w:val="both"/>
        <w:rPr>
          <w:rFonts w:ascii="Arial" w:hAnsi="Arial" w:cs="Arial"/>
          <w:i/>
          <w:iCs/>
          <w:sz w:val="18"/>
          <w:szCs w:val="18"/>
        </w:rPr>
      </w:pPr>
      <w:r w:rsidRPr="00D446AC">
        <w:rPr>
          <w:rStyle w:val="Refdenotaalpie"/>
          <w:rFonts w:ascii="Arial" w:hAnsi="Arial" w:cs="Arial"/>
          <w:sz w:val="18"/>
          <w:szCs w:val="18"/>
        </w:rPr>
        <w:footnoteRef/>
      </w:r>
      <w:r w:rsidRPr="00D446AC">
        <w:rPr>
          <w:rFonts w:ascii="Arial" w:hAnsi="Arial" w:cs="Arial"/>
          <w:sz w:val="18"/>
          <w:szCs w:val="18"/>
        </w:rPr>
        <w:t xml:space="preserve"> </w:t>
      </w:r>
      <w:r w:rsidRPr="00D446AC">
        <w:rPr>
          <w:rFonts w:ascii="Arial" w:hAnsi="Arial" w:cs="Arial"/>
          <w:i/>
          <w:sz w:val="18"/>
          <w:szCs w:val="18"/>
        </w:rPr>
        <w:t>Contrato de p</w:t>
      </w:r>
      <w:r w:rsidRPr="00B6313F">
        <w:rPr>
          <w:rFonts w:ascii="Arial" w:hAnsi="Arial" w:cs="Arial"/>
          <w:i/>
          <w:iCs/>
          <w:sz w:val="18"/>
          <w:szCs w:val="18"/>
        </w:rPr>
        <w:t>restación de servicios profesionales para el apoyo, asesoría y acompañamiento jurídico a los procesos contractuales y ejecución de los proyectos que adelante el Resguardo Indígena Cristianía Karmata Rua.</w:t>
      </w:r>
    </w:p>
    <w:p w14:paraId="2A3F61E8" w14:textId="77777777" w:rsidR="00451786" w:rsidRPr="00D446AC" w:rsidRDefault="00451786" w:rsidP="00B6313F">
      <w:pPr>
        <w:pStyle w:val="Textonotapie"/>
        <w:rPr>
          <w:lang w:val="es-CO"/>
        </w:rPr>
      </w:pPr>
    </w:p>
  </w:footnote>
  <w:footnote w:id="15">
    <w:p w14:paraId="5C9BBD26" w14:textId="77777777" w:rsidR="00451786" w:rsidRPr="007E17A1" w:rsidRDefault="00451786" w:rsidP="007E17A1">
      <w:pPr>
        <w:pStyle w:val="Textonotapie"/>
        <w:jc w:val="both"/>
        <w:rPr>
          <w:rFonts w:ascii="Arial" w:hAnsi="Arial" w:cs="Arial"/>
          <w:sz w:val="18"/>
          <w:szCs w:val="18"/>
          <w:lang w:val="es-CO"/>
        </w:rPr>
      </w:pPr>
      <w:r w:rsidRPr="007E17A1">
        <w:rPr>
          <w:rStyle w:val="Refdenotaalpie"/>
          <w:rFonts w:ascii="Arial" w:hAnsi="Arial" w:cs="Arial"/>
          <w:sz w:val="18"/>
          <w:szCs w:val="18"/>
        </w:rPr>
        <w:footnoteRef/>
      </w:r>
      <w:r w:rsidRPr="007E17A1">
        <w:rPr>
          <w:rFonts w:ascii="Arial" w:hAnsi="Arial" w:cs="Arial"/>
          <w:sz w:val="18"/>
          <w:szCs w:val="18"/>
        </w:rPr>
        <w:t xml:space="preserve"> </w:t>
      </w:r>
      <w:r w:rsidRPr="007E17A1">
        <w:rPr>
          <w:rFonts w:ascii="Arial" w:hAnsi="Arial" w:cs="Arial"/>
          <w:sz w:val="18"/>
          <w:szCs w:val="18"/>
          <w:lang w:val="es-CO"/>
        </w:rPr>
        <w:t>No se encontró información publicada asociada a los procesos N° 00012-10-11-2018, N° 00016-01-10-2018 y N° 00017-30-11-2018.</w:t>
      </w:r>
    </w:p>
  </w:footnote>
  <w:footnote w:id="16">
    <w:p w14:paraId="5DB439AA" w14:textId="77777777" w:rsidR="00451786" w:rsidRPr="007E17A1" w:rsidRDefault="00451786" w:rsidP="007E17A1">
      <w:pPr>
        <w:pStyle w:val="Textonotapie"/>
        <w:jc w:val="both"/>
        <w:rPr>
          <w:rFonts w:ascii="Arial" w:hAnsi="Arial" w:cs="Arial"/>
          <w:sz w:val="18"/>
          <w:szCs w:val="18"/>
          <w:lang w:val="es-CO"/>
        </w:rPr>
      </w:pPr>
      <w:r w:rsidRPr="007E17A1">
        <w:rPr>
          <w:rStyle w:val="Refdenotaalpie"/>
          <w:rFonts w:ascii="Arial" w:hAnsi="Arial" w:cs="Arial"/>
          <w:sz w:val="18"/>
          <w:szCs w:val="18"/>
        </w:rPr>
        <w:footnoteRef/>
      </w:r>
      <w:r w:rsidRPr="007E17A1">
        <w:rPr>
          <w:rFonts w:ascii="Arial" w:hAnsi="Arial" w:cs="Arial"/>
          <w:sz w:val="18"/>
          <w:szCs w:val="18"/>
        </w:rPr>
        <w:t xml:space="preserve"> </w:t>
      </w:r>
      <w:r w:rsidRPr="007E17A1">
        <w:rPr>
          <w:rFonts w:ascii="Arial" w:hAnsi="Arial" w:cs="Arial"/>
          <w:sz w:val="18"/>
          <w:szCs w:val="18"/>
          <w:lang w:val="es-CO"/>
        </w:rPr>
        <w:t>No se encontró información publicada asociada a los procesos N° 00023-01-03-2019, N° 000024-01-03-2019, N° 00006-07-05-2019, N° (00011-01)-21-03-2019, N° (00011-02)-18-02-2019, N° 00017-18-03-2019, N° 00020-16-04-2019, N° 00021-01-03-2019, N° 0005-21-02-2019, N° 00014-01-03-2019, N° 0007-01-03-2019, N° 00009-07-05-2019, N° 00003-01-03-2019</w:t>
      </w:r>
      <w:r w:rsidRPr="00F9625F">
        <w:rPr>
          <w:rFonts w:ascii="Arial" w:hAnsi="Arial" w:cs="Arial"/>
          <w:sz w:val="18"/>
          <w:szCs w:val="18"/>
          <w:lang w:val="es-CO"/>
        </w:rPr>
        <w:t>,</w:t>
      </w:r>
      <w:r w:rsidRPr="007E17A1">
        <w:rPr>
          <w:rFonts w:ascii="Arial" w:hAnsi="Arial" w:cs="Arial"/>
          <w:sz w:val="18"/>
          <w:szCs w:val="18"/>
          <w:lang w:val="es-CO"/>
        </w:rPr>
        <w:t xml:space="preserve"> N° 00004-01-03-2019</w:t>
      </w:r>
      <w:r>
        <w:rPr>
          <w:rFonts w:ascii="Arial" w:hAnsi="Arial" w:cs="Arial"/>
          <w:sz w:val="18"/>
          <w:szCs w:val="18"/>
          <w:lang w:val="es-CO"/>
        </w:rPr>
        <w:t xml:space="preserve"> y N° </w:t>
      </w:r>
      <w:r w:rsidRPr="00E35639">
        <w:rPr>
          <w:rFonts w:ascii="Arial" w:hAnsi="Arial" w:cs="Arial"/>
          <w:sz w:val="18"/>
          <w:szCs w:val="18"/>
          <w:lang w:val="es-CO"/>
        </w:rPr>
        <w:t>4600009850 CN-2019--0963</w:t>
      </w:r>
      <w:r>
        <w:rPr>
          <w:rFonts w:ascii="Arial" w:hAnsi="Arial" w:cs="Arial"/>
          <w:sz w:val="18"/>
          <w:szCs w:val="18"/>
          <w:lang w:val="es-CO"/>
        </w:rPr>
        <w:t>.</w:t>
      </w:r>
    </w:p>
  </w:footnote>
  <w:footnote w:id="17">
    <w:p w14:paraId="661506F2" w14:textId="77777777" w:rsidR="00451786" w:rsidRPr="00D375BF" w:rsidRDefault="00451786" w:rsidP="007E17A1">
      <w:pPr>
        <w:pStyle w:val="Textonotapie"/>
        <w:jc w:val="both"/>
        <w:rPr>
          <w:lang w:val="es-CO"/>
        </w:rPr>
      </w:pPr>
      <w:r w:rsidRPr="007E17A1">
        <w:rPr>
          <w:rStyle w:val="Refdenotaalpie"/>
          <w:rFonts w:ascii="Arial" w:hAnsi="Arial" w:cs="Arial"/>
          <w:sz w:val="18"/>
          <w:szCs w:val="18"/>
        </w:rPr>
        <w:footnoteRef/>
      </w:r>
      <w:r w:rsidRPr="007E17A1">
        <w:rPr>
          <w:rFonts w:ascii="Arial" w:hAnsi="Arial" w:cs="Arial"/>
          <w:sz w:val="18"/>
          <w:szCs w:val="18"/>
        </w:rPr>
        <w:t xml:space="preserve"> </w:t>
      </w:r>
      <w:r w:rsidRPr="00F9625F">
        <w:rPr>
          <w:rFonts w:ascii="Arial" w:hAnsi="Arial" w:cs="Arial"/>
          <w:sz w:val="18"/>
          <w:szCs w:val="18"/>
          <w:lang w:val="es-CO"/>
        </w:rPr>
        <w:t>No se encontró información publicada asociada a</w:t>
      </w:r>
      <w:r w:rsidRPr="001D465B">
        <w:rPr>
          <w:rFonts w:ascii="Arial" w:hAnsi="Arial" w:cs="Arial"/>
          <w:sz w:val="18"/>
          <w:szCs w:val="18"/>
          <w:lang w:val="es-CO"/>
        </w:rPr>
        <w:t>l</w:t>
      </w:r>
      <w:r w:rsidRPr="00EC0508">
        <w:rPr>
          <w:rFonts w:ascii="Arial" w:hAnsi="Arial" w:cs="Arial"/>
          <w:sz w:val="18"/>
          <w:szCs w:val="18"/>
          <w:lang w:val="es-CO"/>
        </w:rPr>
        <w:t xml:space="preserve"> proceso N°</w:t>
      </w:r>
      <w:r>
        <w:rPr>
          <w:rFonts w:ascii="Arial" w:hAnsi="Arial" w:cs="Arial"/>
          <w:sz w:val="18"/>
          <w:szCs w:val="18"/>
          <w:lang w:val="es-CO"/>
        </w:rPr>
        <w:t xml:space="preserve"> </w:t>
      </w:r>
      <w:r w:rsidRPr="00E7013C">
        <w:rPr>
          <w:rFonts w:ascii="Arial" w:hAnsi="Arial" w:cs="Arial"/>
          <w:sz w:val="18"/>
          <w:szCs w:val="18"/>
          <w:lang w:val="es-CO"/>
        </w:rPr>
        <w:t>(0004-04)-06-07-2020</w:t>
      </w:r>
      <w:r>
        <w:rPr>
          <w:rFonts w:ascii="Arial" w:hAnsi="Arial" w:cs="Arial"/>
          <w:sz w:val="18"/>
          <w:szCs w:val="18"/>
          <w:lang w:val="es-CO"/>
        </w:rPr>
        <w:t xml:space="preserve"> y al </w:t>
      </w:r>
      <w:r w:rsidRPr="00E7013C">
        <w:rPr>
          <w:rFonts w:ascii="Arial" w:hAnsi="Arial" w:cs="Arial"/>
          <w:sz w:val="18"/>
          <w:szCs w:val="18"/>
          <w:lang w:val="es-CO"/>
        </w:rPr>
        <w:t>Convenio de Asociación suscrito con Jibusu Kape -Café Colibrí S.A.S.</w:t>
      </w:r>
      <w:r>
        <w:rPr>
          <w:rFonts w:ascii="Arial" w:hAnsi="Arial" w:cs="Arial"/>
          <w:sz w:val="18"/>
          <w:szCs w:val="18"/>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E1F6" w14:textId="77777777" w:rsidR="00451786" w:rsidRPr="0086467B" w:rsidRDefault="00451786" w:rsidP="00926A8D">
    <w:pPr>
      <w:pStyle w:val="Encabezado"/>
      <w:tabs>
        <w:tab w:val="clear" w:pos="8838"/>
        <w:tab w:val="right" w:pos="9356"/>
      </w:tabs>
      <w:jc w:val="both"/>
      <w:rPr>
        <w:rStyle w:val="Nmerodepgina"/>
        <w:rFonts w:ascii="Arial" w:hAnsi="Arial" w:cs="Arial"/>
        <w:sz w:val="18"/>
        <w:szCs w:val="18"/>
      </w:rPr>
    </w:pPr>
    <w:r>
      <w:rPr>
        <w:noProof/>
        <w:lang w:eastAsia="es-CO"/>
      </w:rPr>
      <w:drawing>
        <wp:anchor distT="0" distB="0" distL="114300" distR="114300" simplePos="0" relativeHeight="251659264" behindDoc="0" locked="0" layoutInCell="1" allowOverlap="1" wp14:anchorId="0D4671F7" wp14:editId="628EB5E5">
          <wp:simplePos x="0" y="0"/>
          <wp:positionH relativeFrom="margin">
            <wp:align>left</wp:align>
          </wp:positionH>
          <wp:positionV relativeFrom="paragraph">
            <wp:posOffset>-48041</wp:posOffset>
          </wp:positionV>
          <wp:extent cx="3286125" cy="666750"/>
          <wp:effectExtent l="0" t="0" r="9525" b="0"/>
          <wp:wrapTopAndBottom/>
          <wp:docPr id="17" name="Imagen 17"/>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anchor>
      </w:drawing>
    </w:r>
    <w:r w:rsidRPr="0086467B">
      <w:rPr>
        <w:rFonts w:ascii="Arial" w:hAnsi="Arial" w:cs="Arial"/>
        <w:sz w:val="18"/>
        <w:szCs w:val="18"/>
      </w:rPr>
      <w:t>Continuación Informe</w:t>
    </w:r>
    <w:r w:rsidRPr="0086467B">
      <w:rPr>
        <w:rFonts w:ascii="Arial" w:hAnsi="Arial" w:cs="Arial"/>
        <w:sz w:val="18"/>
        <w:szCs w:val="18"/>
      </w:rPr>
      <w:tab/>
    </w:r>
    <w:r w:rsidRPr="0086467B">
      <w:rPr>
        <w:rFonts w:ascii="Arial" w:hAnsi="Arial" w:cs="Arial"/>
        <w:sz w:val="18"/>
        <w:szCs w:val="18"/>
      </w:rPr>
      <w:tab/>
      <w:t xml:space="preserve">Página </w:t>
    </w:r>
    <w:r w:rsidRPr="0086467B">
      <w:rPr>
        <w:rStyle w:val="Nmerodepgina"/>
        <w:rFonts w:ascii="Arial" w:hAnsi="Arial" w:cs="Arial"/>
        <w:sz w:val="18"/>
        <w:szCs w:val="18"/>
      </w:rPr>
      <w:fldChar w:fldCharType="begin"/>
    </w:r>
    <w:r w:rsidRPr="0086467B">
      <w:rPr>
        <w:rStyle w:val="Nmerodepgina"/>
        <w:rFonts w:ascii="Arial" w:hAnsi="Arial" w:cs="Arial"/>
        <w:sz w:val="18"/>
        <w:szCs w:val="18"/>
      </w:rPr>
      <w:instrText xml:space="preserve"> PAGE </w:instrText>
    </w:r>
    <w:r w:rsidRPr="0086467B">
      <w:rPr>
        <w:rStyle w:val="Nmerodepgina"/>
        <w:rFonts w:ascii="Arial" w:hAnsi="Arial" w:cs="Arial"/>
        <w:sz w:val="18"/>
        <w:szCs w:val="18"/>
      </w:rPr>
      <w:fldChar w:fldCharType="separate"/>
    </w:r>
    <w:r w:rsidR="00143BC5">
      <w:rPr>
        <w:rStyle w:val="Nmerodepgina"/>
        <w:rFonts w:ascii="Arial" w:hAnsi="Arial" w:cs="Arial"/>
        <w:noProof/>
        <w:sz w:val="18"/>
        <w:szCs w:val="18"/>
      </w:rPr>
      <w:t>20</w:t>
    </w:r>
    <w:r w:rsidRPr="0086467B">
      <w:rPr>
        <w:rStyle w:val="Nmerodepgina"/>
        <w:rFonts w:ascii="Arial" w:hAnsi="Arial" w:cs="Arial"/>
        <w:sz w:val="18"/>
        <w:szCs w:val="18"/>
      </w:rPr>
      <w:fldChar w:fldCharType="end"/>
    </w:r>
    <w:r w:rsidRPr="0086467B">
      <w:rPr>
        <w:rStyle w:val="Nmerodepgina"/>
        <w:rFonts w:ascii="Arial" w:hAnsi="Arial" w:cs="Arial"/>
        <w:sz w:val="18"/>
        <w:szCs w:val="18"/>
      </w:rPr>
      <w:t xml:space="preserve"> de </w:t>
    </w:r>
    <w:r w:rsidRPr="0086467B">
      <w:rPr>
        <w:rStyle w:val="Nmerodepgina"/>
        <w:rFonts w:ascii="Arial" w:hAnsi="Arial" w:cs="Arial"/>
        <w:sz w:val="18"/>
        <w:szCs w:val="18"/>
      </w:rPr>
      <w:fldChar w:fldCharType="begin"/>
    </w:r>
    <w:r w:rsidRPr="0086467B">
      <w:rPr>
        <w:rStyle w:val="Nmerodepgina"/>
        <w:rFonts w:ascii="Arial" w:hAnsi="Arial" w:cs="Arial"/>
        <w:sz w:val="18"/>
        <w:szCs w:val="18"/>
      </w:rPr>
      <w:instrText xml:space="preserve"> NUMPAGES </w:instrText>
    </w:r>
    <w:r w:rsidRPr="0086467B">
      <w:rPr>
        <w:rStyle w:val="Nmerodepgina"/>
        <w:rFonts w:ascii="Arial" w:hAnsi="Arial" w:cs="Arial"/>
        <w:sz w:val="18"/>
        <w:szCs w:val="18"/>
      </w:rPr>
      <w:fldChar w:fldCharType="separate"/>
    </w:r>
    <w:r w:rsidR="00143BC5">
      <w:rPr>
        <w:rStyle w:val="Nmerodepgina"/>
        <w:rFonts w:ascii="Arial" w:hAnsi="Arial" w:cs="Arial"/>
        <w:noProof/>
        <w:sz w:val="18"/>
        <w:szCs w:val="18"/>
      </w:rPr>
      <w:t>48</w:t>
    </w:r>
    <w:r w:rsidRPr="0086467B">
      <w:rPr>
        <w:rStyle w:val="Nmerodepgina"/>
        <w:rFonts w:ascii="Arial" w:hAnsi="Arial" w:cs="Arial"/>
        <w:sz w:val="18"/>
        <w:szCs w:val="18"/>
      </w:rPr>
      <w:fldChar w:fldCharType="end"/>
    </w:r>
  </w:p>
  <w:p w14:paraId="59FAA31C" w14:textId="77777777" w:rsidR="00451786" w:rsidRPr="00F01F75" w:rsidRDefault="00451786" w:rsidP="00E17914">
    <w:pPr>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762A" w14:textId="77777777" w:rsidR="00451786" w:rsidRPr="00E17914" w:rsidRDefault="00451786" w:rsidP="00E17914">
    <w:pPr>
      <w:pStyle w:val="Encabezado"/>
    </w:pPr>
    <w:r>
      <w:rPr>
        <w:noProof/>
        <w:lang w:eastAsia="es-CO"/>
      </w:rPr>
      <w:drawing>
        <wp:anchor distT="0" distB="0" distL="114300" distR="114300" simplePos="0" relativeHeight="251658240" behindDoc="0" locked="0" layoutInCell="1" allowOverlap="1" wp14:anchorId="09FFA1E9" wp14:editId="2EF3217E">
          <wp:simplePos x="0" y="0"/>
          <wp:positionH relativeFrom="column">
            <wp:posOffset>-3588</wp:posOffset>
          </wp:positionH>
          <wp:positionV relativeFrom="paragraph">
            <wp:posOffset>-69850</wp:posOffset>
          </wp:positionV>
          <wp:extent cx="3286125" cy="666750"/>
          <wp:effectExtent l="0" t="0" r="9525" b="0"/>
          <wp:wrapTopAndBottom/>
          <wp:docPr id="20" name="Imagen 20"/>
          <wp:cNvGraphicFramePr/>
          <a:graphic xmlns:a="http://schemas.openxmlformats.org/drawingml/2006/main">
            <a:graphicData uri="http://schemas.openxmlformats.org/drawingml/2006/picture">
              <pic:pic xmlns:pic="http://schemas.openxmlformats.org/drawingml/2006/picture">
                <pic:nvPicPr>
                  <pic:cNvPr id="99082682"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CD6"/>
    <w:multiLevelType w:val="hybridMultilevel"/>
    <w:tmpl w:val="AA34331C"/>
    <w:lvl w:ilvl="0" w:tplc="A2DEC65C">
      <w:start w:val="1"/>
      <w:numFmt w:val="bullet"/>
      <w:lvlText w:val="o"/>
      <w:lvlJc w:val="left"/>
      <w:pPr>
        <w:ind w:left="1004" w:hanging="360"/>
      </w:pPr>
      <w:rPr>
        <w:rFonts w:ascii="Courier New" w:hAnsi="Courier New" w:cs="Courier New" w:hint="default"/>
      </w:rPr>
    </w:lvl>
    <w:lvl w:ilvl="1" w:tplc="38DA4C0C" w:tentative="1">
      <w:start w:val="1"/>
      <w:numFmt w:val="bullet"/>
      <w:lvlText w:val="o"/>
      <w:lvlJc w:val="left"/>
      <w:pPr>
        <w:ind w:left="1724" w:hanging="360"/>
      </w:pPr>
      <w:rPr>
        <w:rFonts w:ascii="Courier New" w:hAnsi="Courier New" w:cs="Courier New" w:hint="default"/>
      </w:rPr>
    </w:lvl>
    <w:lvl w:ilvl="2" w:tplc="C64A7A82" w:tentative="1">
      <w:start w:val="1"/>
      <w:numFmt w:val="bullet"/>
      <w:lvlText w:val=""/>
      <w:lvlJc w:val="left"/>
      <w:pPr>
        <w:ind w:left="2444" w:hanging="360"/>
      </w:pPr>
      <w:rPr>
        <w:rFonts w:ascii="Wingdings" w:hAnsi="Wingdings" w:hint="default"/>
      </w:rPr>
    </w:lvl>
    <w:lvl w:ilvl="3" w:tplc="5E36AD4A" w:tentative="1">
      <w:start w:val="1"/>
      <w:numFmt w:val="bullet"/>
      <w:lvlText w:val=""/>
      <w:lvlJc w:val="left"/>
      <w:pPr>
        <w:ind w:left="3164" w:hanging="360"/>
      </w:pPr>
      <w:rPr>
        <w:rFonts w:ascii="Symbol" w:hAnsi="Symbol" w:hint="default"/>
      </w:rPr>
    </w:lvl>
    <w:lvl w:ilvl="4" w:tplc="5ADC0B48" w:tentative="1">
      <w:start w:val="1"/>
      <w:numFmt w:val="bullet"/>
      <w:lvlText w:val="o"/>
      <w:lvlJc w:val="left"/>
      <w:pPr>
        <w:ind w:left="3884" w:hanging="360"/>
      </w:pPr>
      <w:rPr>
        <w:rFonts w:ascii="Courier New" w:hAnsi="Courier New" w:cs="Courier New" w:hint="default"/>
      </w:rPr>
    </w:lvl>
    <w:lvl w:ilvl="5" w:tplc="3724AADC" w:tentative="1">
      <w:start w:val="1"/>
      <w:numFmt w:val="bullet"/>
      <w:lvlText w:val=""/>
      <w:lvlJc w:val="left"/>
      <w:pPr>
        <w:ind w:left="4604" w:hanging="360"/>
      </w:pPr>
      <w:rPr>
        <w:rFonts w:ascii="Wingdings" w:hAnsi="Wingdings" w:hint="default"/>
      </w:rPr>
    </w:lvl>
    <w:lvl w:ilvl="6" w:tplc="616A9700" w:tentative="1">
      <w:start w:val="1"/>
      <w:numFmt w:val="bullet"/>
      <w:lvlText w:val=""/>
      <w:lvlJc w:val="left"/>
      <w:pPr>
        <w:ind w:left="5324" w:hanging="360"/>
      </w:pPr>
      <w:rPr>
        <w:rFonts w:ascii="Symbol" w:hAnsi="Symbol" w:hint="default"/>
      </w:rPr>
    </w:lvl>
    <w:lvl w:ilvl="7" w:tplc="6AEA29E6" w:tentative="1">
      <w:start w:val="1"/>
      <w:numFmt w:val="bullet"/>
      <w:lvlText w:val="o"/>
      <w:lvlJc w:val="left"/>
      <w:pPr>
        <w:ind w:left="6044" w:hanging="360"/>
      </w:pPr>
      <w:rPr>
        <w:rFonts w:ascii="Courier New" w:hAnsi="Courier New" w:cs="Courier New" w:hint="default"/>
      </w:rPr>
    </w:lvl>
    <w:lvl w:ilvl="8" w:tplc="A73E6884" w:tentative="1">
      <w:start w:val="1"/>
      <w:numFmt w:val="bullet"/>
      <w:lvlText w:val=""/>
      <w:lvlJc w:val="left"/>
      <w:pPr>
        <w:ind w:left="6764" w:hanging="360"/>
      </w:pPr>
      <w:rPr>
        <w:rFonts w:ascii="Wingdings" w:hAnsi="Wingdings" w:hint="default"/>
      </w:rPr>
    </w:lvl>
  </w:abstractNum>
  <w:abstractNum w:abstractNumId="1" w15:restartNumberingAfterBreak="0">
    <w:nsid w:val="01F4149B"/>
    <w:multiLevelType w:val="hybridMultilevel"/>
    <w:tmpl w:val="5008BF68"/>
    <w:lvl w:ilvl="0" w:tplc="802A71CA">
      <w:start w:val="1"/>
      <w:numFmt w:val="bullet"/>
      <w:lvlText w:val="•"/>
      <w:lvlJc w:val="left"/>
      <w:pPr>
        <w:tabs>
          <w:tab w:val="num" w:pos="720"/>
        </w:tabs>
        <w:ind w:left="720" w:hanging="360"/>
      </w:pPr>
      <w:rPr>
        <w:rFonts w:ascii="Times New Roman" w:hAnsi="Times New Roman" w:hint="default"/>
      </w:rPr>
    </w:lvl>
    <w:lvl w:ilvl="1" w:tplc="B4DAA0AC" w:tentative="1">
      <w:start w:val="1"/>
      <w:numFmt w:val="bullet"/>
      <w:lvlText w:val="•"/>
      <w:lvlJc w:val="left"/>
      <w:pPr>
        <w:tabs>
          <w:tab w:val="num" w:pos="1440"/>
        </w:tabs>
        <w:ind w:left="1440" w:hanging="360"/>
      </w:pPr>
      <w:rPr>
        <w:rFonts w:ascii="Times New Roman" w:hAnsi="Times New Roman" w:hint="default"/>
      </w:rPr>
    </w:lvl>
    <w:lvl w:ilvl="2" w:tplc="734457BE" w:tentative="1">
      <w:start w:val="1"/>
      <w:numFmt w:val="bullet"/>
      <w:lvlText w:val="•"/>
      <w:lvlJc w:val="left"/>
      <w:pPr>
        <w:tabs>
          <w:tab w:val="num" w:pos="2160"/>
        </w:tabs>
        <w:ind w:left="2160" w:hanging="360"/>
      </w:pPr>
      <w:rPr>
        <w:rFonts w:ascii="Times New Roman" w:hAnsi="Times New Roman" w:hint="default"/>
      </w:rPr>
    </w:lvl>
    <w:lvl w:ilvl="3" w:tplc="96F22756" w:tentative="1">
      <w:start w:val="1"/>
      <w:numFmt w:val="bullet"/>
      <w:lvlText w:val="•"/>
      <w:lvlJc w:val="left"/>
      <w:pPr>
        <w:tabs>
          <w:tab w:val="num" w:pos="2880"/>
        </w:tabs>
        <w:ind w:left="2880" w:hanging="360"/>
      </w:pPr>
      <w:rPr>
        <w:rFonts w:ascii="Times New Roman" w:hAnsi="Times New Roman" w:hint="default"/>
      </w:rPr>
    </w:lvl>
    <w:lvl w:ilvl="4" w:tplc="8480C724" w:tentative="1">
      <w:start w:val="1"/>
      <w:numFmt w:val="bullet"/>
      <w:lvlText w:val="•"/>
      <w:lvlJc w:val="left"/>
      <w:pPr>
        <w:tabs>
          <w:tab w:val="num" w:pos="3600"/>
        </w:tabs>
        <w:ind w:left="3600" w:hanging="360"/>
      </w:pPr>
      <w:rPr>
        <w:rFonts w:ascii="Times New Roman" w:hAnsi="Times New Roman" w:hint="default"/>
      </w:rPr>
    </w:lvl>
    <w:lvl w:ilvl="5" w:tplc="3318AE08" w:tentative="1">
      <w:start w:val="1"/>
      <w:numFmt w:val="bullet"/>
      <w:lvlText w:val="•"/>
      <w:lvlJc w:val="left"/>
      <w:pPr>
        <w:tabs>
          <w:tab w:val="num" w:pos="4320"/>
        </w:tabs>
        <w:ind w:left="4320" w:hanging="360"/>
      </w:pPr>
      <w:rPr>
        <w:rFonts w:ascii="Times New Roman" w:hAnsi="Times New Roman" w:hint="default"/>
      </w:rPr>
    </w:lvl>
    <w:lvl w:ilvl="6" w:tplc="D50E149A" w:tentative="1">
      <w:start w:val="1"/>
      <w:numFmt w:val="bullet"/>
      <w:lvlText w:val="•"/>
      <w:lvlJc w:val="left"/>
      <w:pPr>
        <w:tabs>
          <w:tab w:val="num" w:pos="5040"/>
        </w:tabs>
        <w:ind w:left="5040" w:hanging="360"/>
      </w:pPr>
      <w:rPr>
        <w:rFonts w:ascii="Times New Roman" w:hAnsi="Times New Roman" w:hint="default"/>
      </w:rPr>
    </w:lvl>
    <w:lvl w:ilvl="7" w:tplc="9AF6509C" w:tentative="1">
      <w:start w:val="1"/>
      <w:numFmt w:val="bullet"/>
      <w:lvlText w:val="•"/>
      <w:lvlJc w:val="left"/>
      <w:pPr>
        <w:tabs>
          <w:tab w:val="num" w:pos="5760"/>
        </w:tabs>
        <w:ind w:left="5760" w:hanging="360"/>
      </w:pPr>
      <w:rPr>
        <w:rFonts w:ascii="Times New Roman" w:hAnsi="Times New Roman" w:hint="default"/>
      </w:rPr>
    </w:lvl>
    <w:lvl w:ilvl="8" w:tplc="E82687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2D415B"/>
    <w:multiLevelType w:val="hybridMultilevel"/>
    <w:tmpl w:val="165C087E"/>
    <w:lvl w:ilvl="0" w:tplc="4DF2BAAC">
      <w:start w:val="1"/>
      <w:numFmt w:val="bullet"/>
      <w:lvlText w:val="•"/>
      <w:lvlJc w:val="left"/>
      <w:pPr>
        <w:tabs>
          <w:tab w:val="num" w:pos="720"/>
        </w:tabs>
        <w:ind w:left="720" w:hanging="360"/>
      </w:pPr>
      <w:rPr>
        <w:rFonts w:ascii="Arial" w:hAnsi="Arial" w:hint="default"/>
      </w:rPr>
    </w:lvl>
    <w:lvl w:ilvl="1" w:tplc="0B9C9D28" w:tentative="1">
      <w:start w:val="1"/>
      <w:numFmt w:val="bullet"/>
      <w:lvlText w:val="•"/>
      <w:lvlJc w:val="left"/>
      <w:pPr>
        <w:tabs>
          <w:tab w:val="num" w:pos="1440"/>
        </w:tabs>
        <w:ind w:left="1440" w:hanging="360"/>
      </w:pPr>
      <w:rPr>
        <w:rFonts w:ascii="Arial" w:hAnsi="Arial" w:hint="default"/>
      </w:rPr>
    </w:lvl>
    <w:lvl w:ilvl="2" w:tplc="B7E20F7C" w:tentative="1">
      <w:start w:val="1"/>
      <w:numFmt w:val="bullet"/>
      <w:lvlText w:val="•"/>
      <w:lvlJc w:val="left"/>
      <w:pPr>
        <w:tabs>
          <w:tab w:val="num" w:pos="2160"/>
        </w:tabs>
        <w:ind w:left="2160" w:hanging="360"/>
      </w:pPr>
      <w:rPr>
        <w:rFonts w:ascii="Arial" w:hAnsi="Arial" w:hint="default"/>
      </w:rPr>
    </w:lvl>
    <w:lvl w:ilvl="3" w:tplc="592EAC28" w:tentative="1">
      <w:start w:val="1"/>
      <w:numFmt w:val="bullet"/>
      <w:lvlText w:val="•"/>
      <w:lvlJc w:val="left"/>
      <w:pPr>
        <w:tabs>
          <w:tab w:val="num" w:pos="2880"/>
        </w:tabs>
        <w:ind w:left="2880" w:hanging="360"/>
      </w:pPr>
      <w:rPr>
        <w:rFonts w:ascii="Arial" w:hAnsi="Arial" w:hint="default"/>
      </w:rPr>
    </w:lvl>
    <w:lvl w:ilvl="4" w:tplc="0212CE36" w:tentative="1">
      <w:start w:val="1"/>
      <w:numFmt w:val="bullet"/>
      <w:lvlText w:val="•"/>
      <w:lvlJc w:val="left"/>
      <w:pPr>
        <w:tabs>
          <w:tab w:val="num" w:pos="3600"/>
        </w:tabs>
        <w:ind w:left="3600" w:hanging="360"/>
      </w:pPr>
      <w:rPr>
        <w:rFonts w:ascii="Arial" w:hAnsi="Arial" w:hint="default"/>
      </w:rPr>
    </w:lvl>
    <w:lvl w:ilvl="5" w:tplc="8BDAD4DA" w:tentative="1">
      <w:start w:val="1"/>
      <w:numFmt w:val="bullet"/>
      <w:lvlText w:val="•"/>
      <w:lvlJc w:val="left"/>
      <w:pPr>
        <w:tabs>
          <w:tab w:val="num" w:pos="4320"/>
        </w:tabs>
        <w:ind w:left="4320" w:hanging="360"/>
      </w:pPr>
      <w:rPr>
        <w:rFonts w:ascii="Arial" w:hAnsi="Arial" w:hint="default"/>
      </w:rPr>
    </w:lvl>
    <w:lvl w:ilvl="6" w:tplc="57EA14C4" w:tentative="1">
      <w:start w:val="1"/>
      <w:numFmt w:val="bullet"/>
      <w:lvlText w:val="•"/>
      <w:lvlJc w:val="left"/>
      <w:pPr>
        <w:tabs>
          <w:tab w:val="num" w:pos="5040"/>
        </w:tabs>
        <w:ind w:left="5040" w:hanging="360"/>
      </w:pPr>
      <w:rPr>
        <w:rFonts w:ascii="Arial" w:hAnsi="Arial" w:hint="default"/>
      </w:rPr>
    </w:lvl>
    <w:lvl w:ilvl="7" w:tplc="1474FD1E" w:tentative="1">
      <w:start w:val="1"/>
      <w:numFmt w:val="bullet"/>
      <w:lvlText w:val="•"/>
      <w:lvlJc w:val="left"/>
      <w:pPr>
        <w:tabs>
          <w:tab w:val="num" w:pos="5760"/>
        </w:tabs>
        <w:ind w:left="5760" w:hanging="360"/>
      </w:pPr>
      <w:rPr>
        <w:rFonts w:ascii="Arial" w:hAnsi="Arial" w:hint="default"/>
      </w:rPr>
    </w:lvl>
    <w:lvl w:ilvl="8" w:tplc="102236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F03B5E"/>
    <w:multiLevelType w:val="hybridMultilevel"/>
    <w:tmpl w:val="8EDAB2AA"/>
    <w:lvl w:ilvl="0" w:tplc="3B6AAD86">
      <w:start w:val="1"/>
      <w:numFmt w:val="bullet"/>
      <w:lvlText w:val=""/>
      <w:lvlJc w:val="left"/>
      <w:pPr>
        <w:ind w:left="1004" w:hanging="360"/>
      </w:pPr>
      <w:rPr>
        <w:rFonts w:ascii="Symbol" w:hAnsi="Symbol" w:hint="default"/>
      </w:rPr>
    </w:lvl>
    <w:lvl w:ilvl="1" w:tplc="98E4EA78" w:tentative="1">
      <w:start w:val="1"/>
      <w:numFmt w:val="bullet"/>
      <w:lvlText w:val="o"/>
      <w:lvlJc w:val="left"/>
      <w:pPr>
        <w:ind w:left="1724" w:hanging="360"/>
      </w:pPr>
      <w:rPr>
        <w:rFonts w:ascii="Courier New" w:hAnsi="Courier New" w:cs="Courier New" w:hint="default"/>
      </w:rPr>
    </w:lvl>
    <w:lvl w:ilvl="2" w:tplc="AF1C34B0" w:tentative="1">
      <w:start w:val="1"/>
      <w:numFmt w:val="bullet"/>
      <w:lvlText w:val=""/>
      <w:lvlJc w:val="left"/>
      <w:pPr>
        <w:ind w:left="2444" w:hanging="360"/>
      </w:pPr>
      <w:rPr>
        <w:rFonts w:ascii="Wingdings" w:hAnsi="Wingdings" w:hint="default"/>
      </w:rPr>
    </w:lvl>
    <w:lvl w:ilvl="3" w:tplc="C88E861E" w:tentative="1">
      <w:start w:val="1"/>
      <w:numFmt w:val="bullet"/>
      <w:lvlText w:val=""/>
      <w:lvlJc w:val="left"/>
      <w:pPr>
        <w:ind w:left="3164" w:hanging="360"/>
      </w:pPr>
      <w:rPr>
        <w:rFonts w:ascii="Symbol" w:hAnsi="Symbol" w:hint="default"/>
      </w:rPr>
    </w:lvl>
    <w:lvl w:ilvl="4" w:tplc="8E6422B0" w:tentative="1">
      <w:start w:val="1"/>
      <w:numFmt w:val="bullet"/>
      <w:lvlText w:val="o"/>
      <w:lvlJc w:val="left"/>
      <w:pPr>
        <w:ind w:left="3884" w:hanging="360"/>
      </w:pPr>
      <w:rPr>
        <w:rFonts w:ascii="Courier New" w:hAnsi="Courier New" w:cs="Courier New" w:hint="default"/>
      </w:rPr>
    </w:lvl>
    <w:lvl w:ilvl="5" w:tplc="18A8436C" w:tentative="1">
      <w:start w:val="1"/>
      <w:numFmt w:val="bullet"/>
      <w:lvlText w:val=""/>
      <w:lvlJc w:val="left"/>
      <w:pPr>
        <w:ind w:left="4604" w:hanging="360"/>
      </w:pPr>
      <w:rPr>
        <w:rFonts w:ascii="Wingdings" w:hAnsi="Wingdings" w:hint="default"/>
      </w:rPr>
    </w:lvl>
    <w:lvl w:ilvl="6" w:tplc="132A9E30" w:tentative="1">
      <w:start w:val="1"/>
      <w:numFmt w:val="bullet"/>
      <w:lvlText w:val=""/>
      <w:lvlJc w:val="left"/>
      <w:pPr>
        <w:ind w:left="5324" w:hanging="360"/>
      </w:pPr>
      <w:rPr>
        <w:rFonts w:ascii="Symbol" w:hAnsi="Symbol" w:hint="default"/>
      </w:rPr>
    </w:lvl>
    <w:lvl w:ilvl="7" w:tplc="326A8E3C" w:tentative="1">
      <w:start w:val="1"/>
      <w:numFmt w:val="bullet"/>
      <w:lvlText w:val="o"/>
      <w:lvlJc w:val="left"/>
      <w:pPr>
        <w:ind w:left="6044" w:hanging="360"/>
      </w:pPr>
      <w:rPr>
        <w:rFonts w:ascii="Courier New" w:hAnsi="Courier New" w:cs="Courier New" w:hint="default"/>
      </w:rPr>
    </w:lvl>
    <w:lvl w:ilvl="8" w:tplc="28A6B900" w:tentative="1">
      <w:start w:val="1"/>
      <w:numFmt w:val="bullet"/>
      <w:lvlText w:val=""/>
      <w:lvlJc w:val="left"/>
      <w:pPr>
        <w:ind w:left="6764" w:hanging="360"/>
      </w:pPr>
      <w:rPr>
        <w:rFonts w:ascii="Wingdings" w:hAnsi="Wingdings" w:hint="default"/>
      </w:rPr>
    </w:lvl>
  </w:abstractNum>
  <w:abstractNum w:abstractNumId="4" w15:restartNumberingAfterBreak="0">
    <w:nsid w:val="0FCF2655"/>
    <w:multiLevelType w:val="hybridMultilevel"/>
    <w:tmpl w:val="A638291E"/>
    <w:lvl w:ilvl="0" w:tplc="CD7C9D8C">
      <w:start w:val="1"/>
      <w:numFmt w:val="bullet"/>
      <w:lvlText w:val="•"/>
      <w:lvlJc w:val="left"/>
      <w:pPr>
        <w:tabs>
          <w:tab w:val="num" w:pos="720"/>
        </w:tabs>
        <w:ind w:left="720" w:hanging="360"/>
      </w:pPr>
      <w:rPr>
        <w:rFonts w:ascii="Arial" w:hAnsi="Arial" w:hint="default"/>
      </w:rPr>
    </w:lvl>
    <w:lvl w:ilvl="1" w:tplc="A6B60B96" w:tentative="1">
      <w:start w:val="1"/>
      <w:numFmt w:val="bullet"/>
      <w:lvlText w:val="•"/>
      <w:lvlJc w:val="left"/>
      <w:pPr>
        <w:tabs>
          <w:tab w:val="num" w:pos="1440"/>
        </w:tabs>
        <w:ind w:left="1440" w:hanging="360"/>
      </w:pPr>
      <w:rPr>
        <w:rFonts w:ascii="Arial" w:hAnsi="Arial" w:hint="default"/>
      </w:rPr>
    </w:lvl>
    <w:lvl w:ilvl="2" w:tplc="BC102F38" w:tentative="1">
      <w:start w:val="1"/>
      <w:numFmt w:val="bullet"/>
      <w:lvlText w:val="•"/>
      <w:lvlJc w:val="left"/>
      <w:pPr>
        <w:tabs>
          <w:tab w:val="num" w:pos="2160"/>
        </w:tabs>
        <w:ind w:left="2160" w:hanging="360"/>
      </w:pPr>
      <w:rPr>
        <w:rFonts w:ascii="Arial" w:hAnsi="Arial" w:hint="default"/>
      </w:rPr>
    </w:lvl>
    <w:lvl w:ilvl="3" w:tplc="F5F44060" w:tentative="1">
      <w:start w:val="1"/>
      <w:numFmt w:val="bullet"/>
      <w:lvlText w:val="•"/>
      <w:lvlJc w:val="left"/>
      <w:pPr>
        <w:tabs>
          <w:tab w:val="num" w:pos="2880"/>
        </w:tabs>
        <w:ind w:left="2880" w:hanging="360"/>
      </w:pPr>
      <w:rPr>
        <w:rFonts w:ascii="Arial" w:hAnsi="Arial" w:hint="default"/>
      </w:rPr>
    </w:lvl>
    <w:lvl w:ilvl="4" w:tplc="F0E06926" w:tentative="1">
      <w:start w:val="1"/>
      <w:numFmt w:val="bullet"/>
      <w:lvlText w:val="•"/>
      <w:lvlJc w:val="left"/>
      <w:pPr>
        <w:tabs>
          <w:tab w:val="num" w:pos="3600"/>
        </w:tabs>
        <w:ind w:left="3600" w:hanging="360"/>
      </w:pPr>
      <w:rPr>
        <w:rFonts w:ascii="Arial" w:hAnsi="Arial" w:hint="default"/>
      </w:rPr>
    </w:lvl>
    <w:lvl w:ilvl="5" w:tplc="6BBA37AE" w:tentative="1">
      <w:start w:val="1"/>
      <w:numFmt w:val="bullet"/>
      <w:lvlText w:val="•"/>
      <w:lvlJc w:val="left"/>
      <w:pPr>
        <w:tabs>
          <w:tab w:val="num" w:pos="4320"/>
        </w:tabs>
        <w:ind w:left="4320" w:hanging="360"/>
      </w:pPr>
      <w:rPr>
        <w:rFonts w:ascii="Arial" w:hAnsi="Arial" w:hint="default"/>
      </w:rPr>
    </w:lvl>
    <w:lvl w:ilvl="6" w:tplc="A0649028" w:tentative="1">
      <w:start w:val="1"/>
      <w:numFmt w:val="bullet"/>
      <w:lvlText w:val="•"/>
      <w:lvlJc w:val="left"/>
      <w:pPr>
        <w:tabs>
          <w:tab w:val="num" w:pos="5040"/>
        </w:tabs>
        <w:ind w:left="5040" w:hanging="360"/>
      </w:pPr>
      <w:rPr>
        <w:rFonts w:ascii="Arial" w:hAnsi="Arial" w:hint="default"/>
      </w:rPr>
    </w:lvl>
    <w:lvl w:ilvl="7" w:tplc="C92C14D4" w:tentative="1">
      <w:start w:val="1"/>
      <w:numFmt w:val="bullet"/>
      <w:lvlText w:val="•"/>
      <w:lvlJc w:val="left"/>
      <w:pPr>
        <w:tabs>
          <w:tab w:val="num" w:pos="5760"/>
        </w:tabs>
        <w:ind w:left="5760" w:hanging="360"/>
      </w:pPr>
      <w:rPr>
        <w:rFonts w:ascii="Arial" w:hAnsi="Arial" w:hint="default"/>
      </w:rPr>
    </w:lvl>
    <w:lvl w:ilvl="8" w:tplc="8A1021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047557"/>
    <w:multiLevelType w:val="hybridMultilevel"/>
    <w:tmpl w:val="32AA1474"/>
    <w:lvl w:ilvl="0" w:tplc="C65C300A">
      <w:start w:val="4"/>
      <w:numFmt w:val="upperRoman"/>
      <w:lvlText w:val="%1."/>
      <w:lvlJc w:val="left"/>
      <w:pPr>
        <w:ind w:left="1004" w:hanging="720"/>
      </w:pPr>
      <w:rPr>
        <w:rFonts w:hint="default"/>
      </w:rPr>
    </w:lvl>
    <w:lvl w:ilvl="1" w:tplc="3438CB5E">
      <w:start w:val="1"/>
      <w:numFmt w:val="decimal"/>
      <w:lvlText w:val="%2."/>
      <w:lvlJc w:val="left"/>
      <w:pPr>
        <w:ind w:left="1364" w:hanging="360"/>
      </w:pPr>
      <w:rPr>
        <w:b/>
        <w:bCs/>
        <w:color w:val="auto"/>
      </w:rPr>
    </w:lvl>
    <w:lvl w:ilvl="2" w:tplc="4F4EC42A">
      <w:start w:val="1"/>
      <w:numFmt w:val="decimal"/>
      <w:lvlText w:val="%3."/>
      <w:lvlJc w:val="left"/>
      <w:pPr>
        <w:ind w:left="2084" w:hanging="180"/>
      </w:pPr>
    </w:lvl>
    <w:lvl w:ilvl="3" w:tplc="15C0B7C8" w:tentative="1">
      <w:start w:val="1"/>
      <w:numFmt w:val="decimal"/>
      <w:lvlText w:val="%4."/>
      <w:lvlJc w:val="left"/>
      <w:pPr>
        <w:ind w:left="2804" w:hanging="360"/>
      </w:pPr>
    </w:lvl>
    <w:lvl w:ilvl="4" w:tplc="040A3928" w:tentative="1">
      <w:start w:val="1"/>
      <w:numFmt w:val="lowerLetter"/>
      <w:lvlText w:val="%5."/>
      <w:lvlJc w:val="left"/>
      <w:pPr>
        <w:ind w:left="3524" w:hanging="360"/>
      </w:pPr>
    </w:lvl>
    <w:lvl w:ilvl="5" w:tplc="2FC04BE6" w:tentative="1">
      <w:start w:val="1"/>
      <w:numFmt w:val="lowerRoman"/>
      <w:lvlText w:val="%6."/>
      <w:lvlJc w:val="right"/>
      <w:pPr>
        <w:ind w:left="4244" w:hanging="180"/>
      </w:pPr>
    </w:lvl>
    <w:lvl w:ilvl="6" w:tplc="14A8F692" w:tentative="1">
      <w:start w:val="1"/>
      <w:numFmt w:val="decimal"/>
      <w:lvlText w:val="%7."/>
      <w:lvlJc w:val="left"/>
      <w:pPr>
        <w:ind w:left="4964" w:hanging="360"/>
      </w:pPr>
    </w:lvl>
    <w:lvl w:ilvl="7" w:tplc="F03E442A" w:tentative="1">
      <w:start w:val="1"/>
      <w:numFmt w:val="lowerLetter"/>
      <w:lvlText w:val="%8."/>
      <w:lvlJc w:val="left"/>
      <w:pPr>
        <w:ind w:left="5684" w:hanging="360"/>
      </w:pPr>
    </w:lvl>
    <w:lvl w:ilvl="8" w:tplc="54E8C9B4" w:tentative="1">
      <w:start w:val="1"/>
      <w:numFmt w:val="lowerRoman"/>
      <w:lvlText w:val="%9."/>
      <w:lvlJc w:val="right"/>
      <w:pPr>
        <w:ind w:left="6404" w:hanging="180"/>
      </w:pPr>
    </w:lvl>
  </w:abstractNum>
  <w:abstractNum w:abstractNumId="6" w15:restartNumberingAfterBreak="0">
    <w:nsid w:val="12EC0897"/>
    <w:multiLevelType w:val="hybridMultilevel"/>
    <w:tmpl w:val="A84CE05E"/>
    <w:lvl w:ilvl="0" w:tplc="683EAFAC">
      <w:start w:val="5"/>
      <w:numFmt w:val="upperRoman"/>
      <w:lvlText w:val="%1."/>
      <w:lvlJc w:val="left"/>
      <w:pPr>
        <w:ind w:left="720" w:hanging="720"/>
      </w:pPr>
      <w:rPr>
        <w:rFonts w:hint="default"/>
      </w:rPr>
    </w:lvl>
    <w:lvl w:ilvl="1" w:tplc="D6F87E60">
      <w:start w:val="1"/>
      <w:numFmt w:val="lowerLetter"/>
      <w:lvlText w:val="%2."/>
      <w:lvlJc w:val="left"/>
      <w:pPr>
        <w:ind w:left="1440" w:hanging="360"/>
      </w:pPr>
    </w:lvl>
    <w:lvl w:ilvl="2" w:tplc="C12A1552" w:tentative="1">
      <w:start w:val="1"/>
      <w:numFmt w:val="lowerRoman"/>
      <w:lvlText w:val="%3."/>
      <w:lvlJc w:val="right"/>
      <w:pPr>
        <w:ind w:left="2160" w:hanging="180"/>
      </w:pPr>
    </w:lvl>
    <w:lvl w:ilvl="3" w:tplc="510A4344" w:tentative="1">
      <w:start w:val="1"/>
      <w:numFmt w:val="decimal"/>
      <w:lvlText w:val="%4."/>
      <w:lvlJc w:val="left"/>
      <w:pPr>
        <w:ind w:left="2880" w:hanging="360"/>
      </w:pPr>
    </w:lvl>
    <w:lvl w:ilvl="4" w:tplc="D67E405A" w:tentative="1">
      <w:start w:val="1"/>
      <w:numFmt w:val="lowerLetter"/>
      <w:lvlText w:val="%5."/>
      <w:lvlJc w:val="left"/>
      <w:pPr>
        <w:ind w:left="3600" w:hanging="360"/>
      </w:pPr>
    </w:lvl>
    <w:lvl w:ilvl="5" w:tplc="1EB66E86" w:tentative="1">
      <w:start w:val="1"/>
      <w:numFmt w:val="lowerRoman"/>
      <w:lvlText w:val="%6."/>
      <w:lvlJc w:val="right"/>
      <w:pPr>
        <w:ind w:left="4320" w:hanging="180"/>
      </w:pPr>
    </w:lvl>
    <w:lvl w:ilvl="6" w:tplc="68643FCA" w:tentative="1">
      <w:start w:val="1"/>
      <w:numFmt w:val="decimal"/>
      <w:lvlText w:val="%7."/>
      <w:lvlJc w:val="left"/>
      <w:pPr>
        <w:ind w:left="5040" w:hanging="360"/>
      </w:pPr>
    </w:lvl>
    <w:lvl w:ilvl="7" w:tplc="ABAEAAA8" w:tentative="1">
      <w:start w:val="1"/>
      <w:numFmt w:val="lowerLetter"/>
      <w:lvlText w:val="%8."/>
      <w:lvlJc w:val="left"/>
      <w:pPr>
        <w:ind w:left="5760" w:hanging="360"/>
      </w:pPr>
    </w:lvl>
    <w:lvl w:ilvl="8" w:tplc="76807C88" w:tentative="1">
      <w:start w:val="1"/>
      <w:numFmt w:val="lowerRoman"/>
      <w:lvlText w:val="%9."/>
      <w:lvlJc w:val="right"/>
      <w:pPr>
        <w:ind w:left="6480" w:hanging="180"/>
      </w:pPr>
    </w:lvl>
  </w:abstractNum>
  <w:abstractNum w:abstractNumId="7" w15:restartNumberingAfterBreak="0">
    <w:nsid w:val="19AF15A5"/>
    <w:multiLevelType w:val="hybridMultilevel"/>
    <w:tmpl w:val="ED741588"/>
    <w:lvl w:ilvl="0" w:tplc="BD9447B6">
      <w:start w:val="1"/>
      <w:numFmt w:val="bullet"/>
      <w:lvlText w:val="o"/>
      <w:lvlJc w:val="left"/>
      <w:pPr>
        <w:ind w:left="360"/>
      </w:pPr>
      <w:rPr>
        <w:rFonts w:ascii="Courier New" w:hAnsi="Courier New" w:cs="Times New Roman" w:hint="default"/>
      </w:rPr>
    </w:lvl>
    <w:lvl w:ilvl="1" w:tplc="9E7A23F4" w:tentative="1">
      <w:start w:val="1"/>
      <w:numFmt w:val="bullet"/>
      <w:lvlText w:val="o"/>
      <w:lvlJc w:val="left"/>
      <w:pPr>
        <w:ind w:left="1440" w:hanging="360"/>
      </w:pPr>
      <w:rPr>
        <w:rFonts w:ascii="Courier New" w:hAnsi="Courier New" w:cs="Courier New" w:hint="default"/>
      </w:rPr>
    </w:lvl>
    <w:lvl w:ilvl="2" w:tplc="CDACCD7C" w:tentative="1">
      <w:start w:val="1"/>
      <w:numFmt w:val="bullet"/>
      <w:lvlText w:val=""/>
      <w:lvlJc w:val="left"/>
      <w:pPr>
        <w:ind w:left="2160" w:hanging="360"/>
      </w:pPr>
      <w:rPr>
        <w:rFonts w:ascii="Wingdings" w:hAnsi="Wingdings" w:hint="default"/>
      </w:rPr>
    </w:lvl>
    <w:lvl w:ilvl="3" w:tplc="A24E1C38" w:tentative="1">
      <w:start w:val="1"/>
      <w:numFmt w:val="bullet"/>
      <w:lvlText w:val=""/>
      <w:lvlJc w:val="left"/>
      <w:pPr>
        <w:ind w:left="2880" w:hanging="360"/>
      </w:pPr>
      <w:rPr>
        <w:rFonts w:ascii="Symbol" w:hAnsi="Symbol" w:hint="default"/>
      </w:rPr>
    </w:lvl>
    <w:lvl w:ilvl="4" w:tplc="07DAA7A2" w:tentative="1">
      <w:start w:val="1"/>
      <w:numFmt w:val="bullet"/>
      <w:lvlText w:val="o"/>
      <w:lvlJc w:val="left"/>
      <w:pPr>
        <w:ind w:left="3600" w:hanging="360"/>
      </w:pPr>
      <w:rPr>
        <w:rFonts w:ascii="Courier New" w:hAnsi="Courier New" w:cs="Courier New" w:hint="default"/>
      </w:rPr>
    </w:lvl>
    <w:lvl w:ilvl="5" w:tplc="744C2434" w:tentative="1">
      <w:start w:val="1"/>
      <w:numFmt w:val="bullet"/>
      <w:lvlText w:val=""/>
      <w:lvlJc w:val="left"/>
      <w:pPr>
        <w:ind w:left="4320" w:hanging="360"/>
      </w:pPr>
      <w:rPr>
        <w:rFonts w:ascii="Wingdings" w:hAnsi="Wingdings" w:hint="default"/>
      </w:rPr>
    </w:lvl>
    <w:lvl w:ilvl="6" w:tplc="3238FDCE" w:tentative="1">
      <w:start w:val="1"/>
      <w:numFmt w:val="bullet"/>
      <w:lvlText w:val=""/>
      <w:lvlJc w:val="left"/>
      <w:pPr>
        <w:ind w:left="5040" w:hanging="360"/>
      </w:pPr>
      <w:rPr>
        <w:rFonts w:ascii="Symbol" w:hAnsi="Symbol" w:hint="default"/>
      </w:rPr>
    </w:lvl>
    <w:lvl w:ilvl="7" w:tplc="7A84BD94" w:tentative="1">
      <w:start w:val="1"/>
      <w:numFmt w:val="bullet"/>
      <w:lvlText w:val="o"/>
      <w:lvlJc w:val="left"/>
      <w:pPr>
        <w:ind w:left="5760" w:hanging="360"/>
      </w:pPr>
      <w:rPr>
        <w:rFonts w:ascii="Courier New" w:hAnsi="Courier New" w:cs="Courier New" w:hint="default"/>
      </w:rPr>
    </w:lvl>
    <w:lvl w:ilvl="8" w:tplc="7A6AB132" w:tentative="1">
      <w:start w:val="1"/>
      <w:numFmt w:val="bullet"/>
      <w:lvlText w:val=""/>
      <w:lvlJc w:val="left"/>
      <w:pPr>
        <w:ind w:left="6480" w:hanging="360"/>
      </w:pPr>
      <w:rPr>
        <w:rFonts w:ascii="Wingdings" w:hAnsi="Wingdings" w:hint="default"/>
      </w:rPr>
    </w:lvl>
  </w:abstractNum>
  <w:abstractNum w:abstractNumId="8" w15:restartNumberingAfterBreak="0">
    <w:nsid w:val="1BBF319F"/>
    <w:multiLevelType w:val="hybridMultilevel"/>
    <w:tmpl w:val="2570BD3C"/>
    <w:lvl w:ilvl="0" w:tplc="BCE08C38">
      <w:start w:val="1"/>
      <w:numFmt w:val="upperRoman"/>
      <w:lvlText w:val="%1."/>
      <w:lvlJc w:val="right"/>
      <w:pPr>
        <w:ind w:left="644" w:hanging="360"/>
      </w:pPr>
      <w:rPr>
        <w:rFonts w:hint="default"/>
      </w:rPr>
    </w:lvl>
    <w:lvl w:ilvl="1" w:tplc="C2FA7DE2" w:tentative="1">
      <w:start w:val="1"/>
      <w:numFmt w:val="lowerLetter"/>
      <w:lvlText w:val="%2."/>
      <w:lvlJc w:val="left"/>
      <w:pPr>
        <w:ind w:left="1364" w:hanging="360"/>
      </w:pPr>
    </w:lvl>
    <w:lvl w:ilvl="2" w:tplc="C4A8F34E" w:tentative="1">
      <w:start w:val="1"/>
      <w:numFmt w:val="lowerRoman"/>
      <w:lvlText w:val="%3."/>
      <w:lvlJc w:val="right"/>
      <w:pPr>
        <w:ind w:left="2084" w:hanging="180"/>
      </w:pPr>
    </w:lvl>
    <w:lvl w:ilvl="3" w:tplc="9D88DDC2" w:tentative="1">
      <w:start w:val="1"/>
      <w:numFmt w:val="decimal"/>
      <w:lvlText w:val="%4."/>
      <w:lvlJc w:val="left"/>
      <w:pPr>
        <w:ind w:left="2804" w:hanging="360"/>
      </w:pPr>
    </w:lvl>
    <w:lvl w:ilvl="4" w:tplc="F3C09752" w:tentative="1">
      <w:start w:val="1"/>
      <w:numFmt w:val="lowerLetter"/>
      <w:lvlText w:val="%5."/>
      <w:lvlJc w:val="left"/>
      <w:pPr>
        <w:ind w:left="3524" w:hanging="360"/>
      </w:pPr>
    </w:lvl>
    <w:lvl w:ilvl="5" w:tplc="A626A5D0" w:tentative="1">
      <w:start w:val="1"/>
      <w:numFmt w:val="lowerRoman"/>
      <w:lvlText w:val="%6."/>
      <w:lvlJc w:val="right"/>
      <w:pPr>
        <w:ind w:left="4244" w:hanging="180"/>
      </w:pPr>
    </w:lvl>
    <w:lvl w:ilvl="6" w:tplc="A5B6A3E4" w:tentative="1">
      <w:start w:val="1"/>
      <w:numFmt w:val="decimal"/>
      <w:lvlText w:val="%7."/>
      <w:lvlJc w:val="left"/>
      <w:pPr>
        <w:ind w:left="4964" w:hanging="360"/>
      </w:pPr>
    </w:lvl>
    <w:lvl w:ilvl="7" w:tplc="FBDCE152" w:tentative="1">
      <w:start w:val="1"/>
      <w:numFmt w:val="lowerLetter"/>
      <w:lvlText w:val="%8."/>
      <w:lvlJc w:val="left"/>
      <w:pPr>
        <w:ind w:left="5684" w:hanging="360"/>
      </w:pPr>
    </w:lvl>
    <w:lvl w:ilvl="8" w:tplc="AAA4C65A" w:tentative="1">
      <w:start w:val="1"/>
      <w:numFmt w:val="lowerRoman"/>
      <w:lvlText w:val="%9."/>
      <w:lvlJc w:val="right"/>
      <w:pPr>
        <w:ind w:left="6404" w:hanging="180"/>
      </w:pPr>
    </w:lvl>
  </w:abstractNum>
  <w:abstractNum w:abstractNumId="9" w15:restartNumberingAfterBreak="0">
    <w:nsid w:val="1C3979AF"/>
    <w:multiLevelType w:val="hybridMultilevel"/>
    <w:tmpl w:val="A0AC6CB0"/>
    <w:lvl w:ilvl="0" w:tplc="EAFC5836">
      <w:start w:val="1"/>
      <w:numFmt w:val="bullet"/>
      <w:lvlText w:val="o"/>
      <w:lvlJc w:val="left"/>
      <w:rPr>
        <w:rFonts w:ascii="Courier New" w:hAnsi="Courier New" w:cs="Courier New" w:hint="default"/>
      </w:rPr>
    </w:lvl>
    <w:lvl w:ilvl="1" w:tplc="69B4A7CA" w:tentative="1">
      <w:start w:val="1"/>
      <w:numFmt w:val="bullet"/>
      <w:lvlText w:val="o"/>
      <w:lvlJc w:val="left"/>
      <w:pPr>
        <w:ind w:left="1440" w:hanging="360"/>
      </w:pPr>
      <w:rPr>
        <w:rFonts w:ascii="Courier New" w:hAnsi="Courier New" w:hint="default"/>
      </w:rPr>
    </w:lvl>
    <w:lvl w:ilvl="2" w:tplc="6434B7C0" w:tentative="1">
      <w:start w:val="1"/>
      <w:numFmt w:val="bullet"/>
      <w:lvlText w:val=""/>
      <w:lvlJc w:val="left"/>
      <w:pPr>
        <w:ind w:left="2160" w:hanging="360"/>
      </w:pPr>
      <w:rPr>
        <w:rFonts w:ascii="Wingdings" w:hAnsi="Wingdings" w:hint="default"/>
      </w:rPr>
    </w:lvl>
    <w:lvl w:ilvl="3" w:tplc="B28C419E" w:tentative="1">
      <w:start w:val="1"/>
      <w:numFmt w:val="bullet"/>
      <w:lvlText w:val=""/>
      <w:lvlJc w:val="left"/>
      <w:pPr>
        <w:ind w:left="2880" w:hanging="360"/>
      </w:pPr>
      <w:rPr>
        <w:rFonts w:ascii="Symbol" w:hAnsi="Symbol" w:hint="default"/>
      </w:rPr>
    </w:lvl>
    <w:lvl w:ilvl="4" w:tplc="A4CE0FF0" w:tentative="1">
      <w:start w:val="1"/>
      <w:numFmt w:val="bullet"/>
      <w:lvlText w:val="o"/>
      <w:lvlJc w:val="left"/>
      <w:pPr>
        <w:ind w:left="3600" w:hanging="360"/>
      </w:pPr>
      <w:rPr>
        <w:rFonts w:ascii="Courier New" w:hAnsi="Courier New" w:hint="default"/>
      </w:rPr>
    </w:lvl>
    <w:lvl w:ilvl="5" w:tplc="E126187A" w:tentative="1">
      <w:start w:val="1"/>
      <w:numFmt w:val="bullet"/>
      <w:lvlText w:val=""/>
      <w:lvlJc w:val="left"/>
      <w:pPr>
        <w:ind w:left="4320" w:hanging="360"/>
      </w:pPr>
      <w:rPr>
        <w:rFonts w:ascii="Wingdings" w:hAnsi="Wingdings" w:hint="default"/>
      </w:rPr>
    </w:lvl>
    <w:lvl w:ilvl="6" w:tplc="73C85288" w:tentative="1">
      <w:start w:val="1"/>
      <w:numFmt w:val="bullet"/>
      <w:lvlText w:val=""/>
      <w:lvlJc w:val="left"/>
      <w:pPr>
        <w:ind w:left="5040" w:hanging="360"/>
      </w:pPr>
      <w:rPr>
        <w:rFonts w:ascii="Symbol" w:hAnsi="Symbol" w:hint="default"/>
      </w:rPr>
    </w:lvl>
    <w:lvl w:ilvl="7" w:tplc="B2B8A9EA" w:tentative="1">
      <w:start w:val="1"/>
      <w:numFmt w:val="bullet"/>
      <w:lvlText w:val="o"/>
      <w:lvlJc w:val="left"/>
      <w:pPr>
        <w:ind w:left="5760" w:hanging="360"/>
      </w:pPr>
      <w:rPr>
        <w:rFonts w:ascii="Courier New" w:hAnsi="Courier New" w:hint="default"/>
      </w:rPr>
    </w:lvl>
    <w:lvl w:ilvl="8" w:tplc="F18663A6" w:tentative="1">
      <w:start w:val="1"/>
      <w:numFmt w:val="bullet"/>
      <w:lvlText w:val=""/>
      <w:lvlJc w:val="left"/>
      <w:pPr>
        <w:ind w:left="6480" w:hanging="360"/>
      </w:pPr>
      <w:rPr>
        <w:rFonts w:ascii="Wingdings" w:hAnsi="Wingdings" w:hint="default"/>
      </w:rPr>
    </w:lvl>
  </w:abstractNum>
  <w:abstractNum w:abstractNumId="10" w15:restartNumberingAfterBreak="0">
    <w:nsid w:val="1C536253"/>
    <w:multiLevelType w:val="hybridMultilevel"/>
    <w:tmpl w:val="BBDEB0A4"/>
    <w:lvl w:ilvl="0" w:tplc="41FA649A">
      <w:start w:val="1"/>
      <w:numFmt w:val="decimal"/>
      <w:lvlText w:val="%1."/>
      <w:lvlJc w:val="left"/>
      <w:pPr>
        <w:ind w:left="720" w:hanging="360"/>
      </w:pPr>
      <w:rPr>
        <w:rFonts w:hint="default"/>
        <w:b w:val="0"/>
        <w:bCs w:val="0"/>
      </w:rPr>
    </w:lvl>
    <w:lvl w:ilvl="1" w:tplc="C7EE9402" w:tentative="1">
      <w:start w:val="1"/>
      <w:numFmt w:val="bullet"/>
      <w:lvlText w:val="o"/>
      <w:lvlJc w:val="left"/>
      <w:pPr>
        <w:ind w:left="1440" w:hanging="360"/>
      </w:pPr>
      <w:rPr>
        <w:rFonts w:ascii="Courier New" w:hAnsi="Courier New" w:cs="Courier New" w:hint="default"/>
      </w:rPr>
    </w:lvl>
    <w:lvl w:ilvl="2" w:tplc="864C9C60" w:tentative="1">
      <w:start w:val="1"/>
      <w:numFmt w:val="bullet"/>
      <w:lvlText w:val=""/>
      <w:lvlJc w:val="left"/>
      <w:pPr>
        <w:ind w:left="2160" w:hanging="360"/>
      </w:pPr>
      <w:rPr>
        <w:rFonts w:ascii="Wingdings" w:hAnsi="Wingdings" w:hint="default"/>
      </w:rPr>
    </w:lvl>
    <w:lvl w:ilvl="3" w:tplc="9928F844" w:tentative="1">
      <w:start w:val="1"/>
      <w:numFmt w:val="bullet"/>
      <w:lvlText w:val=""/>
      <w:lvlJc w:val="left"/>
      <w:pPr>
        <w:ind w:left="2880" w:hanging="360"/>
      </w:pPr>
      <w:rPr>
        <w:rFonts w:ascii="Symbol" w:hAnsi="Symbol" w:hint="default"/>
      </w:rPr>
    </w:lvl>
    <w:lvl w:ilvl="4" w:tplc="D25CBDE8" w:tentative="1">
      <w:start w:val="1"/>
      <w:numFmt w:val="bullet"/>
      <w:lvlText w:val="o"/>
      <w:lvlJc w:val="left"/>
      <w:pPr>
        <w:ind w:left="3600" w:hanging="360"/>
      </w:pPr>
      <w:rPr>
        <w:rFonts w:ascii="Courier New" w:hAnsi="Courier New" w:cs="Courier New" w:hint="default"/>
      </w:rPr>
    </w:lvl>
    <w:lvl w:ilvl="5" w:tplc="0AF0D958" w:tentative="1">
      <w:start w:val="1"/>
      <w:numFmt w:val="bullet"/>
      <w:lvlText w:val=""/>
      <w:lvlJc w:val="left"/>
      <w:pPr>
        <w:ind w:left="4320" w:hanging="360"/>
      </w:pPr>
      <w:rPr>
        <w:rFonts w:ascii="Wingdings" w:hAnsi="Wingdings" w:hint="default"/>
      </w:rPr>
    </w:lvl>
    <w:lvl w:ilvl="6" w:tplc="8376E5B4" w:tentative="1">
      <w:start w:val="1"/>
      <w:numFmt w:val="bullet"/>
      <w:lvlText w:val=""/>
      <w:lvlJc w:val="left"/>
      <w:pPr>
        <w:ind w:left="5040" w:hanging="360"/>
      </w:pPr>
      <w:rPr>
        <w:rFonts w:ascii="Symbol" w:hAnsi="Symbol" w:hint="default"/>
      </w:rPr>
    </w:lvl>
    <w:lvl w:ilvl="7" w:tplc="D6609772" w:tentative="1">
      <w:start w:val="1"/>
      <w:numFmt w:val="bullet"/>
      <w:lvlText w:val="o"/>
      <w:lvlJc w:val="left"/>
      <w:pPr>
        <w:ind w:left="5760" w:hanging="360"/>
      </w:pPr>
      <w:rPr>
        <w:rFonts w:ascii="Courier New" w:hAnsi="Courier New" w:cs="Courier New" w:hint="default"/>
      </w:rPr>
    </w:lvl>
    <w:lvl w:ilvl="8" w:tplc="5FA805EC" w:tentative="1">
      <w:start w:val="1"/>
      <w:numFmt w:val="bullet"/>
      <w:lvlText w:val=""/>
      <w:lvlJc w:val="left"/>
      <w:pPr>
        <w:ind w:left="6480" w:hanging="360"/>
      </w:pPr>
      <w:rPr>
        <w:rFonts w:ascii="Wingdings" w:hAnsi="Wingdings" w:hint="default"/>
      </w:rPr>
    </w:lvl>
  </w:abstractNum>
  <w:abstractNum w:abstractNumId="11" w15:restartNumberingAfterBreak="0">
    <w:nsid w:val="1E107221"/>
    <w:multiLevelType w:val="hybridMultilevel"/>
    <w:tmpl w:val="3F565934"/>
    <w:lvl w:ilvl="0" w:tplc="76A89D02">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3921A8"/>
    <w:multiLevelType w:val="hybridMultilevel"/>
    <w:tmpl w:val="A9A6E0C8"/>
    <w:lvl w:ilvl="0" w:tplc="4D2C2222">
      <w:start w:val="1"/>
      <w:numFmt w:val="decimal"/>
      <w:lvlText w:val="%1."/>
      <w:lvlJc w:val="left"/>
      <w:pPr>
        <w:ind w:left="2880" w:hanging="360"/>
      </w:pPr>
      <w:rPr>
        <w:rFonts w:hint="default"/>
      </w:rPr>
    </w:lvl>
    <w:lvl w:ilvl="1" w:tplc="BA3C22FC" w:tentative="1">
      <w:start w:val="1"/>
      <w:numFmt w:val="lowerLetter"/>
      <w:lvlText w:val="%2."/>
      <w:lvlJc w:val="left"/>
      <w:pPr>
        <w:ind w:left="3600" w:hanging="360"/>
      </w:pPr>
    </w:lvl>
    <w:lvl w:ilvl="2" w:tplc="7C30BDB2" w:tentative="1">
      <w:start w:val="1"/>
      <w:numFmt w:val="lowerRoman"/>
      <w:lvlText w:val="%3."/>
      <w:lvlJc w:val="right"/>
      <w:pPr>
        <w:ind w:left="4320" w:hanging="180"/>
      </w:pPr>
    </w:lvl>
    <w:lvl w:ilvl="3" w:tplc="CF44F59C" w:tentative="1">
      <w:start w:val="1"/>
      <w:numFmt w:val="decimal"/>
      <w:lvlText w:val="%4."/>
      <w:lvlJc w:val="left"/>
      <w:pPr>
        <w:ind w:left="5040" w:hanging="360"/>
      </w:pPr>
    </w:lvl>
    <w:lvl w:ilvl="4" w:tplc="23A24AA2" w:tentative="1">
      <w:start w:val="1"/>
      <w:numFmt w:val="lowerLetter"/>
      <w:lvlText w:val="%5."/>
      <w:lvlJc w:val="left"/>
      <w:pPr>
        <w:ind w:left="5760" w:hanging="360"/>
      </w:pPr>
    </w:lvl>
    <w:lvl w:ilvl="5" w:tplc="A89A9672" w:tentative="1">
      <w:start w:val="1"/>
      <w:numFmt w:val="lowerRoman"/>
      <w:lvlText w:val="%6."/>
      <w:lvlJc w:val="right"/>
      <w:pPr>
        <w:ind w:left="6480" w:hanging="180"/>
      </w:pPr>
    </w:lvl>
    <w:lvl w:ilvl="6" w:tplc="28BE6794" w:tentative="1">
      <w:start w:val="1"/>
      <w:numFmt w:val="decimal"/>
      <w:lvlText w:val="%7."/>
      <w:lvlJc w:val="left"/>
      <w:pPr>
        <w:ind w:left="7200" w:hanging="360"/>
      </w:pPr>
    </w:lvl>
    <w:lvl w:ilvl="7" w:tplc="2E1092FE" w:tentative="1">
      <w:start w:val="1"/>
      <w:numFmt w:val="lowerLetter"/>
      <w:lvlText w:val="%8."/>
      <w:lvlJc w:val="left"/>
      <w:pPr>
        <w:ind w:left="7920" w:hanging="360"/>
      </w:pPr>
    </w:lvl>
    <w:lvl w:ilvl="8" w:tplc="C50CEF4C" w:tentative="1">
      <w:start w:val="1"/>
      <w:numFmt w:val="lowerRoman"/>
      <w:lvlText w:val="%9."/>
      <w:lvlJc w:val="right"/>
      <w:pPr>
        <w:ind w:left="8640" w:hanging="180"/>
      </w:pPr>
    </w:lvl>
  </w:abstractNum>
  <w:abstractNum w:abstractNumId="13" w15:restartNumberingAfterBreak="0">
    <w:nsid w:val="20A80855"/>
    <w:multiLevelType w:val="hybridMultilevel"/>
    <w:tmpl w:val="BBDA549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18C23C3"/>
    <w:multiLevelType w:val="hybridMultilevel"/>
    <w:tmpl w:val="05D2A1B4"/>
    <w:lvl w:ilvl="0" w:tplc="616AB15A">
      <w:start w:val="1"/>
      <w:numFmt w:val="bullet"/>
      <w:lvlText w:val="o"/>
      <w:lvlJc w:val="left"/>
      <w:pPr>
        <w:ind w:left="1004" w:hanging="360"/>
      </w:pPr>
      <w:rPr>
        <w:rFonts w:ascii="Courier New" w:hAnsi="Courier New" w:cs="Courier New" w:hint="default"/>
      </w:rPr>
    </w:lvl>
    <w:lvl w:ilvl="1" w:tplc="5382FE0A" w:tentative="1">
      <w:start w:val="1"/>
      <w:numFmt w:val="bullet"/>
      <w:lvlText w:val="o"/>
      <w:lvlJc w:val="left"/>
      <w:pPr>
        <w:ind w:left="1724" w:hanging="360"/>
      </w:pPr>
      <w:rPr>
        <w:rFonts w:ascii="Courier New" w:hAnsi="Courier New" w:cs="Courier New" w:hint="default"/>
      </w:rPr>
    </w:lvl>
    <w:lvl w:ilvl="2" w:tplc="93383734" w:tentative="1">
      <w:start w:val="1"/>
      <w:numFmt w:val="bullet"/>
      <w:lvlText w:val=""/>
      <w:lvlJc w:val="left"/>
      <w:pPr>
        <w:ind w:left="2444" w:hanging="360"/>
      </w:pPr>
      <w:rPr>
        <w:rFonts w:ascii="Wingdings" w:hAnsi="Wingdings" w:hint="default"/>
      </w:rPr>
    </w:lvl>
    <w:lvl w:ilvl="3" w:tplc="17325662" w:tentative="1">
      <w:start w:val="1"/>
      <w:numFmt w:val="bullet"/>
      <w:lvlText w:val=""/>
      <w:lvlJc w:val="left"/>
      <w:pPr>
        <w:ind w:left="3164" w:hanging="360"/>
      </w:pPr>
      <w:rPr>
        <w:rFonts w:ascii="Symbol" w:hAnsi="Symbol" w:hint="default"/>
      </w:rPr>
    </w:lvl>
    <w:lvl w:ilvl="4" w:tplc="81785CCC" w:tentative="1">
      <w:start w:val="1"/>
      <w:numFmt w:val="bullet"/>
      <w:lvlText w:val="o"/>
      <w:lvlJc w:val="left"/>
      <w:pPr>
        <w:ind w:left="3884" w:hanging="360"/>
      </w:pPr>
      <w:rPr>
        <w:rFonts w:ascii="Courier New" w:hAnsi="Courier New" w:cs="Courier New" w:hint="default"/>
      </w:rPr>
    </w:lvl>
    <w:lvl w:ilvl="5" w:tplc="9AA097E2" w:tentative="1">
      <w:start w:val="1"/>
      <w:numFmt w:val="bullet"/>
      <w:lvlText w:val=""/>
      <w:lvlJc w:val="left"/>
      <w:pPr>
        <w:ind w:left="4604" w:hanging="360"/>
      </w:pPr>
      <w:rPr>
        <w:rFonts w:ascii="Wingdings" w:hAnsi="Wingdings" w:hint="default"/>
      </w:rPr>
    </w:lvl>
    <w:lvl w:ilvl="6" w:tplc="63B0ED28" w:tentative="1">
      <w:start w:val="1"/>
      <w:numFmt w:val="bullet"/>
      <w:lvlText w:val=""/>
      <w:lvlJc w:val="left"/>
      <w:pPr>
        <w:ind w:left="5324" w:hanging="360"/>
      </w:pPr>
      <w:rPr>
        <w:rFonts w:ascii="Symbol" w:hAnsi="Symbol" w:hint="default"/>
      </w:rPr>
    </w:lvl>
    <w:lvl w:ilvl="7" w:tplc="AC68993C" w:tentative="1">
      <w:start w:val="1"/>
      <w:numFmt w:val="bullet"/>
      <w:lvlText w:val="o"/>
      <w:lvlJc w:val="left"/>
      <w:pPr>
        <w:ind w:left="6044" w:hanging="360"/>
      </w:pPr>
      <w:rPr>
        <w:rFonts w:ascii="Courier New" w:hAnsi="Courier New" w:cs="Courier New" w:hint="default"/>
      </w:rPr>
    </w:lvl>
    <w:lvl w:ilvl="8" w:tplc="0AD01DD0" w:tentative="1">
      <w:start w:val="1"/>
      <w:numFmt w:val="bullet"/>
      <w:lvlText w:val=""/>
      <w:lvlJc w:val="left"/>
      <w:pPr>
        <w:ind w:left="6764" w:hanging="360"/>
      </w:pPr>
      <w:rPr>
        <w:rFonts w:ascii="Wingdings" w:hAnsi="Wingdings" w:hint="default"/>
      </w:rPr>
    </w:lvl>
  </w:abstractNum>
  <w:abstractNum w:abstractNumId="15" w15:restartNumberingAfterBreak="0">
    <w:nsid w:val="25C10F2E"/>
    <w:multiLevelType w:val="hybridMultilevel"/>
    <w:tmpl w:val="13D06F90"/>
    <w:lvl w:ilvl="0" w:tplc="8440002A">
      <w:start w:val="1"/>
      <w:numFmt w:val="bullet"/>
      <w:lvlText w:val="•"/>
      <w:lvlJc w:val="left"/>
      <w:pPr>
        <w:tabs>
          <w:tab w:val="num" w:pos="720"/>
        </w:tabs>
        <w:ind w:left="720" w:hanging="360"/>
      </w:pPr>
      <w:rPr>
        <w:rFonts w:ascii="Times New Roman" w:hAnsi="Times New Roman" w:hint="default"/>
      </w:rPr>
    </w:lvl>
    <w:lvl w:ilvl="1" w:tplc="BE9CFB54" w:tentative="1">
      <w:start w:val="1"/>
      <w:numFmt w:val="bullet"/>
      <w:lvlText w:val="•"/>
      <w:lvlJc w:val="left"/>
      <w:pPr>
        <w:tabs>
          <w:tab w:val="num" w:pos="1440"/>
        </w:tabs>
        <w:ind w:left="1440" w:hanging="360"/>
      </w:pPr>
      <w:rPr>
        <w:rFonts w:ascii="Times New Roman" w:hAnsi="Times New Roman" w:hint="default"/>
      </w:rPr>
    </w:lvl>
    <w:lvl w:ilvl="2" w:tplc="5FEC3878" w:tentative="1">
      <w:start w:val="1"/>
      <w:numFmt w:val="bullet"/>
      <w:lvlText w:val="•"/>
      <w:lvlJc w:val="left"/>
      <w:pPr>
        <w:tabs>
          <w:tab w:val="num" w:pos="2160"/>
        </w:tabs>
        <w:ind w:left="2160" w:hanging="360"/>
      </w:pPr>
      <w:rPr>
        <w:rFonts w:ascii="Times New Roman" w:hAnsi="Times New Roman" w:hint="default"/>
      </w:rPr>
    </w:lvl>
    <w:lvl w:ilvl="3" w:tplc="AA8656C6" w:tentative="1">
      <w:start w:val="1"/>
      <w:numFmt w:val="bullet"/>
      <w:lvlText w:val="•"/>
      <w:lvlJc w:val="left"/>
      <w:pPr>
        <w:tabs>
          <w:tab w:val="num" w:pos="2880"/>
        </w:tabs>
        <w:ind w:left="2880" w:hanging="360"/>
      </w:pPr>
      <w:rPr>
        <w:rFonts w:ascii="Times New Roman" w:hAnsi="Times New Roman" w:hint="default"/>
      </w:rPr>
    </w:lvl>
    <w:lvl w:ilvl="4" w:tplc="41DC2718" w:tentative="1">
      <w:start w:val="1"/>
      <w:numFmt w:val="bullet"/>
      <w:lvlText w:val="•"/>
      <w:lvlJc w:val="left"/>
      <w:pPr>
        <w:tabs>
          <w:tab w:val="num" w:pos="3600"/>
        </w:tabs>
        <w:ind w:left="3600" w:hanging="360"/>
      </w:pPr>
      <w:rPr>
        <w:rFonts w:ascii="Times New Roman" w:hAnsi="Times New Roman" w:hint="default"/>
      </w:rPr>
    </w:lvl>
    <w:lvl w:ilvl="5" w:tplc="3B904ED4" w:tentative="1">
      <w:start w:val="1"/>
      <w:numFmt w:val="bullet"/>
      <w:lvlText w:val="•"/>
      <w:lvlJc w:val="left"/>
      <w:pPr>
        <w:tabs>
          <w:tab w:val="num" w:pos="4320"/>
        </w:tabs>
        <w:ind w:left="4320" w:hanging="360"/>
      </w:pPr>
      <w:rPr>
        <w:rFonts w:ascii="Times New Roman" w:hAnsi="Times New Roman" w:hint="default"/>
      </w:rPr>
    </w:lvl>
    <w:lvl w:ilvl="6" w:tplc="77E611E0" w:tentative="1">
      <w:start w:val="1"/>
      <w:numFmt w:val="bullet"/>
      <w:lvlText w:val="•"/>
      <w:lvlJc w:val="left"/>
      <w:pPr>
        <w:tabs>
          <w:tab w:val="num" w:pos="5040"/>
        </w:tabs>
        <w:ind w:left="5040" w:hanging="360"/>
      </w:pPr>
      <w:rPr>
        <w:rFonts w:ascii="Times New Roman" w:hAnsi="Times New Roman" w:hint="default"/>
      </w:rPr>
    </w:lvl>
    <w:lvl w:ilvl="7" w:tplc="05585462" w:tentative="1">
      <w:start w:val="1"/>
      <w:numFmt w:val="bullet"/>
      <w:lvlText w:val="•"/>
      <w:lvlJc w:val="left"/>
      <w:pPr>
        <w:tabs>
          <w:tab w:val="num" w:pos="5760"/>
        </w:tabs>
        <w:ind w:left="5760" w:hanging="360"/>
      </w:pPr>
      <w:rPr>
        <w:rFonts w:ascii="Times New Roman" w:hAnsi="Times New Roman" w:hint="default"/>
      </w:rPr>
    </w:lvl>
    <w:lvl w:ilvl="8" w:tplc="9BEAD36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63630E0"/>
    <w:multiLevelType w:val="hybridMultilevel"/>
    <w:tmpl w:val="8BF487BA"/>
    <w:lvl w:ilvl="0" w:tplc="5F98A926">
      <w:start w:val="1"/>
      <w:numFmt w:val="bullet"/>
      <w:lvlText w:val="-"/>
      <w:lvlJc w:val="left"/>
      <w:pPr>
        <w:ind w:left="720" w:hanging="360"/>
      </w:pPr>
      <w:rPr>
        <w:rFonts w:ascii="Arial Narrow" w:eastAsia="Times New Roman" w:hAnsi="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43000B"/>
    <w:multiLevelType w:val="hybridMultilevel"/>
    <w:tmpl w:val="701A2C44"/>
    <w:lvl w:ilvl="0" w:tplc="5C14F50C">
      <w:start w:val="1"/>
      <w:numFmt w:val="decimal"/>
      <w:lvlText w:val="%1."/>
      <w:lvlJc w:val="left"/>
      <w:pPr>
        <w:ind w:left="5322" w:hanging="360"/>
      </w:pPr>
      <w:rPr>
        <w:rFonts w:hint="default"/>
      </w:rPr>
    </w:lvl>
    <w:lvl w:ilvl="1" w:tplc="706C6408">
      <w:start w:val="1"/>
      <w:numFmt w:val="lowerLetter"/>
      <w:lvlText w:val="%2."/>
      <w:lvlJc w:val="left"/>
      <w:pPr>
        <w:ind w:left="1440" w:hanging="360"/>
      </w:pPr>
    </w:lvl>
    <w:lvl w:ilvl="2" w:tplc="0A9A0C00" w:tentative="1">
      <w:start w:val="1"/>
      <w:numFmt w:val="lowerRoman"/>
      <w:lvlText w:val="%3."/>
      <w:lvlJc w:val="right"/>
      <w:pPr>
        <w:ind w:left="2160" w:hanging="180"/>
      </w:pPr>
    </w:lvl>
    <w:lvl w:ilvl="3" w:tplc="B35C436C" w:tentative="1">
      <w:start w:val="1"/>
      <w:numFmt w:val="decimal"/>
      <w:lvlText w:val="%4."/>
      <w:lvlJc w:val="left"/>
      <w:pPr>
        <w:ind w:left="2880" w:hanging="360"/>
      </w:pPr>
    </w:lvl>
    <w:lvl w:ilvl="4" w:tplc="E6F862D2" w:tentative="1">
      <w:start w:val="1"/>
      <w:numFmt w:val="lowerLetter"/>
      <w:lvlText w:val="%5."/>
      <w:lvlJc w:val="left"/>
      <w:pPr>
        <w:ind w:left="3600" w:hanging="360"/>
      </w:pPr>
    </w:lvl>
    <w:lvl w:ilvl="5" w:tplc="8A323438" w:tentative="1">
      <w:start w:val="1"/>
      <w:numFmt w:val="lowerRoman"/>
      <w:lvlText w:val="%6."/>
      <w:lvlJc w:val="right"/>
      <w:pPr>
        <w:ind w:left="4320" w:hanging="180"/>
      </w:pPr>
    </w:lvl>
    <w:lvl w:ilvl="6" w:tplc="B36E2A50" w:tentative="1">
      <w:start w:val="1"/>
      <w:numFmt w:val="decimal"/>
      <w:lvlText w:val="%7."/>
      <w:lvlJc w:val="left"/>
      <w:pPr>
        <w:ind w:left="5040" w:hanging="360"/>
      </w:pPr>
    </w:lvl>
    <w:lvl w:ilvl="7" w:tplc="912A5AD8" w:tentative="1">
      <w:start w:val="1"/>
      <w:numFmt w:val="lowerLetter"/>
      <w:lvlText w:val="%8."/>
      <w:lvlJc w:val="left"/>
      <w:pPr>
        <w:ind w:left="5760" w:hanging="360"/>
      </w:pPr>
    </w:lvl>
    <w:lvl w:ilvl="8" w:tplc="64DEF440" w:tentative="1">
      <w:start w:val="1"/>
      <w:numFmt w:val="lowerRoman"/>
      <w:lvlText w:val="%9."/>
      <w:lvlJc w:val="right"/>
      <w:pPr>
        <w:ind w:left="6480" w:hanging="180"/>
      </w:pPr>
    </w:lvl>
  </w:abstractNum>
  <w:abstractNum w:abstractNumId="18" w15:restartNumberingAfterBreak="0">
    <w:nsid w:val="29A13B2A"/>
    <w:multiLevelType w:val="hybridMultilevel"/>
    <w:tmpl w:val="D66A3600"/>
    <w:lvl w:ilvl="0" w:tplc="2D42BC50">
      <w:start w:val="1"/>
      <w:numFmt w:val="bullet"/>
      <w:lvlText w:val="•"/>
      <w:lvlJc w:val="left"/>
      <w:pPr>
        <w:tabs>
          <w:tab w:val="num" w:pos="720"/>
        </w:tabs>
        <w:ind w:left="720" w:hanging="360"/>
      </w:pPr>
      <w:rPr>
        <w:rFonts w:ascii="Arial" w:hAnsi="Arial" w:hint="default"/>
      </w:rPr>
    </w:lvl>
    <w:lvl w:ilvl="1" w:tplc="D7E862F8" w:tentative="1">
      <w:start w:val="1"/>
      <w:numFmt w:val="bullet"/>
      <w:lvlText w:val="•"/>
      <w:lvlJc w:val="left"/>
      <w:pPr>
        <w:tabs>
          <w:tab w:val="num" w:pos="1440"/>
        </w:tabs>
        <w:ind w:left="1440" w:hanging="360"/>
      </w:pPr>
      <w:rPr>
        <w:rFonts w:ascii="Arial" w:hAnsi="Arial" w:hint="default"/>
      </w:rPr>
    </w:lvl>
    <w:lvl w:ilvl="2" w:tplc="5CE67288" w:tentative="1">
      <w:start w:val="1"/>
      <w:numFmt w:val="bullet"/>
      <w:lvlText w:val="•"/>
      <w:lvlJc w:val="left"/>
      <w:pPr>
        <w:tabs>
          <w:tab w:val="num" w:pos="2160"/>
        </w:tabs>
        <w:ind w:left="2160" w:hanging="360"/>
      </w:pPr>
      <w:rPr>
        <w:rFonts w:ascii="Arial" w:hAnsi="Arial" w:hint="default"/>
      </w:rPr>
    </w:lvl>
    <w:lvl w:ilvl="3" w:tplc="45B0BC9E" w:tentative="1">
      <w:start w:val="1"/>
      <w:numFmt w:val="bullet"/>
      <w:lvlText w:val="•"/>
      <w:lvlJc w:val="left"/>
      <w:pPr>
        <w:tabs>
          <w:tab w:val="num" w:pos="2880"/>
        </w:tabs>
        <w:ind w:left="2880" w:hanging="360"/>
      </w:pPr>
      <w:rPr>
        <w:rFonts w:ascii="Arial" w:hAnsi="Arial" w:hint="default"/>
      </w:rPr>
    </w:lvl>
    <w:lvl w:ilvl="4" w:tplc="AB7C5D32" w:tentative="1">
      <w:start w:val="1"/>
      <w:numFmt w:val="bullet"/>
      <w:lvlText w:val="•"/>
      <w:lvlJc w:val="left"/>
      <w:pPr>
        <w:tabs>
          <w:tab w:val="num" w:pos="3600"/>
        </w:tabs>
        <w:ind w:left="3600" w:hanging="360"/>
      </w:pPr>
      <w:rPr>
        <w:rFonts w:ascii="Arial" w:hAnsi="Arial" w:hint="default"/>
      </w:rPr>
    </w:lvl>
    <w:lvl w:ilvl="5" w:tplc="A2041544" w:tentative="1">
      <w:start w:val="1"/>
      <w:numFmt w:val="bullet"/>
      <w:lvlText w:val="•"/>
      <w:lvlJc w:val="left"/>
      <w:pPr>
        <w:tabs>
          <w:tab w:val="num" w:pos="4320"/>
        </w:tabs>
        <w:ind w:left="4320" w:hanging="360"/>
      </w:pPr>
      <w:rPr>
        <w:rFonts w:ascii="Arial" w:hAnsi="Arial" w:hint="default"/>
      </w:rPr>
    </w:lvl>
    <w:lvl w:ilvl="6" w:tplc="499C789A" w:tentative="1">
      <w:start w:val="1"/>
      <w:numFmt w:val="bullet"/>
      <w:lvlText w:val="•"/>
      <w:lvlJc w:val="left"/>
      <w:pPr>
        <w:tabs>
          <w:tab w:val="num" w:pos="5040"/>
        </w:tabs>
        <w:ind w:left="5040" w:hanging="360"/>
      </w:pPr>
      <w:rPr>
        <w:rFonts w:ascii="Arial" w:hAnsi="Arial" w:hint="default"/>
      </w:rPr>
    </w:lvl>
    <w:lvl w:ilvl="7" w:tplc="2C286D92" w:tentative="1">
      <w:start w:val="1"/>
      <w:numFmt w:val="bullet"/>
      <w:lvlText w:val="•"/>
      <w:lvlJc w:val="left"/>
      <w:pPr>
        <w:tabs>
          <w:tab w:val="num" w:pos="5760"/>
        </w:tabs>
        <w:ind w:left="5760" w:hanging="360"/>
      </w:pPr>
      <w:rPr>
        <w:rFonts w:ascii="Arial" w:hAnsi="Arial" w:hint="default"/>
      </w:rPr>
    </w:lvl>
    <w:lvl w:ilvl="8" w:tplc="E5DE20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9D344B8"/>
    <w:multiLevelType w:val="hybridMultilevel"/>
    <w:tmpl w:val="114A8244"/>
    <w:lvl w:ilvl="0" w:tplc="3A5EA530">
      <w:start w:val="1"/>
      <w:numFmt w:val="bullet"/>
      <w:lvlText w:val="→"/>
      <w:lvlJc w:val="left"/>
      <w:pPr>
        <w:ind w:left="783" w:hanging="360"/>
      </w:pPr>
      <w:rPr>
        <w:rFonts w:ascii="Courier New" w:hAnsi="Courier New" w:hint="default"/>
      </w:rPr>
    </w:lvl>
    <w:lvl w:ilvl="1" w:tplc="92C05D5E" w:tentative="1">
      <w:start w:val="1"/>
      <w:numFmt w:val="bullet"/>
      <w:lvlText w:val="o"/>
      <w:lvlJc w:val="left"/>
      <w:pPr>
        <w:ind w:left="1503" w:hanging="360"/>
      </w:pPr>
      <w:rPr>
        <w:rFonts w:ascii="Courier New" w:hAnsi="Courier New" w:cs="Courier New" w:hint="default"/>
      </w:rPr>
    </w:lvl>
    <w:lvl w:ilvl="2" w:tplc="75603E7C" w:tentative="1">
      <w:start w:val="1"/>
      <w:numFmt w:val="bullet"/>
      <w:lvlText w:val=""/>
      <w:lvlJc w:val="left"/>
      <w:pPr>
        <w:ind w:left="2223" w:hanging="360"/>
      </w:pPr>
      <w:rPr>
        <w:rFonts w:ascii="Wingdings" w:hAnsi="Wingdings" w:hint="default"/>
      </w:rPr>
    </w:lvl>
    <w:lvl w:ilvl="3" w:tplc="95D211E6" w:tentative="1">
      <w:start w:val="1"/>
      <w:numFmt w:val="bullet"/>
      <w:lvlText w:val=""/>
      <w:lvlJc w:val="left"/>
      <w:pPr>
        <w:ind w:left="2943" w:hanging="360"/>
      </w:pPr>
      <w:rPr>
        <w:rFonts w:ascii="Symbol" w:hAnsi="Symbol" w:hint="default"/>
      </w:rPr>
    </w:lvl>
    <w:lvl w:ilvl="4" w:tplc="E3B2B0F0" w:tentative="1">
      <w:start w:val="1"/>
      <w:numFmt w:val="bullet"/>
      <w:lvlText w:val="o"/>
      <w:lvlJc w:val="left"/>
      <w:pPr>
        <w:ind w:left="3663" w:hanging="360"/>
      </w:pPr>
      <w:rPr>
        <w:rFonts w:ascii="Courier New" w:hAnsi="Courier New" w:cs="Courier New" w:hint="default"/>
      </w:rPr>
    </w:lvl>
    <w:lvl w:ilvl="5" w:tplc="64441994" w:tentative="1">
      <w:start w:val="1"/>
      <w:numFmt w:val="bullet"/>
      <w:lvlText w:val=""/>
      <w:lvlJc w:val="left"/>
      <w:pPr>
        <w:ind w:left="4383" w:hanging="360"/>
      </w:pPr>
      <w:rPr>
        <w:rFonts w:ascii="Wingdings" w:hAnsi="Wingdings" w:hint="default"/>
      </w:rPr>
    </w:lvl>
    <w:lvl w:ilvl="6" w:tplc="B7441E06" w:tentative="1">
      <w:start w:val="1"/>
      <w:numFmt w:val="bullet"/>
      <w:lvlText w:val=""/>
      <w:lvlJc w:val="left"/>
      <w:pPr>
        <w:ind w:left="5103" w:hanging="360"/>
      </w:pPr>
      <w:rPr>
        <w:rFonts w:ascii="Symbol" w:hAnsi="Symbol" w:hint="default"/>
      </w:rPr>
    </w:lvl>
    <w:lvl w:ilvl="7" w:tplc="27621E9C" w:tentative="1">
      <w:start w:val="1"/>
      <w:numFmt w:val="bullet"/>
      <w:lvlText w:val="o"/>
      <w:lvlJc w:val="left"/>
      <w:pPr>
        <w:ind w:left="5823" w:hanging="360"/>
      </w:pPr>
      <w:rPr>
        <w:rFonts w:ascii="Courier New" w:hAnsi="Courier New" w:cs="Courier New" w:hint="default"/>
      </w:rPr>
    </w:lvl>
    <w:lvl w:ilvl="8" w:tplc="CD2E12F4" w:tentative="1">
      <w:start w:val="1"/>
      <w:numFmt w:val="bullet"/>
      <w:lvlText w:val=""/>
      <w:lvlJc w:val="left"/>
      <w:pPr>
        <w:ind w:left="6543" w:hanging="360"/>
      </w:pPr>
      <w:rPr>
        <w:rFonts w:ascii="Wingdings" w:hAnsi="Wingdings" w:hint="default"/>
      </w:rPr>
    </w:lvl>
  </w:abstractNum>
  <w:abstractNum w:abstractNumId="20" w15:restartNumberingAfterBreak="0">
    <w:nsid w:val="29E15B7D"/>
    <w:multiLevelType w:val="hybridMultilevel"/>
    <w:tmpl w:val="380A2D56"/>
    <w:lvl w:ilvl="0" w:tplc="46AA7E66">
      <w:start w:val="1"/>
      <w:numFmt w:val="bullet"/>
      <w:lvlText w:val="•"/>
      <w:lvlJc w:val="left"/>
      <w:pPr>
        <w:tabs>
          <w:tab w:val="num" w:pos="720"/>
        </w:tabs>
        <w:ind w:left="720" w:hanging="360"/>
      </w:pPr>
      <w:rPr>
        <w:rFonts w:ascii="Times New Roman" w:hAnsi="Times New Roman" w:hint="default"/>
      </w:rPr>
    </w:lvl>
    <w:lvl w:ilvl="1" w:tplc="91FAB108" w:tentative="1">
      <w:start w:val="1"/>
      <w:numFmt w:val="bullet"/>
      <w:lvlText w:val="•"/>
      <w:lvlJc w:val="left"/>
      <w:pPr>
        <w:tabs>
          <w:tab w:val="num" w:pos="1440"/>
        </w:tabs>
        <w:ind w:left="1440" w:hanging="360"/>
      </w:pPr>
      <w:rPr>
        <w:rFonts w:ascii="Times New Roman" w:hAnsi="Times New Roman" w:hint="default"/>
      </w:rPr>
    </w:lvl>
    <w:lvl w:ilvl="2" w:tplc="249496C2" w:tentative="1">
      <w:start w:val="1"/>
      <w:numFmt w:val="bullet"/>
      <w:lvlText w:val="•"/>
      <w:lvlJc w:val="left"/>
      <w:pPr>
        <w:tabs>
          <w:tab w:val="num" w:pos="2160"/>
        </w:tabs>
        <w:ind w:left="2160" w:hanging="360"/>
      </w:pPr>
      <w:rPr>
        <w:rFonts w:ascii="Times New Roman" w:hAnsi="Times New Roman" w:hint="default"/>
      </w:rPr>
    </w:lvl>
    <w:lvl w:ilvl="3" w:tplc="1F463C1E" w:tentative="1">
      <w:start w:val="1"/>
      <w:numFmt w:val="bullet"/>
      <w:lvlText w:val="•"/>
      <w:lvlJc w:val="left"/>
      <w:pPr>
        <w:tabs>
          <w:tab w:val="num" w:pos="2880"/>
        </w:tabs>
        <w:ind w:left="2880" w:hanging="360"/>
      </w:pPr>
      <w:rPr>
        <w:rFonts w:ascii="Times New Roman" w:hAnsi="Times New Roman" w:hint="default"/>
      </w:rPr>
    </w:lvl>
    <w:lvl w:ilvl="4" w:tplc="C01A4542" w:tentative="1">
      <w:start w:val="1"/>
      <w:numFmt w:val="bullet"/>
      <w:lvlText w:val="•"/>
      <w:lvlJc w:val="left"/>
      <w:pPr>
        <w:tabs>
          <w:tab w:val="num" w:pos="3600"/>
        </w:tabs>
        <w:ind w:left="3600" w:hanging="360"/>
      </w:pPr>
      <w:rPr>
        <w:rFonts w:ascii="Times New Roman" w:hAnsi="Times New Roman" w:hint="default"/>
      </w:rPr>
    </w:lvl>
    <w:lvl w:ilvl="5" w:tplc="810C0E5C" w:tentative="1">
      <w:start w:val="1"/>
      <w:numFmt w:val="bullet"/>
      <w:lvlText w:val="•"/>
      <w:lvlJc w:val="left"/>
      <w:pPr>
        <w:tabs>
          <w:tab w:val="num" w:pos="4320"/>
        </w:tabs>
        <w:ind w:left="4320" w:hanging="360"/>
      </w:pPr>
      <w:rPr>
        <w:rFonts w:ascii="Times New Roman" w:hAnsi="Times New Roman" w:hint="default"/>
      </w:rPr>
    </w:lvl>
    <w:lvl w:ilvl="6" w:tplc="2548832A" w:tentative="1">
      <w:start w:val="1"/>
      <w:numFmt w:val="bullet"/>
      <w:lvlText w:val="•"/>
      <w:lvlJc w:val="left"/>
      <w:pPr>
        <w:tabs>
          <w:tab w:val="num" w:pos="5040"/>
        </w:tabs>
        <w:ind w:left="5040" w:hanging="360"/>
      </w:pPr>
      <w:rPr>
        <w:rFonts w:ascii="Times New Roman" w:hAnsi="Times New Roman" w:hint="default"/>
      </w:rPr>
    </w:lvl>
    <w:lvl w:ilvl="7" w:tplc="6EDA0254" w:tentative="1">
      <w:start w:val="1"/>
      <w:numFmt w:val="bullet"/>
      <w:lvlText w:val="•"/>
      <w:lvlJc w:val="left"/>
      <w:pPr>
        <w:tabs>
          <w:tab w:val="num" w:pos="5760"/>
        </w:tabs>
        <w:ind w:left="5760" w:hanging="360"/>
      </w:pPr>
      <w:rPr>
        <w:rFonts w:ascii="Times New Roman" w:hAnsi="Times New Roman" w:hint="default"/>
      </w:rPr>
    </w:lvl>
    <w:lvl w:ilvl="8" w:tplc="922C33D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AD59B3"/>
    <w:multiLevelType w:val="hybridMultilevel"/>
    <w:tmpl w:val="1A6C1FEA"/>
    <w:lvl w:ilvl="0" w:tplc="C0589882">
      <w:start w:val="1"/>
      <w:numFmt w:val="decimal"/>
      <w:lvlText w:val="%1."/>
      <w:lvlJc w:val="left"/>
      <w:pPr>
        <w:ind w:left="644" w:hanging="360"/>
      </w:pPr>
      <w:rPr>
        <w:rFonts w:hint="default"/>
      </w:rPr>
    </w:lvl>
    <w:lvl w:ilvl="1" w:tplc="349237CE" w:tentative="1">
      <w:start w:val="1"/>
      <w:numFmt w:val="lowerLetter"/>
      <w:lvlText w:val="%2."/>
      <w:lvlJc w:val="left"/>
      <w:pPr>
        <w:ind w:left="1364" w:hanging="360"/>
      </w:pPr>
    </w:lvl>
    <w:lvl w:ilvl="2" w:tplc="616E0FBE" w:tentative="1">
      <w:start w:val="1"/>
      <w:numFmt w:val="lowerRoman"/>
      <w:lvlText w:val="%3."/>
      <w:lvlJc w:val="right"/>
      <w:pPr>
        <w:ind w:left="2084" w:hanging="180"/>
      </w:pPr>
    </w:lvl>
    <w:lvl w:ilvl="3" w:tplc="53A65CE2" w:tentative="1">
      <w:start w:val="1"/>
      <w:numFmt w:val="decimal"/>
      <w:lvlText w:val="%4."/>
      <w:lvlJc w:val="left"/>
      <w:pPr>
        <w:ind w:left="2804" w:hanging="360"/>
      </w:pPr>
    </w:lvl>
    <w:lvl w:ilvl="4" w:tplc="DBE8D73A" w:tentative="1">
      <w:start w:val="1"/>
      <w:numFmt w:val="lowerLetter"/>
      <w:lvlText w:val="%5."/>
      <w:lvlJc w:val="left"/>
      <w:pPr>
        <w:ind w:left="3524" w:hanging="360"/>
      </w:pPr>
    </w:lvl>
    <w:lvl w:ilvl="5" w:tplc="625843C2" w:tentative="1">
      <w:start w:val="1"/>
      <w:numFmt w:val="lowerRoman"/>
      <w:lvlText w:val="%6."/>
      <w:lvlJc w:val="right"/>
      <w:pPr>
        <w:ind w:left="4244" w:hanging="180"/>
      </w:pPr>
    </w:lvl>
    <w:lvl w:ilvl="6" w:tplc="DFDEE89E" w:tentative="1">
      <w:start w:val="1"/>
      <w:numFmt w:val="decimal"/>
      <w:lvlText w:val="%7."/>
      <w:lvlJc w:val="left"/>
      <w:pPr>
        <w:ind w:left="4964" w:hanging="360"/>
      </w:pPr>
    </w:lvl>
    <w:lvl w:ilvl="7" w:tplc="BAD2B364" w:tentative="1">
      <w:start w:val="1"/>
      <w:numFmt w:val="lowerLetter"/>
      <w:lvlText w:val="%8."/>
      <w:lvlJc w:val="left"/>
      <w:pPr>
        <w:ind w:left="5684" w:hanging="360"/>
      </w:pPr>
    </w:lvl>
    <w:lvl w:ilvl="8" w:tplc="910AAEC0" w:tentative="1">
      <w:start w:val="1"/>
      <w:numFmt w:val="lowerRoman"/>
      <w:lvlText w:val="%9."/>
      <w:lvlJc w:val="right"/>
      <w:pPr>
        <w:ind w:left="6404" w:hanging="180"/>
      </w:pPr>
    </w:lvl>
  </w:abstractNum>
  <w:abstractNum w:abstractNumId="22" w15:restartNumberingAfterBreak="0">
    <w:nsid w:val="32C43425"/>
    <w:multiLevelType w:val="multilevel"/>
    <w:tmpl w:val="475C047E"/>
    <w:lvl w:ilvl="0">
      <w:start w:val="1"/>
      <w:numFmt w:val="bullet"/>
      <w:lvlText w:val="o"/>
      <w:lvlJc w:val="left"/>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A65B5B"/>
    <w:multiLevelType w:val="hybridMultilevel"/>
    <w:tmpl w:val="091CED14"/>
    <w:lvl w:ilvl="0" w:tplc="CFD0EABA">
      <w:start w:val="1"/>
      <w:numFmt w:val="upperRoman"/>
      <w:lvlText w:val="%1."/>
      <w:lvlJc w:val="left"/>
      <w:pPr>
        <w:tabs>
          <w:tab w:val="num" w:pos="840"/>
        </w:tabs>
        <w:ind w:left="840" w:hanging="720"/>
      </w:pPr>
      <w:rPr>
        <w:rFonts w:cs="Times New Roman"/>
      </w:rPr>
    </w:lvl>
    <w:lvl w:ilvl="1" w:tplc="9BA6B838">
      <w:start w:val="1"/>
      <w:numFmt w:val="decimal"/>
      <w:lvlText w:val="%2."/>
      <w:lvlJc w:val="left"/>
      <w:pPr>
        <w:tabs>
          <w:tab w:val="num" w:pos="360"/>
        </w:tabs>
        <w:ind w:left="360" w:hanging="360"/>
      </w:pPr>
      <w:rPr>
        <w:rFonts w:ascii="Arial" w:eastAsia="MS Mincho" w:hAnsi="Arial" w:cs="Arial" w:hint="default"/>
        <w:b/>
        <w:i w:val="0"/>
        <w:sz w:val="22"/>
        <w:szCs w:val="22"/>
      </w:rPr>
    </w:lvl>
    <w:lvl w:ilvl="2" w:tplc="C9A2FCC6">
      <w:start w:val="1"/>
      <w:numFmt w:val="decimal"/>
      <w:lvlText w:val="%3."/>
      <w:lvlJc w:val="right"/>
      <w:pPr>
        <w:tabs>
          <w:tab w:val="num" w:pos="2160"/>
        </w:tabs>
        <w:ind w:left="2160" w:hanging="180"/>
      </w:pPr>
      <w:rPr>
        <w:rFonts w:ascii="Arial Narrow" w:eastAsia="MS Mincho" w:hAnsi="Arial Narrow" w:cs="Arial"/>
        <w:b w:val="0"/>
        <w:i w:val="0"/>
      </w:rPr>
    </w:lvl>
    <w:lvl w:ilvl="3" w:tplc="FD44B11A">
      <w:start w:val="1"/>
      <w:numFmt w:val="decimal"/>
      <w:lvlText w:val="%4."/>
      <w:lvlJc w:val="left"/>
      <w:pPr>
        <w:tabs>
          <w:tab w:val="num" w:pos="2880"/>
        </w:tabs>
        <w:ind w:left="2880" w:hanging="360"/>
      </w:pPr>
      <w:rPr>
        <w:rFonts w:cs="Times New Roman"/>
      </w:rPr>
    </w:lvl>
    <w:lvl w:ilvl="4" w:tplc="ADA8B02E">
      <w:start w:val="1"/>
      <w:numFmt w:val="lowerLetter"/>
      <w:lvlText w:val="%5."/>
      <w:lvlJc w:val="left"/>
      <w:pPr>
        <w:tabs>
          <w:tab w:val="num" w:pos="3600"/>
        </w:tabs>
        <w:ind w:left="3600" w:hanging="360"/>
      </w:pPr>
      <w:rPr>
        <w:rFonts w:cs="Times New Roman"/>
      </w:rPr>
    </w:lvl>
    <w:lvl w:ilvl="5" w:tplc="72348FA0">
      <w:start w:val="1"/>
      <w:numFmt w:val="lowerRoman"/>
      <w:lvlText w:val="%6."/>
      <w:lvlJc w:val="right"/>
      <w:pPr>
        <w:tabs>
          <w:tab w:val="num" w:pos="4320"/>
        </w:tabs>
        <w:ind w:left="4320" w:hanging="180"/>
      </w:pPr>
      <w:rPr>
        <w:rFonts w:cs="Times New Roman"/>
      </w:rPr>
    </w:lvl>
    <w:lvl w:ilvl="6" w:tplc="8090A62C">
      <w:start w:val="1"/>
      <w:numFmt w:val="decimal"/>
      <w:lvlText w:val="%7."/>
      <w:lvlJc w:val="left"/>
      <w:pPr>
        <w:tabs>
          <w:tab w:val="num" w:pos="5040"/>
        </w:tabs>
        <w:ind w:left="5040" w:hanging="360"/>
      </w:pPr>
      <w:rPr>
        <w:rFonts w:cs="Times New Roman"/>
      </w:rPr>
    </w:lvl>
    <w:lvl w:ilvl="7" w:tplc="6F2418B8">
      <w:start w:val="1"/>
      <w:numFmt w:val="lowerLetter"/>
      <w:lvlText w:val="%8."/>
      <w:lvlJc w:val="left"/>
      <w:pPr>
        <w:tabs>
          <w:tab w:val="num" w:pos="5760"/>
        </w:tabs>
        <w:ind w:left="5760" w:hanging="360"/>
      </w:pPr>
      <w:rPr>
        <w:rFonts w:cs="Times New Roman"/>
      </w:rPr>
    </w:lvl>
    <w:lvl w:ilvl="8" w:tplc="9BC44B1A">
      <w:start w:val="1"/>
      <w:numFmt w:val="lowerRoman"/>
      <w:lvlText w:val="%9."/>
      <w:lvlJc w:val="right"/>
      <w:pPr>
        <w:tabs>
          <w:tab w:val="num" w:pos="6480"/>
        </w:tabs>
        <w:ind w:left="6480" w:hanging="180"/>
      </w:pPr>
      <w:rPr>
        <w:rFonts w:cs="Times New Roman"/>
      </w:rPr>
    </w:lvl>
  </w:abstractNum>
  <w:abstractNum w:abstractNumId="24" w15:restartNumberingAfterBreak="0">
    <w:nsid w:val="46F312DC"/>
    <w:multiLevelType w:val="hybridMultilevel"/>
    <w:tmpl w:val="9F3C3612"/>
    <w:lvl w:ilvl="0" w:tplc="1B061F30">
      <w:start w:val="1"/>
      <w:numFmt w:val="decimal"/>
      <w:lvlText w:val="%1."/>
      <w:lvlJc w:val="left"/>
      <w:pPr>
        <w:ind w:left="720" w:hanging="360"/>
      </w:pPr>
      <w:rPr>
        <w:rFonts w:hint="default"/>
      </w:rPr>
    </w:lvl>
    <w:lvl w:ilvl="1" w:tplc="FE1655AC">
      <w:start w:val="1"/>
      <w:numFmt w:val="lowerLetter"/>
      <w:lvlText w:val="%2."/>
      <w:lvlJc w:val="left"/>
      <w:pPr>
        <w:ind w:left="1440" w:hanging="360"/>
      </w:pPr>
    </w:lvl>
    <w:lvl w:ilvl="2" w:tplc="FB0A71BE" w:tentative="1">
      <w:start w:val="1"/>
      <w:numFmt w:val="lowerRoman"/>
      <w:lvlText w:val="%3."/>
      <w:lvlJc w:val="right"/>
      <w:pPr>
        <w:ind w:left="2160" w:hanging="180"/>
      </w:pPr>
    </w:lvl>
    <w:lvl w:ilvl="3" w:tplc="041E594A" w:tentative="1">
      <w:start w:val="1"/>
      <w:numFmt w:val="decimal"/>
      <w:lvlText w:val="%4."/>
      <w:lvlJc w:val="left"/>
      <w:pPr>
        <w:ind w:left="2880" w:hanging="360"/>
      </w:pPr>
    </w:lvl>
    <w:lvl w:ilvl="4" w:tplc="C6C86C00" w:tentative="1">
      <w:start w:val="1"/>
      <w:numFmt w:val="lowerLetter"/>
      <w:lvlText w:val="%5."/>
      <w:lvlJc w:val="left"/>
      <w:pPr>
        <w:ind w:left="3600" w:hanging="360"/>
      </w:pPr>
    </w:lvl>
    <w:lvl w:ilvl="5" w:tplc="D09EF726" w:tentative="1">
      <w:start w:val="1"/>
      <w:numFmt w:val="lowerRoman"/>
      <w:lvlText w:val="%6."/>
      <w:lvlJc w:val="right"/>
      <w:pPr>
        <w:ind w:left="4320" w:hanging="180"/>
      </w:pPr>
    </w:lvl>
    <w:lvl w:ilvl="6" w:tplc="FDCE7672" w:tentative="1">
      <w:start w:val="1"/>
      <w:numFmt w:val="decimal"/>
      <w:lvlText w:val="%7."/>
      <w:lvlJc w:val="left"/>
      <w:pPr>
        <w:ind w:left="5040" w:hanging="360"/>
      </w:pPr>
    </w:lvl>
    <w:lvl w:ilvl="7" w:tplc="8EE21228" w:tentative="1">
      <w:start w:val="1"/>
      <w:numFmt w:val="lowerLetter"/>
      <w:lvlText w:val="%8."/>
      <w:lvlJc w:val="left"/>
      <w:pPr>
        <w:ind w:left="5760" w:hanging="360"/>
      </w:pPr>
    </w:lvl>
    <w:lvl w:ilvl="8" w:tplc="E3D86FD6" w:tentative="1">
      <w:start w:val="1"/>
      <w:numFmt w:val="lowerRoman"/>
      <w:lvlText w:val="%9."/>
      <w:lvlJc w:val="right"/>
      <w:pPr>
        <w:ind w:left="6480" w:hanging="180"/>
      </w:pPr>
    </w:lvl>
  </w:abstractNum>
  <w:abstractNum w:abstractNumId="25" w15:restartNumberingAfterBreak="0">
    <w:nsid w:val="553E7F65"/>
    <w:multiLevelType w:val="hybridMultilevel"/>
    <w:tmpl w:val="247883B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614798C"/>
    <w:multiLevelType w:val="hybridMultilevel"/>
    <w:tmpl w:val="5896E7B2"/>
    <w:lvl w:ilvl="0" w:tplc="AE9C060E">
      <w:start w:val="1"/>
      <w:numFmt w:val="decimal"/>
      <w:lvlText w:val="%1."/>
      <w:lvlJc w:val="left"/>
      <w:pPr>
        <w:ind w:left="644" w:hanging="360"/>
      </w:pPr>
      <w:rPr>
        <w:rFonts w:cs="Times New Roman" w:hint="default"/>
      </w:rPr>
    </w:lvl>
    <w:lvl w:ilvl="1" w:tplc="924A91B4" w:tentative="1">
      <w:start w:val="1"/>
      <w:numFmt w:val="lowerLetter"/>
      <w:lvlText w:val="%2."/>
      <w:lvlJc w:val="left"/>
      <w:pPr>
        <w:ind w:left="1364" w:hanging="360"/>
      </w:pPr>
      <w:rPr>
        <w:rFonts w:cs="Times New Roman"/>
      </w:rPr>
    </w:lvl>
    <w:lvl w:ilvl="2" w:tplc="331299C6" w:tentative="1">
      <w:start w:val="1"/>
      <w:numFmt w:val="lowerRoman"/>
      <w:lvlText w:val="%3."/>
      <w:lvlJc w:val="right"/>
      <w:pPr>
        <w:ind w:left="2084" w:hanging="180"/>
      </w:pPr>
      <w:rPr>
        <w:rFonts w:cs="Times New Roman"/>
      </w:rPr>
    </w:lvl>
    <w:lvl w:ilvl="3" w:tplc="DB84F184" w:tentative="1">
      <w:start w:val="1"/>
      <w:numFmt w:val="decimal"/>
      <w:lvlText w:val="%4."/>
      <w:lvlJc w:val="left"/>
      <w:pPr>
        <w:ind w:left="2804" w:hanging="360"/>
      </w:pPr>
      <w:rPr>
        <w:rFonts w:cs="Times New Roman"/>
      </w:rPr>
    </w:lvl>
    <w:lvl w:ilvl="4" w:tplc="FC4A4B72" w:tentative="1">
      <w:start w:val="1"/>
      <w:numFmt w:val="lowerLetter"/>
      <w:lvlText w:val="%5."/>
      <w:lvlJc w:val="left"/>
      <w:pPr>
        <w:ind w:left="3524" w:hanging="360"/>
      </w:pPr>
      <w:rPr>
        <w:rFonts w:cs="Times New Roman"/>
      </w:rPr>
    </w:lvl>
    <w:lvl w:ilvl="5" w:tplc="D452EEF0" w:tentative="1">
      <w:start w:val="1"/>
      <w:numFmt w:val="lowerRoman"/>
      <w:lvlText w:val="%6."/>
      <w:lvlJc w:val="right"/>
      <w:pPr>
        <w:ind w:left="4244" w:hanging="180"/>
      </w:pPr>
      <w:rPr>
        <w:rFonts w:cs="Times New Roman"/>
      </w:rPr>
    </w:lvl>
    <w:lvl w:ilvl="6" w:tplc="016CC4D2" w:tentative="1">
      <w:start w:val="1"/>
      <w:numFmt w:val="decimal"/>
      <w:lvlText w:val="%7."/>
      <w:lvlJc w:val="left"/>
      <w:pPr>
        <w:ind w:left="4964" w:hanging="360"/>
      </w:pPr>
      <w:rPr>
        <w:rFonts w:cs="Times New Roman"/>
      </w:rPr>
    </w:lvl>
    <w:lvl w:ilvl="7" w:tplc="4552F260" w:tentative="1">
      <w:start w:val="1"/>
      <w:numFmt w:val="lowerLetter"/>
      <w:lvlText w:val="%8."/>
      <w:lvlJc w:val="left"/>
      <w:pPr>
        <w:ind w:left="5684" w:hanging="360"/>
      </w:pPr>
      <w:rPr>
        <w:rFonts w:cs="Times New Roman"/>
      </w:rPr>
    </w:lvl>
    <w:lvl w:ilvl="8" w:tplc="FAB80090" w:tentative="1">
      <w:start w:val="1"/>
      <w:numFmt w:val="lowerRoman"/>
      <w:lvlText w:val="%9."/>
      <w:lvlJc w:val="right"/>
      <w:pPr>
        <w:ind w:left="6404" w:hanging="180"/>
      </w:pPr>
      <w:rPr>
        <w:rFonts w:cs="Times New Roman"/>
      </w:rPr>
    </w:lvl>
  </w:abstractNum>
  <w:abstractNum w:abstractNumId="27" w15:restartNumberingAfterBreak="0">
    <w:nsid w:val="600025CF"/>
    <w:multiLevelType w:val="hybridMultilevel"/>
    <w:tmpl w:val="A6C4275C"/>
    <w:lvl w:ilvl="0" w:tplc="FEF4A148">
      <w:start w:val="1"/>
      <w:numFmt w:val="decimal"/>
      <w:lvlText w:val="%1."/>
      <w:lvlJc w:val="left"/>
      <w:pPr>
        <w:ind w:left="720" w:hanging="360"/>
      </w:pPr>
      <w:rPr>
        <w:rFonts w:cs="Times New Roman"/>
        <w:b/>
      </w:rPr>
    </w:lvl>
    <w:lvl w:ilvl="1" w:tplc="ED78C68E">
      <w:start w:val="1"/>
      <w:numFmt w:val="lowerLetter"/>
      <w:lvlText w:val="%2."/>
      <w:lvlJc w:val="left"/>
      <w:pPr>
        <w:ind w:left="1440" w:hanging="360"/>
      </w:pPr>
      <w:rPr>
        <w:rFonts w:cs="Times New Roman"/>
      </w:rPr>
    </w:lvl>
    <w:lvl w:ilvl="2" w:tplc="D3B2D418">
      <w:start w:val="1"/>
      <w:numFmt w:val="lowerRoman"/>
      <w:lvlText w:val="%3."/>
      <w:lvlJc w:val="right"/>
      <w:pPr>
        <w:ind w:left="2160" w:hanging="180"/>
      </w:pPr>
      <w:rPr>
        <w:rFonts w:cs="Times New Roman"/>
      </w:rPr>
    </w:lvl>
    <w:lvl w:ilvl="3" w:tplc="33E06FDA">
      <w:start w:val="1"/>
      <w:numFmt w:val="decimal"/>
      <w:lvlText w:val="%4."/>
      <w:lvlJc w:val="left"/>
      <w:pPr>
        <w:ind w:left="2880" w:hanging="360"/>
      </w:pPr>
      <w:rPr>
        <w:rFonts w:cs="Times New Roman"/>
      </w:rPr>
    </w:lvl>
    <w:lvl w:ilvl="4" w:tplc="868C39EA">
      <w:start w:val="1"/>
      <w:numFmt w:val="lowerLetter"/>
      <w:lvlText w:val="%5."/>
      <w:lvlJc w:val="left"/>
      <w:pPr>
        <w:ind w:left="3600" w:hanging="360"/>
      </w:pPr>
      <w:rPr>
        <w:rFonts w:cs="Times New Roman"/>
      </w:rPr>
    </w:lvl>
    <w:lvl w:ilvl="5" w:tplc="12360DAA">
      <w:start w:val="1"/>
      <w:numFmt w:val="lowerRoman"/>
      <w:lvlText w:val="%6."/>
      <w:lvlJc w:val="right"/>
      <w:pPr>
        <w:ind w:left="4320" w:hanging="180"/>
      </w:pPr>
      <w:rPr>
        <w:rFonts w:cs="Times New Roman"/>
      </w:rPr>
    </w:lvl>
    <w:lvl w:ilvl="6" w:tplc="80863A9E">
      <w:start w:val="1"/>
      <w:numFmt w:val="decimal"/>
      <w:lvlText w:val="%7."/>
      <w:lvlJc w:val="left"/>
      <w:pPr>
        <w:ind w:left="5040" w:hanging="360"/>
      </w:pPr>
      <w:rPr>
        <w:rFonts w:cs="Times New Roman"/>
      </w:rPr>
    </w:lvl>
    <w:lvl w:ilvl="7" w:tplc="2040791A">
      <w:start w:val="1"/>
      <w:numFmt w:val="lowerLetter"/>
      <w:lvlText w:val="%8."/>
      <w:lvlJc w:val="left"/>
      <w:pPr>
        <w:ind w:left="5760" w:hanging="360"/>
      </w:pPr>
      <w:rPr>
        <w:rFonts w:cs="Times New Roman"/>
      </w:rPr>
    </w:lvl>
    <w:lvl w:ilvl="8" w:tplc="59964E4E">
      <w:start w:val="1"/>
      <w:numFmt w:val="lowerRoman"/>
      <w:lvlText w:val="%9."/>
      <w:lvlJc w:val="right"/>
      <w:pPr>
        <w:ind w:left="6480" w:hanging="180"/>
      </w:pPr>
      <w:rPr>
        <w:rFonts w:cs="Times New Roman"/>
      </w:rPr>
    </w:lvl>
  </w:abstractNum>
  <w:abstractNum w:abstractNumId="28" w15:restartNumberingAfterBreak="0">
    <w:nsid w:val="605A1933"/>
    <w:multiLevelType w:val="hybridMultilevel"/>
    <w:tmpl w:val="910E64F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DC1379"/>
    <w:multiLevelType w:val="hybridMultilevel"/>
    <w:tmpl w:val="5B3A24B4"/>
    <w:lvl w:ilvl="0" w:tplc="976212FC">
      <w:start w:val="1"/>
      <w:numFmt w:val="bullet"/>
      <w:lvlText w:val="•"/>
      <w:lvlJc w:val="left"/>
      <w:pPr>
        <w:tabs>
          <w:tab w:val="num" w:pos="720"/>
        </w:tabs>
        <w:ind w:left="720" w:hanging="360"/>
      </w:pPr>
      <w:rPr>
        <w:rFonts w:ascii="Times New Roman" w:hAnsi="Times New Roman" w:hint="default"/>
      </w:rPr>
    </w:lvl>
    <w:lvl w:ilvl="1" w:tplc="ABDA7EEE" w:tentative="1">
      <w:start w:val="1"/>
      <w:numFmt w:val="bullet"/>
      <w:lvlText w:val="•"/>
      <w:lvlJc w:val="left"/>
      <w:pPr>
        <w:tabs>
          <w:tab w:val="num" w:pos="1440"/>
        </w:tabs>
        <w:ind w:left="1440" w:hanging="360"/>
      </w:pPr>
      <w:rPr>
        <w:rFonts w:ascii="Times New Roman" w:hAnsi="Times New Roman" w:hint="default"/>
      </w:rPr>
    </w:lvl>
    <w:lvl w:ilvl="2" w:tplc="F684AB28" w:tentative="1">
      <w:start w:val="1"/>
      <w:numFmt w:val="bullet"/>
      <w:lvlText w:val="•"/>
      <w:lvlJc w:val="left"/>
      <w:pPr>
        <w:tabs>
          <w:tab w:val="num" w:pos="2160"/>
        </w:tabs>
        <w:ind w:left="2160" w:hanging="360"/>
      </w:pPr>
      <w:rPr>
        <w:rFonts w:ascii="Times New Roman" w:hAnsi="Times New Roman" w:hint="default"/>
      </w:rPr>
    </w:lvl>
    <w:lvl w:ilvl="3" w:tplc="A024F9AE" w:tentative="1">
      <w:start w:val="1"/>
      <w:numFmt w:val="bullet"/>
      <w:lvlText w:val="•"/>
      <w:lvlJc w:val="left"/>
      <w:pPr>
        <w:tabs>
          <w:tab w:val="num" w:pos="2880"/>
        </w:tabs>
        <w:ind w:left="2880" w:hanging="360"/>
      </w:pPr>
      <w:rPr>
        <w:rFonts w:ascii="Times New Roman" w:hAnsi="Times New Roman" w:hint="default"/>
      </w:rPr>
    </w:lvl>
    <w:lvl w:ilvl="4" w:tplc="0DB09AF6" w:tentative="1">
      <w:start w:val="1"/>
      <w:numFmt w:val="bullet"/>
      <w:lvlText w:val="•"/>
      <w:lvlJc w:val="left"/>
      <w:pPr>
        <w:tabs>
          <w:tab w:val="num" w:pos="3600"/>
        </w:tabs>
        <w:ind w:left="3600" w:hanging="360"/>
      </w:pPr>
      <w:rPr>
        <w:rFonts w:ascii="Times New Roman" w:hAnsi="Times New Roman" w:hint="default"/>
      </w:rPr>
    </w:lvl>
    <w:lvl w:ilvl="5" w:tplc="55782CD6" w:tentative="1">
      <w:start w:val="1"/>
      <w:numFmt w:val="bullet"/>
      <w:lvlText w:val="•"/>
      <w:lvlJc w:val="left"/>
      <w:pPr>
        <w:tabs>
          <w:tab w:val="num" w:pos="4320"/>
        </w:tabs>
        <w:ind w:left="4320" w:hanging="360"/>
      </w:pPr>
      <w:rPr>
        <w:rFonts w:ascii="Times New Roman" w:hAnsi="Times New Roman" w:hint="default"/>
      </w:rPr>
    </w:lvl>
    <w:lvl w:ilvl="6" w:tplc="53C881CA" w:tentative="1">
      <w:start w:val="1"/>
      <w:numFmt w:val="bullet"/>
      <w:lvlText w:val="•"/>
      <w:lvlJc w:val="left"/>
      <w:pPr>
        <w:tabs>
          <w:tab w:val="num" w:pos="5040"/>
        </w:tabs>
        <w:ind w:left="5040" w:hanging="360"/>
      </w:pPr>
      <w:rPr>
        <w:rFonts w:ascii="Times New Roman" w:hAnsi="Times New Roman" w:hint="default"/>
      </w:rPr>
    </w:lvl>
    <w:lvl w:ilvl="7" w:tplc="8F7AB7B2" w:tentative="1">
      <w:start w:val="1"/>
      <w:numFmt w:val="bullet"/>
      <w:lvlText w:val="•"/>
      <w:lvlJc w:val="left"/>
      <w:pPr>
        <w:tabs>
          <w:tab w:val="num" w:pos="5760"/>
        </w:tabs>
        <w:ind w:left="5760" w:hanging="360"/>
      </w:pPr>
      <w:rPr>
        <w:rFonts w:ascii="Times New Roman" w:hAnsi="Times New Roman" w:hint="default"/>
      </w:rPr>
    </w:lvl>
    <w:lvl w:ilvl="8" w:tplc="DA7EBB5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7BB478B"/>
    <w:multiLevelType w:val="hybridMultilevel"/>
    <w:tmpl w:val="36DE4C60"/>
    <w:lvl w:ilvl="0" w:tplc="240A0001">
      <w:start w:val="1"/>
      <w:numFmt w:val="bullet"/>
      <w:lvlText w:val=""/>
      <w:lvlJc w:val="left"/>
      <w:pPr>
        <w:ind w:left="720" w:hanging="360"/>
      </w:pPr>
      <w:rPr>
        <w:rFonts w:ascii="Symbol" w:hAnsi="Symbol" w:hint="default"/>
      </w:rPr>
    </w:lvl>
    <w:lvl w:ilvl="1" w:tplc="6F72F69A" w:tentative="1">
      <w:start w:val="1"/>
      <w:numFmt w:val="bullet"/>
      <w:lvlText w:val="o"/>
      <w:lvlJc w:val="left"/>
      <w:pPr>
        <w:ind w:left="1440" w:hanging="360"/>
      </w:pPr>
      <w:rPr>
        <w:rFonts w:ascii="Courier New" w:hAnsi="Courier New" w:cs="Courier New" w:hint="default"/>
      </w:rPr>
    </w:lvl>
    <w:lvl w:ilvl="2" w:tplc="2D6E45C2" w:tentative="1">
      <w:start w:val="1"/>
      <w:numFmt w:val="bullet"/>
      <w:lvlText w:val=""/>
      <w:lvlJc w:val="left"/>
      <w:pPr>
        <w:ind w:left="2160" w:hanging="360"/>
      </w:pPr>
      <w:rPr>
        <w:rFonts w:ascii="Wingdings" w:hAnsi="Wingdings" w:hint="default"/>
      </w:rPr>
    </w:lvl>
    <w:lvl w:ilvl="3" w:tplc="93106F9A" w:tentative="1">
      <w:start w:val="1"/>
      <w:numFmt w:val="bullet"/>
      <w:lvlText w:val=""/>
      <w:lvlJc w:val="left"/>
      <w:pPr>
        <w:ind w:left="2880" w:hanging="360"/>
      </w:pPr>
      <w:rPr>
        <w:rFonts w:ascii="Symbol" w:hAnsi="Symbol" w:hint="default"/>
      </w:rPr>
    </w:lvl>
    <w:lvl w:ilvl="4" w:tplc="09EE41B0" w:tentative="1">
      <w:start w:val="1"/>
      <w:numFmt w:val="bullet"/>
      <w:lvlText w:val="o"/>
      <w:lvlJc w:val="left"/>
      <w:pPr>
        <w:ind w:left="3600" w:hanging="360"/>
      </w:pPr>
      <w:rPr>
        <w:rFonts w:ascii="Courier New" w:hAnsi="Courier New" w:cs="Courier New" w:hint="default"/>
      </w:rPr>
    </w:lvl>
    <w:lvl w:ilvl="5" w:tplc="658C2680" w:tentative="1">
      <w:start w:val="1"/>
      <w:numFmt w:val="bullet"/>
      <w:lvlText w:val=""/>
      <w:lvlJc w:val="left"/>
      <w:pPr>
        <w:ind w:left="4320" w:hanging="360"/>
      </w:pPr>
      <w:rPr>
        <w:rFonts w:ascii="Wingdings" w:hAnsi="Wingdings" w:hint="default"/>
      </w:rPr>
    </w:lvl>
    <w:lvl w:ilvl="6" w:tplc="89C4B9D2" w:tentative="1">
      <w:start w:val="1"/>
      <w:numFmt w:val="bullet"/>
      <w:lvlText w:val=""/>
      <w:lvlJc w:val="left"/>
      <w:pPr>
        <w:ind w:left="5040" w:hanging="360"/>
      </w:pPr>
      <w:rPr>
        <w:rFonts w:ascii="Symbol" w:hAnsi="Symbol" w:hint="default"/>
      </w:rPr>
    </w:lvl>
    <w:lvl w:ilvl="7" w:tplc="292841E2" w:tentative="1">
      <w:start w:val="1"/>
      <w:numFmt w:val="bullet"/>
      <w:lvlText w:val="o"/>
      <w:lvlJc w:val="left"/>
      <w:pPr>
        <w:ind w:left="5760" w:hanging="360"/>
      </w:pPr>
      <w:rPr>
        <w:rFonts w:ascii="Courier New" w:hAnsi="Courier New" w:cs="Courier New" w:hint="default"/>
      </w:rPr>
    </w:lvl>
    <w:lvl w:ilvl="8" w:tplc="E6748CD0" w:tentative="1">
      <w:start w:val="1"/>
      <w:numFmt w:val="bullet"/>
      <w:lvlText w:val=""/>
      <w:lvlJc w:val="left"/>
      <w:pPr>
        <w:ind w:left="6480" w:hanging="360"/>
      </w:pPr>
      <w:rPr>
        <w:rFonts w:ascii="Wingdings" w:hAnsi="Wingdings" w:hint="default"/>
      </w:rPr>
    </w:lvl>
  </w:abstractNum>
  <w:abstractNum w:abstractNumId="31" w15:restartNumberingAfterBreak="0">
    <w:nsid w:val="693A3511"/>
    <w:multiLevelType w:val="hybridMultilevel"/>
    <w:tmpl w:val="4B86BDC4"/>
    <w:lvl w:ilvl="0" w:tplc="876A8A58">
      <w:start w:val="1"/>
      <w:numFmt w:val="decimal"/>
      <w:lvlText w:val="%1."/>
      <w:lvlJc w:val="left"/>
      <w:pPr>
        <w:ind w:left="720" w:hanging="360"/>
      </w:pPr>
      <w:rPr>
        <w:b/>
      </w:rPr>
    </w:lvl>
    <w:lvl w:ilvl="1" w:tplc="CB02998E">
      <w:start w:val="1"/>
      <w:numFmt w:val="lowerLetter"/>
      <w:lvlText w:val="%2."/>
      <w:lvlJc w:val="left"/>
      <w:pPr>
        <w:ind w:left="1440" w:hanging="360"/>
      </w:pPr>
    </w:lvl>
    <w:lvl w:ilvl="2" w:tplc="774C1006">
      <w:start w:val="1"/>
      <w:numFmt w:val="lowerRoman"/>
      <w:lvlText w:val="%3."/>
      <w:lvlJc w:val="right"/>
      <w:pPr>
        <w:ind w:left="2160" w:hanging="180"/>
      </w:pPr>
    </w:lvl>
    <w:lvl w:ilvl="3" w:tplc="1EFAE69C">
      <w:start w:val="1"/>
      <w:numFmt w:val="decimal"/>
      <w:lvlText w:val="%4."/>
      <w:lvlJc w:val="left"/>
      <w:pPr>
        <w:ind w:left="2880" w:hanging="360"/>
      </w:pPr>
    </w:lvl>
    <w:lvl w:ilvl="4" w:tplc="8468F778">
      <w:start w:val="1"/>
      <w:numFmt w:val="lowerLetter"/>
      <w:lvlText w:val="%5."/>
      <w:lvlJc w:val="left"/>
      <w:pPr>
        <w:ind w:left="3600" w:hanging="360"/>
      </w:pPr>
    </w:lvl>
    <w:lvl w:ilvl="5" w:tplc="6F6AB5AE">
      <w:start w:val="1"/>
      <w:numFmt w:val="lowerRoman"/>
      <w:lvlText w:val="%6."/>
      <w:lvlJc w:val="right"/>
      <w:pPr>
        <w:ind w:left="4320" w:hanging="180"/>
      </w:pPr>
    </w:lvl>
    <w:lvl w:ilvl="6" w:tplc="5490B0AC">
      <w:start w:val="1"/>
      <w:numFmt w:val="decimal"/>
      <w:lvlText w:val="%7."/>
      <w:lvlJc w:val="left"/>
      <w:pPr>
        <w:ind w:left="5040" w:hanging="360"/>
      </w:pPr>
    </w:lvl>
    <w:lvl w:ilvl="7" w:tplc="6C8A77CA">
      <w:start w:val="1"/>
      <w:numFmt w:val="lowerLetter"/>
      <w:lvlText w:val="%8."/>
      <w:lvlJc w:val="left"/>
      <w:pPr>
        <w:ind w:left="5760" w:hanging="360"/>
      </w:pPr>
    </w:lvl>
    <w:lvl w:ilvl="8" w:tplc="10026F2A">
      <w:start w:val="1"/>
      <w:numFmt w:val="lowerRoman"/>
      <w:lvlText w:val="%9."/>
      <w:lvlJc w:val="right"/>
      <w:pPr>
        <w:ind w:left="6480" w:hanging="180"/>
      </w:pPr>
    </w:lvl>
  </w:abstractNum>
  <w:abstractNum w:abstractNumId="32" w15:restartNumberingAfterBreak="0">
    <w:nsid w:val="6D454D2B"/>
    <w:multiLevelType w:val="hybridMultilevel"/>
    <w:tmpl w:val="E22E94FA"/>
    <w:lvl w:ilvl="0" w:tplc="7D70B43E">
      <w:start w:val="4"/>
      <w:numFmt w:val="bullet"/>
      <w:lvlText w:val="-"/>
      <w:lvlJc w:val="left"/>
      <w:pPr>
        <w:ind w:left="720" w:hanging="360"/>
      </w:pPr>
      <w:rPr>
        <w:rFonts w:ascii="Arial" w:eastAsia="MS Mincho" w:hAnsi="Arial" w:cs="Arial" w:hint="default"/>
      </w:rPr>
    </w:lvl>
    <w:lvl w:ilvl="1" w:tplc="225EEA0A" w:tentative="1">
      <w:start w:val="1"/>
      <w:numFmt w:val="bullet"/>
      <w:lvlText w:val="o"/>
      <w:lvlJc w:val="left"/>
      <w:pPr>
        <w:ind w:left="1440" w:hanging="360"/>
      </w:pPr>
      <w:rPr>
        <w:rFonts w:ascii="Courier New" w:hAnsi="Courier New" w:cs="Courier New" w:hint="default"/>
      </w:rPr>
    </w:lvl>
    <w:lvl w:ilvl="2" w:tplc="24D0AB30" w:tentative="1">
      <w:start w:val="1"/>
      <w:numFmt w:val="bullet"/>
      <w:lvlText w:val=""/>
      <w:lvlJc w:val="left"/>
      <w:pPr>
        <w:ind w:left="2160" w:hanging="360"/>
      </w:pPr>
      <w:rPr>
        <w:rFonts w:ascii="Wingdings" w:hAnsi="Wingdings" w:hint="default"/>
      </w:rPr>
    </w:lvl>
    <w:lvl w:ilvl="3" w:tplc="BB4CDF8E" w:tentative="1">
      <w:start w:val="1"/>
      <w:numFmt w:val="bullet"/>
      <w:lvlText w:val=""/>
      <w:lvlJc w:val="left"/>
      <w:pPr>
        <w:ind w:left="2880" w:hanging="360"/>
      </w:pPr>
      <w:rPr>
        <w:rFonts w:ascii="Symbol" w:hAnsi="Symbol" w:hint="default"/>
      </w:rPr>
    </w:lvl>
    <w:lvl w:ilvl="4" w:tplc="D7F80054" w:tentative="1">
      <w:start w:val="1"/>
      <w:numFmt w:val="bullet"/>
      <w:lvlText w:val="o"/>
      <w:lvlJc w:val="left"/>
      <w:pPr>
        <w:ind w:left="3600" w:hanging="360"/>
      </w:pPr>
      <w:rPr>
        <w:rFonts w:ascii="Courier New" w:hAnsi="Courier New" w:cs="Courier New" w:hint="default"/>
      </w:rPr>
    </w:lvl>
    <w:lvl w:ilvl="5" w:tplc="0044A17E" w:tentative="1">
      <w:start w:val="1"/>
      <w:numFmt w:val="bullet"/>
      <w:lvlText w:val=""/>
      <w:lvlJc w:val="left"/>
      <w:pPr>
        <w:ind w:left="4320" w:hanging="360"/>
      </w:pPr>
      <w:rPr>
        <w:rFonts w:ascii="Wingdings" w:hAnsi="Wingdings" w:hint="default"/>
      </w:rPr>
    </w:lvl>
    <w:lvl w:ilvl="6" w:tplc="F3D0F3F4" w:tentative="1">
      <w:start w:val="1"/>
      <w:numFmt w:val="bullet"/>
      <w:lvlText w:val=""/>
      <w:lvlJc w:val="left"/>
      <w:pPr>
        <w:ind w:left="5040" w:hanging="360"/>
      </w:pPr>
      <w:rPr>
        <w:rFonts w:ascii="Symbol" w:hAnsi="Symbol" w:hint="default"/>
      </w:rPr>
    </w:lvl>
    <w:lvl w:ilvl="7" w:tplc="79541054" w:tentative="1">
      <w:start w:val="1"/>
      <w:numFmt w:val="bullet"/>
      <w:lvlText w:val="o"/>
      <w:lvlJc w:val="left"/>
      <w:pPr>
        <w:ind w:left="5760" w:hanging="360"/>
      </w:pPr>
      <w:rPr>
        <w:rFonts w:ascii="Courier New" w:hAnsi="Courier New" w:cs="Courier New" w:hint="default"/>
      </w:rPr>
    </w:lvl>
    <w:lvl w:ilvl="8" w:tplc="E280C2B8" w:tentative="1">
      <w:start w:val="1"/>
      <w:numFmt w:val="bullet"/>
      <w:lvlText w:val=""/>
      <w:lvlJc w:val="left"/>
      <w:pPr>
        <w:ind w:left="6480" w:hanging="360"/>
      </w:pPr>
      <w:rPr>
        <w:rFonts w:ascii="Wingdings" w:hAnsi="Wingdings" w:hint="default"/>
      </w:rPr>
    </w:lvl>
  </w:abstractNum>
  <w:abstractNum w:abstractNumId="33" w15:restartNumberingAfterBreak="0">
    <w:nsid w:val="73A13A65"/>
    <w:multiLevelType w:val="hybridMultilevel"/>
    <w:tmpl w:val="D7BCEDDA"/>
    <w:lvl w:ilvl="0" w:tplc="8D58E83E">
      <w:start w:val="1"/>
      <w:numFmt w:val="bullet"/>
      <w:lvlText w:val="•"/>
      <w:lvlJc w:val="left"/>
      <w:pPr>
        <w:tabs>
          <w:tab w:val="num" w:pos="720"/>
        </w:tabs>
        <w:ind w:left="720" w:hanging="360"/>
      </w:pPr>
      <w:rPr>
        <w:rFonts w:ascii="Arial" w:hAnsi="Arial" w:hint="default"/>
      </w:rPr>
    </w:lvl>
    <w:lvl w:ilvl="1" w:tplc="516C1492" w:tentative="1">
      <w:start w:val="1"/>
      <w:numFmt w:val="bullet"/>
      <w:lvlText w:val="•"/>
      <w:lvlJc w:val="left"/>
      <w:pPr>
        <w:tabs>
          <w:tab w:val="num" w:pos="1440"/>
        </w:tabs>
        <w:ind w:left="1440" w:hanging="360"/>
      </w:pPr>
      <w:rPr>
        <w:rFonts w:ascii="Arial" w:hAnsi="Arial" w:hint="default"/>
      </w:rPr>
    </w:lvl>
    <w:lvl w:ilvl="2" w:tplc="86E6B31E" w:tentative="1">
      <w:start w:val="1"/>
      <w:numFmt w:val="bullet"/>
      <w:lvlText w:val="•"/>
      <w:lvlJc w:val="left"/>
      <w:pPr>
        <w:tabs>
          <w:tab w:val="num" w:pos="2160"/>
        </w:tabs>
        <w:ind w:left="2160" w:hanging="360"/>
      </w:pPr>
      <w:rPr>
        <w:rFonts w:ascii="Arial" w:hAnsi="Arial" w:hint="default"/>
      </w:rPr>
    </w:lvl>
    <w:lvl w:ilvl="3" w:tplc="2CD09B9C" w:tentative="1">
      <w:start w:val="1"/>
      <w:numFmt w:val="bullet"/>
      <w:lvlText w:val="•"/>
      <w:lvlJc w:val="left"/>
      <w:pPr>
        <w:tabs>
          <w:tab w:val="num" w:pos="2880"/>
        </w:tabs>
        <w:ind w:left="2880" w:hanging="360"/>
      </w:pPr>
      <w:rPr>
        <w:rFonts w:ascii="Arial" w:hAnsi="Arial" w:hint="default"/>
      </w:rPr>
    </w:lvl>
    <w:lvl w:ilvl="4" w:tplc="1D280684" w:tentative="1">
      <w:start w:val="1"/>
      <w:numFmt w:val="bullet"/>
      <w:lvlText w:val="•"/>
      <w:lvlJc w:val="left"/>
      <w:pPr>
        <w:tabs>
          <w:tab w:val="num" w:pos="3600"/>
        </w:tabs>
        <w:ind w:left="3600" w:hanging="360"/>
      </w:pPr>
      <w:rPr>
        <w:rFonts w:ascii="Arial" w:hAnsi="Arial" w:hint="default"/>
      </w:rPr>
    </w:lvl>
    <w:lvl w:ilvl="5" w:tplc="7A1CF762" w:tentative="1">
      <w:start w:val="1"/>
      <w:numFmt w:val="bullet"/>
      <w:lvlText w:val="•"/>
      <w:lvlJc w:val="left"/>
      <w:pPr>
        <w:tabs>
          <w:tab w:val="num" w:pos="4320"/>
        </w:tabs>
        <w:ind w:left="4320" w:hanging="360"/>
      </w:pPr>
      <w:rPr>
        <w:rFonts w:ascii="Arial" w:hAnsi="Arial" w:hint="default"/>
      </w:rPr>
    </w:lvl>
    <w:lvl w:ilvl="6" w:tplc="FC4A44EC" w:tentative="1">
      <w:start w:val="1"/>
      <w:numFmt w:val="bullet"/>
      <w:lvlText w:val="•"/>
      <w:lvlJc w:val="left"/>
      <w:pPr>
        <w:tabs>
          <w:tab w:val="num" w:pos="5040"/>
        </w:tabs>
        <w:ind w:left="5040" w:hanging="360"/>
      </w:pPr>
      <w:rPr>
        <w:rFonts w:ascii="Arial" w:hAnsi="Arial" w:hint="default"/>
      </w:rPr>
    </w:lvl>
    <w:lvl w:ilvl="7" w:tplc="9B9AC92E" w:tentative="1">
      <w:start w:val="1"/>
      <w:numFmt w:val="bullet"/>
      <w:lvlText w:val="•"/>
      <w:lvlJc w:val="left"/>
      <w:pPr>
        <w:tabs>
          <w:tab w:val="num" w:pos="5760"/>
        </w:tabs>
        <w:ind w:left="5760" w:hanging="360"/>
      </w:pPr>
      <w:rPr>
        <w:rFonts w:ascii="Arial" w:hAnsi="Arial" w:hint="default"/>
      </w:rPr>
    </w:lvl>
    <w:lvl w:ilvl="8" w:tplc="78AA9EB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575773"/>
    <w:multiLevelType w:val="hybridMultilevel"/>
    <w:tmpl w:val="6004005C"/>
    <w:lvl w:ilvl="0" w:tplc="03285492">
      <w:start w:val="1"/>
      <w:numFmt w:val="bullet"/>
      <w:lvlText w:val="•"/>
      <w:lvlJc w:val="left"/>
      <w:pPr>
        <w:tabs>
          <w:tab w:val="num" w:pos="720"/>
        </w:tabs>
        <w:ind w:left="720" w:hanging="360"/>
      </w:pPr>
      <w:rPr>
        <w:rFonts w:ascii="Times New Roman" w:hAnsi="Times New Roman" w:hint="default"/>
      </w:rPr>
    </w:lvl>
    <w:lvl w:ilvl="1" w:tplc="C82E0108" w:tentative="1">
      <w:start w:val="1"/>
      <w:numFmt w:val="bullet"/>
      <w:lvlText w:val="•"/>
      <w:lvlJc w:val="left"/>
      <w:pPr>
        <w:tabs>
          <w:tab w:val="num" w:pos="1440"/>
        </w:tabs>
        <w:ind w:left="1440" w:hanging="360"/>
      </w:pPr>
      <w:rPr>
        <w:rFonts w:ascii="Times New Roman" w:hAnsi="Times New Roman" w:hint="default"/>
      </w:rPr>
    </w:lvl>
    <w:lvl w:ilvl="2" w:tplc="DABA9E90" w:tentative="1">
      <w:start w:val="1"/>
      <w:numFmt w:val="bullet"/>
      <w:lvlText w:val="•"/>
      <w:lvlJc w:val="left"/>
      <w:pPr>
        <w:tabs>
          <w:tab w:val="num" w:pos="2160"/>
        </w:tabs>
        <w:ind w:left="2160" w:hanging="360"/>
      </w:pPr>
      <w:rPr>
        <w:rFonts w:ascii="Times New Roman" w:hAnsi="Times New Roman" w:hint="default"/>
      </w:rPr>
    </w:lvl>
    <w:lvl w:ilvl="3" w:tplc="78CCC0DE" w:tentative="1">
      <w:start w:val="1"/>
      <w:numFmt w:val="bullet"/>
      <w:lvlText w:val="•"/>
      <w:lvlJc w:val="left"/>
      <w:pPr>
        <w:tabs>
          <w:tab w:val="num" w:pos="2880"/>
        </w:tabs>
        <w:ind w:left="2880" w:hanging="360"/>
      </w:pPr>
      <w:rPr>
        <w:rFonts w:ascii="Times New Roman" w:hAnsi="Times New Roman" w:hint="default"/>
      </w:rPr>
    </w:lvl>
    <w:lvl w:ilvl="4" w:tplc="8E82AE16" w:tentative="1">
      <w:start w:val="1"/>
      <w:numFmt w:val="bullet"/>
      <w:lvlText w:val="•"/>
      <w:lvlJc w:val="left"/>
      <w:pPr>
        <w:tabs>
          <w:tab w:val="num" w:pos="3600"/>
        </w:tabs>
        <w:ind w:left="3600" w:hanging="360"/>
      </w:pPr>
      <w:rPr>
        <w:rFonts w:ascii="Times New Roman" w:hAnsi="Times New Roman" w:hint="default"/>
      </w:rPr>
    </w:lvl>
    <w:lvl w:ilvl="5" w:tplc="3716D29A" w:tentative="1">
      <w:start w:val="1"/>
      <w:numFmt w:val="bullet"/>
      <w:lvlText w:val="•"/>
      <w:lvlJc w:val="left"/>
      <w:pPr>
        <w:tabs>
          <w:tab w:val="num" w:pos="4320"/>
        </w:tabs>
        <w:ind w:left="4320" w:hanging="360"/>
      </w:pPr>
      <w:rPr>
        <w:rFonts w:ascii="Times New Roman" w:hAnsi="Times New Roman" w:hint="default"/>
      </w:rPr>
    </w:lvl>
    <w:lvl w:ilvl="6" w:tplc="EB24812E" w:tentative="1">
      <w:start w:val="1"/>
      <w:numFmt w:val="bullet"/>
      <w:lvlText w:val="•"/>
      <w:lvlJc w:val="left"/>
      <w:pPr>
        <w:tabs>
          <w:tab w:val="num" w:pos="5040"/>
        </w:tabs>
        <w:ind w:left="5040" w:hanging="360"/>
      </w:pPr>
      <w:rPr>
        <w:rFonts w:ascii="Times New Roman" w:hAnsi="Times New Roman" w:hint="default"/>
      </w:rPr>
    </w:lvl>
    <w:lvl w:ilvl="7" w:tplc="65863ABE" w:tentative="1">
      <w:start w:val="1"/>
      <w:numFmt w:val="bullet"/>
      <w:lvlText w:val="•"/>
      <w:lvlJc w:val="left"/>
      <w:pPr>
        <w:tabs>
          <w:tab w:val="num" w:pos="5760"/>
        </w:tabs>
        <w:ind w:left="5760" w:hanging="360"/>
      </w:pPr>
      <w:rPr>
        <w:rFonts w:ascii="Times New Roman" w:hAnsi="Times New Roman" w:hint="default"/>
      </w:rPr>
    </w:lvl>
    <w:lvl w:ilvl="8" w:tplc="113C91F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73329EE"/>
    <w:multiLevelType w:val="hybridMultilevel"/>
    <w:tmpl w:val="89FC2F4C"/>
    <w:lvl w:ilvl="0" w:tplc="22FA17B8">
      <w:start w:val="1"/>
      <w:numFmt w:val="decimal"/>
      <w:lvlText w:val="%1."/>
      <w:lvlJc w:val="left"/>
      <w:pPr>
        <w:ind w:left="720" w:hanging="360"/>
      </w:pPr>
      <w:rPr>
        <w:b/>
        <w:bCs/>
      </w:rPr>
    </w:lvl>
    <w:lvl w:ilvl="1" w:tplc="4BAA24E6">
      <w:start w:val="1"/>
      <w:numFmt w:val="lowerLetter"/>
      <w:lvlText w:val="%2."/>
      <w:lvlJc w:val="left"/>
      <w:pPr>
        <w:ind w:left="1440" w:hanging="360"/>
      </w:pPr>
    </w:lvl>
    <w:lvl w:ilvl="2" w:tplc="E32CCD30">
      <w:start w:val="1"/>
      <w:numFmt w:val="lowerRoman"/>
      <w:lvlText w:val="%3."/>
      <w:lvlJc w:val="right"/>
      <w:pPr>
        <w:ind w:left="2160" w:hanging="180"/>
      </w:pPr>
    </w:lvl>
    <w:lvl w:ilvl="3" w:tplc="692EA758">
      <w:start w:val="1"/>
      <w:numFmt w:val="decimal"/>
      <w:lvlText w:val="%4."/>
      <w:lvlJc w:val="left"/>
      <w:pPr>
        <w:ind w:left="2880" w:hanging="360"/>
      </w:pPr>
    </w:lvl>
    <w:lvl w:ilvl="4" w:tplc="676E6280">
      <w:start w:val="1"/>
      <w:numFmt w:val="lowerLetter"/>
      <w:lvlText w:val="%5."/>
      <w:lvlJc w:val="left"/>
      <w:pPr>
        <w:ind w:left="3600" w:hanging="360"/>
      </w:pPr>
    </w:lvl>
    <w:lvl w:ilvl="5" w:tplc="56B6FC24">
      <w:start w:val="1"/>
      <w:numFmt w:val="lowerRoman"/>
      <w:lvlText w:val="%6."/>
      <w:lvlJc w:val="right"/>
      <w:pPr>
        <w:ind w:left="4320" w:hanging="180"/>
      </w:pPr>
    </w:lvl>
    <w:lvl w:ilvl="6" w:tplc="8F1A578C">
      <w:start w:val="1"/>
      <w:numFmt w:val="decimal"/>
      <w:lvlText w:val="%7."/>
      <w:lvlJc w:val="left"/>
      <w:pPr>
        <w:ind w:left="5040" w:hanging="360"/>
      </w:pPr>
    </w:lvl>
    <w:lvl w:ilvl="7" w:tplc="F4B67FCC">
      <w:start w:val="1"/>
      <w:numFmt w:val="lowerLetter"/>
      <w:lvlText w:val="%8."/>
      <w:lvlJc w:val="left"/>
      <w:pPr>
        <w:ind w:left="5760" w:hanging="360"/>
      </w:pPr>
    </w:lvl>
    <w:lvl w:ilvl="8" w:tplc="151C4A02">
      <w:start w:val="1"/>
      <w:numFmt w:val="lowerRoman"/>
      <w:lvlText w:val="%9."/>
      <w:lvlJc w:val="right"/>
      <w:pPr>
        <w:ind w:left="6480" w:hanging="180"/>
      </w:pPr>
    </w:lvl>
  </w:abstractNum>
  <w:num w:numId="1" w16cid:durableId="5792918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62299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65254437">
    <w:abstractNumId w:val="5"/>
  </w:num>
  <w:num w:numId="4" w16cid:durableId="751119202">
    <w:abstractNumId w:val="24"/>
  </w:num>
  <w:num w:numId="5" w16cid:durableId="319231891">
    <w:abstractNumId w:val="17"/>
  </w:num>
  <w:num w:numId="6" w16cid:durableId="9990434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7291441">
    <w:abstractNumId w:val="14"/>
  </w:num>
  <w:num w:numId="8" w16cid:durableId="649553109">
    <w:abstractNumId w:val="10"/>
  </w:num>
  <w:num w:numId="9" w16cid:durableId="382218875">
    <w:abstractNumId w:val="9"/>
  </w:num>
  <w:num w:numId="10" w16cid:durableId="258175324">
    <w:abstractNumId w:val="22"/>
  </w:num>
  <w:num w:numId="11" w16cid:durableId="523399495">
    <w:abstractNumId w:val="7"/>
  </w:num>
  <w:num w:numId="12" w16cid:durableId="529610659">
    <w:abstractNumId w:val="3"/>
  </w:num>
  <w:num w:numId="13" w16cid:durableId="371463353">
    <w:abstractNumId w:val="0"/>
  </w:num>
  <w:num w:numId="14" w16cid:durableId="2015915411">
    <w:abstractNumId w:val="27"/>
  </w:num>
  <w:num w:numId="15" w16cid:durableId="1003699888">
    <w:abstractNumId w:val="19"/>
  </w:num>
  <w:num w:numId="16" w16cid:durableId="728066782">
    <w:abstractNumId w:val="26"/>
  </w:num>
  <w:num w:numId="17" w16cid:durableId="1430857548">
    <w:abstractNumId w:val="32"/>
  </w:num>
  <w:num w:numId="18" w16cid:durableId="1091467148">
    <w:abstractNumId w:val="30"/>
  </w:num>
  <w:num w:numId="19" w16cid:durableId="1107195375">
    <w:abstractNumId w:val="34"/>
  </w:num>
  <w:num w:numId="20" w16cid:durableId="1199586508">
    <w:abstractNumId w:val="20"/>
  </w:num>
  <w:num w:numId="21" w16cid:durableId="696779760">
    <w:abstractNumId w:val="6"/>
  </w:num>
  <w:num w:numId="22" w16cid:durableId="1198082024">
    <w:abstractNumId w:val="8"/>
  </w:num>
  <w:num w:numId="23" w16cid:durableId="221256336">
    <w:abstractNumId w:val="21"/>
  </w:num>
  <w:num w:numId="24" w16cid:durableId="1916011944">
    <w:abstractNumId w:val="12"/>
  </w:num>
  <w:num w:numId="25" w16cid:durableId="391393731">
    <w:abstractNumId w:val="25"/>
  </w:num>
  <w:num w:numId="26" w16cid:durableId="768280460">
    <w:abstractNumId w:val="28"/>
  </w:num>
  <w:num w:numId="27" w16cid:durableId="51000542">
    <w:abstractNumId w:val="13"/>
  </w:num>
  <w:num w:numId="28" w16cid:durableId="877277541">
    <w:abstractNumId w:val="33"/>
  </w:num>
  <w:num w:numId="29" w16cid:durableId="1833521736">
    <w:abstractNumId w:val="2"/>
  </w:num>
  <w:num w:numId="30" w16cid:durableId="1095978359">
    <w:abstractNumId w:val="29"/>
  </w:num>
  <w:num w:numId="31" w16cid:durableId="300497548">
    <w:abstractNumId w:val="11"/>
  </w:num>
  <w:num w:numId="32" w16cid:durableId="309023236">
    <w:abstractNumId w:val="4"/>
  </w:num>
  <w:num w:numId="33" w16cid:durableId="55975987">
    <w:abstractNumId w:val="1"/>
  </w:num>
  <w:num w:numId="34" w16cid:durableId="2102673816">
    <w:abstractNumId w:val="15"/>
  </w:num>
  <w:num w:numId="35" w16cid:durableId="1060635158">
    <w:abstractNumId w:val="18"/>
  </w:num>
  <w:num w:numId="36" w16cid:durableId="1731030313">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D04"/>
    <w:rsid w:val="00001A1D"/>
    <w:rsid w:val="00003C69"/>
    <w:rsid w:val="0000485F"/>
    <w:rsid w:val="000058E9"/>
    <w:rsid w:val="000067CF"/>
    <w:rsid w:val="0000721D"/>
    <w:rsid w:val="00007B28"/>
    <w:rsid w:val="000104EF"/>
    <w:rsid w:val="0001061A"/>
    <w:rsid w:val="0001123F"/>
    <w:rsid w:val="000116D6"/>
    <w:rsid w:val="000140B0"/>
    <w:rsid w:val="00015601"/>
    <w:rsid w:val="00015C07"/>
    <w:rsid w:val="00015D8E"/>
    <w:rsid w:val="00016FA0"/>
    <w:rsid w:val="00017CB6"/>
    <w:rsid w:val="000207A8"/>
    <w:rsid w:val="00021917"/>
    <w:rsid w:val="00022AFB"/>
    <w:rsid w:val="000236B9"/>
    <w:rsid w:val="00023C72"/>
    <w:rsid w:val="00023EF2"/>
    <w:rsid w:val="000248F1"/>
    <w:rsid w:val="0002686D"/>
    <w:rsid w:val="00030303"/>
    <w:rsid w:val="000303CC"/>
    <w:rsid w:val="0003175F"/>
    <w:rsid w:val="00031AC8"/>
    <w:rsid w:val="000322E3"/>
    <w:rsid w:val="0003529B"/>
    <w:rsid w:val="0003554B"/>
    <w:rsid w:val="0003591C"/>
    <w:rsid w:val="00035A46"/>
    <w:rsid w:val="00035C03"/>
    <w:rsid w:val="000364C8"/>
    <w:rsid w:val="00036ED2"/>
    <w:rsid w:val="00037308"/>
    <w:rsid w:val="00037806"/>
    <w:rsid w:val="00040218"/>
    <w:rsid w:val="000422CA"/>
    <w:rsid w:val="000425B9"/>
    <w:rsid w:val="00042BC5"/>
    <w:rsid w:val="00042D32"/>
    <w:rsid w:val="000436EE"/>
    <w:rsid w:val="00043BE4"/>
    <w:rsid w:val="00043C59"/>
    <w:rsid w:val="00045917"/>
    <w:rsid w:val="0004650F"/>
    <w:rsid w:val="00046765"/>
    <w:rsid w:val="0005017B"/>
    <w:rsid w:val="000513B0"/>
    <w:rsid w:val="0005170E"/>
    <w:rsid w:val="00051B46"/>
    <w:rsid w:val="00051EB3"/>
    <w:rsid w:val="0005275E"/>
    <w:rsid w:val="000529D2"/>
    <w:rsid w:val="00052CF3"/>
    <w:rsid w:val="00053151"/>
    <w:rsid w:val="000532AA"/>
    <w:rsid w:val="000539EF"/>
    <w:rsid w:val="00054D7F"/>
    <w:rsid w:val="0005523D"/>
    <w:rsid w:val="00056888"/>
    <w:rsid w:val="00056B52"/>
    <w:rsid w:val="00057181"/>
    <w:rsid w:val="00057AF8"/>
    <w:rsid w:val="000614B6"/>
    <w:rsid w:val="000617B8"/>
    <w:rsid w:val="00062D08"/>
    <w:rsid w:val="00062F66"/>
    <w:rsid w:val="0006309C"/>
    <w:rsid w:val="0006322A"/>
    <w:rsid w:val="00063329"/>
    <w:rsid w:val="000636C1"/>
    <w:rsid w:val="0006398E"/>
    <w:rsid w:val="00063A56"/>
    <w:rsid w:val="00063C87"/>
    <w:rsid w:val="00063E2C"/>
    <w:rsid w:val="000643E9"/>
    <w:rsid w:val="000646C6"/>
    <w:rsid w:val="00064B10"/>
    <w:rsid w:val="000658B5"/>
    <w:rsid w:val="00066D3A"/>
    <w:rsid w:val="00066D3C"/>
    <w:rsid w:val="00066F0C"/>
    <w:rsid w:val="00067AD6"/>
    <w:rsid w:val="00067BA4"/>
    <w:rsid w:val="000705CD"/>
    <w:rsid w:val="000709F9"/>
    <w:rsid w:val="000718CD"/>
    <w:rsid w:val="00073A1F"/>
    <w:rsid w:val="00074196"/>
    <w:rsid w:val="000743DB"/>
    <w:rsid w:val="00074ACC"/>
    <w:rsid w:val="00075AD5"/>
    <w:rsid w:val="00076487"/>
    <w:rsid w:val="00076769"/>
    <w:rsid w:val="00076DFA"/>
    <w:rsid w:val="00076FE4"/>
    <w:rsid w:val="00077AA2"/>
    <w:rsid w:val="00077E79"/>
    <w:rsid w:val="00080495"/>
    <w:rsid w:val="00080D5F"/>
    <w:rsid w:val="00081644"/>
    <w:rsid w:val="000816F4"/>
    <w:rsid w:val="0008210A"/>
    <w:rsid w:val="0008210D"/>
    <w:rsid w:val="000821A7"/>
    <w:rsid w:val="00082995"/>
    <w:rsid w:val="000834F3"/>
    <w:rsid w:val="00084A72"/>
    <w:rsid w:val="00084CA5"/>
    <w:rsid w:val="0008507C"/>
    <w:rsid w:val="00085D6F"/>
    <w:rsid w:val="00085E86"/>
    <w:rsid w:val="000862AF"/>
    <w:rsid w:val="0008672F"/>
    <w:rsid w:val="00086739"/>
    <w:rsid w:val="000877D1"/>
    <w:rsid w:val="000904FE"/>
    <w:rsid w:val="00091AAC"/>
    <w:rsid w:val="000921D3"/>
    <w:rsid w:val="0009248F"/>
    <w:rsid w:val="00093EB8"/>
    <w:rsid w:val="00094B49"/>
    <w:rsid w:val="00095BCC"/>
    <w:rsid w:val="00095F43"/>
    <w:rsid w:val="000966A1"/>
    <w:rsid w:val="00097A28"/>
    <w:rsid w:val="000A0CEB"/>
    <w:rsid w:val="000A1163"/>
    <w:rsid w:val="000A11B7"/>
    <w:rsid w:val="000A17B5"/>
    <w:rsid w:val="000A1D52"/>
    <w:rsid w:val="000A2FC8"/>
    <w:rsid w:val="000A31BA"/>
    <w:rsid w:val="000A3330"/>
    <w:rsid w:val="000A35FA"/>
    <w:rsid w:val="000A384D"/>
    <w:rsid w:val="000A3EF5"/>
    <w:rsid w:val="000A4383"/>
    <w:rsid w:val="000A545F"/>
    <w:rsid w:val="000A563C"/>
    <w:rsid w:val="000A79C8"/>
    <w:rsid w:val="000B022E"/>
    <w:rsid w:val="000B20AE"/>
    <w:rsid w:val="000B2AC9"/>
    <w:rsid w:val="000B3BE7"/>
    <w:rsid w:val="000B3D5E"/>
    <w:rsid w:val="000B4144"/>
    <w:rsid w:val="000B4263"/>
    <w:rsid w:val="000B4EE2"/>
    <w:rsid w:val="000B52B6"/>
    <w:rsid w:val="000B5768"/>
    <w:rsid w:val="000B5A54"/>
    <w:rsid w:val="000B6A09"/>
    <w:rsid w:val="000B6CA4"/>
    <w:rsid w:val="000B788C"/>
    <w:rsid w:val="000C0CCB"/>
    <w:rsid w:val="000C0FA6"/>
    <w:rsid w:val="000C1778"/>
    <w:rsid w:val="000C24B0"/>
    <w:rsid w:val="000C2C96"/>
    <w:rsid w:val="000C4465"/>
    <w:rsid w:val="000C5432"/>
    <w:rsid w:val="000C6749"/>
    <w:rsid w:val="000C6CDC"/>
    <w:rsid w:val="000C709C"/>
    <w:rsid w:val="000C751B"/>
    <w:rsid w:val="000C7CF4"/>
    <w:rsid w:val="000D09AB"/>
    <w:rsid w:val="000D0F9F"/>
    <w:rsid w:val="000D152D"/>
    <w:rsid w:val="000D184F"/>
    <w:rsid w:val="000D2575"/>
    <w:rsid w:val="000D2D90"/>
    <w:rsid w:val="000D41C6"/>
    <w:rsid w:val="000D446E"/>
    <w:rsid w:val="000D466B"/>
    <w:rsid w:val="000D5040"/>
    <w:rsid w:val="000D6114"/>
    <w:rsid w:val="000D64A0"/>
    <w:rsid w:val="000D66C5"/>
    <w:rsid w:val="000D6F73"/>
    <w:rsid w:val="000E0BD9"/>
    <w:rsid w:val="000E1F1D"/>
    <w:rsid w:val="000E1FB3"/>
    <w:rsid w:val="000E2F3D"/>
    <w:rsid w:val="000E362A"/>
    <w:rsid w:val="000E42D0"/>
    <w:rsid w:val="000E4714"/>
    <w:rsid w:val="000E475F"/>
    <w:rsid w:val="000E4E6B"/>
    <w:rsid w:val="000E5163"/>
    <w:rsid w:val="000E5CD0"/>
    <w:rsid w:val="000E6143"/>
    <w:rsid w:val="000E643A"/>
    <w:rsid w:val="000E6513"/>
    <w:rsid w:val="000E6983"/>
    <w:rsid w:val="000F00F2"/>
    <w:rsid w:val="000F09D4"/>
    <w:rsid w:val="000F0EAD"/>
    <w:rsid w:val="000F1CBA"/>
    <w:rsid w:val="000F2D8D"/>
    <w:rsid w:val="000F2E19"/>
    <w:rsid w:val="000F3767"/>
    <w:rsid w:val="000F3807"/>
    <w:rsid w:val="000F483F"/>
    <w:rsid w:val="000F4CBC"/>
    <w:rsid w:val="000F6668"/>
    <w:rsid w:val="001005F2"/>
    <w:rsid w:val="00100DED"/>
    <w:rsid w:val="00100E0D"/>
    <w:rsid w:val="00101484"/>
    <w:rsid w:val="001016DF"/>
    <w:rsid w:val="00101B3B"/>
    <w:rsid w:val="00102357"/>
    <w:rsid w:val="0010247F"/>
    <w:rsid w:val="00102A62"/>
    <w:rsid w:val="00102B55"/>
    <w:rsid w:val="00103772"/>
    <w:rsid w:val="00103AE9"/>
    <w:rsid w:val="0010497F"/>
    <w:rsid w:val="00104A85"/>
    <w:rsid w:val="00105568"/>
    <w:rsid w:val="00106F0E"/>
    <w:rsid w:val="001100A5"/>
    <w:rsid w:val="001103BE"/>
    <w:rsid w:val="0011263A"/>
    <w:rsid w:val="0011350E"/>
    <w:rsid w:val="001138D7"/>
    <w:rsid w:val="00114AE3"/>
    <w:rsid w:val="00114CF3"/>
    <w:rsid w:val="0011554A"/>
    <w:rsid w:val="0011606F"/>
    <w:rsid w:val="0011628D"/>
    <w:rsid w:val="00117013"/>
    <w:rsid w:val="001170CD"/>
    <w:rsid w:val="00117B7B"/>
    <w:rsid w:val="00120419"/>
    <w:rsid w:val="0012097B"/>
    <w:rsid w:val="001209E6"/>
    <w:rsid w:val="00120CE3"/>
    <w:rsid w:val="00120EEB"/>
    <w:rsid w:val="00121343"/>
    <w:rsid w:val="0012371A"/>
    <w:rsid w:val="00123AE4"/>
    <w:rsid w:val="00124327"/>
    <w:rsid w:val="00124D43"/>
    <w:rsid w:val="00124FA5"/>
    <w:rsid w:val="00124FB5"/>
    <w:rsid w:val="001258D6"/>
    <w:rsid w:val="00125C5F"/>
    <w:rsid w:val="00126193"/>
    <w:rsid w:val="00126318"/>
    <w:rsid w:val="0012665C"/>
    <w:rsid w:val="00126FD3"/>
    <w:rsid w:val="001277CC"/>
    <w:rsid w:val="00127AB4"/>
    <w:rsid w:val="00131355"/>
    <w:rsid w:val="00131851"/>
    <w:rsid w:val="001318A8"/>
    <w:rsid w:val="00131F2B"/>
    <w:rsid w:val="00132F95"/>
    <w:rsid w:val="0013376E"/>
    <w:rsid w:val="001339E2"/>
    <w:rsid w:val="00133DD6"/>
    <w:rsid w:val="0013472A"/>
    <w:rsid w:val="00134F45"/>
    <w:rsid w:val="00135232"/>
    <w:rsid w:val="00135665"/>
    <w:rsid w:val="001405E1"/>
    <w:rsid w:val="001407C3"/>
    <w:rsid w:val="00140CA2"/>
    <w:rsid w:val="00141721"/>
    <w:rsid w:val="00141E53"/>
    <w:rsid w:val="00143BC5"/>
    <w:rsid w:val="00144055"/>
    <w:rsid w:val="00144777"/>
    <w:rsid w:val="001448BD"/>
    <w:rsid w:val="001448E3"/>
    <w:rsid w:val="001451FA"/>
    <w:rsid w:val="001455EA"/>
    <w:rsid w:val="001461E4"/>
    <w:rsid w:val="00147BA2"/>
    <w:rsid w:val="00147E82"/>
    <w:rsid w:val="00147EFA"/>
    <w:rsid w:val="00150035"/>
    <w:rsid w:val="0015018B"/>
    <w:rsid w:val="00150787"/>
    <w:rsid w:val="00150E31"/>
    <w:rsid w:val="00151212"/>
    <w:rsid w:val="001515F9"/>
    <w:rsid w:val="001518F2"/>
    <w:rsid w:val="00152D28"/>
    <w:rsid w:val="00153C65"/>
    <w:rsid w:val="00154703"/>
    <w:rsid w:val="00154965"/>
    <w:rsid w:val="00154FFD"/>
    <w:rsid w:val="00155230"/>
    <w:rsid w:val="00155AD6"/>
    <w:rsid w:val="001561D9"/>
    <w:rsid w:val="00156301"/>
    <w:rsid w:val="0016135A"/>
    <w:rsid w:val="001618C8"/>
    <w:rsid w:val="001626F0"/>
    <w:rsid w:val="001628F9"/>
    <w:rsid w:val="00163539"/>
    <w:rsid w:val="0016360D"/>
    <w:rsid w:val="00163960"/>
    <w:rsid w:val="00163C8D"/>
    <w:rsid w:val="00164CB5"/>
    <w:rsid w:val="00167A06"/>
    <w:rsid w:val="0017111C"/>
    <w:rsid w:val="00171525"/>
    <w:rsid w:val="001733EA"/>
    <w:rsid w:val="00173926"/>
    <w:rsid w:val="00174247"/>
    <w:rsid w:val="0017545B"/>
    <w:rsid w:val="00175643"/>
    <w:rsid w:val="00175F54"/>
    <w:rsid w:val="001771FC"/>
    <w:rsid w:val="00177767"/>
    <w:rsid w:val="00180124"/>
    <w:rsid w:val="00180F87"/>
    <w:rsid w:val="001823EB"/>
    <w:rsid w:val="00182CF4"/>
    <w:rsid w:val="00182DEA"/>
    <w:rsid w:val="00182ECA"/>
    <w:rsid w:val="0018346A"/>
    <w:rsid w:val="00183819"/>
    <w:rsid w:val="00183B15"/>
    <w:rsid w:val="00186264"/>
    <w:rsid w:val="0018649F"/>
    <w:rsid w:val="00186BA9"/>
    <w:rsid w:val="0019035D"/>
    <w:rsid w:val="00190556"/>
    <w:rsid w:val="00191769"/>
    <w:rsid w:val="00191D96"/>
    <w:rsid w:val="00191E93"/>
    <w:rsid w:val="0019210B"/>
    <w:rsid w:val="00192532"/>
    <w:rsid w:val="00192A49"/>
    <w:rsid w:val="00192C9E"/>
    <w:rsid w:val="00194061"/>
    <w:rsid w:val="001941FC"/>
    <w:rsid w:val="001954E1"/>
    <w:rsid w:val="00195650"/>
    <w:rsid w:val="00196493"/>
    <w:rsid w:val="001977F7"/>
    <w:rsid w:val="001A0536"/>
    <w:rsid w:val="001A1634"/>
    <w:rsid w:val="001A1ABA"/>
    <w:rsid w:val="001A1E56"/>
    <w:rsid w:val="001A2276"/>
    <w:rsid w:val="001A26C8"/>
    <w:rsid w:val="001A30EE"/>
    <w:rsid w:val="001A5922"/>
    <w:rsid w:val="001A650D"/>
    <w:rsid w:val="001A6907"/>
    <w:rsid w:val="001A7216"/>
    <w:rsid w:val="001A74FF"/>
    <w:rsid w:val="001A7C65"/>
    <w:rsid w:val="001A7DDA"/>
    <w:rsid w:val="001B0429"/>
    <w:rsid w:val="001B0799"/>
    <w:rsid w:val="001B0DE9"/>
    <w:rsid w:val="001B1398"/>
    <w:rsid w:val="001B1BD2"/>
    <w:rsid w:val="001B214B"/>
    <w:rsid w:val="001B228C"/>
    <w:rsid w:val="001B23D6"/>
    <w:rsid w:val="001B5724"/>
    <w:rsid w:val="001B689C"/>
    <w:rsid w:val="001B6CCE"/>
    <w:rsid w:val="001B7165"/>
    <w:rsid w:val="001C0E3D"/>
    <w:rsid w:val="001C2DEC"/>
    <w:rsid w:val="001C3A29"/>
    <w:rsid w:val="001C48AF"/>
    <w:rsid w:val="001C4979"/>
    <w:rsid w:val="001C4C04"/>
    <w:rsid w:val="001C5CA9"/>
    <w:rsid w:val="001C5F0C"/>
    <w:rsid w:val="001C6CF1"/>
    <w:rsid w:val="001C7453"/>
    <w:rsid w:val="001D092C"/>
    <w:rsid w:val="001D15AA"/>
    <w:rsid w:val="001D1CF1"/>
    <w:rsid w:val="001D1F25"/>
    <w:rsid w:val="001D2138"/>
    <w:rsid w:val="001D22DD"/>
    <w:rsid w:val="001D25BB"/>
    <w:rsid w:val="001D2889"/>
    <w:rsid w:val="001D3120"/>
    <w:rsid w:val="001D36C0"/>
    <w:rsid w:val="001D370B"/>
    <w:rsid w:val="001D465B"/>
    <w:rsid w:val="001D4E46"/>
    <w:rsid w:val="001D5C65"/>
    <w:rsid w:val="001D696D"/>
    <w:rsid w:val="001D70F7"/>
    <w:rsid w:val="001D7796"/>
    <w:rsid w:val="001D7923"/>
    <w:rsid w:val="001E0F4E"/>
    <w:rsid w:val="001E25C3"/>
    <w:rsid w:val="001E2A88"/>
    <w:rsid w:val="001E316E"/>
    <w:rsid w:val="001E38D2"/>
    <w:rsid w:val="001E3E05"/>
    <w:rsid w:val="001E4019"/>
    <w:rsid w:val="001E41FB"/>
    <w:rsid w:val="001E448C"/>
    <w:rsid w:val="001E4500"/>
    <w:rsid w:val="001E50F4"/>
    <w:rsid w:val="001E5520"/>
    <w:rsid w:val="001E5A15"/>
    <w:rsid w:val="001E60E2"/>
    <w:rsid w:val="001E663F"/>
    <w:rsid w:val="001E6F3D"/>
    <w:rsid w:val="001E732A"/>
    <w:rsid w:val="001E7C61"/>
    <w:rsid w:val="001E7E36"/>
    <w:rsid w:val="001F0127"/>
    <w:rsid w:val="001F015D"/>
    <w:rsid w:val="001F051E"/>
    <w:rsid w:val="001F0680"/>
    <w:rsid w:val="001F0B1A"/>
    <w:rsid w:val="001F19F5"/>
    <w:rsid w:val="001F1F78"/>
    <w:rsid w:val="001F2826"/>
    <w:rsid w:val="001F2C02"/>
    <w:rsid w:val="001F4624"/>
    <w:rsid w:val="001F4D1B"/>
    <w:rsid w:val="001F4ED2"/>
    <w:rsid w:val="001F5DE1"/>
    <w:rsid w:val="001F6014"/>
    <w:rsid w:val="001F6454"/>
    <w:rsid w:val="001F6873"/>
    <w:rsid w:val="001F6C2E"/>
    <w:rsid w:val="001F7009"/>
    <w:rsid w:val="001F72C4"/>
    <w:rsid w:val="0020030D"/>
    <w:rsid w:val="002006AB"/>
    <w:rsid w:val="00200A1E"/>
    <w:rsid w:val="00200AB5"/>
    <w:rsid w:val="0020180B"/>
    <w:rsid w:val="002024E0"/>
    <w:rsid w:val="00202861"/>
    <w:rsid w:val="002029E4"/>
    <w:rsid w:val="002047D3"/>
    <w:rsid w:val="00205026"/>
    <w:rsid w:val="00206143"/>
    <w:rsid w:val="00206F9C"/>
    <w:rsid w:val="0020773D"/>
    <w:rsid w:val="00207981"/>
    <w:rsid w:val="00210988"/>
    <w:rsid w:val="002118EB"/>
    <w:rsid w:val="00211DB3"/>
    <w:rsid w:val="002122AF"/>
    <w:rsid w:val="00212F9C"/>
    <w:rsid w:val="0021375B"/>
    <w:rsid w:val="00214178"/>
    <w:rsid w:val="00214245"/>
    <w:rsid w:val="00214322"/>
    <w:rsid w:val="00214594"/>
    <w:rsid w:val="002156AE"/>
    <w:rsid w:val="0021646C"/>
    <w:rsid w:val="002166FF"/>
    <w:rsid w:val="0021673B"/>
    <w:rsid w:val="0021707E"/>
    <w:rsid w:val="002176E6"/>
    <w:rsid w:val="002211EF"/>
    <w:rsid w:val="00221750"/>
    <w:rsid w:val="00221BF7"/>
    <w:rsid w:val="00221EF1"/>
    <w:rsid w:val="0022264A"/>
    <w:rsid w:val="002240B6"/>
    <w:rsid w:val="002244D8"/>
    <w:rsid w:val="00224BFF"/>
    <w:rsid w:val="0022580F"/>
    <w:rsid w:val="00226470"/>
    <w:rsid w:val="00226B16"/>
    <w:rsid w:val="00227EE7"/>
    <w:rsid w:val="002315FB"/>
    <w:rsid w:val="002316D9"/>
    <w:rsid w:val="00232532"/>
    <w:rsid w:val="00232622"/>
    <w:rsid w:val="002330D9"/>
    <w:rsid w:val="00235C23"/>
    <w:rsid w:val="0023726B"/>
    <w:rsid w:val="00237795"/>
    <w:rsid w:val="00237DFE"/>
    <w:rsid w:val="00240022"/>
    <w:rsid w:val="002414B0"/>
    <w:rsid w:val="00241F8A"/>
    <w:rsid w:val="00242E08"/>
    <w:rsid w:val="00243503"/>
    <w:rsid w:val="0024487B"/>
    <w:rsid w:val="002449F9"/>
    <w:rsid w:val="00244ECC"/>
    <w:rsid w:val="00245DBB"/>
    <w:rsid w:val="0024605B"/>
    <w:rsid w:val="00247045"/>
    <w:rsid w:val="00247F97"/>
    <w:rsid w:val="00250967"/>
    <w:rsid w:val="00250B30"/>
    <w:rsid w:val="00250C47"/>
    <w:rsid w:val="002511D5"/>
    <w:rsid w:val="00252558"/>
    <w:rsid w:val="00252DE9"/>
    <w:rsid w:val="0025315F"/>
    <w:rsid w:val="0025339B"/>
    <w:rsid w:val="00253FF7"/>
    <w:rsid w:val="00254169"/>
    <w:rsid w:val="002557B6"/>
    <w:rsid w:val="002567A2"/>
    <w:rsid w:val="00256EA5"/>
    <w:rsid w:val="00257694"/>
    <w:rsid w:val="00257697"/>
    <w:rsid w:val="0025797D"/>
    <w:rsid w:val="00257E5D"/>
    <w:rsid w:val="00260193"/>
    <w:rsid w:val="00260733"/>
    <w:rsid w:val="00260B25"/>
    <w:rsid w:val="00261EF3"/>
    <w:rsid w:val="00264A34"/>
    <w:rsid w:val="002658A7"/>
    <w:rsid w:val="00266160"/>
    <w:rsid w:val="0026772C"/>
    <w:rsid w:val="00267961"/>
    <w:rsid w:val="0027083D"/>
    <w:rsid w:val="0027085F"/>
    <w:rsid w:val="00271183"/>
    <w:rsid w:val="00271E28"/>
    <w:rsid w:val="00272386"/>
    <w:rsid w:val="00272EA2"/>
    <w:rsid w:val="002740FB"/>
    <w:rsid w:val="0027421A"/>
    <w:rsid w:val="00274556"/>
    <w:rsid w:val="00276245"/>
    <w:rsid w:val="00276710"/>
    <w:rsid w:val="00276EDF"/>
    <w:rsid w:val="00276F7B"/>
    <w:rsid w:val="00276F86"/>
    <w:rsid w:val="002777E5"/>
    <w:rsid w:val="002778BA"/>
    <w:rsid w:val="00277A5B"/>
    <w:rsid w:val="00277E3A"/>
    <w:rsid w:val="00280A31"/>
    <w:rsid w:val="00280D1C"/>
    <w:rsid w:val="002811F5"/>
    <w:rsid w:val="00281A44"/>
    <w:rsid w:val="00281D9E"/>
    <w:rsid w:val="00281F9B"/>
    <w:rsid w:val="002821BE"/>
    <w:rsid w:val="0028265D"/>
    <w:rsid w:val="00282A90"/>
    <w:rsid w:val="00282C7A"/>
    <w:rsid w:val="00283D9E"/>
    <w:rsid w:val="002850DB"/>
    <w:rsid w:val="002866A7"/>
    <w:rsid w:val="002874E0"/>
    <w:rsid w:val="0028781E"/>
    <w:rsid w:val="0028794F"/>
    <w:rsid w:val="0029089A"/>
    <w:rsid w:val="0029158A"/>
    <w:rsid w:val="002925C5"/>
    <w:rsid w:val="002926A8"/>
    <w:rsid w:val="00292754"/>
    <w:rsid w:val="0029328F"/>
    <w:rsid w:val="002932AE"/>
    <w:rsid w:val="002941F9"/>
    <w:rsid w:val="0029456C"/>
    <w:rsid w:val="00294ABF"/>
    <w:rsid w:val="002952B8"/>
    <w:rsid w:val="0029547D"/>
    <w:rsid w:val="002A12F2"/>
    <w:rsid w:val="002A13E6"/>
    <w:rsid w:val="002A13EA"/>
    <w:rsid w:val="002A2626"/>
    <w:rsid w:val="002A2D60"/>
    <w:rsid w:val="002A4387"/>
    <w:rsid w:val="002A58A1"/>
    <w:rsid w:val="002A62FE"/>
    <w:rsid w:val="002A6351"/>
    <w:rsid w:val="002A6625"/>
    <w:rsid w:val="002B07D9"/>
    <w:rsid w:val="002B1F7D"/>
    <w:rsid w:val="002B254B"/>
    <w:rsid w:val="002B2812"/>
    <w:rsid w:val="002B2E03"/>
    <w:rsid w:val="002B33FD"/>
    <w:rsid w:val="002B3410"/>
    <w:rsid w:val="002B3A1D"/>
    <w:rsid w:val="002B3B4E"/>
    <w:rsid w:val="002B3E36"/>
    <w:rsid w:val="002B42AC"/>
    <w:rsid w:val="002B4E93"/>
    <w:rsid w:val="002B5434"/>
    <w:rsid w:val="002B5902"/>
    <w:rsid w:val="002B617E"/>
    <w:rsid w:val="002B7E0C"/>
    <w:rsid w:val="002C051C"/>
    <w:rsid w:val="002C0F77"/>
    <w:rsid w:val="002C15DE"/>
    <w:rsid w:val="002C1A2C"/>
    <w:rsid w:val="002C330C"/>
    <w:rsid w:val="002C3F1D"/>
    <w:rsid w:val="002C4208"/>
    <w:rsid w:val="002C45F1"/>
    <w:rsid w:val="002C62D9"/>
    <w:rsid w:val="002C64C1"/>
    <w:rsid w:val="002C6BBE"/>
    <w:rsid w:val="002C6F5B"/>
    <w:rsid w:val="002D091C"/>
    <w:rsid w:val="002D17AB"/>
    <w:rsid w:val="002D2B10"/>
    <w:rsid w:val="002D3CF8"/>
    <w:rsid w:val="002D443A"/>
    <w:rsid w:val="002D4B66"/>
    <w:rsid w:val="002D4B67"/>
    <w:rsid w:val="002D69EE"/>
    <w:rsid w:val="002D6B11"/>
    <w:rsid w:val="002D6C5F"/>
    <w:rsid w:val="002D7053"/>
    <w:rsid w:val="002E0529"/>
    <w:rsid w:val="002E1AC9"/>
    <w:rsid w:val="002E2448"/>
    <w:rsid w:val="002E3E8B"/>
    <w:rsid w:val="002E431C"/>
    <w:rsid w:val="002E4927"/>
    <w:rsid w:val="002E68B8"/>
    <w:rsid w:val="002E6BE9"/>
    <w:rsid w:val="002E6D00"/>
    <w:rsid w:val="002E6F08"/>
    <w:rsid w:val="002E72FA"/>
    <w:rsid w:val="002E75C4"/>
    <w:rsid w:val="002E7640"/>
    <w:rsid w:val="002E7778"/>
    <w:rsid w:val="002E77C2"/>
    <w:rsid w:val="002F01D9"/>
    <w:rsid w:val="002F1A10"/>
    <w:rsid w:val="002F2A97"/>
    <w:rsid w:val="002F2B4B"/>
    <w:rsid w:val="002F3080"/>
    <w:rsid w:val="002F3E8D"/>
    <w:rsid w:val="002F3F11"/>
    <w:rsid w:val="002F41E5"/>
    <w:rsid w:val="002F4AB8"/>
    <w:rsid w:val="002F5255"/>
    <w:rsid w:val="002F7C9F"/>
    <w:rsid w:val="003000CD"/>
    <w:rsid w:val="00300855"/>
    <w:rsid w:val="00301846"/>
    <w:rsid w:val="00302448"/>
    <w:rsid w:val="0030295A"/>
    <w:rsid w:val="00302ABC"/>
    <w:rsid w:val="00302C12"/>
    <w:rsid w:val="0030384D"/>
    <w:rsid w:val="0030430C"/>
    <w:rsid w:val="00304BEE"/>
    <w:rsid w:val="003057C9"/>
    <w:rsid w:val="00310FD6"/>
    <w:rsid w:val="00311EBC"/>
    <w:rsid w:val="00312325"/>
    <w:rsid w:val="00312616"/>
    <w:rsid w:val="0031340E"/>
    <w:rsid w:val="00314F2A"/>
    <w:rsid w:val="0031594C"/>
    <w:rsid w:val="0031730F"/>
    <w:rsid w:val="0031794E"/>
    <w:rsid w:val="00317C65"/>
    <w:rsid w:val="00321F91"/>
    <w:rsid w:val="003221D2"/>
    <w:rsid w:val="00322578"/>
    <w:rsid w:val="003226AB"/>
    <w:rsid w:val="0032474D"/>
    <w:rsid w:val="00324E71"/>
    <w:rsid w:val="0032572B"/>
    <w:rsid w:val="00325955"/>
    <w:rsid w:val="003259B3"/>
    <w:rsid w:val="00326510"/>
    <w:rsid w:val="00326CC7"/>
    <w:rsid w:val="00327EBB"/>
    <w:rsid w:val="003300CE"/>
    <w:rsid w:val="003305A2"/>
    <w:rsid w:val="00330AC6"/>
    <w:rsid w:val="00331FA1"/>
    <w:rsid w:val="003322B9"/>
    <w:rsid w:val="0033289D"/>
    <w:rsid w:val="003333CF"/>
    <w:rsid w:val="003334C8"/>
    <w:rsid w:val="00333927"/>
    <w:rsid w:val="00334832"/>
    <w:rsid w:val="0033489C"/>
    <w:rsid w:val="00334B77"/>
    <w:rsid w:val="00335B53"/>
    <w:rsid w:val="00336BAB"/>
    <w:rsid w:val="00337194"/>
    <w:rsid w:val="003373C5"/>
    <w:rsid w:val="00340279"/>
    <w:rsid w:val="0034027A"/>
    <w:rsid w:val="003409F9"/>
    <w:rsid w:val="003413E4"/>
    <w:rsid w:val="00341631"/>
    <w:rsid w:val="00341877"/>
    <w:rsid w:val="0034312A"/>
    <w:rsid w:val="00343BC6"/>
    <w:rsid w:val="003474E4"/>
    <w:rsid w:val="00347762"/>
    <w:rsid w:val="00347C2A"/>
    <w:rsid w:val="003500C6"/>
    <w:rsid w:val="0035024E"/>
    <w:rsid w:val="00350B9B"/>
    <w:rsid w:val="00350C08"/>
    <w:rsid w:val="0035116E"/>
    <w:rsid w:val="00352C2C"/>
    <w:rsid w:val="00353AAC"/>
    <w:rsid w:val="003553AB"/>
    <w:rsid w:val="0035586F"/>
    <w:rsid w:val="003560AE"/>
    <w:rsid w:val="00356BAC"/>
    <w:rsid w:val="0035720E"/>
    <w:rsid w:val="00357235"/>
    <w:rsid w:val="0036087A"/>
    <w:rsid w:val="0036144E"/>
    <w:rsid w:val="003615CD"/>
    <w:rsid w:val="003639F6"/>
    <w:rsid w:val="003658D3"/>
    <w:rsid w:val="00366C5A"/>
    <w:rsid w:val="00366F5A"/>
    <w:rsid w:val="003670F4"/>
    <w:rsid w:val="00367292"/>
    <w:rsid w:val="00367E98"/>
    <w:rsid w:val="00370540"/>
    <w:rsid w:val="00371302"/>
    <w:rsid w:val="0037219F"/>
    <w:rsid w:val="00372630"/>
    <w:rsid w:val="00374441"/>
    <w:rsid w:val="0037548C"/>
    <w:rsid w:val="00375BB9"/>
    <w:rsid w:val="0038143C"/>
    <w:rsid w:val="0038265A"/>
    <w:rsid w:val="00382B85"/>
    <w:rsid w:val="00383C7F"/>
    <w:rsid w:val="00384066"/>
    <w:rsid w:val="00384D32"/>
    <w:rsid w:val="003868CE"/>
    <w:rsid w:val="003876D0"/>
    <w:rsid w:val="00387857"/>
    <w:rsid w:val="00390F2A"/>
    <w:rsid w:val="00391021"/>
    <w:rsid w:val="00393B0C"/>
    <w:rsid w:val="00395375"/>
    <w:rsid w:val="0039562E"/>
    <w:rsid w:val="00395FB7"/>
    <w:rsid w:val="003962F4"/>
    <w:rsid w:val="00397785"/>
    <w:rsid w:val="003977E9"/>
    <w:rsid w:val="003A0601"/>
    <w:rsid w:val="003A10AF"/>
    <w:rsid w:val="003A150F"/>
    <w:rsid w:val="003A1869"/>
    <w:rsid w:val="003A312A"/>
    <w:rsid w:val="003A31F6"/>
    <w:rsid w:val="003A4D61"/>
    <w:rsid w:val="003A520B"/>
    <w:rsid w:val="003A60AD"/>
    <w:rsid w:val="003A6498"/>
    <w:rsid w:val="003A6B50"/>
    <w:rsid w:val="003A7EEC"/>
    <w:rsid w:val="003B0075"/>
    <w:rsid w:val="003B15F0"/>
    <w:rsid w:val="003B198D"/>
    <w:rsid w:val="003B1D05"/>
    <w:rsid w:val="003B1FFE"/>
    <w:rsid w:val="003B21D1"/>
    <w:rsid w:val="003B4026"/>
    <w:rsid w:val="003B4334"/>
    <w:rsid w:val="003B44A2"/>
    <w:rsid w:val="003B5148"/>
    <w:rsid w:val="003B51FE"/>
    <w:rsid w:val="003B525E"/>
    <w:rsid w:val="003B6205"/>
    <w:rsid w:val="003B6631"/>
    <w:rsid w:val="003B6740"/>
    <w:rsid w:val="003B7FE6"/>
    <w:rsid w:val="003C067A"/>
    <w:rsid w:val="003C102D"/>
    <w:rsid w:val="003C1C31"/>
    <w:rsid w:val="003C2AD1"/>
    <w:rsid w:val="003C399C"/>
    <w:rsid w:val="003C6D25"/>
    <w:rsid w:val="003C73CB"/>
    <w:rsid w:val="003C78A4"/>
    <w:rsid w:val="003C7AF9"/>
    <w:rsid w:val="003D056A"/>
    <w:rsid w:val="003D14E2"/>
    <w:rsid w:val="003D2392"/>
    <w:rsid w:val="003D2EC3"/>
    <w:rsid w:val="003D328B"/>
    <w:rsid w:val="003D3BFC"/>
    <w:rsid w:val="003D4122"/>
    <w:rsid w:val="003D49AF"/>
    <w:rsid w:val="003D4DD3"/>
    <w:rsid w:val="003D50C8"/>
    <w:rsid w:val="003D52A8"/>
    <w:rsid w:val="003D5338"/>
    <w:rsid w:val="003D5448"/>
    <w:rsid w:val="003D5A60"/>
    <w:rsid w:val="003D5FFD"/>
    <w:rsid w:val="003D6351"/>
    <w:rsid w:val="003D6956"/>
    <w:rsid w:val="003D749A"/>
    <w:rsid w:val="003D7FD2"/>
    <w:rsid w:val="003E07DE"/>
    <w:rsid w:val="003E09A2"/>
    <w:rsid w:val="003E1594"/>
    <w:rsid w:val="003E183B"/>
    <w:rsid w:val="003E1B44"/>
    <w:rsid w:val="003E31A7"/>
    <w:rsid w:val="003E3558"/>
    <w:rsid w:val="003E3562"/>
    <w:rsid w:val="003E3919"/>
    <w:rsid w:val="003E5629"/>
    <w:rsid w:val="003E59CF"/>
    <w:rsid w:val="003E5C34"/>
    <w:rsid w:val="003E632D"/>
    <w:rsid w:val="003E6A9B"/>
    <w:rsid w:val="003E77FC"/>
    <w:rsid w:val="003F07EB"/>
    <w:rsid w:val="003F21B6"/>
    <w:rsid w:val="003F310E"/>
    <w:rsid w:val="003F4089"/>
    <w:rsid w:val="003F4178"/>
    <w:rsid w:val="003F48A8"/>
    <w:rsid w:val="003F5205"/>
    <w:rsid w:val="003F59D9"/>
    <w:rsid w:val="003F617A"/>
    <w:rsid w:val="003F6A30"/>
    <w:rsid w:val="003F6C20"/>
    <w:rsid w:val="003F7366"/>
    <w:rsid w:val="003F775D"/>
    <w:rsid w:val="003F77DF"/>
    <w:rsid w:val="003F788E"/>
    <w:rsid w:val="003F7900"/>
    <w:rsid w:val="00400851"/>
    <w:rsid w:val="0040115B"/>
    <w:rsid w:val="004023DF"/>
    <w:rsid w:val="00402DA6"/>
    <w:rsid w:val="00404097"/>
    <w:rsid w:val="004048A5"/>
    <w:rsid w:val="004057C1"/>
    <w:rsid w:val="004073A1"/>
    <w:rsid w:val="00410C94"/>
    <w:rsid w:val="00410CE5"/>
    <w:rsid w:val="00412976"/>
    <w:rsid w:val="00412D93"/>
    <w:rsid w:val="004135B2"/>
    <w:rsid w:val="0041494D"/>
    <w:rsid w:val="00415A52"/>
    <w:rsid w:val="00417452"/>
    <w:rsid w:val="004204EA"/>
    <w:rsid w:val="004208C6"/>
    <w:rsid w:val="00420BC3"/>
    <w:rsid w:val="00420F7F"/>
    <w:rsid w:val="00421309"/>
    <w:rsid w:val="00421D61"/>
    <w:rsid w:val="004220B2"/>
    <w:rsid w:val="00425BF6"/>
    <w:rsid w:val="00425E10"/>
    <w:rsid w:val="00425F8E"/>
    <w:rsid w:val="00427BBE"/>
    <w:rsid w:val="00430318"/>
    <w:rsid w:val="00430392"/>
    <w:rsid w:val="00430486"/>
    <w:rsid w:val="00430BC8"/>
    <w:rsid w:val="00431491"/>
    <w:rsid w:val="004315F2"/>
    <w:rsid w:val="00431DFE"/>
    <w:rsid w:val="00432FCE"/>
    <w:rsid w:val="0043447F"/>
    <w:rsid w:val="00434B41"/>
    <w:rsid w:val="004360A1"/>
    <w:rsid w:val="00436878"/>
    <w:rsid w:val="00436F0E"/>
    <w:rsid w:val="004372AD"/>
    <w:rsid w:val="00437A6B"/>
    <w:rsid w:val="0044005C"/>
    <w:rsid w:val="004407D8"/>
    <w:rsid w:val="00440872"/>
    <w:rsid w:val="0044105E"/>
    <w:rsid w:val="0044301B"/>
    <w:rsid w:val="0044344C"/>
    <w:rsid w:val="00444733"/>
    <w:rsid w:val="00447006"/>
    <w:rsid w:val="0044720C"/>
    <w:rsid w:val="00447D2A"/>
    <w:rsid w:val="004506A5"/>
    <w:rsid w:val="004509C2"/>
    <w:rsid w:val="004514CD"/>
    <w:rsid w:val="00451786"/>
    <w:rsid w:val="004520AD"/>
    <w:rsid w:val="0045251E"/>
    <w:rsid w:val="00452714"/>
    <w:rsid w:val="0045298A"/>
    <w:rsid w:val="004529AF"/>
    <w:rsid w:val="00453CE2"/>
    <w:rsid w:val="00453E94"/>
    <w:rsid w:val="004545F5"/>
    <w:rsid w:val="0045485B"/>
    <w:rsid w:val="00455300"/>
    <w:rsid w:val="00455505"/>
    <w:rsid w:val="00455987"/>
    <w:rsid w:val="004561A9"/>
    <w:rsid w:val="004564DE"/>
    <w:rsid w:val="00457015"/>
    <w:rsid w:val="00457D7D"/>
    <w:rsid w:val="00460425"/>
    <w:rsid w:val="0046086C"/>
    <w:rsid w:val="0046177F"/>
    <w:rsid w:val="0046239B"/>
    <w:rsid w:val="00465DE6"/>
    <w:rsid w:val="0046704A"/>
    <w:rsid w:val="00467143"/>
    <w:rsid w:val="00467B34"/>
    <w:rsid w:val="004700D0"/>
    <w:rsid w:val="00471146"/>
    <w:rsid w:val="00471235"/>
    <w:rsid w:val="00471DAF"/>
    <w:rsid w:val="00472350"/>
    <w:rsid w:val="00472AD8"/>
    <w:rsid w:val="00472DB8"/>
    <w:rsid w:val="004737E6"/>
    <w:rsid w:val="00473B82"/>
    <w:rsid w:val="00473F70"/>
    <w:rsid w:val="00474633"/>
    <w:rsid w:val="00476B9A"/>
    <w:rsid w:val="00476BFE"/>
    <w:rsid w:val="00476F24"/>
    <w:rsid w:val="00477EDC"/>
    <w:rsid w:val="00480BA4"/>
    <w:rsid w:val="00481FD1"/>
    <w:rsid w:val="004837F8"/>
    <w:rsid w:val="00483DBB"/>
    <w:rsid w:val="00484518"/>
    <w:rsid w:val="00484C80"/>
    <w:rsid w:val="00485347"/>
    <w:rsid w:val="00485382"/>
    <w:rsid w:val="0048736A"/>
    <w:rsid w:val="00487B6E"/>
    <w:rsid w:val="0049010D"/>
    <w:rsid w:val="004905D2"/>
    <w:rsid w:val="00490938"/>
    <w:rsid w:val="00491C6A"/>
    <w:rsid w:val="00493E56"/>
    <w:rsid w:val="00494347"/>
    <w:rsid w:val="0049457D"/>
    <w:rsid w:val="00494B26"/>
    <w:rsid w:val="00494DC5"/>
    <w:rsid w:val="00494EB5"/>
    <w:rsid w:val="00495116"/>
    <w:rsid w:val="00495C60"/>
    <w:rsid w:val="004970D3"/>
    <w:rsid w:val="00497C26"/>
    <w:rsid w:val="00497F3A"/>
    <w:rsid w:val="004A06B9"/>
    <w:rsid w:val="004A0763"/>
    <w:rsid w:val="004A0F4B"/>
    <w:rsid w:val="004A1D70"/>
    <w:rsid w:val="004A2763"/>
    <w:rsid w:val="004A2784"/>
    <w:rsid w:val="004A2AFE"/>
    <w:rsid w:val="004A2BD1"/>
    <w:rsid w:val="004A2EED"/>
    <w:rsid w:val="004A4235"/>
    <w:rsid w:val="004A443B"/>
    <w:rsid w:val="004A538E"/>
    <w:rsid w:val="004A57A1"/>
    <w:rsid w:val="004A5A04"/>
    <w:rsid w:val="004A79C4"/>
    <w:rsid w:val="004A7B72"/>
    <w:rsid w:val="004A7CB7"/>
    <w:rsid w:val="004A7F0D"/>
    <w:rsid w:val="004B0244"/>
    <w:rsid w:val="004B0D2F"/>
    <w:rsid w:val="004B28C1"/>
    <w:rsid w:val="004B299B"/>
    <w:rsid w:val="004B2B29"/>
    <w:rsid w:val="004B2CB5"/>
    <w:rsid w:val="004B321C"/>
    <w:rsid w:val="004B3503"/>
    <w:rsid w:val="004B657C"/>
    <w:rsid w:val="004B6746"/>
    <w:rsid w:val="004C10CB"/>
    <w:rsid w:val="004C1CEC"/>
    <w:rsid w:val="004C1DBB"/>
    <w:rsid w:val="004C25A7"/>
    <w:rsid w:val="004C2608"/>
    <w:rsid w:val="004C2916"/>
    <w:rsid w:val="004C3261"/>
    <w:rsid w:val="004C32FE"/>
    <w:rsid w:val="004C3FBB"/>
    <w:rsid w:val="004C41B4"/>
    <w:rsid w:val="004C4C3B"/>
    <w:rsid w:val="004C4DB4"/>
    <w:rsid w:val="004C4E6E"/>
    <w:rsid w:val="004C5D14"/>
    <w:rsid w:val="004C6122"/>
    <w:rsid w:val="004C66F9"/>
    <w:rsid w:val="004C7207"/>
    <w:rsid w:val="004C720E"/>
    <w:rsid w:val="004C75EB"/>
    <w:rsid w:val="004C78A5"/>
    <w:rsid w:val="004D0241"/>
    <w:rsid w:val="004D0E36"/>
    <w:rsid w:val="004D3963"/>
    <w:rsid w:val="004D3CFB"/>
    <w:rsid w:val="004D3DF0"/>
    <w:rsid w:val="004D3E63"/>
    <w:rsid w:val="004D5011"/>
    <w:rsid w:val="004D5AD7"/>
    <w:rsid w:val="004D6021"/>
    <w:rsid w:val="004D661E"/>
    <w:rsid w:val="004D66AD"/>
    <w:rsid w:val="004D743A"/>
    <w:rsid w:val="004D7BD2"/>
    <w:rsid w:val="004E046D"/>
    <w:rsid w:val="004E0EDE"/>
    <w:rsid w:val="004E1369"/>
    <w:rsid w:val="004E1C4A"/>
    <w:rsid w:val="004E1C78"/>
    <w:rsid w:val="004E1CEE"/>
    <w:rsid w:val="004E1F2B"/>
    <w:rsid w:val="004E432F"/>
    <w:rsid w:val="004E43E1"/>
    <w:rsid w:val="004E4531"/>
    <w:rsid w:val="004E4C00"/>
    <w:rsid w:val="004E4D21"/>
    <w:rsid w:val="004E4DDC"/>
    <w:rsid w:val="004E50FB"/>
    <w:rsid w:val="004E5697"/>
    <w:rsid w:val="004E67FB"/>
    <w:rsid w:val="004E7B18"/>
    <w:rsid w:val="004E7E20"/>
    <w:rsid w:val="004F018F"/>
    <w:rsid w:val="004F0E22"/>
    <w:rsid w:val="004F166F"/>
    <w:rsid w:val="004F193A"/>
    <w:rsid w:val="004F1AEB"/>
    <w:rsid w:val="004F1D58"/>
    <w:rsid w:val="004F2BB0"/>
    <w:rsid w:val="004F2CF0"/>
    <w:rsid w:val="004F36DB"/>
    <w:rsid w:val="004F4544"/>
    <w:rsid w:val="004F4893"/>
    <w:rsid w:val="004F50E4"/>
    <w:rsid w:val="004F522B"/>
    <w:rsid w:val="004F7B42"/>
    <w:rsid w:val="004F7D39"/>
    <w:rsid w:val="0050034C"/>
    <w:rsid w:val="00500BFB"/>
    <w:rsid w:val="00500C6A"/>
    <w:rsid w:val="00502321"/>
    <w:rsid w:val="0050304E"/>
    <w:rsid w:val="005031D6"/>
    <w:rsid w:val="00503B36"/>
    <w:rsid w:val="005040AC"/>
    <w:rsid w:val="005045FD"/>
    <w:rsid w:val="0050545D"/>
    <w:rsid w:val="00506890"/>
    <w:rsid w:val="00506A17"/>
    <w:rsid w:val="00507D08"/>
    <w:rsid w:val="005102A1"/>
    <w:rsid w:val="00510B4D"/>
    <w:rsid w:val="00510BD3"/>
    <w:rsid w:val="00510D66"/>
    <w:rsid w:val="00511D91"/>
    <w:rsid w:val="005125B0"/>
    <w:rsid w:val="00512DAF"/>
    <w:rsid w:val="005131A9"/>
    <w:rsid w:val="0051430A"/>
    <w:rsid w:val="00514B7F"/>
    <w:rsid w:val="005156E5"/>
    <w:rsid w:val="0051574E"/>
    <w:rsid w:val="005179CE"/>
    <w:rsid w:val="00517A8D"/>
    <w:rsid w:val="0052156A"/>
    <w:rsid w:val="005219D5"/>
    <w:rsid w:val="00521AB2"/>
    <w:rsid w:val="00522262"/>
    <w:rsid w:val="0052323E"/>
    <w:rsid w:val="00525E80"/>
    <w:rsid w:val="005265D1"/>
    <w:rsid w:val="00527194"/>
    <w:rsid w:val="00527ADA"/>
    <w:rsid w:val="0053089E"/>
    <w:rsid w:val="00531D86"/>
    <w:rsid w:val="005338A7"/>
    <w:rsid w:val="00533977"/>
    <w:rsid w:val="005343FA"/>
    <w:rsid w:val="00534739"/>
    <w:rsid w:val="00534B72"/>
    <w:rsid w:val="00534FC2"/>
    <w:rsid w:val="00535257"/>
    <w:rsid w:val="005353AF"/>
    <w:rsid w:val="005357F8"/>
    <w:rsid w:val="00535EAF"/>
    <w:rsid w:val="00536AF8"/>
    <w:rsid w:val="005376DA"/>
    <w:rsid w:val="00537794"/>
    <w:rsid w:val="0053783B"/>
    <w:rsid w:val="0053787D"/>
    <w:rsid w:val="00537AEC"/>
    <w:rsid w:val="00540C88"/>
    <w:rsid w:val="00541A79"/>
    <w:rsid w:val="00541AA2"/>
    <w:rsid w:val="005421F1"/>
    <w:rsid w:val="00542591"/>
    <w:rsid w:val="005427BF"/>
    <w:rsid w:val="0054357A"/>
    <w:rsid w:val="005438C7"/>
    <w:rsid w:val="00543AA1"/>
    <w:rsid w:val="005442D4"/>
    <w:rsid w:val="005445CE"/>
    <w:rsid w:val="0054491A"/>
    <w:rsid w:val="00544A1F"/>
    <w:rsid w:val="005453F6"/>
    <w:rsid w:val="005459D0"/>
    <w:rsid w:val="00545C2F"/>
    <w:rsid w:val="0054611A"/>
    <w:rsid w:val="00546EFD"/>
    <w:rsid w:val="00546F1F"/>
    <w:rsid w:val="00547A8E"/>
    <w:rsid w:val="00550677"/>
    <w:rsid w:val="00551190"/>
    <w:rsid w:val="00552AE0"/>
    <w:rsid w:val="00552F8D"/>
    <w:rsid w:val="00553428"/>
    <w:rsid w:val="00553C66"/>
    <w:rsid w:val="0055424A"/>
    <w:rsid w:val="005542A5"/>
    <w:rsid w:val="00555AA2"/>
    <w:rsid w:val="005565C7"/>
    <w:rsid w:val="00556C8D"/>
    <w:rsid w:val="00556D53"/>
    <w:rsid w:val="005605B9"/>
    <w:rsid w:val="00560D61"/>
    <w:rsid w:val="005610E2"/>
    <w:rsid w:val="00561235"/>
    <w:rsid w:val="00561999"/>
    <w:rsid w:val="00561AA5"/>
    <w:rsid w:val="00561D94"/>
    <w:rsid w:val="00562716"/>
    <w:rsid w:val="00562F58"/>
    <w:rsid w:val="00563DC1"/>
    <w:rsid w:val="00564348"/>
    <w:rsid w:val="005647D5"/>
    <w:rsid w:val="005649C4"/>
    <w:rsid w:val="005652AF"/>
    <w:rsid w:val="005655B2"/>
    <w:rsid w:val="005676AB"/>
    <w:rsid w:val="005703C4"/>
    <w:rsid w:val="00570FBE"/>
    <w:rsid w:val="0057117B"/>
    <w:rsid w:val="0057148A"/>
    <w:rsid w:val="00571E54"/>
    <w:rsid w:val="00571ED1"/>
    <w:rsid w:val="0057262F"/>
    <w:rsid w:val="00572A9C"/>
    <w:rsid w:val="00572D72"/>
    <w:rsid w:val="00573923"/>
    <w:rsid w:val="0057567D"/>
    <w:rsid w:val="00576F0C"/>
    <w:rsid w:val="00577720"/>
    <w:rsid w:val="00577B8B"/>
    <w:rsid w:val="00580D75"/>
    <w:rsid w:val="00581BBB"/>
    <w:rsid w:val="005850C4"/>
    <w:rsid w:val="005852F3"/>
    <w:rsid w:val="00585DA8"/>
    <w:rsid w:val="00586067"/>
    <w:rsid w:val="00586C15"/>
    <w:rsid w:val="00587236"/>
    <w:rsid w:val="0059029A"/>
    <w:rsid w:val="0059076A"/>
    <w:rsid w:val="005919B0"/>
    <w:rsid w:val="00591C78"/>
    <w:rsid w:val="00591D32"/>
    <w:rsid w:val="00592E63"/>
    <w:rsid w:val="00593364"/>
    <w:rsid w:val="005938A8"/>
    <w:rsid w:val="00593E0C"/>
    <w:rsid w:val="0059407E"/>
    <w:rsid w:val="00595EAA"/>
    <w:rsid w:val="005969C8"/>
    <w:rsid w:val="00596B78"/>
    <w:rsid w:val="005A0323"/>
    <w:rsid w:val="005A1810"/>
    <w:rsid w:val="005A2107"/>
    <w:rsid w:val="005A27D0"/>
    <w:rsid w:val="005A3158"/>
    <w:rsid w:val="005A3393"/>
    <w:rsid w:val="005A34AD"/>
    <w:rsid w:val="005A3573"/>
    <w:rsid w:val="005A3BD8"/>
    <w:rsid w:val="005A5605"/>
    <w:rsid w:val="005A66A9"/>
    <w:rsid w:val="005B0118"/>
    <w:rsid w:val="005B0AB5"/>
    <w:rsid w:val="005B18BE"/>
    <w:rsid w:val="005B2508"/>
    <w:rsid w:val="005B2E8D"/>
    <w:rsid w:val="005B3A7D"/>
    <w:rsid w:val="005B3B41"/>
    <w:rsid w:val="005B4081"/>
    <w:rsid w:val="005B4358"/>
    <w:rsid w:val="005B4BEB"/>
    <w:rsid w:val="005B536B"/>
    <w:rsid w:val="005B53DD"/>
    <w:rsid w:val="005B5735"/>
    <w:rsid w:val="005B68C9"/>
    <w:rsid w:val="005B7E58"/>
    <w:rsid w:val="005C2BB1"/>
    <w:rsid w:val="005C2D4D"/>
    <w:rsid w:val="005C397E"/>
    <w:rsid w:val="005C4428"/>
    <w:rsid w:val="005C469E"/>
    <w:rsid w:val="005C50C0"/>
    <w:rsid w:val="005C5233"/>
    <w:rsid w:val="005C5308"/>
    <w:rsid w:val="005C5817"/>
    <w:rsid w:val="005C61AC"/>
    <w:rsid w:val="005C6301"/>
    <w:rsid w:val="005C65B3"/>
    <w:rsid w:val="005C6EBA"/>
    <w:rsid w:val="005C7523"/>
    <w:rsid w:val="005C7A92"/>
    <w:rsid w:val="005C7AE5"/>
    <w:rsid w:val="005D0E60"/>
    <w:rsid w:val="005D1345"/>
    <w:rsid w:val="005D1561"/>
    <w:rsid w:val="005D1CB6"/>
    <w:rsid w:val="005D214D"/>
    <w:rsid w:val="005D222E"/>
    <w:rsid w:val="005D3E46"/>
    <w:rsid w:val="005D3E84"/>
    <w:rsid w:val="005D4365"/>
    <w:rsid w:val="005D4F7E"/>
    <w:rsid w:val="005D4FFD"/>
    <w:rsid w:val="005D51E7"/>
    <w:rsid w:val="005D5364"/>
    <w:rsid w:val="005D5705"/>
    <w:rsid w:val="005D5C86"/>
    <w:rsid w:val="005D5E9E"/>
    <w:rsid w:val="005D5F65"/>
    <w:rsid w:val="005D6560"/>
    <w:rsid w:val="005D786A"/>
    <w:rsid w:val="005E04F5"/>
    <w:rsid w:val="005E091D"/>
    <w:rsid w:val="005E0939"/>
    <w:rsid w:val="005E0E24"/>
    <w:rsid w:val="005E1133"/>
    <w:rsid w:val="005E1A08"/>
    <w:rsid w:val="005E4F19"/>
    <w:rsid w:val="005E50E8"/>
    <w:rsid w:val="005E51F8"/>
    <w:rsid w:val="005E5265"/>
    <w:rsid w:val="005E551C"/>
    <w:rsid w:val="005E5D5C"/>
    <w:rsid w:val="005F1458"/>
    <w:rsid w:val="005F1B8A"/>
    <w:rsid w:val="005F245D"/>
    <w:rsid w:val="005F313F"/>
    <w:rsid w:val="005F33F8"/>
    <w:rsid w:val="005F3490"/>
    <w:rsid w:val="005F3E92"/>
    <w:rsid w:val="005F3F06"/>
    <w:rsid w:val="005F46B9"/>
    <w:rsid w:val="005F4ACF"/>
    <w:rsid w:val="005F4DF7"/>
    <w:rsid w:val="005F5516"/>
    <w:rsid w:val="005F6265"/>
    <w:rsid w:val="005F726F"/>
    <w:rsid w:val="005F74C6"/>
    <w:rsid w:val="005F77DF"/>
    <w:rsid w:val="005F7B1E"/>
    <w:rsid w:val="006003B1"/>
    <w:rsid w:val="0060069D"/>
    <w:rsid w:val="006011D6"/>
    <w:rsid w:val="00601460"/>
    <w:rsid w:val="00601D2D"/>
    <w:rsid w:val="00603D10"/>
    <w:rsid w:val="00604167"/>
    <w:rsid w:val="00604180"/>
    <w:rsid w:val="0060432E"/>
    <w:rsid w:val="0060445A"/>
    <w:rsid w:val="00604B43"/>
    <w:rsid w:val="00605557"/>
    <w:rsid w:val="00605F91"/>
    <w:rsid w:val="00610747"/>
    <w:rsid w:val="006108E8"/>
    <w:rsid w:val="00610F65"/>
    <w:rsid w:val="00611CFE"/>
    <w:rsid w:val="00613441"/>
    <w:rsid w:val="00613B55"/>
    <w:rsid w:val="00614D08"/>
    <w:rsid w:val="006155A4"/>
    <w:rsid w:val="00616130"/>
    <w:rsid w:val="00616D19"/>
    <w:rsid w:val="00617095"/>
    <w:rsid w:val="006170BA"/>
    <w:rsid w:val="006170E3"/>
    <w:rsid w:val="006205B7"/>
    <w:rsid w:val="006206EE"/>
    <w:rsid w:val="00622B9D"/>
    <w:rsid w:val="00622E51"/>
    <w:rsid w:val="0062423D"/>
    <w:rsid w:val="00624DC5"/>
    <w:rsid w:val="006252FE"/>
    <w:rsid w:val="0062540A"/>
    <w:rsid w:val="00625968"/>
    <w:rsid w:val="00625FC7"/>
    <w:rsid w:val="006277C8"/>
    <w:rsid w:val="00630E4F"/>
    <w:rsid w:val="00630E7F"/>
    <w:rsid w:val="0063173F"/>
    <w:rsid w:val="0063188F"/>
    <w:rsid w:val="00631EE9"/>
    <w:rsid w:val="00632648"/>
    <w:rsid w:val="006331D7"/>
    <w:rsid w:val="006341C5"/>
    <w:rsid w:val="006343E6"/>
    <w:rsid w:val="00634863"/>
    <w:rsid w:val="00634BD6"/>
    <w:rsid w:val="00634D2B"/>
    <w:rsid w:val="00635040"/>
    <w:rsid w:val="00636431"/>
    <w:rsid w:val="00636B79"/>
    <w:rsid w:val="00636E6A"/>
    <w:rsid w:val="00640270"/>
    <w:rsid w:val="00640654"/>
    <w:rsid w:val="006408D3"/>
    <w:rsid w:val="00641046"/>
    <w:rsid w:val="00641321"/>
    <w:rsid w:val="006432BE"/>
    <w:rsid w:val="0064333F"/>
    <w:rsid w:val="006433C6"/>
    <w:rsid w:val="006439E4"/>
    <w:rsid w:val="00643AB3"/>
    <w:rsid w:val="006454C7"/>
    <w:rsid w:val="006468E7"/>
    <w:rsid w:val="00646940"/>
    <w:rsid w:val="006473B9"/>
    <w:rsid w:val="00647C4D"/>
    <w:rsid w:val="00647EB3"/>
    <w:rsid w:val="006507DB"/>
    <w:rsid w:val="00651825"/>
    <w:rsid w:val="00652F5A"/>
    <w:rsid w:val="006533C9"/>
    <w:rsid w:val="006539C6"/>
    <w:rsid w:val="00653E6B"/>
    <w:rsid w:val="00657359"/>
    <w:rsid w:val="0065737A"/>
    <w:rsid w:val="00657656"/>
    <w:rsid w:val="00657A7F"/>
    <w:rsid w:val="00660032"/>
    <w:rsid w:val="006602B1"/>
    <w:rsid w:val="00660D3A"/>
    <w:rsid w:val="006619D7"/>
    <w:rsid w:val="00661FE9"/>
    <w:rsid w:val="006629D3"/>
    <w:rsid w:val="00663239"/>
    <w:rsid w:val="0066342D"/>
    <w:rsid w:val="00663DDC"/>
    <w:rsid w:val="00664621"/>
    <w:rsid w:val="00664BCF"/>
    <w:rsid w:val="0066572D"/>
    <w:rsid w:val="00666238"/>
    <w:rsid w:val="006667B8"/>
    <w:rsid w:val="00666D68"/>
    <w:rsid w:val="006676BF"/>
    <w:rsid w:val="006703F6"/>
    <w:rsid w:val="006715D9"/>
    <w:rsid w:val="00674063"/>
    <w:rsid w:val="00674FB2"/>
    <w:rsid w:val="00675583"/>
    <w:rsid w:val="00675B68"/>
    <w:rsid w:val="0067662F"/>
    <w:rsid w:val="00676F05"/>
    <w:rsid w:val="00677331"/>
    <w:rsid w:val="006778DC"/>
    <w:rsid w:val="00680004"/>
    <w:rsid w:val="00680E4C"/>
    <w:rsid w:val="00681239"/>
    <w:rsid w:val="0068132B"/>
    <w:rsid w:val="006818AE"/>
    <w:rsid w:val="00683582"/>
    <w:rsid w:val="006845A4"/>
    <w:rsid w:val="006849E0"/>
    <w:rsid w:val="0068578E"/>
    <w:rsid w:val="00685F32"/>
    <w:rsid w:val="00686607"/>
    <w:rsid w:val="00687C9A"/>
    <w:rsid w:val="00687E5C"/>
    <w:rsid w:val="00690636"/>
    <w:rsid w:val="00691DD6"/>
    <w:rsid w:val="00692A27"/>
    <w:rsid w:val="006937ED"/>
    <w:rsid w:val="00693AE4"/>
    <w:rsid w:val="00693F51"/>
    <w:rsid w:val="0069486D"/>
    <w:rsid w:val="006956F9"/>
    <w:rsid w:val="00695C38"/>
    <w:rsid w:val="00695E0C"/>
    <w:rsid w:val="00695F10"/>
    <w:rsid w:val="006960E2"/>
    <w:rsid w:val="0069683D"/>
    <w:rsid w:val="006975A6"/>
    <w:rsid w:val="006A042D"/>
    <w:rsid w:val="006A05E2"/>
    <w:rsid w:val="006A18EF"/>
    <w:rsid w:val="006A1FF1"/>
    <w:rsid w:val="006A26D8"/>
    <w:rsid w:val="006A29E0"/>
    <w:rsid w:val="006A44A2"/>
    <w:rsid w:val="006A576F"/>
    <w:rsid w:val="006A58FC"/>
    <w:rsid w:val="006A5F45"/>
    <w:rsid w:val="006A7EE0"/>
    <w:rsid w:val="006A7F76"/>
    <w:rsid w:val="006A7F83"/>
    <w:rsid w:val="006B0806"/>
    <w:rsid w:val="006B1B48"/>
    <w:rsid w:val="006B217A"/>
    <w:rsid w:val="006B22CE"/>
    <w:rsid w:val="006B2592"/>
    <w:rsid w:val="006B3990"/>
    <w:rsid w:val="006B3D2B"/>
    <w:rsid w:val="006B3F4E"/>
    <w:rsid w:val="006B3FDE"/>
    <w:rsid w:val="006B552C"/>
    <w:rsid w:val="006B55EE"/>
    <w:rsid w:val="006B67C9"/>
    <w:rsid w:val="006B7439"/>
    <w:rsid w:val="006B76C1"/>
    <w:rsid w:val="006B7888"/>
    <w:rsid w:val="006C02CE"/>
    <w:rsid w:val="006C0847"/>
    <w:rsid w:val="006C0F45"/>
    <w:rsid w:val="006C1F55"/>
    <w:rsid w:val="006C2049"/>
    <w:rsid w:val="006C299F"/>
    <w:rsid w:val="006C2B4A"/>
    <w:rsid w:val="006C3264"/>
    <w:rsid w:val="006C4760"/>
    <w:rsid w:val="006C509B"/>
    <w:rsid w:val="006C5AA0"/>
    <w:rsid w:val="006C5C26"/>
    <w:rsid w:val="006C6B11"/>
    <w:rsid w:val="006C6F17"/>
    <w:rsid w:val="006C75E2"/>
    <w:rsid w:val="006D09BB"/>
    <w:rsid w:val="006D0DFF"/>
    <w:rsid w:val="006D1BE8"/>
    <w:rsid w:val="006D1DDC"/>
    <w:rsid w:val="006D2377"/>
    <w:rsid w:val="006D3CD2"/>
    <w:rsid w:val="006D4471"/>
    <w:rsid w:val="006D4DC1"/>
    <w:rsid w:val="006D50C4"/>
    <w:rsid w:val="006D5633"/>
    <w:rsid w:val="006D56B4"/>
    <w:rsid w:val="006D5C9B"/>
    <w:rsid w:val="006D6C4C"/>
    <w:rsid w:val="006D6F88"/>
    <w:rsid w:val="006D7141"/>
    <w:rsid w:val="006E0221"/>
    <w:rsid w:val="006E0A72"/>
    <w:rsid w:val="006E12FA"/>
    <w:rsid w:val="006E137B"/>
    <w:rsid w:val="006E2C7B"/>
    <w:rsid w:val="006E358F"/>
    <w:rsid w:val="006E3ACC"/>
    <w:rsid w:val="006E3F38"/>
    <w:rsid w:val="006E5AC6"/>
    <w:rsid w:val="006E69D5"/>
    <w:rsid w:val="006F019D"/>
    <w:rsid w:val="006F075F"/>
    <w:rsid w:val="006F0BCF"/>
    <w:rsid w:val="006F32A2"/>
    <w:rsid w:val="006F33FF"/>
    <w:rsid w:val="006F3F50"/>
    <w:rsid w:val="006F468E"/>
    <w:rsid w:val="006F6019"/>
    <w:rsid w:val="006F6729"/>
    <w:rsid w:val="006F7141"/>
    <w:rsid w:val="00701094"/>
    <w:rsid w:val="007014E5"/>
    <w:rsid w:val="00702037"/>
    <w:rsid w:val="007021C2"/>
    <w:rsid w:val="00702478"/>
    <w:rsid w:val="00702921"/>
    <w:rsid w:val="007029D5"/>
    <w:rsid w:val="00702BC0"/>
    <w:rsid w:val="00705532"/>
    <w:rsid w:val="00705B0F"/>
    <w:rsid w:val="00705EA4"/>
    <w:rsid w:val="0070662F"/>
    <w:rsid w:val="0070673C"/>
    <w:rsid w:val="00706B3F"/>
    <w:rsid w:val="007074DC"/>
    <w:rsid w:val="00707F18"/>
    <w:rsid w:val="00710605"/>
    <w:rsid w:val="00710685"/>
    <w:rsid w:val="00710E1C"/>
    <w:rsid w:val="007112ED"/>
    <w:rsid w:val="00711742"/>
    <w:rsid w:val="007119C3"/>
    <w:rsid w:val="00711A84"/>
    <w:rsid w:val="00712140"/>
    <w:rsid w:val="00712FB8"/>
    <w:rsid w:val="00713739"/>
    <w:rsid w:val="007145D1"/>
    <w:rsid w:val="00714E4C"/>
    <w:rsid w:val="00715181"/>
    <w:rsid w:val="007152CD"/>
    <w:rsid w:val="007166CC"/>
    <w:rsid w:val="007167E0"/>
    <w:rsid w:val="00717F9F"/>
    <w:rsid w:val="0072156C"/>
    <w:rsid w:val="00721671"/>
    <w:rsid w:val="00722ADE"/>
    <w:rsid w:val="00723620"/>
    <w:rsid w:val="00723769"/>
    <w:rsid w:val="00723C0D"/>
    <w:rsid w:val="00724108"/>
    <w:rsid w:val="00724B0C"/>
    <w:rsid w:val="00724B50"/>
    <w:rsid w:val="00724BF6"/>
    <w:rsid w:val="0072501A"/>
    <w:rsid w:val="007269CA"/>
    <w:rsid w:val="0072703C"/>
    <w:rsid w:val="0072749D"/>
    <w:rsid w:val="00727DDE"/>
    <w:rsid w:val="00730E01"/>
    <w:rsid w:val="00731061"/>
    <w:rsid w:val="007326C6"/>
    <w:rsid w:val="00732D39"/>
    <w:rsid w:val="00733AC2"/>
    <w:rsid w:val="007348F8"/>
    <w:rsid w:val="00734C3B"/>
    <w:rsid w:val="0073563C"/>
    <w:rsid w:val="0073593D"/>
    <w:rsid w:val="00736096"/>
    <w:rsid w:val="007364A7"/>
    <w:rsid w:val="0073740D"/>
    <w:rsid w:val="007378CE"/>
    <w:rsid w:val="00737C2E"/>
    <w:rsid w:val="00737F09"/>
    <w:rsid w:val="0074039F"/>
    <w:rsid w:val="007405B3"/>
    <w:rsid w:val="0074067A"/>
    <w:rsid w:val="00740B73"/>
    <w:rsid w:val="00740FD2"/>
    <w:rsid w:val="00741575"/>
    <w:rsid w:val="00741586"/>
    <w:rsid w:val="00741E0C"/>
    <w:rsid w:val="00741EA4"/>
    <w:rsid w:val="00743666"/>
    <w:rsid w:val="0074453A"/>
    <w:rsid w:val="007450A0"/>
    <w:rsid w:val="00745957"/>
    <w:rsid w:val="00745FA3"/>
    <w:rsid w:val="00746926"/>
    <w:rsid w:val="00746ED6"/>
    <w:rsid w:val="00747203"/>
    <w:rsid w:val="00747358"/>
    <w:rsid w:val="007500E8"/>
    <w:rsid w:val="00751CA6"/>
    <w:rsid w:val="007521FB"/>
    <w:rsid w:val="0075292D"/>
    <w:rsid w:val="00753AE9"/>
    <w:rsid w:val="00753E49"/>
    <w:rsid w:val="00754FCF"/>
    <w:rsid w:val="0075668B"/>
    <w:rsid w:val="00756840"/>
    <w:rsid w:val="00756D5C"/>
    <w:rsid w:val="00757210"/>
    <w:rsid w:val="00760C60"/>
    <w:rsid w:val="00761249"/>
    <w:rsid w:val="00761E44"/>
    <w:rsid w:val="00761E67"/>
    <w:rsid w:val="00762815"/>
    <w:rsid w:val="00762A73"/>
    <w:rsid w:val="0076326F"/>
    <w:rsid w:val="00764AAA"/>
    <w:rsid w:val="007657B4"/>
    <w:rsid w:val="0076656C"/>
    <w:rsid w:val="0076691C"/>
    <w:rsid w:val="0076725E"/>
    <w:rsid w:val="007672CE"/>
    <w:rsid w:val="00767875"/>
    <w:rsid w:val="00767C4A"/>
    <w:rsid w:val="00767DF8"/>
    <w:rsid w:val="007702BC"/>
    <w:rsid w:val="007704D5"/>
    <w:rsid w:val="007708F5"/>
    <w:rsid w:val="007718C7"/>
    <w:rsid w:val="00771CB2"/>
    <w:rsid w:val="00771F97"/>
    <w:rsid w:val="00772A53"/>
    <w:rsid w:val="00774F20"/>
    <w:rsid w:val="007760F2"/>
    <w:rsid w:val="0077635A"/>
    <w:rsid w:val="0077677C"/>
    <w:rsid w:val="00776D20"/>
    <w:rsid w:val="007772EA"/>
    <w:rsid w:val="007777EE"/>
    <w:rsid w:val="00777BDB"/>
    <w:rsid w:val="007809D9"/>
    <w:rsid w:val="007810B5"/>
    <w:rsid w:val="0078140D"/>
    <w:rsid w:val="0078145F"/>
    <w:rsid w:val="00781928"/>
    <w:rsid w:val="00781AA5"/>
    <w:rsid w:val="00782C56"/>
    <w:rsid w:val="007831DA"/>
    <w:rsid w:val="00785473"/>
    <w:rsid w:val="00785535"/>
    <w:rsid w:val="00787358"/>
    <w:rsid w:val="007875FE"/>
    <w:rsid w:val="00787CB6"/>
    <w:rsid w:val="007902C2"/>
    <w:rsid w:val="007909D2"/>
    <w:rsid w:val="00790B47"/>
    <w:rsid w:val="00792E2E"/>
    <w:rsid w:val="00793313"/>
    <w:rsid w:val="00794840"/>
    <w:rsid w:val="00794A02"/>
    <w:rsid w:val="00794C35"/>
    <w:rsid w:val="00794D2C"/>
    <w:rsid w:val="00794DF4"/>
    <w:rsid w:val="00794EA8"/>
    <w:rsid w:val="0079741A"/>
    <w:rsid w:val="00797AB5"/>
    <w:rsid w:val="00797B07"/>
    <w:rsid w:val="00797DA6"/>
    <w:rsid w:val="007A1203"/>
    <w:rsid w:val="007A13AC"/>
    <w:rsid w:val="007A145A"/>
    <w:rsid w:val="007A1B9F"/>
    <w:rsid w:val="007A315B"/>
    <w:rsid w:val="007A5663"/>
    <w:rsid w:val="007A56D4"/>
    <w:rsid w:val="007A6D37"/>
    <w:rsid w:val="007B001F"/>
    <w:rsid w:val="007B03A1"/>
    <w:rsid w:val="007B0A51"/>
    <w:rsid w:val="007B0FB9"/>
    <w:rsid w:val="007B13EA"/>
    <w:rsid w:val="007B1BCE"/>
    <w:rsid w:val="007B1D31"/>
    <w:rsid w:val="007B1EC3"/>
    <w:rsid w:val="007B293E"/>
    <w:rsid w:val="007B49F9"/>
    <w:rsid w:val="007B5023"/>
    <w:rsid w:val="007B516A"/>
    <w:rsid w:val="007B5A1B"/>
    <w:rsid w:val="007B65E7"/>
    <w:rsid w:val="007B7CA9"/>
    <w:rsid w:val="007B7D87"/>
    <w:rsid w:val="007C0340"/>
    <w:rsid w:val="007C074E"/>
    <w:rsid w:val="007C0BD5"/>
    <w:rsid w:val="007C2897"/>
    <w:rsid w:val="007C2E70"/>
    <w:rsid w:val="007C3A32"/>
    <w:rsid w:val="007C4058"/>
    <w:rsid w:val="007C55B5"/>
    <w:rsid w:val="007D110F"/>
    <w:rsid w:val="007D2216"/>
    <w:rsid w:val="007D26E2"/>
    <w:rsid w:val="007D39E8"/>
    <w:rsid w:val="007D3BC1"/>
    <w:rsid w:val="007D4C29"/>
    <w:rsid w:val="007D52A7"/>
    <w:rsid w:val="007D55D3"/>
    <w:rsid w:val="007D5A4C"/>
    <w:rsid w:val="007D612D"/>
    <w:rsid w:val="007D6EC4"/>
    <w:rsid w:val="007D784D"/>
    <w:rsid w:val="007E0BF0"/>
    <w:rsid w:val="007E15E4"/>
    <w:rsid w:val="007E17A1"/>
    <w:rsid w:val="007E2C10"/>
    <w:rsid w:val="007E35F5"/>
    <w:rsid w:val="007E4B53"/>
    <w:rsid w:val="007E54C3"/>
    <w:rsid w:val="007E556E"/>
    <w:rsid w:val="007E55C0"/>
    <w:rsid w:val="007E6BA2"/>
    <w:rsid w:val="007E708F"/>
    <w:rsid w:val="007E7E62"/>
    <w:rsid w:val="007F0448"/>
    <w:rsid w:val="007F15C6"/>
    <w:rsid w:val="007F1D25"/>
    <w:rsid w:val="007F26B8"/>
    <w:rsid w:val="007F35C7"/>
    <w:rsid w:val="007F466F"/>
    <w:rsid w:val="007F49B3"/>
    <w:rsid w:val="007F55DB"/>
    <w:rsid w:val="007F574E"/>
    <w:rsid w:val="007F60F1"/>
    <w:rsid w:val="007F6DFE"/>
    <w:rsid w:val="007F6EDF"/>
    <w:rsid w:val="007F6FF1"/>
    <w:rsid w:val="007F7439"/>
    <w:rsid w:val="007F795E"/>
    <w:rsid w:val="007F7A69"/>
    <w:rsid w:val="008000C4"/>
    <w:rsid w:val="008000F6"/>
    <w:rsid w:val="0080212F"/>
    <w:rsid w:val="00803295"/>
    <w:rsid w:val="00803F52"/>
    <w:rsid w:val="00804184"/>
    <w:rsid w:val="00804467"/>
    <w:rsid w:val="00804B53"/>
    <w:rsid w:val="008054C9"/>
    <w:rsid w:val="00805D9E"/>
    <w:rsid w:val="008061D4"/>
    <w:rsid w:val="00806E9E"/>
    <w:rsid w:val="0080741B"/>
    <w:rsid w:val="00807524"/>
    <w:rsid w:val="00807C17"/>
    <w:rsid w:val="0081002E"/>
    <w:rsid w:val="0081003E"/>
    <w:rsid w:val="008110F2"/>
    <w:rsid w:val="0081163C"/>
    <w:rsid w:val="008117B6"/>
    <w:rsid w:val="00812416"/>
    <w:rsid w:val="00814515"/>
    <w:rsid w:val="0081497F"/>
    <w:rsid w:val="00815084"/>
    <w:rsid w:val="00815AE0"/>
    <w:rsid w:val="00815D51"/>
    <w:rsid w:val="00815D61"/>
    <w:rsid w:val="00815EE8"/>
    <w:rsid w:val="0081771E"/>
    <w:rsid w:val="0081789F"/>
    <w:rsid w:val="00820611"/>
    <w:rsid w:val="00821A6F"/>
    <w:rsid w:val="00822623"/>
    <w:rsid w:val="00822EE1"/>
    <w:rsid w:val="008230A2"/>
    <w:rsid w:val="00823102"/>
    <w:rsid w:val="008237BE"/>
    <w:rsid w:val="00823ABF"/>
    <w:rsid w:val="00823F2A"/>
    <w:rsid w:val="008240C6"/>
    <w:rsid w:val="008244AA"/>
    <w:rsid w:val="008245D6"/>
    <w:rsid w:val="00824A7D"/>
    <w:rsid w:val="00825FC9"/>
    <w:rsid w:val="0082676D"/>
    <w:rsid w:val="00827033"/>
    <w:rsid w:val="0083037C"/>
    <w:rsid w:val="008305FC"/>
    <w:rsid w:val="0083104D"/>
    <w:rsid w:val="00831698"/>
    <w:rsid w:val="00831FF4"/>
    <w:rsid w:val="00832BDC"/>
    <w:rsid w:val="00832C3E"/>
    <w:rsid w:val="008339CD"/>
    <w:rsid w:val="008341CE"/>
    <w:rsid w:val="008342F0"/>
    <w:rsid w:val="008345AB"/>
    <w:rsid w:val="00834D10"/>
    <w:rsid w:val="0083528C"/>
    <w:rsid w:val="00836076"/>
    <w:rsid w:val="008363B6"/>
    <w:rsid w:val="00836B65"/>
    <w:rsid w:val="00837620"/>
    <w:rsid w:val="00837725"/>
    <w:rsid w:val="0084009B"/>
    <w:rsid w:val="008402D5"/>
    <w:rsid w:val="008408FE"/>
    <w:rsid w:val="00841AF6"/>
    <w:rsid w:val="00842470"/>
    <w:rsid w:val="00843519"/>
    <w:rsid w:val="008435BB"/>
    <w:rsid w:val="0084364C"/>
    <w:rsid w:val="00843B2B"/>
    <w:rsid w:val="00844E5C"/>
    <w:rsid w:val="00846966"/>
    <w:rsid w:val="00846A9C"/>
    <w:rsid w:val="00851356"/>
    <w:rsid w:val="00851AD9"/>
    <w:rsid w:val="00851D88"/>
    <w:rsid w:val="00851DA5"/>
    <w:rsid w:val="00852022"/>
    <w:rsid w:val="00852B32"/>
    <w:rsid w:val="00852D4A"/>
    <w:rsid w:val="00853993"/>
    <w:rsid w:val="008540DC"/>
    <w:rsid w:val="00854D49"/>
    <w:rsid w:val="008556D2"/>
    <w:rsid w:val="0085651B"/>
    <w:rsid w:val="00856787"/>
    <w:rsid w:val="00857157"/>
    <w:rsid w:val="008576B9"/>
    <w:rsid w:val="008576C8"/>
    <w:rsid w:val="00857AC8"/>
    <w:rsid w:val="00857D09"/>
    <w:rsid w:val="0086032E"/>
    <w:rsid w:val="00860848"/>
    <w:rsid w:val="00860D7E"/>
    <w:rsid w:val="0086176F"/>
    <w:rsid w:val="00862A45"/>
    <w:rsid w:val="0086467B"/>
    <w:rsid w:val="00864B76"/>
    <w:rsid w:val="00865731"/>
    <w:rsid w:val="008659AE"/>
    <w:rsid w:val="00866155"/>
    <w:rsid w:val="008663CA"/>
    <w:rsid w:val="008666D4"/>
    <w:rsid w:val="00867283"/>
    <w:rsid w:val="008674EE"/>
    <w:rsid w:val="0086750C"/>
    <w:rsid w:val="00870065"/>
    <w:rsid w:val="008700A6"/>
    <w:rsid w:val="00870C50"/>
    <w:rsid w:val="00870E09"/>
    <w:rsid w:val="00870E18"/>
    <w:rsid w:val="008715F7"/>
    <w:rsid w:val="00872439"/>
    <w:rsid w:val="0087260C"/>
    <w:rsid w:val="00873093"/>
    <w:rsid w:val="00873941"/>
    <w:rsid w:val="00873FFB"/>
    <w:rsid w:val="00874628"/>
    <w:rsid w:val="00874825"/>
    <w:rsid w:val="00875008"/>
    <w:rsid w:val="00875C40"/>
    <w:rsid w:val="008764EC"/>
    <w:rsid w:val="008765C2"/>
    <w:rsid w:val="008765D2"/>
    <w:rsid w:val="00876917"/>
    <w:rsid w:val="008769C4"/>
    <w:rsid w:val="008769CE"/>
    <w:rsid w:val="00876B19"/>
    <w:rsid w:val="00876E72"/>
    <w:rsid w:val="00877957"/>
    <w:rsid w:val="00877B54"/>
    <w:rsid w:val="00877DB7"/>
    <w:rsid w:val="00880D6B"/>
    <w:rsid w:val="00880E0E"/>
    <w:rsid w:val="0088157C"/>
    <w:rsid w:val="00882F27"/>
    <w:rsid w:val="0088385A"/>
    <w:rsid w:val="00883D55"/>
    <w:rsid w:val="00884342"/>
    <w:rsid w:val="00884BD6"/>
    <w:rsid w:val="00886717"/>
    <w:rsid w:val="0088696D"/>
    <w:rsid w:val="00886FA2"/>
    <w:rsid w:val="0088750B"/>
    <w:rsid w:val="008876AF"/>
    <w:rsid w:val="00891320"/>
    <w:rsid w:val="008916C8"/>
    <w:rsid w:val="00891CE8"/>
    <w:rsid w:val="00891CEC"/>
    <w:rsid w:val="00894434"/>
    <w:rsid w:val="00894E28"/>
    <w:rsid w:val="00895526"/>
    <w:rsid w:val="008958DB"/>
    <w:rsid w:val="008959E1"/>
    <w:rsid w:val="00896A12"/>
    <w:rsid w:val="00897EC4"/>
    <w:rsid w:val="008A0420"/>
    <w:rsid w:val="008A1BA2"/>
    <w:rsid w:val="008A2B8C"/>
    <w:rsid w:val="008A2D0E"/>
    <w:rsid w:val="008A2D15"/>
    <w:rsid w:val="008A34B5"/>
    <w:rsid w:val="008A4180"/>
    <w:rsid w:val="008A49D7"/>
    <w:rsid w:val="008A4DC4"/>
    <w:rsid w:val="008A596D"/>
    <w:rsid w:val="008A5ED2"/>
    <w:rsid w:val="008A6CC7"/>
    <w:rsid w:val="008A6D5E"/>
    <w:rsid w:val="008A6ED5"/>
    <w:rsid w:val="008A73E0"/>
    <w:rsid w:val="008A7EAC"/>
    <w:rsid w:val="008B3DEC"/>
    <w:rsid w:val="008B4FD1"/>
    <w:rsid w:val="008B52E6"/>
    <w:rsid w:val="008B627F"/>
    <w:rsid w:val="008B62F3"/>
    <w:rsid w:val="008B6836"/>
    <w:rsid w:val="008B6A3C"/>
    <w:rsid w:val="008B6A4D"/>
    <w:rsid w:val="008C073D"/>
    <w:rsid w:val="008C110D"/>
    <w:rsid w:val="008C14C8"/>
    <w:rsid w:val="008C1B77"/>
    <w:rsid w:val="008C23AF"/>
    <w:rsid w:val="008C2C24"/>
    <w:rsid w:val="008C2E4A"/>
    <w:rsid w:val="008C2EED"/>
    <w:rsid w:val="008C43B9"/>
    <w:rsid w:val="008C46B6"/>
    <w:rsid w:val="008C49F3"/>
    <w:rsid w:val="008C526D"/>
    <w:rsid w:val="008C548E"/>
    <w:rsid w:val="008C705B"/>
    <w:rsid w:val="008D21A7"/>
    <w:rsid w:val="008D222A"/>
    <w:rsid w:val="008D43B0"/>
    <w:rsid w:val="008D43FF"/>
    <w:rsid w:val="008D487A"/>
    <w:rsid w:val="008D53AA"/>
    <w:rsid w:val="008D5A6F"/>
    <w:rsid w:val="008D64BC"/>
    <w:rsid w:val="008D6A65"/>
    <w:rsid w:val="008D6B09"/>
    <w:rsid w:val="008D6DDE"/>
    <w:rsid w:val="008D6E46"/>
    <w:rsid w:val="008D7E24"/>
    <w:rsid w:val="008E0B05"/>
    <w:rsid w:val="008E0FA4"/>
    <w:rsid w:val="008E17EC"/>
    <w:rsid w:val="008E2A8C"/>
    <w:rsid w:val="008E33A2"/>
    <w:rsid w:val="008E342C"/>
    <w:rsid w:val="008E42C6"/>
    <w:rsid w:val="008E45AE"/>
    <w:rsid w:val="008E4C73"/>
    <w:rsid w:val="008E4D08"/>
    <w:rsid w:val="008E6A31"/>
    <w:rsid w:val="008E7EB7"/>
    <w:rsid w:val="008F08F4"/>
    <w:rsid w:val="008F0FC2"/>
    <w:rsid w:val="008F1623"/>
    <w:rsid w:val="008F3908"/>
    <w:rsid w:val="008F430D"/>
    <w:rsid w:val="008F4A13"/>
    <w:rsid w:val="008F4D0C"/>
    <w:rsid w:val="008F5B79"/>
    <w:rsid w:val="008F6C19"/>
    <w:rsid w:val="008F6F69"/>
    <w:rsid w:val="008F7670"/>
    <w:rsid w:val="008F7BB5"/>
    <w:rsid w:val="009005CC"/>
    <w:rsid w:val="009005EF"/>
    <w:rsid w:val="00901598"/>
    <w:rsid w:val="009015A2"/>
    <w:rsid w:val="00901678"/>
    <w:rsid w:val="00901780"/>
    <w:rsid w:val="00902163"/>
    <w:rsid w:val="00903124"/>
    <w:rsid w:val="00903D6C"/>
    <w:rsid w:val="0090467A"/>
    <w:rsid w:val="00906020"/>
    <w:rsid w:val="00906579"/>
    <w:rsid w:val="009070D1"/>
    <w:rsid w:val="00907382"/>
    <w:rsid w:val="0091076A"/>
    <w:rsid w:val="009118E0"/>
    <w:rsid w:val="00911BE2"/>
    <w:rsid w:val="009127DC"/>
    <w:rsid w:val="00913F97"/>
    <w:rsid w:val="00914794"/>
    <w:rsid w:val="009149B4"/>
    <w:rsid w:val="0091522B"/>
    <w:rsid w:val="00915610"/>
    <w:rsid w:val="00916999"/>
    <w:rsid w:val="0092035F"/>
    <w:rsid w:val="00921079"/>
    <w:rsid w:val="00921567"/>
    <w:rsid w:val="009215F4"/>
    <w:rsid w:val="00921B87"/>
    <w:rsid w:val="00921E08"/>
    <w:rsid w:val="009224D2"/>
    <w:rsid w:val="00923674"/>
    <w:rsid w:val="009238E1"/>
    <w:rsid w:val="00923919"/>
    <w:rsid w:val="00923C3F"/>
    <w:rsid w:val="00924BF0"/>
    <w:rsid w:val="00924BF6"/>
    <w:rsid w:val="00925CDD"/>
    <w:rsid w:val="00925EC7"/>
    <w:rsid w:val="009262B4"/>
    <w:rsid w:val="00926A8D"/>
    <w:rsid w:val="00926F89"/>
    <w:rsid w:val="009275CC"/>
    <w:rsid w:val="00927F7D"/>
    <w:rsid w:val="00930714"/>
    <w:rsid w:val="00931046"/>
    <w:rsid w:val="009316D1"/>
    <w:rsid w:val="00931925"/>
    <w:rsid w:val="00931D87"/>
    <w:rsid w:val="00931E9A"/>
    <w:rsid w:val="009320A5"/>
    <w:rsid w:val="009321B9"/>
    <w:rsid w:val="00933FF6"/>
    <w:rsid w:val="00934376"/>
    <w:rsid w:val="009343D6"/>
    <w:rsid w:val="00934540"/>
    <w:rsid w:val="00934611"/>
    <w:rsid w:val="00934D48"/>
    <w:rsid w:val="0093602C"/>
    <w:rsid w:val="009360E3"/>
    <w:rsid w:val="0093615A"/>
    <w:rsid w:val="0093738B"/>
    <w:rsid w:val="0093753F"/>
    <w:rsid w:val="00941733"/>
    <w:rsid w:val="00942607"/>
    <w:rsid w:val="0094304A"/>
    <w:rsid w:val="009436F2"/>
    <w:rsid w:val="00944394"/>
    <w:rsid w:val="00944E7E"/>
    <w:rsid w:val="0094529E"/>
    <w:rsid w:val="00945819"/>
    <w:rsid w:val="0094641C"/>
    <w:rsid w:val="00946C92"/>
    <w:rsid w:val="009471A7"/>
    <w:rsid w:val="00947DC2"/>
    <w:rsid w:val="00952B8A"/>
    <w:rsid w:val="00953CC9"/>
    <w:rsid w:val="00955624"/>
    <w:rsid w:val="00956146"/>
    <w:rsid w:val="00956A14"/>
    <w:rsid w:val="00956BE5"/>
    <w:rsid w:val="0095778D"/>
    <w:rsid w:val="009600C8"/>
    <w:rsid w:val="009600D4"/>
    <w:rsid w:val="00960BF7"/>
    <w:rsid w:val="009612A7"/>
    <w:rsid w:val="0096240B"/>
    <w:rsid w:val="00964112"/>
    <w:rsid w:val="009642B2"/>
    <w:rsid w:val="009648F8"/>
    <w:rsid w:val="00964CD2"/>
    <w:rsid w:val="00966122"/>
    <w:rsid w:val="009677C0"/>
    <w:rsid w:val="00970445"/>
    <w:rsid w:val="00971530"/>
    <w:rsid w:val="00973392"/>
    <w:rsid w:val="00973B3E"/>
    <w:rsid w:val="00973D5C"/>
    <w:rsid w:val="00974425"/>
    <w:rsid w:val="00974BF0"/>
    <w:rsid w:val="009757C9"/>
    <w:rsid w:val="00976212"/>
    <w:rsid w:val="009768CC"/>
    <w:rsid w:val="00976B16"/>
    <w:rsid w:val="00977C53"/>
    <w:rsid w:val="009803A6"/>
    <w:rsid w:val="009805C8"/>
    <w:rsid w:val="009808EB"/>
    <w:rsid w:val="009813FD"/>
    <w:rsid w:val="0098244D"/>
    <w:rsid w:val="0098273A"/>
    <w:rsid w:val="00982AC4"/>
    <w:rsid w:val="0098350D"/>
    <w:rsid w:val="00983AAB"/>
    <w:rsid w:val="00985D54"/>
    <w:rsid w:val="009860E9"/>
    <w:rsid w:val="00986207"/>
    <w:rsid w:val="00986E91"/>
    <w:rsid w:val="0098726C"/>
    <w:rsid w:val="00987C41"/>
    <w:rsid w:val="00990890"/>
    <w:rsid w:val="00991777"/>
    <w:rsid w:val="00991BA1"/>
    <w:rsid w:val="00992748"/>
    <w:rsid w:val="00993151"/>
    <w:rsid w:val="00994232"/>
    <w:rsid w:val="0099423A"/>
    <w:rsid w:val="00994798"/>
    <w:rsid w:val="00994E7D"/>
    <w:rsid w:val="00995C36"/>
    <w:rsid w:val="009962E6"/>
    <w:rsid w:val="00996E42"/>
    <w:rsid w:val="00996E4F"/>
    <w:rsid w:val="0099728C"/>
    <w:rsid w:val="009A0178"/>
    <w:rsid w:val="009A0438"/>
    <w:rsid w:val="009A0EB0"/>
    <w:rsid w:val="009A1716"/>
    <w:rsid w:val="009A1CDC"/>
    <w:rsid w:val="009A1DCD"/>
    <w:rsid w:val="009A249D"/>
    <w:rsid w:val="009A2616"/>
    <w:rsid w:val="009A2959"/>
    <w:rsid w:val="009A34A5"/>
    <w:rsid w:val="009A369B"/>
    <w:rsid w:val="009A3FC7"/>
    <w:rsid w:val="009A4F06"/>
    <w:rsid w:val="009A4F1D"/>
    <w:rsid w:val="009A5C55"/>
    <w:rsid w:val="009A6811"/>
    <w:rsid w:val="009A6ABE"/>
    <w:rsid w:val="009A6D32"/>
    <w:rsid w:val="009A79A1"/>
    <w:rsid w:val="009B07C1"/>
    <w:rsid w:val="009B1C1B"/>
    <w:rsid w:val="009B22BD"/>
    <w:rsid w:val="009B2771"/>
    <w:rsid w:val="009B28F2"/>
    <w:rsid w:val="009B388B"/>
    <w:rsid w:val="009B3C7A"/>
    <w:rsid w:val="009B4F1D"/>
    <w:rsid w:val="009B4F70"/>
    <w:rsid w:val="009B5644"/>
    <w:rsid w:val="009B5DC3"/>
    <w:rsid w:val="009B62ED"/>
    <w:rsid w:val="009B64CA"/>
    <w:rsid w:val="009C174B"/>
    <w:rsid w:val="009C1E4E"/>
    <w:rsid w:val="009C1F51"/>
    <w:rsid w:val="009C216C"/>
    <w:rsid w:val="009C27F0"/>
    <w:rsid w:val="009C2F17"/>
    <w:rsid w:val="009C2FCF"/>
    <w:rsid w:val="009C3A45"/>
    <w:rsid w:val="009C3B44"/>
    <w:rsid w:val="009C49B2"/>
    <w:rsid w:val="009C4C7B"/>
    <w:rsid w:val="009C57F8"/>
    <w:rsid w:val="009C6729"/>
    <w:rsid w:val="009C693F"/>
    <w:rsid w:val="009C6FEB"/>
    <w:rsid w:val="009C72A9"/>
    <w:rsid w:val="009C7DA2"/>
    <w:rsid w:val="009D0331"/>
    <w:rsid w:val="009D0DAE"/>
    <w:rsid w:val="009D0FA9"/>
    <w:rsid w:val="009D10CD"/>
    <w:rsid w:val="009D1534"/>
    <w:rsid w:val="009D1F31"/>
    <w:rsid w:val="009D2198"/>
    <w:rsid w:val="009D2BAC"/>
    <w:rsid w:val="009D2F75"/>
    <w:rsid w:val="009D2F8B"/>
    <w:rsid w:val="009D3118"/>
    <w:rsid w:val="009D3916"/>
    <w:rsid w:val="009D3F96"/>
    <w:rsid w:val="009D414E"/>
    <w:rsid w:val="009D41C1"/>
    <w:rsid w:val="009D4714"/>
    <w:rsid w:val="009D6314"/>
    <w:rsid w:val="009D6B0D"/>
    <w:rsid w:val="009D78CD"/>
    <w:rsid w:val="009E09A7"/>
    <w:rsid w:val="009E0EDF"/>
    <w:rsid w:val="009E186E"/>
    <w:rsid w:val="009E31FB"/>
    <w:rsid w:val="009E36F1"/>
    <w:rsid w:val="009E3BAC"/>
    <w:rsid w:val="009E4A4A"/>
    <w:rsid w:val="009E4CE7"/>
    <w:rsid w:val="009E5DDB"/>
    <w:rsid w:val="009E6197"/>
    <w:rsid w:val="009E6368"/>
    <w:rsid w:val="009E6672"/>
    <w:rsid w:val="009E6926"/>
    <w:rsid w:val="009E6BB7"/>
    <w:rsid w:val="009E6F2A"/>
    <w:rsid w:val="009E709A"/>
    <w:rsid w:val="009E7E61"/>
    <w:rsid w:val="009F0181"/>
    <w:rsid w:val="009F1065"/>
    <w:rsid w:val="009F12F6"/>
    <w:rsid w:val="009F1500"/>
    <w:rsid w:val="009F2C16"/>
    <w:rsid w:val="009F32C2"/>
    <w:rsid w:val="009F3E2B"/>
    <w:rsid w:val="009F41D3"/>
    <w:rsid w:val="009F4B5E"/>
    <w:rsid w:val="009F517E"/>
    <w:rsid w:val="009F54AF"/>
    <w:rsid w:val="009F57A4"/>
    <w:rsid w:val="009F6450"/>
    <w:rsid w:val="009F678D"/>
    <w:rsid w:val="009F68ED"/>
    <w:rsid w:val="009F6F7C"/>
    <w:rsid w:val="009F71E2"/>
    <w:rsid w:val="009F7513"/>
    <w:rsid w:val="009F7E81"/>
    <w:rsid w:val="00A00B26"/>
    <w:rsid w:val="00A0115D"/>
    <w:rsid w:val="00A02EBD"/>
    <w:rsid w:val="00A031F6"/>
    <w:rsid w:val="00A048B6"/>
    <w:rsid w:val="00A048B7"/>
    <w:rsid w:val="00A04923"/>
    <w:rsid w:val="00A0540D"/>
    <w:rsid w:val="00A063FC"/>
    <w:rsid w:val="00A063FF"/>
    <w:rsid w:val="00A064B6"/>
    <w:rsid w:val="00A06DBD"/>
    <w:rsid w:val="00A07033"/>
    <w:rsid w:val="00A073BE"/>
    <w:rsid w:val="00A078CE"/>
    <w:rsid w:val="00A07CDD"/>
    <w:rsid w:val="00A117D7"/>
    <w:rsid w:val="00A11DAB"/>
    <w:rsid w:val="00A1281A"/>
    <w:rsid w:val="00A1393D"/>
    <w:rsid w:val="00A150D6"/>
    <w:rsid w:val="00A15475"/>
    <w:rsid w:val="00A15693"/>
    <w:rsid w:val="00A2087C"/>
    <w:rsid w:val="00A21993"/>
    <w:rsid w:val="00A21B5C"/>
    <w:rsid w:val="00A240A7"/>
    <w:rsid w:val="00A2437A"/>
    <w:rsid w:val="00A2443C"/>
    <w:rsid w:val="00A24D50"/>
    <w:rsid w:val="00A25109"/>
    <w:rsid w:val="00A251E0"/>
    <w:rsid w:val="00A25494"/>
    <w:rsid w:val="00A2579F"/>
    <w:rsid w:val="00A25DEC"/>
    <w:rsid w:val="00A26C8D"/>
    <w:rsid w:val="00A27421"/>
    <w:rsid w:val="00A27753"/>
    <w:rsid w:val="00A279A9"/>
    <w:rsid w:val="00A317A1"/>
    <w:rsid w:val="00A31D7D"/>
    <w:rsid w:val="00A333FB"/>
    <w:rsid w:val="00A33548"/>
    <w:rsid w:val="00A34656"/>
    <w:rsid w:val="00A34BC7"/>
    <w:rsid w:val="00A34BD9"/>
    <w:rsid w:val="00A34C25"/>
    <w:rsid w:val="00A3535B"/>
    <w:rsid w:val="00A363B6"/>
    <w:rsid w:val="00A36875"/>
    <w:rsid w:val="00A36BD2"/>
    <w:rsid w:val="00A3728C"/>
    <w:rsid w:val="00A379D2"/>
    <w:rsid w:val="00A37A6F"/>
    <w:rsid w:val="00A405D3"/>
    <w:rsid w:val="00A41387"/>
    <w:rsid w:val="00A41E29"/>
    <w:rsid w:val="00A42070"/>
    <w:rsid w:val="00A42212"/>
    <w:rsid w:val="00A4277C"/>
    <w:rsid w:val="00A42960"/>
    <w:rsid w:val="00A42EC6"/>
    <w:rsid w:val="00A437F2"/>
    <w:rsid w:val="00A45C91"/>
    <w:rsid w:val="00A46936"/>
    <w:rsid w:val="00A46C68"/>
    <w:rsid w:val="00A47EC8"/>
    <w:rsid w:val="00A50048"/>
    <w:rsid w:val="00A5080D"/>
    <w:rsid w:val="00A51737"/>
    <w:rsid w:val="00A51FB9"/>
    <w:rsid w:val="00A522AF"/>
    <w:rsid w:val="00A52BCD"/>
    <w:rsid w:val="00A530E2"/>
    <w:rsid w:val="00A53495"/>
    <w:rsid w:val="00A534AB"/>
    <w:rsid w:val="00A53838"/>
    <w:rsid w:val="00A53BE9"/>
    <w:rsid w:val="00A542EF"/>
    <w:rsid w:val="00A54E42"/>
    <w:rsid w:val="00A55783"/>
    <w:rsid w:val="00A55F00"/>
    <w:rsid w:val="00A56656"/>
    <w:rsid w:val="00A569E4"/>
    <w:rsid w:val="00A56F3C"/>
    <w:rsid w:val="00A600FD"/>
    <w:rsid w:val="00A60A17"/>
    <w:rsid w:val="00A61564"/>
    <w:rsid w:val="00A6258E"/>
    <w:rsid w:val="00A628B1"/>
    <w:rsid w:val="00A62B42"/>
    <w:rsid w:val="00A62B75"/>
    <w:rsid w:val="00A63200"/>
    <w:rsid w:val="00A632EB"/>
    <w:rsid w:val="00A63CA6"/>
    <w:rsid w:val="00A646FC"/>
    <w:rsid w:val="00A64E7A"/>
    <w:rsid w:val="00A65BBE"/>
    <w:rsid w:val="00A65FDF"/>
    <w:rsid w:val="00A6631C"/>
    <w:rsid w:val="00A708ED"/>
    <w:rsid w:val="00A71316"/>
    <w:rsid w:val="00A71C87"/>
    <w:rsid w:val="00A7226B"/>
    <w:rsid w:val="00A7308A"/>
    <w:rsid w:val="00A73A13"/>
    <w:rsid w:val="00A73EE1"/>
    <w:rsid w:val="00A74C31"/>
    <w:rsid w:val="00A75C85"/>
    <w:rsid w:val="00A76EBD"/>
    <w:rsid w:val="00A77318"/>
    <w:rsid w:val="00A77A34"/>
    <w:rsid w:val="00A81F8C"/>
    <w:rsid w:val="00A82889"/>
    <w:rsid w:val="00A82E3C"/>
    <w:rsid w:val="00A8363F"/>
    <w:rsid w:val="00A86959"/>
    <w:rsid w:val="00A86DFB"/>
    <w:rsid w:val="00A86E26"/>
    <w:rsid w:val="00A8739A"/>
    <w:rsid w:val="00A87544"/>
    <w:rsid w:val="00A8787E"/>
    <w:rsid w:val="00A878B2"/>
    <w:rsid w:val="00A87C76"/>
    <w:rsid w:val="00A9155F"/>
    <w:rsid w:val="00A9281B"/>
    <w:rsid w:val="00A92D43"/>
    <w:rsid w:val="00A92E49"/>
    <w:rsid w:val="00A93016"/>
    <w:rsid w:val="00A93C08"/>
    <w:rsid w:val="00A945CA"/>
    <w:rsid w:val="00A951E2"/>
    <w:rsid w:val="00A963CA"/>
    <w:rsid w:val="00A9653B"/>
    <w:rsid w:val="00A969EA"/>
    <w:rsid w:val="00A96D69"/>
    <w:rsid w:val="00AA0092"/>
    <w:rsid w:val="00AA0CEF"/>
    <w:rsid w:val="00AA1DD5"/>
    <w:rsid w:val="00AA3408"/>
    <w:rsid w:val="00AA402D"/>
    <w:rsid w:val="00AA4291"/>
    <w:rsid w:val="00AA4341"/>
    <w:rsid w:val="00AA44E6"/>
    <w:rsid w:val="00AA55CF"/>
    <w:rsid w:val="00AA56AC"/>
    <w:rsid w:val="00AA5793"/>
    <w:rsid w:val="00AA58C2"/>
    <w:rsid w:val="00AA592B"/>
    <w:rsid w:val="00AA5A6B"/>
    <w:rsid w:val="00AA73A9"/>
    <w:rsid w:val="00AB0A14"/>
    <w:rsid w:val="00AB0DC5"/>
    <w:rsid w:val="00AB2DE4"/>
    <w:rsid w:val="00AB2F6D"/>
    <w:rsid w:val="00AB3160"/>
    <w:rsid w:val="00AB32AB"/>
    <w:rsid w:val="00AB4CD2"/>
    <w:rsid w:val="00AB51C1"/>
    <w:rsid w:val="00AB5595"/>
    <w:rsid w:val="00AB585A"/>
    <w:rsid w:val="00AB67B4"/>
    <w:rsid w:val="00AB721D"/>
    <w:rsid w:val="00AB7C77"/>
    <w:rsid w:val="00AC150F"/>
    <w:rsid w:val="00AC1EFE"/>
    <w:rsid w:val="00AC21BB"/>
    <w:rsid w:val="00AC2A5D"/>
    <w:rsid w:val="00AC3449"/>
    <w:rsid w:val="00AC47A2"/>
    <w:rsid w:val="00AC4836"/>
    <w:rsid w:val="00AC4A25"/>
    <w:rsid w:val="00AC4CBD"/>
    <w:rsid w:val="00AC5356"/>
    <w:rsid w:val="00AC5CBF"/>
    <w:rsid w:val="00AC632B"/>
    <w:rsid w:val="00AC6C86"/>
    <w:rsid w:val="00AC6EE7"/>
    <w:rsid w:val="00AD06DE"/>
    <w:rsid w:val="00AD0830"/>
    <w:rsid w:val="00AD12FB"/>
    <w:rsid w:val="00AD1F8E"/>
    <w:rsid w:val="00AD36AF"/>
    <w:rsid w:val="00AD3932"/>
    <w:rsid w:val="00AD3D48"/>
    <w:rsid w:val="00AD4232"/>
    <w:rsid w:val="00AD46E2"/>
    <w:rsid w:val="00AD47D4"/>
    <w:rsid w:val="00AD51DA"/>
    <w:rsid w:val="00AD5E57"/>
    <w:rsid w:val="00AD63F3"/>
    <w:rsid w:val="00AD69F2"/>
    <w:rsid w:val="00AD761E"/>
    <w:rsid w:val="00AD7EE7"/>
    <w:rsid w:val="00AE0112"/>
    <w:rsid w:val="00AE0F78"/>
    <w:rsid w:val="00AE119C"/>
    <w:rsid w:val="00AE1916"/>
    <w:rsid w:val="00AE2855"/>
    <w:rsid w:val="00AE2918"/>
    <w:rsid w:val="00AE2D7C"/>
    <w:rsid w:val="00AE4678"/>
    <w:rsid w:val="00AE4A9A"/>
    <w:rsid w:val="00AE4E4C"/>
    <w:rsid w:val="00AE5C54"/>
    <w:rsid w:val="00AE5DAC"/>
    <w:rsid w:val="00AE60FB"/>
    <w:rsid w:val="00AE6718"/>
    <w:rsid w:val="00AE6FC7"/>
    <w:rsid w:val="00AE71B1"/>
    <w:rsid w:val="00AE7484"/>
    <w:rsid w:val="00AF045D"/>
    <w:rsid w:val="00AF0673"/>
    <w:rsid w:val="00AF0A50"/>
    <w:rsid w:val="00AF0BC0"/>
    <w:rsid w:val="00AF1D03"/>
    <w:rsid w:val="00AF27A7"/>
    <w:rsid w:val="00AF2AC2"/>
    <w:rsid w:val="00AF334B"/>
    <w:rsid w:val="00AF38BD"/>
    <w:rsid w:val="00AF4677"/>
    <w:rsid w:val="00AF4BD1"/>
    <w:rsid w:val="00AF4CD0"/>
    <w:rsid w:val="00AF4D12"/>
    <w:rsid w:val="00AF4F34"/>
    <w:rsid w:val="00AF5DE1"/>
    <w:rsid w:val="00AF5FF0"/>
    <w:rsid w:val="00AF6FCC"/>
    <w:rsid w:val="00B00529"/>
    <w:rsid w:val="00B00DF7"/>
    <w:rsid w:val="00B01C8C"/>
    <w:rsid w:val="00B01DA2"/>
    <w:rsid w:val="00B01F47"/>
    <w:rsid w:val="00B022F5"/>
    <w:rsid w:val="00B0258B"/>
    <w:rsid w:val="00B03761"/>
    <w:rsid w:val="00B03CD5"/>
    <w:rsid w:val="00B04B67"/>
    <w:rsid w:val="00B04DC0"/>
    <w:rsid w:val="00B04F94"/>
    <w:rsid w:val="00B052BA"/>
    <w:rsid w:val="00B05966"/>
    <w:rsid w:val="00B05CB0"/>
    <w:rsid w:val="00B06226"/>
    <w:rsid w:val="00B06BB6"/>
    <w:rsid w:val="00B06CB3"/>
    <w:rsid w:val="00B07295"/>
    <w:rsid w:val="00B07369"/>
    <w:rsid w:val="00B078AD"/>
    <w:rsid w:val="00B078C8"/>
    <w:rsid w:val="00B10986"/>
    <w:rsid w:val="00B1161B"/>
    <w:rsid w:val="00B129DB"/>
    <w:rsid w:val="00B12DF5"/>
    <w:rsid w:val="00B132BC"/>
    <w:rsid w:val="00B13B7F"/>
    <w:rsid w:val="00B14124"/>
    <w:rsid w:val="00B14DCC"/>
    <w:rsid w:val="00B15254"/>
    <w:rsid w:val="00B15BEB"/>
    <w:rsid w:val="00B15CED"/>
    <w:rsid w:val="00B15D52"/>
    <w:rsid w:val="00B165CB"/>
    <w:rsid w:val="00B16A12"/>
    <w:rsid w:val="00B208B9"/>
    <w:rsid w:val="00B223D5"/>
    <w:rsid w:val="00B2272F"/>
    <w:rsid w:val="00B22F0D"/>
    <w:rsid w:val="00B23027"/>
    <w:rsid w:val="00B23192"/>
    <w:rsid w:val="00B23428"/>
    <w:rsid w:val="00B235A3"/>
    <w:rsid w:val="00B23AE4"/>
    <w:rsid w:val="00B24930"/>
    <w:rsid w:val="00B24974"/>
    <w:rsid w:val="00B259E6"/>
    <w:rsid w:val="00B25ADA"/>
    <w:rsid w:val="00B2641A"/>
    <w:rsid w:val="00B26589"/>
    <w:rsid w:val="00B268C2"/>
    <w:rsid w:val="00B270D7"/>
    <w:rsid w:val="00B3089A"/>
    <w:rsid w:val="00B30CD5"/>
    <w:rsid w:val="00B30DC2"/>
    <w:rsid w:val="00B30F53"/>
    <w:rsid w:val="00B310B4"/>
    <w:rsid w:val="00B323C1"/>
    <w:rsid w:val="00B32770"/>
    <w:rsid w:val="00B32956"/>
    <w:rsid w:val="00B32C81"/>
    <w:rsid w:val="00B32F87"/>
    <w:rsid w:val="00B34833"/>
    <w:rsid w:val="00B351C2"/>
    <w:rsid w:val="00B369FD"/>
    <w:rsid w:val="00B36C7F"/>
    <w:rsid w:val="00B36D86"/>
    <w:rsid w:val="00B37117"/>
    <w:rsid w:val="00B37C16"/>
    <w:rsid w:val="00B40183"/>
    <w:rsid w:val="00B40308"/>
    <w:rsid w:val="00B418DA"/>
    <w:rsid w:val="00B41949"/>
    <w:rsid w:val="00B41AE8"/>
    <w:rsid w:val="00B41F0F"/>
    <w:rsid w:val="00B42046"/>
    <w:rsid w:val="00B42882"/>
    <w:rsid w:val="00B42B54"/>
    <w:rsid w:val="00B43344"/>
    <w:rsid w:val="00B43896"/>
    <w:rsid w:val="00B4402F"/>
    <w:rsid w:val="00B44184"/>
    <w:rsid w:val="00B4464F"/>
    <w:rsid w:val="00B44E91"/>
    <w:rsid w:val="00B47552"/>
    <w:rsid w:val="00B477D3"/>
    <w:rsid w:val="00B47EF5"/>
    <w:rsid w:val="00B5005B"/>
    <w:rsid w:val="00B50692"/>
    <w:rsid w:val="00B50910"/>
    <w:rsid w:val="00B50D5C"/>
    <w:rsid w:val="00B51957"/>
    <w:rsid w:val="00B51EC2"/>
    <w:rsid w:val="00B520AB"/>
    <w:rsid w:val="00B52CCA"/>
    <w:rsid w:val="00B54058"/>
    <w:rsid w:val="00B547FA"/>
    <w:rsid w:val="00B54D27"/>
    <w:rsid w:val="00B5530C"/>
    <w:rsid w:val="00B55384"/>
    <w:rsid w:val="00B55812"/>
    <w:rsid w:val="00B562E0"/>
    <w:rsid w:val="00B56A74"/>
    <w:rsid w:val="00B570FF"/>
    <w:rsid w:val="00B57110"/>
    <w:rsid w:val="00B60E88"/>
    <w:rsid w:val="00B613A1"/>
    <w:rsid w:val="00B61D3F"/>
    <w:rsid w:val="00B627E4"/>
    <w:rsid w:val="00B62B0C"/>
    <w:rsid w:val="00B62D9B"/>
    <w:rsid w:val="00B62FD1"/>
    <w:rsid w:val="00B6313F"/>
    <w:rsid w:val="00B65B05"/>
    <w:rsid w:val="00B66151"/>
    <w:rsid w:val="00B66236"/>
    <w:rsid w:val="00B667E4"/>
    <w:rsid w:val="00B67667"/>
    <w:rsid w:val="00B7129C"/>
    <w:rsid w:val="00B7162A"/>
    <w:rsid w:val="00B71716"/>
    <w:rsid w:val="00B7194D"/>
    <w:rsid w:val="00B72AE8"/>
    <w:rsid w:val="00B72E99"/>
    <w:rsid w:val="00B73193"/>
    <w:rsid w:val="00B731D7"/>
    <w:rsid w:val="00B73CE0"/>
    <w:rsid w:val="00B73DAD"/>
    <w:rsid w:val="00B74688"/>
    <w:rsid w:val="00B75718"/>
    <w:rsid w:val="00B7579D"/>
    <w:rsid w:val="00B76769"/>
    <w:rsid w:val="00B76A1C"/>
    <w:rsid w:val="00B77EB8"/>
    <w:rsid w:val="00B8064A"/>
    <w:rsid w:val="00B806A3"/>
    <w:rsid w:val="00B80D4D"/>
    <w:rsid w:val="00B81971"/>
    <w:rsid w:val="00B82B84"/>
    <w:rsid w:val="00B82E9F"/>
    <w:rsid w:val="00B8565B"/>
    <w:rsid w:val="00B86303"/>
    <w:rsid w:val="00B873BB"/>
    <w:rsid w:val="00B90182"/>
    <w:rsid w:val="00B90B4B"/>
    <w:rsid w:val="00B90B7D"/>
    <w:rsid w:val="00B90D28"/>
    <w:rsid w:val="00B90E26"/>
    <w:rsid w:val="00B91B2F"/>
    <w:rsid w:val="00B927D9"/>
    <w:rsid w:val="00B9309E"/>
    <w:rsid w:val="00B931C4"/>
    <w:rsid w:val="00B945E6"/>
    <w:rsid w:val="00B94AD8"/>
    <w:rsid w:val="00B965DB"/>
    <w:rsid w:val="00B9685C"/>
    <w:rsid w:val="00B96934"/>
    <w:rsid w:val="00B97CED"/>
    <w:rsid w:val="00BA009B"/>
    <w:rsid w:val="00BA06D6"/>
    <w:rsid w:val="00BA08A8"/>
    <w:rsid w:val="00BA14BC"/>
    <w:rsid w:val="00BA1754"/>
    <w:rsid w:val="00BA1ABA"/>
    <w:rsid w:val="00BA1D82"/>
    <w:rsid w:val="00BA1FA9"/>
    <w:rsid w:val="00BA2C06"/>
    <w:rsid w:val="00BA46B9"/>
    <w:rsid w:val="00BA5029"/>
    <w:rsid w:val="00BA5E54"/>
    <w:rsid w:val="00BA687D"/>
    <w:rsid w:val="00BA6A03"/>
    <w:rsid w:val="00BA7089"/>
    <w:rsid w:val="00BA7F5F"/>
    <w:rsid w:val="00BB09EA"/>
    <w:rsid w:val="00BB09F4"/>
    <w:rsid w:val="00BB17F1"/>
    <w:rsid w:val="00BB23F6"/>
    <w:rsid w:val="00BB25F1"/>
    <w:rsid w:val="00BB2962"/>
    <w:rsid w:val="00BB2B65"/>
    <w:rsid w:val="00BB3497"/>
    <w:rsid w:val="00BB3906"/>
    <w:rsid w:val="00BB39F4"/>
    <w:rsid w:val="00BB3A84"/>
    <w:rsid w:val="00BB3C21"/>
    <w:rsid w:val="00BB3C3D"/>
    <w:rsid w:val="00BB3D88"/>
    <w:rsid w:val="00BB3FEA"/>
    <w:rsid w:val="00BB40CD"/>
    <w:rsid w:val="00BB4543"/>
    <w:rsid w:val="00BB4FB1"/>
    <w:rsid w:val="00BB5205"/>
    <w:rsid w:val="00BB5882"/>
    <w:rsid w:val="00BB6700"/>
    <w:rsid w:val="00BB6883"/>
    <w:rsid w:val="00BB76D5"/>
    <w:rsid w:val="00BC14DC"/>
    <w:rsid w:val="00BC1662"/>
    <w:rsid w:val="00BC16F8"/>
    <w:rsid w:val="00BC1762"/>
    <w:rsid w:val="00BC2BB0"/>
    <w:rsid w:val="00BC3676"/>
    <w:rsid w:val="00BC3EA6"/>
    <w:rsid w:val="00BC5040"/>
    <w:rsid w:val="00BC57E0"/>
    <w:rsid w:val="00BC6218"/>
    <w:rsid w:val="00BC6847"/>
    <w:rsid w:val="00BC6ABE"/>
    <w:rsid w:val="00BD0007"/>
    <w:rsid w:val="00BD1939"/>
    <w:rsid w:val="00BD1D65"/>
    <w:rsid w:val="00BD2189"/>
    <w:rsid w:val="00BD27F8"/>
    <w:rsid w:val="00BD3053"/>
    <w:rsid w:val="00BD7315"/>
    <w:rsid w:val="00BD7823"/>
    <w:rsid w:val="00BE02D7"/>
    <w:rsid w:val="00BE0BEA"/>
    <w:rsid w:val="00BE21CD"/>
    <w:rsid w:val="00BE2BE9"/>
    <w:rsid w:val="00BE2E25"/>
    <w:rsid w:val="00BE3189"/>
    <w:rsid w:val="00BE3308"/>
    <w:rsid w:val="00BE33C7"/>
    <w:rsid w:val="00BE4933"/>
    <w:rsid w:val="00BE6B16"/>
    <w:rsid w:val="00BE70D2"/>
    <w:rsid w:val="00BE715B"/>
    <w:rsid w:val="00BE71FD"/>
    <w:rsid w:val="00BE728C"/>
    <w:rsid w:val="00BE7F79"/>
    <w:rsid w:val="00BF039E"/>
    <w:rsid w:val="00BF06B5"/>
    <w:rsid w:val="00BF099B"/>
    <w:rsid w:val="00BF12C7"/>
    <w:rsid w:val="00BF254E"/>
    <w:rsid w:val="00BF292B"/>
    <w:rsid w:val="00BF2D08"/>
    <w:rsid w:val="00BF40C5"/>
    <w:rsid w:val="00BF4753"/>
    <w:rsid w:val="00BF51A2"/>
    <w:rsid w:val="00BF5D4E"/>
    <w:rsid w:val="00BF6105"/>
    <w:rsid w:val="00BF61B3"/>
    <w:rsid w:val="00BF6427"/>
    <w:rsid w:val="00BF7E7E"/>
    <w:rsid w:val="00C0151E"/>
    <w:rsid w:val="00C015D9"/>
    <w:rsid w:val="00C01E24"/>
    <w:rsid w:val="00C028BA"/>
    <w:rsid w:val="00C0298B"/>
    <w:rsid w:val="00C02E73"/>
    <w:rsid w:val="00C04785"/>
    <w:rsid w:val="00C057ED"/>
    <w:rsid w:val="00C066EA"/>
    <w:rsid w:val="00C07D44"/>
    <w:rsid w:val="00C07FFD"/>
    <w:rsid w:val="00C10D22"/>
    <w:rsid w:val="00C11141"/>
    <w:rsid w:val="00C12A1B"/>
    <w:rsid w:val="00C12B8F"/>
    <w:rsid w:val="00C139DB"/>
    <w:rsid w:val="00C14186"/>
    <w:rsid w:val="00C141EA"/>
    <w:rsid w:val="00C14EDD"/>
    <w:rsid w:val="00C14FE8"/>
    <w:rsid w:val="00C1569C"/>
    <w:rsid w:val="00C156FC"/>
    <w:rsid w:val="00C158D9"/>
    <w:rsid w:val="00C15BCC"/>
    <w:rsid w:val="00C15C47"/>
    <w:rsid w:val="00C16034"/>
    <w:rsid w:val="00C176C8"/>
    <w:rsid w:val="00C17E80"/>
    <w:rsid w:val="00C200CB"/>
    <w:rsid w:val="00C220D5"/>
    <w:rsid w:val="00C22257"/>
    <w:rsid w:val="00C2229E"/>
    <w:rsid w:val="00C22ECE"/>
    <w:rsid w:val="00C24D55"/>
    <w:rsid w:val="00C251E9"/>
    <w:rsid w:val="00C252D1"/>
    <w:rsid w:val="00C2546B"/>
    <w:rsid w:val="00C26890"/>
    <w:rsid w:val="00C2729E"/>
    <w:rsid w:val="00C27C82"/>
    <w:rsid w:val="00C27CC8"/>
    <w:rsid w:val="00C30866"/>
    <w:rsid w:val="00C309CD"/>
    <w:rsid w:val="00C318C2"/>
    <w:rsid w:val="00C31D65"/>
    <w:rsid w:val="00C321DC"/>
    <w:rsid w:val="00C32B7D"/>
    <w:rsid w:val="00C32D7F"/>
    <w:rsid w:val="00C35F86"/>
    <w:rsid w:val="00C3779D"/>
    <w:rsid w:val="00C37CA0"/>
    <w:rsid w:val="00C37CC7"/>
    <w:rsid w:val="00C37E84"/>
    <w:rsid w:val="00C4072F"/>
    <w:rsid w:val="00C407FA"/>
    <w:rsid w:val="00C42718"/>
    <w:rsid w:val="00C427C0"/>
    <w:rsid w:val="00C43350"/>
    <w:rsid w:val="00C43388"/>
    <w:rsid w:val="00C4371B"/>
    <w:rsid w:val="00C438E7"/>
    <w:rsid w:val="00C441CE"/>
    <w:rsid w:val="00C447A9"/>
    <w:rsid w:val="00C44931"/>
    <w:rsid w:val="00C450A1"/>
    <w:rsid w:val="00C45AFC"/>
    <w:rsid w:val="00C45B28"/>
    <w:rsid w:val="00C45CE7"/>
    <w:rsid w:val="00C47352"/>
    <w:rsid w:val="00C47CED"/>
    <w:rsid w:val="00C47D07"/>
    <w:rsid w:val="00C50494"/>
    <w:rsid w:val="00C510BB"/>
    <w:rsid w:val="00C5181A"/>
    <w:rsid w:val="00C52428"/>
    <w:rsid w:val="00C52A22"/>
    <w:rsid w:val="00C53623"/>
    <w:rsid w:val="00C538F2"/>
    <w:rsid w:val="00C539EB"/>
    <w:rsid w:val="00C544C5"/>
    <w:rsid w:val="00C546A4"/>
    <w:rsid w:val="00C551BD"/>
    <w:rsid w:val="00C5527C"/>
    <w:rsid w:val="00C601E1"/>
    <w:rsid w:val="00C60410"/>
    <w:rsid w:val="00C60907"/>
    <w:rsid w:val="00C60B14"/>
    <w:rsid w:val="00C6253A"/>
    <w:rsid w:val="00C631E7"/>
    <w:rsid w:val="00C63754"/>
    <w:rsid w:val="00C63A45"/>
    <w:rsid w:val="00C6415B"/>
    <w:rsid w:val="00C64DD4"/>
    <w:rsid w:val="00C6555E"/>
    <w:rsid w:val="00C6615D"/>
    <w:rsid w:val="00C668DD"/>
    <w:rsid w:val="00C67A77"/>
    <w:rsid w:val="00C67CC4"/>
    <w:rsid w:val="00C716B5"/>
    <w:rsid w:val="00C716EB"/>
    <w:rsid w:val="00C735BF"/>
    <w:rsid w:val="00C73995"/>
    <w:rsid w:val="00C73C5A"/>
    <w:rsid w:val="00C74344"/>
    <w:rsid w:val="00C74D0A"/>
    <w:rsid w:val="00C74F53"/>
    <w:rsid w:val="00C75DA9"/>
    <w:rsid w:val="00C760AA"/>
    <w:rsid w:val="00C760E4"/>
    <w:rsid w:val="00C76A39"/>
    <w:rsid w:val="00C7771B"/>
    <w:rsid w:val="00C7782E"/>
    <w:rsid w:val="00C77C56"/>
    <w:rsid w:val="00C77F49"/>
    <w:rsid w:val="00C80417"/>
    <w:rsid w:val="00C80702"/>
    <w:rsid w:val="00C8087B"/>
    <w:rsid w:val="00C8219E"/>
    <w:rsid w:val="00C821ED"/>
    <w:rsid w:val="00C831DD"/>
    <w:rsid w:val="00C83DDA"/>
    <w:rsid w:val="00C854F8"/>
    <w:rsid w:val="00C86628"/>
    <w:rsid w:val="00C86C42"/>
    <w:rsid w:val="00C90148"/>
    <w:rsid w:val="00C906BD"/>
    <w:rsid w:val="00C90838"/>
    <w:rsid w:val="00C9087C"/>
    <w:rsid w:val="00C90BA5"/>
    <w:rsid w:val="00C90E19"/>
    <w:rsid w:val="00C915B5"/>
    <w:rsid w:val="00C916B0"/>
    <w:rsid w:val="00C92910"/>
    <w:rsid w:val="00C931C9"/>
    <w:rsid w:val="00C939C2"/>
    <w:rsid w:val="00C943ED"/>
    <w:rsid w:val="00C94DE4"/>
    <w:rsid w:val="00C95AFA"/>
    <w:rsid w:val="00C9635D"/>
    <w:rsid w:val="00C96545"/>
    <w:rsid w:val="00C9723F"/>
    <w:rsid w:val="00C97393"/>
    <w:rsid w:val="00C974DF"/>
    <w:rsid w:val="00C97A1A"/>
    <w:rsid w:val="00CA052C"/>
    <w:rsid w:val="00CA0C31"/>
    <w:rsid w:val="00CA1380"/>
    <w:rsid w:val="00CA153F"/>
    <w:rsid w:val="00CA1D7D"/>
    <w:rsid w:val="00CA1DD0"/>
    <w:rsid w:val="00CA3174"/>
    <w:rsid w:val="00CA3DAA"/>
    <w:rsid w:val="00CA42FE"/>
    <w:rsid w:val="00CA4476"/>
    <w:rsid w:val="00CA45FC"/>
    <w:rsid w:val="00CA4CC9"/>
    <w:rsid w:val="00CA4E3C"/>
    <w:rsid w:val="00CA4EF8"/>
    <w:rsid w:val="00CA5028"/>
    <w:rsid w:val="00CA5798"/>
    <w:rsid w:val="00CA5DA9"/>
    <w:rsid w:val="00CA5FCD"/>
    <w:rsid w:val="00CA636F"/>
    <w:rsid w:val="00CA6484"/>
    <w:rsid w:val="00CA6616"/>
    <w:rsid w:val="00CA6C3E"/>
    <w:rsid w:val="00CB08B4"/>
    <w:rsid w:val="00CB113B"/>
    <w:rsid w:val="00CB14B7"/>
    <w:rsid w:val="00CB1C6B"/>
    <w:rsid w:val="00CB20DA"/>
    <w:rsid w:val="00CB2AB6"/>
    <w:rsid w:val="00CB2FA8"/>
    <w:rsid w:val="00CB3387"/>
    <w:rsid w:val="00CB4ABE"/>
    <w:rsid w:val="00CB56F6"/>
    <w:rsid w:val="00CB6439"/>
    <w:rsid w:val="00CB6B23"/>
    <w:rsid w:val="00CB70F7"/>
    <w:rsid w:val="00CB74BC"/>
    <w:rsid w:val="00CB7C83"/>
    <w:rsid w:val="00CB7DBF"/>
    <w:rsid w:val="00CC14BD"/>
    <w:rsid w:val="00CC17D0"/>
    <w:rsid w:val="00CC1ABB"/>
    <w:rsid w:val="00CC1C50"/>
    <w:rsid w:val="00CC2F5B"/>
    <w:rsid w:val="00CC3F0C"/>
    <w:rsid w:val="00CC4AA4"/>
    <w:rsid w:val="00CC5AE3"/>
    <w:rsid w:val="00CC6DFE"/>
    <w:rsid w:val="00CC6F91"/>
    <w:rsid w:val="00CD007F"/>
    <w:rsid w:val="00CD0190"/>
    <w:rsid w:val="00CD0546"/>
    <w:rsid w:val="00CD0F3D"/>
    <w:rsid w:val="00CD1117"/>
    <w:rsid w:val="00CD1C0F"/>
    <w:rsid w:val="00CD1CC2"/>
    <w:rsid w:val="00CD1DF6"/>
    <w:rsid w:val="00CD2418"/>
    <w:rsid w:val="00CD3608"/>
    <w:rsid w:val="00CD39E9"/>
    <w:rsid w:val="00CD4EC5"/>
    <w:rsid w:val="00CD63CC"/>
    <w:rsid w:val="00CD6615"/>
    <w:rsid w:val="00CD7206"/>
    <w:rsid w:val="00CD7EC5"/>
    <w:rsid w:val="00CE0272"/>
    <w:rsid w:val="00CE2E91"/>
    <w:rsid w:val="00CE350E"/>
    <w:rsid w:val="00CE423F"/>
    <w:rsid w:val="00CE6429"/>
    <w:rsid w:val="00CE66A8"/>
    <w:rsid w:val="00CE6A04"/>
    <w:rsid w:val="00CE7065"/>
    <w:rsid w:val="00CE7C18"/>
    <w:rsid w:val="00CF00FA"/>
    <w:rsid w:val="00CF0718"/>
    <w:rsid w:val="00CF08BB"/>
    <w:rsid w:val="00CF18A1"/>
    <w:rsid w:val="00CF1FEF"/>
    <w:rsid w:val="00CF3475"/>
    <w:rsid w:val="00CF4826"/>
    <w:rsid w:val="00CF48E6"/>
    <w:rsid w:val="00CF4A64"/>
    <w:rsid w:val="00CF56A8"/>
    <w:rsid w:val="00CF5704"/>
    <w:rsid w:val="00CF6F0D"/>
    <w:rsid w:val="00D01046"/>
    <w:rsid w:val="00D0144F"/>
    <w:rsid w:val="00D017B6"/>
    <w:rsid w:val="00D020EF"/>
    <w:rsid w:val="00D02624"/>
    <w:rsid w:val="00D02C43"/>
    <w:rsid w:val="00D039E7"/>
    <w:rsid w:val="00D0433F"/>
    <w:rsid w:val="00D0496A"/>
    <w:rsid w:val="00D063A3"/>
    <w:rsid w:val="00D065EF"/>
    <w:rsid w:val="00D06686"/>
    <w:rsid w:val="00D06885"/>
    <w:rsid w:val="00D075F6"/>
    <w:rsid w:val="00D10267"/>
    <w:rsid w:val="00D10A5B"/>
    <w:rsid w:val="00D10B8A"/>
    <w:rsid w:val="00D10F3E"/>
    <w:rsid w:val="00D11B5F"/>
    <w:rsid w:val="00D1215D"/>
    <w:rsid w:val="00D12651"/>
    <w:rsid w:val="00D1274B"/>
    <w:rsid w:val="00D12FF6"/>
    <w:rsid w:val="00D12FFB"/>
    <w:rsid w:val="00D13067"/>
    <w:rsid w:val="00D139F7"/>
    <w:rsid w:val="00D13C0F"/>
    <w:rsid w:val="00D14A4D"/>
    <w:rsid w:val="00D14B2E"/>
    <w:rsid w:val="00D16C2C"/>
    <w:rsid w:val="00D17B4D"/>
    <w:rsid w:val="00D17D50"/>
    <w:rsid w:val="00D204BE"/>
    <w:rsid w:val="00D210E1"/>
    <w:rsid w:val="00D2162C"/>
    <w:rsid w:val="00D21B01"/>
    <w:rsid w:val="00D23353"/>
    <w:rsid w:val="00D23493"/>
    <w:rsid w:val="00D23833"/>
    <w:rsid w:val="00D239CE"/>
    <w:rsid w:val="00D24C9E"/>
    <w:rsid w:val="00D25DC5"/>
    <w:rsid w:val="00D2696C"/>
    <w:rsid w:val="00D27152"/>
    <w:rsid w:val="00D27A6F"/>
    <w:rsid w:val="00D300F2"/>
    <w:rsid w:val="00D314C4"/>
    <w:rsid w:val="00D31D13"/>
    <w:rsid w:val="00D324EA"/>
    <w:rsid w:val="00D326A0"/>
    <w:rsid w:val="00D335E4"/>
    <w:rsid w:val="00D33E69"/>
    <w:rsid w:val="00D35549"/>
    <w:rsid w:val="00D3665B"/>
    <w:rsid w:val="00D36CE6"/>
    <w:rsid w:val="00D3757A"/>
    <w:rsid w:val="00D375BF"/>
    <w:rsid w:val="00D4018B"/>
    <w:rsid w:val="00D40819"/>
    <w:rsid w:val="00D409D4"/>
    <w:rsid w:val="00D40A0D"/>
    <w:rsid w:val="00D41D27"/>
    <w:rsid w:val="00D42B10"/>
    <w:rsid w:val="00D43413"/>
    <w:rsid w:val="00D43D77"/>
    <w:rsid w:val="00D43F40"/>
    <w:rsid w:val="00D45413"/>
    <w:rsid w:val="00D45458"/>
    <w:rsid w:val="00D459F9"/>
    <w:rsid w:val="00D45F04"/>
    <w:rsid w:val="00D45F50"/>
    <w:rsid w:val="00D45FD9"/>
    <w:rsid w:val="00D46277"/>
    <w:rsid w:val="00D46937"/>
    <w:rsid w:val="00D46D31"/>
    <w:rsid w:val="00D50EAD"/>
    <w:rsid w:val="00D51EDF"/>
    <w:rsid w:val="00D54DC7"/>
    <w:rsid w:val="00D55234"/>
    <w:rsid w:val="00D55511"/>
    <w:rsid w:val="00D55DC5"/>
    <w:rsid w:val="00D56E46"/>
    <w:rsid w:val="00D571DF"/>
    <w:rsid w:val="00D57413"/>
    <w:rsid w:val="00D60DE7"/>
    <w:rsid w:val="00D6179D"/>
    <w:rsid w:val="00D61DE7"/>
    <w:rsid w:val="00D62046"/>
    <w:rsid w:val="00D62478"/>
    <w:rsid w:val="00D62A59"/>
    <w:rsid w:val="00D630E7"/>
    <w:rsid w:val="00D64019"/>
    <w:rsid w:val="00D65DC1"/>
    <w:rsid w:val="00D669C0"/>
    <w:rsid w:val="00D66B39"/>
    <w:rsid w:val="00D67801"/>
    <w:rsid w:val="00D67917"/>
    <w:rsid w:val="00D67DD1"/>
    <w:rsid w:val="00D70E3E"/>
    <w:rsid w:val="00D71237"/>
    <w:rsid w:val="00D7138F"/>
    <w:rsid w:val="00D71CE3"/>
    <w:rsid w:val="00D7289C"/>
    <w:rsid w:val="00D73C7B"/>
    <w:rsid w:val="00D73D49"/>
    <w:rsid w:val="00D73FAB"/>
    <w:rsid w:val="00D74463"/>
    <w:rsid w:val="00D747CA"/>
    <w:rsid w:val="00D74AC2"/>
    <w:rsid w:val="00D76AC1"/>
    <w:rsid w:val="00D76F8A"/>
    <w:rsid w:val="00D77AD9"/>
    <w:rsid w:val="00D801E2"/>
    <w:rsid w:val="00D80E1D"/>
    <w:rsid w:val="00D80E4D"/>
    <w:rsid w:val="00D8144B"/>
    <w:rsid w:val="00D8162B"/>
    <w:rsid w:val="00D8170A"/>
    <w:rsid w:val="00D825D0"/>
    <w:rsid w:val="00D825E7"/>
    <w:rsid w:val="00D82671"/>
    <w:rsid w:val="00D82D9A"/>
    <w:rsid w:val="00D83219"/>
    <w:rsid w:val="00D8384A"/>
    <w:rsid w:val="00D85863"/>
    <w:rsid w:val="00D85BAB"/>
    <w:rsid w:val="00D8627F"/>
    <w:rsid w:val="00D8634E"/>
    <w:rsid w:val="00D86BD7"/>
    <w:rsid w:val="00D87C33"/>
    <w:rsid w:val="00D91146"/>
    <w:rsid w:val="00D918C3"/>
    <w:rsid w:val="00D91BC6"/>
    <w:rsid w:val="00D91C45"/>
    <w:rsid w:val="00D94402"/>
    <w:rsid w:val="00D94485"/>
    <w:rsid w:val="00D9492B"/>
    <w:rsid w:val="00D9565E"/>
    <w:rsid w:val="00D957D9"/>
    <w:rsid w:val="00D95E1F"/>
    <w:rsid w:val="00D961DA"/>
    <w:rsid w:val="00D96EB9"/>
    <w:rsid w:val="00D9794F"/>
    <w:rsid w:val="00DA0D2A"/>
    <w:rsid w:val="00DA11E1"/>
    <w:rsid w:val="00DA1D8E"/>
    <w:rsid w:val="00DA2E63"/>
    <w:rsid w:val="00DA4271"/>
    <w:rsid w:val="00DA52B8"/>
    <w:rsid w:val="00DA70C7"/>
    <w:rsid w:val="00DA71C6"/>
    <w:rsid w:val="00DA7291"/>
    <w:rsid w:val="00DA731B"/>
    <w:rsid w:val="00DA7367"/>
    <w:rsid w:val="00DA7AD1"/>
    <w:rsid w:val="00DA7D18"/>
    <w:rsid w:val="00DB135E"/>
    <w:rsid w:val="00DB19D0"/>
    <w:rsid w:val="00DB1A70"/>
    <w:rsid w:val="00DB1B9A"/>
    <w:rsid w:val="00DB264B"/>
    <w:rsid w:val="00DB312B"/>
    <w:rsid w:val="00DB3236"/>
    <w:rsid w:val="00DB3402"/>
    <w:rsid w:val="00DB3489"/>
    <w:rsid w:val="00DB3F75"/>
    <w:rsid w:val="00DB5EC8"/>
    <w:rsid w:val="00DB6A52"/>
    <w:rsid w:val="00DC00B7"/>
    <w:rsid w:val="00DC0794"/>
    <w:rsid w:val="00DC0CF1"/>
    <w:rsid w:val="00DC14B4"/>
    <w:rsid w:val="00DC1B62"/>
    <w:rsid w:val="00DC25D3"/>
    <w:rsid w:val="00DC2787"/>
    <w:rsid w:val="00DC2791"/>
    <w:rsid w:val="00DC2E23"/>
    <w:rsid w:val="00DC345E"/>
    <w:rsid w:val="00DC41EB"/>
    <w:rsid w:val="00DC4954"/>
    <w:rsid w:val="00DC527F"/>
    <w:rsid w:val="00DC60BE"/>
    <w:rsid w:val="00DC7A0D"/>
    <w:rsid w:val="00DC7E9D"/>
    <w:rsid w:val="00DD00F3"/>
    <w:rsid w:val="00DD0988"/>
    <w:rsid w:val="00DD212E"/>
    <w:rsid w:val="00DD2888"/>
    <w:rsid w:val="00DD2AC4"/>
    <w:rsid w:val="00DD2BE4"/>
    <w:rsid w:val="00DD2C60"/>
    <w:rsid w:val="00DD2D38"/>
    <w:rsid w:val="00DD3C3F"/>
    <w:rsid w:val="00DD3C5B"/>
    <w:rsid w:val="00DD4C14"/>
    <w:rsid w:val="00DD4CAA"/>
    <w:rsid w:val="00DD59E4"/>
    <w:rsid w:val="00DD6053"/>
    <w:rsid w:val="00DD7822"/>
    <w:rsid w:val="00DD7C7C"/>
    <w:rsid w:val="00DE1136"/>
    <w:rsid w:val="00DE11AB"/>
    <w:rsid w:val="00DE1213"/>
    <w:rsid w:val="00DE1C5A"/>
    <w:rsid w:val="00DE239B"/>
    <w:rsid w:val="00DE255B"/>
    <w:rsid w:val="00DE2723"/>
    <w:rsid w:val="00DE3C42"/>
    <w:rsid w:val="00DE454E"/>
    <w:rsid w:val="00DE4BC7"/>
    <w:rsid w:val="00DE4FAB"/>
    <w:rsid w:val="00DE53F5"/>
    <w:rsid w:val="00DE5C05"/>
    <w:rsid w:val="00DE6D54"/>
    <w:rsid w:val="00DE7E01"/>
    <w:rsid w:val="00DF0393"/>
    <w:rsid w:val="00DF0541"/>
    <w:rsid w:val="00DF0939"/>
    <w:rsid w:val="00DF13EB"/>
    <w:rsid w:val="00DF167F"/>
    <w:rsid w:val="00DF2382"/>
    <w:rsid w:val="00DF40E8"/>
    <w:rsid w:val="00DF4CC1"/>
    <w:rsid w:val="00DF4E78"/>
    <w:rsid w:val="00DF6179"/>
    <w:rsid w:val="00DF69E1"/>
    <w:rsid w:val="00DF7837"/>
    <w:rsid w:val="00E0010A"/>
    <w:rsid w:val="00E00CEA"/>
    <w:rsid w:val="00E02036"/>
    <w:rsid w:val="00E0210A"/>
    <w:rsid w:val="00E02276"/>
    <w:rsid w:val="00E023F6"/>
    <w:rsid w:val="00E0280F"/>
    <w:rsid w:val="00E02A8E"/>
    <w:rsid w:val="00E037BD"/>
    <w:rsid w:val="00E046DC"/>
    <w:rsid w:val="00E0496B"/>
    <w:rsid w:val="00E068AE"/>
    <w:rsid w:val="00E06AE4"/>
    <w:rsid w:val="00E07809"/>
    <w:rsid w:val="00E1134E"/>
    <w:rsid w:val="00E116FD"/>
    <w:rsid w:val="00E11760"/>
    <w:rsid w:val="00E11E36"/>
    <w:rsid w:val="00E12959"/>
    <w:rsid w:val="00E1324E"/>
    <w:rsid w:val="00E137B6"/>
    <w:rsid w:val="00E13867"/>
    <w:rsid w:val="00E13ABF"/>
    <w:rsid w:val="00E14B50"/>
    <w:rsid w:val="00E15BE8"/>
    <w:rsid w:val="00E16D24"/>
    <w:rsid w:val="00E17914"/>
    <w:rsid w:val="00E20162"/>
    <w:rsid w:val="00E22006"/>
    <w:rsid w:val="00E22584"/>
    <w:rsid w:val="00E23213"/>
    <w:rsid w:val="00E2376E"/>
    <w:rsid w:val="00E237C6"/>
    <w:rsid w:val="00E2478A"/>
    <w:rsid w:val="00E250FA"/>
    <w:rsid w:val="00E26181"/>
    <w:rsid w:val="00E26924"/>
    <w:rsid w:val="00E26A63"/>
    <w:rsid w:val="00E26D84"/>
    <w:rsid w:val="00E2739D"/>
    <w:rsid w:val="00E2750E"/>
    <w:rsid w:val="00E30903"/>
    <w:rsid w:val="00E31B7E"/>
    <w:rsid w:val="00E31F75"/>
    <w:rsid w:val="00E32091"/>
    <w:rsid w:val="00E326A5"/>
    <w:rsid w:val="00E32AAE"/>
    <w:rsid w:val="00E33180"/>
    <w:rsid w:val="00E3323A"/>
    <w:rsid w:val="00E333DC"/>
    <w:rsid w:val="00E33A47"/>
    <w:rsid w:val="00E33ABD"/>
    <w:rsid w:val="00E35077"/>
    <w:rsid w:val="00E35507"/>
    <w:rsid w:val="00E35639"/>
    <w:rsid w:val="00E35715"/>
    <w:rsid w:val="00E35E3F"/>
    <w:rsid w:val="00E36989"/>
    <w:rsid w:val="00E36995"/>
    <w:rsid w:val="00E369BA"/>
    <w:rsid w:val="00E37215"/>
    <w:rsid w:val="00E37E24"/>
    <w:rsid w:val="00E40103"/>
    <w:rsid w:val="00E40750"/>
    <w:rsid w:val="00E410F5"/>
    <w:rsid w:val="00E426FF"/>
    <w:rsid w:val="00E43962"/>
    <w:rsid w:val="00E4434A"/>
    <w:rsid w:val="00E44ED6"/>
    <w:rsid w:val="00E45087"/>
    <w:rsid w:val="00E457DF"/>
    <w:rsid w:val="00E45EEF"/>
    <w:rsid w:val="00E46358"/>
    <w:rsid w:val="00E46373"/>
    <w:rsid w:val="00E46FEB"/>
    <w:rsid w:val="00E47158"/>
    <w:rsid w:val="00E47645"/>
    <w:rsid w:val="00E47B59"/>
    <w:rsid w:val="00E501A3"/>
    <w:rsid w:val="00E50BEF"/>
    <w:rsid w:val="00E50C2A"/>
    <w:rsid w:val="00E516AC"/>
    <w:rsid w:val="00E525E1"/>
    <w:rsid w:val="00E527A0"/>
    <w:rsid w:val="00E52DBF"/>
    <w:rsid w:val="00E5390F"/>
    <w:rsid w:val="00E543C2"/>
    <w:rsid w:val="00E5464B"/>
    <w:rsid w:val="00E5494D"/>
    <w:rsid w:val="00E551F1"/>
    <w:rsid w:val="00E5534B"/>
    <w:rsid w:val="00E55816"/>
    <w:rsid w:val="00E562AC"/>
    <w:rsid w:val="00E56F3A"/>
    <w:rsid w:val="00E573BE"/>
    <w:rsid w:val="00E57A5F"/>
    <w:rsid w:val="00E57AD1"/>
    <w:rsid w:val="00E57DB5"/>
    <w:rsid w:val="00E600FD"/>
    <w:rsid w:val="00E603F8"/>
    <w:rsid w:val="00E606A7"/>
    <w:rsid w:val="00E60A65"/>
    <w:rsid w:val="00E60C29"/>
    <w:rsid w:val="00E612C4"/>
    <w:rsid w:val="00E61CDC"/>
    <w:rsid w:val="00E61E67"/>
    <w:rsid w:val="00E62A5B"/>
    <w:rsid w:val="00E636FB"/>
    <w:rsid w:val="00E63DEA"/>
    <w:rsid w:val="00E651A8"/>
    <w:rsid w:val="00E6534A"/>
    <w:rsid w:val="00E653EE"/>
    <w:rsid w:val="00E674BE"/>
    <w:rsid w:val="00E674CF"/>
    <w:rsid w:val="00E678D9"/>
    <w:rsid w:val="00E700B3"/>
    <w:rsid w:val="00E7013C"/>
    <w:rsid w:val="00E71989"/>
    <w:rsid w:val="00E71A3E"/>
    <w:rsid w:val="00E72535"/>
    <w:rsid w:val="00E730E7"/>
    <w:rsid w:val="00E733C4"/>
    <w:rsid w:val="00E742C2"/>
    <w:rsid w:val="00E751DE"/>
    <w:rsid w:val="00E75C27"/>
    <w:rsid w:val="00E77379"/>
    <w:rsid w:val="00E779B2"/>
    <w:rsid w:val="00E77DCF"/>
    <w:rsid w:val="00E80430"/>
    <w:rsid w:val="00E810D3"/>
    <w:rsid w:val="00E812FC"/>
    <w:rsid w:val="00E817BB"/>
    <w:rsid w:val="00E819E0"/>
    <w:rsid w:val="00E81B36"/>
    <w:rsid w:val="00E8206C"/>
    <w:rsid w:val="00E82E90"/>
    <w:rsid w:val="00E82FEC"/>
    <w:rsid w:val="00E8370A"/>
    <w:rsid w:val="00E839EE"/>
    <w:rsid w:val="00E83C33"/>
    <w:rsid w:val="00E84405"/>
    <w:rsid w:val="00E84A33"/>
    <w:rsid w:val="00E8575D"/>
    <w:rsid w:val="00E85BFD"/>
    <w:rsid w:val="00E87976"/>
    <w:rsid w:val="00E9006C"/>
    <w:rsid w:val="00E9075B"/>
    <w:rsid w:val="00E907F3"/>
    <w:rsid w:val="00E90DC5"/>
    <w:rsid w:val="00E9160E"/>
    <w:rsid w:val="00E9191F"/>
    <w:rsid w:val="00E91EEB"/>
    <w:rsid w:val="00E92106"/>
    <w:rsid w:val="00E923F8"/>
    <w:rsid w:val="00E92416"/>
    <w:rsid w:val="00E92DEE"/>
    <w:rsid w:val="00E9318C"/>
    <w:rsid w:val="00E936EC"/>
    <w:rsid w:val="00E93F62"/>
    <w:rsid w:val="00E94FD7"/>
    <w:rsid w:val="00E9536E"/>
    <w:rsid w:val="00E958A0"/>
    <w:rsid w:val="00E96C0E"/>
    <w:rsid w:val="00E97BFD"/>
    <w:rsid w:val="00E97D16"/>
    <w:rsid w:val="00E97E24"/>
    <w:rsid w:val="00EA016E"/>
    <w:rsid w:val="00EA0E78"/>
    <w:rsid w:val="00EA1AF5"/>
    <w:rsid w:val="00EA30A1"/>
    <w:rsid w:val="00EA3C45"/>
    <w:rsid w:val="00EA3D30"/>
    <w:rsid w:val="00EA4B05"/>
    <w:rsid w:val="00EA55BF"/>
    <w:rsid w:val="00EA56FE"/>
    <w:rsid w:val="00EA5A06"/>
    <w:rsid w:val="00EA6CC0"/>
    <w:rsid w:val="00EA6E81"/>
    <w:rsid w:val="00EA7115"/>
    <w:rsid w:val="00EB017F"/>
    <w:rsid w:val="00EB0973"/>
    <w:rsid w:val="00EB12B5"/>
    <w:rsid w:val="00EB1CBB"/>
    <w:rsid w:val="00EB23DC"/>
    <w:rsid w:val="00EB2676"/>
    <w:rsid w:val="00EB2A69"/>
    <w:rsid w:val="00EB2BC9"/>
    <w:rsid w:val="00EB2FA5"/>
    <w:rsid w:val="00EB3399"/>
    <w:rsid w:val="00EB378B"/>
    <w:rsid w:val="00EB3A1F"/>
    <w:rsid w:val="00EB3AAB"/>
    <w:rsid w:val="00EB4EDC"/>
    <w:rsid w:val="00EB57DA"/>
    <w:rsid w:val="00EB591B"/>
    <w:rsid w:val="00EB5A32"/>
    <w:rsid w:val="00EB5E33"/>
    <w:rsid w:val="00EB6008"/>
    <w:rsid w:val="00EB6226"/>
    <w:rsid w:val="00EB66AA"/>
    <w:rsid w:val="00EB7C55"/>
    <w:rsid w:val="00EC0278"/>
    <w:rsid w:val="00EC0508"/>
    <w:rsid w:val="00EC1C1B"/>
    <w:rsid w:val="00EC1C24"/>
    <w:rsid w:val="00EC3A64"/>
    <w:rsid w:val="00EC3B97"/>
    <w:rsid w:val="00EC474F"/>
    <w:rsid w:val="00EC48D2"/>
    <w:rsid w:val="00EC4AB9"/>
    <w:rsid w:val="00EC5358"/>
    <w:rsid w:val="00EC6167"/>
    <w:rsid w:val="00EC694A"/>
    <w:rsid w:val="00EC7660"/>
    <w:rsid w:val="00ED1F64"/>
    <w:rsid w:val="00ED1F7A"/>
    <w:rsid w:val="00ED2360"/>
    <w:rsid w:val="00ED3344"/>
    <w:rsid w:val="00ED42DD"/>
    <w:rsid w:val="00ED42E5"/>
    <w:rsid w:val="00ED4916"/>
    <w:rsid w:val="00ED4F45"/>
    <w:rsid w:val="00ED5C51"/>
    <w:rsid w:val="00ED7521"/>
    <w:rsid w:val="00EE006C"/>
    <w:rsid w:val="00EE00BF"/>
    <w:rsid w:val="00EE0EEC"/>
    <w:rsid w:val="00EE10E1"/>
    <w:rsid w:val="00EE142F"/>
    <w:rsid w:val="00EE2310"/>
    <w:rsid w:val="00EE231F"/>
    <w:rsid w:val="00EE35E8"/>
    <w:rsid w:val="00EE3936"/>
    <w:rsid w:val="00EE3A3C"/>
    <w:rsid w:val="00EE447A"/>
    <w:rsid w:val="00EE45D2"/>
    <w:rsid w:val="00EE584D"/>
    <w:rsid w:val="00EE59D3"/>
    <w:rsid w:val="00EE5BCC"/>
    <w:rsid w:val="00EE618D"/>
    <w:rsid w:val="00EE7F30"/>
    <w:rsid w:val="00EF02AB"/>
    <w:rsid w:val="00EF04A8"/>
    <w:rsid w:val="00EF09B6"/>
    <w:rsid w:val="00EF27B9"/>
    <w:rsid w:val="00EF28A8"/>
    <w:rsid w:val="00EF36A1"/>
    <w:rsid w:val="00EF371E"/>
    <w:rsid w:val="00EF3D14"/>
    <w:rsid w:val="00EF3E71"/>
    <w:rsid w:val="00EF523B"/>
    <w:rsid w:val="00EF6569"/>
    <w:rsid w:val="00EF6C25"/>
    <w:rsid w:val="00EF6E0C"/>
    <w:rsid w:val="00EF7041"/>
    <w:rsid w:val="00EF74E4"/>
    <w:rsid w:val="00EF763A"/>
    <w:rsid w:val="00EF76FA"/>
    <w:rsid w:val="00EF7E44"/>
    <w:rsid w:val="00F00070"/>
    <w:rsid w:val="00F00673"/>
    <w:rsid w:val="00F00E3C"/>
    <w:rsid w:val="00F0176C"/>
    <w:rsid w:val="00F018CF"/>
    <w:rsid w:val="00F01CEA"/>
    <w:rsid w:val="00F01F75"/>
    <w:rsid w:val="00F024E4"/>
    <w:rsid w:val="00F02B45"/>
    <w:rsid w:val="00F034EC"/>
    <w:rsid w:val="00F03C15"/>
    <w:rsid w:val="00F03C82"/>
    <w:rsid w:val="00F043BF"/>
    <w:rsid w:val="00F04D0A"/>
    <w:rsid w:val="00F05976"/>
    <w:rsid w:val="00F061D4"/>
    <w:rsid w:val="00F06220"/>
    <w:rsid w:val="00F063C9"/>
    <w:rsid w:val="00F06C3D"/>
    <w:rsid w:val="00F07784"/>
    <w:rsid w:val="00F07977"/>
    <w:rsid w:val="00F1010F"/>
    <w:rsid w:val="00F10627"/>
    <w:rsid w:val="00F10C44"/>
    <w:rsid w:val="00F1194A"/>
    <w:rsid w:val="00F11978"/>
    <w:rsid w:val="00F13FAC"/>
    <w:rsid w:val="00F140E1"/>
    <w:rsid w:val="00F1584F"/>
    <w:rsid w:val="00F162C8"/>
    <w:rsid w:val="00F16AE7"/>
    <w:rsid w:val="00F17232"/>
    <w:rsid w:val="00F172DB"/>
    <w:rsid w:val="00F20BD0"/>
    <w:rsid w:val="00F2208E"/>
    <w:rsid w:val="00F2250C"/>
    <w:rsid w:val="00F22CEC"/>
    <w:rsid w:val="00F22D0E"/>
    <w:rsid w:val="00F22FA5"/>
    <w:rsid w:val="00F23050"/>
    <w:rsid w:val="00F231A6"/>
    <w:rsid w:val="00F23710"/>
    <w:rsid w:val="00F238CE"/>
    <w:rsid w:val="00F23BF3"/>
    <w:rsid w:val="00F24DF2"/>
    <w:rsid w:val="00F25664"/>
    <w:rsid w:val="00F26622"/>
    <w:rsid w:val="00F267FC"/>
    <w:rsid w:val="00F27AF1"/>
    <w:rsid w:val="00F304B7"/>
    <w:rsid w:val="00F30887"/>
    <w:rsid w:val="00F310FC"/>
    <w:rsid w:val="00F31BF9"/>
    <w:rsid w:val="00F32EC6"/>
    <w:rsid w:val="00F34439"/>
    <w:rsid w:val="00F34D00"/>
    <w:rsid w:val="00F34DFC"/>
    <w:rsid w:val="00F35BC1"/>
    <w:rsid w:val="00F374CF"/>
    <w:rsid w:val="00F37540"/>
    <w:rsid w:val="00F37B16"/>
    <w:rsid w:val="00F4073A"/>
    <w:rsid w:val="00F40AA3"/>
    <w:rsid w:val="00F40B3E"/>
    <w:rsid w:val="00F418EA"/>
    <w:rsid w:val="00F436BA"/>
    <w:rsid w:val="00F43ED9"/>
    <w:rsid w:val="00F4442D"/>
    <w:rsid w:val="00F454C2"/>
    <w:rsid w:val="00F46181"/>
    <w:rsid w:val="00F47D33"/>
    <w:rsid w:val="00F47EE7"/>
    <w:rsid w:val="00F47F63"/>
    <w:rsid w:val="00F5007C"/>
    <w:rsid w:val="00F50A6D"/>
    <w:rsid w:val="00F51293"/>
    <w:rsid w:val="00F55C0D"/>
    <w:rsid w:val="00F55C37"/>
    <w:rsid w:val="00F564F8"/>
    <w:rsid w:val="00F565B6"/>
    <w:rsid w:val="00F56EF2"/>
    <w:rsid w:val="00F570E5"/>
    <w:rsid w:val="00F57170"/>
    <w:rsid w:val="00F57B16"/>
    <w:rsid w:val="00F6015F"/>
    <w:rsid w:val="00F60EBD"/>
    <w:rsid w:val="00F60EE1"/>
    <w:rsid w:val="00F60FB1"/>
    <w:rsid w:val="00F612BB"/>
    <w:rsid w:val="00F627E9"/>
    <w:rsid w:val="00F62A45"/>
    <w:rsid w:val="00F636D1"/>
    <w:rsid w:val="00F65748"/>
    <w:rsid w:val="00F663D8"/>
    <w:rsid w:val="00F6684E"/>
    <w:rsid w:val="00F6697B"/>
    <w:rsid w:val="00F7012C"/>
    <w:rsid w:val="00F70871"/>
    <w:rsid w:val="00F70B6E"/>
    <w:rsid w:val="00F71345"/>
    <w:rsid w:val="00F715BE"/>
    <w:rsid w:val="00F7188A"/>
    <w:rsid w:val="00F729CC"/>
    <w:rsid w:val="00F73062"/>
    <w:rsid w:val="00F73325"/>
    <w:rsid w:val="00F734C1"/>
    <w:rsid w:val="00F73C47"/>
    <w:rsid w:val="00F74DC3"/>
    <w:rsid w:val="00F759D0"/>
    <w:rsid w:val="00F76A20"/>
    <w:rsid w:val="00F76D18"/>
    <w:rsid w:val="00F77A5D"/>
    <w:rsid w:val="00F8043F"/>
    <w:rsid w:val="00F806A3"/>
    <w:rsid w:val="00F80CAD"/>
    <w:rsid w:val="00F811B0"/>
    <w:rsid w:val="00F817DF"/>
    <w:rsid w:val="00F81F29"/>
    <w:rsid w:val="00F82BD2"/>
    <w:rsid w:val="00F82D39"/>
    <w:rsid w:val="00F836E7"/>
    <w:rsid w:val="00F84CD4"/>
    <w:rsid w:val="00F84F4F"/>
    <w:rsid w:val="00F85042"/>
    <w:rsid w:val="00F8659A"/>
    <w:rsid w:val="00F87245"/>
    <w:rsid w:val="00F8738A"/>
    <w:rsid w:val="00F87542"/>
    <w:rsid w:val="00F90292"/>
    <w:rsid w:val="00F9089F"/>
    <w:rsid w:val="00F90B7B"/>
    <w:rsid w:val="00F91DB6"/>
    <w:rsid w:val="00F92C19"/>
    <w:rsid w:val="00F93C88"/>
    <w:rsid w:val="00F93F04"/>
    <w:rsid w:val="00F948F1"/>
    <w:rsid w:val="00F95493"/>
    <w:rsid w:val="00F958D6"/>
    <w:rsid w:val="00F9625F"/>
    <w:rsid w:val="00F9646B"/>
    <w:rsid w:val="00F96512"/>
    <w:rsid w:val="00F96545"/>
    <w:rsid w:val="00F965F5"/>
    <w:rsid w:val="00F96C78"/>
    <w:rsid w:val="00F96F44"/>
    <w:rsid w:val="00F970D0"/>
    <w:rsid w:val="00F97BD6"/>
    <w:rsid w:val="00F97DDE"/>
    <w:rsid w:val="00FA0A86"/>
    <w:rsid w:val="00FA1017"/>
    <w:rsid w:val="00FA1FB2"/>
    <w:rsid w:val="00FA2605"/>
    <w:rsid w:val="00FA2F1F"/>
    <w:rsid w:val="00FA330F"/>
    <w:rsid w:val="00FA332A"/>
    <w:rsid w:val="00FA3766"/>
    <w:rsid w:val="00FA3924"/>
    <w:rsid w:val="00FA4003"/>
    <w:rsid w:val="00FA437B"/>
    <w:rsid w:val="00FA5311"/>
    <w:rsid w:val="00FA5C15"/>
    <w:rsid w:val="00FA5D23"/>
    <w:rsid w:val="00FA6FEF"/>
    <w:rsid w:val="00FA7782"/>
    <w:rsid w:val="00FB121E"/>
    <w:rsid w:val="00FB18DB"/>
    <w:rsid w:val="00FB19DB"/>
    <w:rsid w:val="00FB25B3"/>
    <w:rsid w:val="00FB49D6"/>
    <w:rsid w:val="00FB4A9B"/>
    <w:rsid w:val="00FB58C7"/>
    <w:rsid w:val="00FB5D6B"/>
    <w:rsid w:val="00FB5DC1"/>
    <w:rsid w:val="00FB7564"/>
    <w:rsid w:val="00FC012F"/>
    <w:rsid w:val="00FC08AB"/>
    <w:rsid w:val="00FC1459"/>
    <w:rsid w:val="00FC1BF5"/>
    <w:rsid w:val="00FC1FA2"/>
    <w:rsid w:val="00FC2107"/>
    <w:rsid w:val="00FC277F"/>
    <w:rsid w:val="00FC2A6A"/>
    <w:rsid w:val="00FC33FE"/>
    <w:rsid w:val="00FC38E7"/>
    <w:rsid w:val="00FC4A32"/>
    <w:rsid w:val="00FC5B23"/>
    <w:rsid w:val="00FC601B"/>
    <w:rsid w:val="00FC6295"/>
    <w:rsid w:val="00FC6B2E"/>
    <w:rsid w:val="00FC702C"/>
    <w:rsid w:val="00FC70FB"/>
    <w:rsid w:val="00FC7379"/>
    <w:rsid w:val="00FC7909"/>
    <w:rsid w:val="00FD184D"/>
    <w:rsid w:val="00FD25DB"/>
    <w:rsid w:val="00FD29C8"/>
    <w:rsid w:val="00FD3E58"/>
    <w:rsid w:val="00FD4185"/>
    <w:rsid w:val="00FD5150"/>
    <w:rsid w:val="00FD5249"/>
    <w:rsid w:val="00FD5538"/>
    <w:rsid w:val="00FD577E"/>
    <w:rsid w:val="00FD5BA9"/>
    <w:rsid w:val="00FD6239"/>
    <w:rsid w:val="00FD7119"/>
    <w:rsid w:val="00FE14BA"/>
    <w:rsid w:val="00FE1C28"/>
    <w:rsid w:val="00FE2446"/>
    <w:rsid w:val="00FE296C"/>
    <w:rsid w:val="00FE441A"/>
    <w:rsid w:val="00FE4C70"/>
    <w:rsid w:val="00FE5BC6"/>
    <w:rsid w:val="00FE62D5"/>
    <w:rsid w:val="00FE73C1"/>
    <w:rsid w:val="00FF0B33"/>
    <w:rsid w:val="00FF15EF"/>
    <w:rsid w:val="00FF1720"/>
    <w:rsid w:val="00FF1DD0"/>
    <w:rsid w:val="00FF40D6"/>
    <w:rsid w:val="00FF44ED"/>
    <w:rsid w:val="00FF47D7"/>
    <w:rsid w:val="00FF4B12"/>
    <w:rsid w:val="00FF4C8F"/>
    <w:rsid w:val="00FF554A"/>
    <w:rsid w:val="00FF5A4B"/>
    <w:rsid w:val="00FF6628"/>
    <w:rsid w:val="00FF67CE"/>
    <w:rsid w:val="00FF7345"/>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DA0A21"/>
  <w15:docId w15:val="{60CF6ED9-C5B1-469A-A3CD-2A696574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8C2E4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5E0E2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semiHidden/>
    <w:unhideWhenUsed/>
    <w:qFormat/>
    <w:rsid w:val="008C2E4A"/>
    <w:pPr>
      <w:spacing w:before="100" w:beforeAutospacing="1" w:after="100" w:afterAutospacing="1"/>
      <w:outlineLvl w:val="4"/>
    </w:pPr>
    <w:rPr>
      <w:rFonts w:eastAsia="Times New Roman"/>
      <w:b/>
      <w:bCs/>
      <w:sz w:val="20"/>
      <w:szCs w:val="20"/>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9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aliases w:val="Num Bullet 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basedOn w:val="Fuentedeprrafopredeter"/>
    <w:link w:val="Ttulo1"/>
    <w:uiPriority w:val="9"/>
    <w:rsid w:val="008C2E4A"/>
    <w:rPr>
      <w:rFonts w:asciiTheme="majorHAnsi" w:eastAsiaTheme="majorEastAsia" w:hAnsiTheme="majorHAnsi" w:cstheme="majorBidi"/>
      <w:color w:val="365F91" w:themeColor="accent1" w:themeShade="BF"/>
      <w:sz w:val="32"/>
      <w:szCs w:val="32"/>
      <w:lang w:val="es-ES" w:eastAsia="es-ES"/>
    </w:rPr>
  </w:style>
  <w:style w:type="character" w:customStyle="1" w:styleId="Ttulo5Car">
    <w:name w:val="Título 5 Car"/>
    <w:basedOn w:val="Fuentedeprrafopredeter"/>
    <w:link w:val="Ttulo5"/>
    <w:uiPriority w:val="9"/>
    <w:semiHidden/>
    <w:rsid w:val="008C2E4A"/>
    <w:rPr>
      <w:rFonts w:ascii="Times New Roman" w:eastAsia="Times New Roman" w:hAnsi="Times New Roman" w:cs="Times New Roman"/>
      <w:b/>
      <w:bCs/>
      <w:sz w:val="20"/>
      <w:szCs w:val="20"/>
      <w:lang w:eastAsia="es-CO"/>
    </w:rPr>
  </w:style>
  <w:style w:type="character" w:styleId="Hipervnculovisitado">
    <w:name w:val="FollowedHyperlink"/>
    <w:basedOn w:val="Fuentedeprrafopredeter"/>
    <w:uiPriority w:val="99"/>
    <w:semiHidden/>
    <w:unhideWhenUsed/>
    <w:rsid w:val="008C2E4A"/>
    <w:rPr>
      <w:color w:val="800080" w:themeColor="followedHyperlink"/>
      <w:u w:val="single"/>
    </w:rPr>
  </w:style>
  <w:style w:type="paragraph" w:customStyle="1" w:styleId="msonormal0">
    <w:name w:val="msonormal"/>
    <w:basedOn w:val="Normal"/>
    <w:uiPriority w:val="99"/>
    <w:rsid w:val="008C2E4A"/>
    <w:pPr>
      <w:spacing w:before="100" w:beforeAutospacing="1" w:after="100" w:afterAutospacing="1"/>
    </w:pPr>
    <w:rPr>
      <w:rFonts w:eastAsia="Times New Roman"/>
      <w:lang w:val="es-CO" w:eastAsia="es-CO"/>
    </w:rPr>
  </w:style>
  <w:style w:type="paragraph" w:styleId="Textonotapie">
    <w:name w:val="footnote text"/>
    <w:basedOn w:val="Normal"/>
    <w:link w:val="TextonotapieCar"/>
    <w:uiPriority w:val="99"/>
    <w:unhideWhenUsed/>
    <w:rsid w:val="008C2E4A"/>
    <w:rPr>
      <w:sz w:val="20"/>
      <w:szCs w:val="20"/>
    </w:rPr>
  </w:style>
  <w:style w:type="character" w:customStyle="1" w:styleId="TextonotapieCar">
    <w:name w:val="Texto nota pie Car"/>
    <w:basedOn w:val="Fuentedeprrafopredeter"/>
    <w:link w:val="Textonotapie"/>
    <w:uiPriority w:val="99"/>
    <w:rsid w:val="008C2E4A"/>
    <w:rPr>
      <w:rFonts w:ascii="Times New Roman" w:eastAsia="MS Mincho" w:hAnsi="Times New Roman" w:cs="Times New Roman"/>
      <w:sz w:val="20"/>
      <w:szCs w:val="20"/>
      <w:lang w:val="es-ES" w:eastAsia="es-ES"/>
    </w:rPr>
  </w:style>
  <w:style w:type="paragraph" w:styleId="Textoindependiente2">
    <w:name w:val="Body Text 2"/>
    <w:basedOn w:val="Normal"/>
    <w:link w:val="Textoindependiente2Car"/>
    <w:uiPriority w:val="99"/>
    <w:unhideWhenUsed/>
    <w:rsid w:val="008C2E4A"/>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rsid w:val="008C2E4A"/>
    <w:rPr>
      <w:rFonts w:ascii="Arial" w:eastAsia="Times New Roman" w:hAnsi="Arial" w:cs="Times New Roman"/>
      <w:sz w:val="20"/>
      <w:szCs w:val="20"/>
      <w:lang w:val="es-ES_tradnl" w:eastAsia="es-ES"/>
    </w:rPr>
  </w:style>
  <w:style w:type="character" w:customStyle="1" w:styleId="PrrafodelistaCar">
    <w:name w:val="Párrafo de lista Car"/>
    <w:aliases w:val="Num Bullet 1 Car"/>
    <w:link w:val="Prrafodelista"/>
    <w:uiPriority w:val="34"/>
    <w:locked/>
    <w:rsid w:val="008C2E4A"/>
    <w:rPr>
      <w:rFonts w:ascii="Times New Roman" w:eastAsia="MS Mincho" w:hAnsi="Times New Roman" w:cs="Times New Roman"/>
      <w:sz w:val="24"/>
      <w:szCs w:val="24"/>
      <w:lang w:val="es-ES" w:eastAsia="es-ES"/>
    </w:rPr>
  </w:style>
  <w:style w:type="paragraph" w:customStyle="1" w:styleId="Default">
    <w:name w:val="Default"/>
    <w:rsid w:val="008C2E4A"/>
    <w:pPr>
      <w:autoSpaceDE w:val="0"/>
      <w:autoSpaceDN w:val="0"/>
      <w:adjustRightInd w:val="0"/>
    </w:pPr>
    <w:rPr>
      <w:rFonts w:ascii="Arial" w:hAnsi="Arial" w:cs="Arial"/>
      <w:color w:val="000000"/>
      <w:sz w:val="24"/>
      <w:szCs w:val="24"/>
    </w:rPr>
  </w:style>
  <w:style w:type="character" w:styleId="Refdenotaalpie">
    <w:name w:val="footnote reference"/>
    <w:basedOn w:val="Fuentedeprrafopredeter"/>
    <w:uiPriority w:val="99"/>
    <w:semiHidden/>
    <w:unhideWhenUsed/>
    <w:rsid w:val="008C2E4A"/>
    <w:rPr>
      <w:vertAlign w:val="superscript"/>
    </w:rPr>
  </w:style>
  <w:style w:type="character" w:customStyle="1" w:styleId="Hipervnculovisitado1">
    <w:name w:val="Hipervínculo visitado1"/>
    <w:basedOn w:val="Fuentedeprrafopredeter"/>
    <w:uiPriority w:val="99"/>
    <w:semiHidden/>
    <w:rsid w:val="008C2E4A"/>
    <w:rPr>
      <w:color w:val="954F72"/>
      <w:u w:val="single"/>
    </w:rPr>
  </w:style>
  <w:style w:type="table" w:styleId="Tablanormal2">
    <w:name w:val="Plain Table 2"/>
    <w:basedOn w:val="Tablanormal"/>
    <w:uiPriority w:val="42"/>
    <w:rsid w:val="008C2E4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8C2E4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C2E4A"/>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
    <w:name w:val="Tabla con cuadrícula1"/>
    <w:basedOn w:val="Tablanormal"/>
    <w:uiPriority w:val="39"/>
    <w:rsid w:val="008C2E4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709F9"/>
    <w:rPr>
      <w:rFonts w:ascii="Times New Roman" w:eastAsia="MS Mincho"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664BCF"/>
    <w:rPr>
      <w:color w:val="605E5C"/>
      <w:shd w:val="clear" w:color="auto" w:fill="E1DFDD"/>
    </w:rPr>
  </w:style>
  <w:style w:type="character" w:customStyle="1" w:styleId="normaltextrun">
    <w:name w:val="normaltextrun"/>
    <w:basedOn w:val="Fuentedeprrafopredeter"/>
    <w:rsid w:val="00E9191F"/>
    <w:rPr>
      <w:rFonts w:cs="Times New Roman"/>
    </w:rPr>
  </w:style>
  <w:style w:type="paragraph" w:customStyle="1" w:styleId="paragraph">
    <w:name w:val="paragraph"/>
    <w:basedOn w:val="Normal"/>
    <w:rsid w:val="00FA5311"/>
    <w:pPr>
      <w:spacing w:before="100" w:beforeAutospacing="1" w:after="100" w:afterAutospacing="1"/>
    </w:pPr>
    <w:rPr>
      <w:rFonts w:eastAsia="Times New Roman"/>
      <w:lang w:val="es-CO" w:eastAsia="es-CO"/>
    </w:rPr>
  </w:style>
  <w:style w:type="character" w:customStyle="1" w:styleId="Ttulo2Car">
    <w:name w:val="Título 2 Car"/>
    <w:basedOn w:val="Fuentedeprrafopredeter"/>
    <w:link w:val="Ttulo2"/>
    <w:uiPriority w:val="9"/>
    <w:semiHidden/>
    <w:rsid w:val="005E0E24"/>
    <w:rPr>
      <w:rFonts w:asciiTheme="majorHAnsi" w:eastAsiaTheme="majorEastAsia" w:hAnsiTheme="majorHAnsi" w:cstheme="majorBidi"/>
      <w:color w:val="365F91" w:themeColor="accent1" w:themeShade="BF"/>
      <w:sz w:val="26"/>
      <w:szCs w:val="26"/>
      <w:lang w:val="es-ES" w:eastAsia="es-ES"/>
    </w:rPr>
  </w:style>
  <w:style w:type="character" w:customStyle="1" w:styleId="Mencinsinresolver2">
    <w:name w:val="Mención sin resolver2"/>
    <w:basedOn w:val="Fuentedeprrafopredeter"/>
    <w:uiPriority w:val="99"/>
    <w:semiHidden/>
    <w:unhideWhenUsed/>
    <w:rsid w:val="00D80E1D"/>
    <w:rPr>
      <w:color w:val="605E5C"/>
      <w:shd w:val="clear" w:color="auto" w:fill="E1DFDD"/>
    </w:rPr>
  </w:style>
  <w:style w:type="character" w:customStyle="1" w:styleId="baj">
    <w:name w:val="b_aj"/>
    <w:basedOn w:val="Fuentedeprrafopredeter"/>
    <w:rsid w:val="001E448C"/>
  </w:style>
  <w:style w:type="character" w:customStyle="1" w:styleId="Mencinsinresolver3">
    <w:name w:val="Mención sin resolver3"/>
    <w:basedOn w:val="Fuentedeprrafopredeter"/>
    <w:uiPriority w:val="99"/>
    <w:semiHidden/>
    <w:unhideWhenUsed/>
    <w:rsid w:val="008F5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454994">
      <w:bodyDiv w:val="1"/>
      <w:marLeft w:val="0"/>
      <w:marRight w:val="0"/>
      <w:marTop w:val="0"/>
      <w:marBottom w:val="0"/>
      <w:divBdr>
        <w:top w:val="none" w:sz="0" w:space="0" w:color="auto"/>
        <w:left w:val="none" w:sz="0" w:space="0" w:color="auto"/>
        <w:bottom w:val="none" w:sz="0" w:space="0" w:color="auto"/>
        <w:right w:val="none" w:sz="0" w:space="0" w:color="auto"/>
      </w:divBdr>
    </w:div>
    <w:div w:id="609163344">
      <w:bodyDiv w:val="1"/>
      <w:marLeft w:val="0"/>
      <w:marRight w:val="0"/>
      <w:marTop w:val="0"/>
      <w:marBottom w:val="0"/>
      <w:divBdr>
        <w:top w:val="none" w:sz="0" w:space="0" w:color="auto"/>
        <w:left w:val="none" w:sz="0" w:space="0" w:color="auto"/>
        <w:bottom w:val="none" w:sz="0" w:space="0" w:color="auto"/>
        <w:right w:val="none" w:sz="0" w:space="0" w:color="auto"/>
      </w:divBdr>
      <w:divsChild>
        <w:div w:id="990523268">
          <w:marLeft w:val="547"/>
          <w:marRight w:val="0"/>
          <w:marTop w:val="0"/>
          <w:marBottom w:val="0"/>
          <w:divBdr>
            <w:top w:val="none" w:sz="0" w:space="0" w:color="auto"/>
            <w:left w:val="none" w:sz="0" w:space="0" w:color="auto"/>
            <w:bottom w:val="none" w:sz="0" w:space="0" w:color="auto"/>
            <w:right w:val="none" w:sz="0" w:space="0" w:color="auto"/>
          </w:divBdr>
        </w:div>
        <w:div w:id="1417745474">
          <w:marLeft w:val="547"/>
          <w:marRight w:val="0"/>
          <w:marTop w:val="0"/>
          <w:marBottom w:val="0"/>
          <w:divBdr>
            <w:top w:val="none" w:sz="0" w:space="0" w:color="auto"/>
            <w:left w:val="none" w:sz="0" w:space="0" w:color="auto"/>
            <w:bottom w:val="none" w:sz="0" w:space="0" w:color="auto"/>
            <w:right w:val="none" w:sz="0" w:space="0" w:color="auto"/>
          </w:divBdr>
        </w:div>
        <w:div w:id="966815698">
          <w:marLeft w:val="547"/>
          <w:marRight w:val="0"/>
          <w:marTop w:val="0"/>
          <w:marBottom w:val="0"/>
          <w:divBdr>
            <w:top w:val="none" w:sz="0" w:space="0" w:color="auto"/>
            <w:left w:val="none" w:sz="0" w:space="0" w:color="auto"/>
            <w:bottom w:val="none" w:sz="0" w:space="0" w:color="auto"/>
            <w:right w:val="none" w:sz="0" w:space="0" w:color="auto"/>
          </w:divBdr>
        </w:div>
        <w:div w:id="857350947">
          <w:marLeft w:val="547"/>
          <w:marRight w:val="0"/>
          <w:marTop w:val="0"/>
          <w:marBottom w:val="0"/>
          <w:divBdr>
            <w:top w:val="none" w:sz="0" w:space="0" w:color="auto"/>
            <w:left w:val="none" w:sz="0" w:space="0" w:color="auto"/>
            <w:bottom w:val="none" w:sz="0" w:space="0" w:color="auto"/>
            <w:right w:val="none" w:sz="0" w:space="0" w:color="auto"/>
          </w:divBdr>
        </w:div>
        <w:div w:id="1419331426">
          <w:marLeft w:val="547"/>
          <w:marRight w:val="0"/>
          <w:marTop w:val="0"/>
          <w:marBottom w:val="0"/>
          <w:divBdr>
            <w:top w:val="none" w:sz="0" w:space="0" w:color="auto"/>
            <w:left w:val="none" w:sz="0" w:space="0" w:color="auto"/>
            <w:bottom w:val="none" w:sz="0" w:space="0" w:color="auto"/>
            <w:right w:val="none" w:sz="0" w:space="0" w:color="auto"/>
          </w:divBdr>
        </w:div>
      </w:divsChild>
    </w:div>
    <w:div w:id="611519756">
      <w:bodyDiv w:val="1"/>
      <w:marLeft w:val="0"/>
      <w:marRight w:val="0"/>
      <w:marTop w:val="0"/>
      <w:marBottom w:val="0"/>
      <w:divBdr>
        <w:top w:val="none" w:sz="0" w:space="0" w:color="auto"/>
        <w:left w:val="none" w:sz="0" w:space="0" w:color="auto"/>
        <w:bottom w:val="none" w:sz="0" w:space="0" w:color="auto"/>
        <w:right w:val="none" w:sz="0" w:space="0" w:color="auto"/>
      </w:divBdr>
      <w:divsChild>
        <w:div w:id="1718050116">
          <w:marLeft w:val="547"/>
          <w:marRight w:val="0"/>
          <w:marTop w:val="0"/>
          <w:marBottom w:val="0"/>
          <w:divBdr>
            <w:top w:val="none" w:sz="0" w:space="0" w:color="auto"/>
            <w:left w:val="none" w:sz="0" w:space="0" w:color="auto"/>
            <w:bottom w:val="none" w:sz="0" w:space="0" w:color="auto"/>
            <w:right w:val="none" w:sz="0" w:space="0" w:color="auto"/>
          </w:divBdr>
        </w:div>
        <w:div w:id="1250890405">
          <w:marLeft w:val="547"/>
          <w:marRight w:val="0"/>
          <w:marTop w:val="0"/>
          <w:marBottom w:val="0"/>
          <w:divBdr>
            <w:top w:val="none" w:sz="0" w:space="0" w:color="auto"/>
            <w:left w:val="none" w:sz="0" w:space="0" w:color="auto"/>
            <w:bottom w:val="none" w:sz="0" w:space="0" w:color="auto"/>
            <w:right w:val="none" w:sz="0" w:space="0" w:color="auto"/>
          </w:divBdr>
        </w:div>
        <w:div w:id="1791242115">
          <w:marLeft w:val="547"/>
          <w:marRight w:val="0"/>
          <w:marTop w:val="0"/>
          <w:marBottom w:val="0"/>
          <w:divBdr>
            <w:top w:val="none" w:sz="0" w:space="0" w:color="auto"/>
            <w:left w:val="none" w:sz="0" w:space="0" w:color="auto"/>
            <w:bottom w:val="none" w:sz="0" w:space="0" w:color="auto"/>
            <w:right w:val="none" w:sz="0" w:space="0" w:color="auto"/>
          </w:divBdr>
        </w:div>
        <w:div w:id="1497964097">
          <w:marLeft w:val="547"/>
          <w:marRight w:val="0"/>
          <w:marTop w:val="0"/>
          <w:marBottom w:val="0"/>
          <w:divBdr>
            <w:top w:val="none" w:sz="0" w:space="0" w:color="auto"/>
            <w:left w:val="none" w:sz="0" w:space="0" w:color="auto"/>
            <w:bottom w:val="none" w:sz="0" w:space="0" w:color="auto"/>
            <w:right w:val="none" w:sz="0" w:space="0" w:color="auto"/>
          </w:divBdr>
        </w:div>
        <w:div w:id="701050031">
          <w:marLeft w:val="547"/>
          <w:marRight w:val="0"/>
          <w:marTop w:val="0"/>
          <w:marBottom w:val="0"/>
          <w:divBdr>
            <w:top w:val="none" w:sz="0" w:space="0" w:color="auto"/>
            <w:left w:val="none" w:sz="0" w:space="0" w:color="auto"/>
            <w:bottom w:val="none" w:sz="0" w:space="0" w:color="auto"/>
            <w:right w:val="none" w:sz="0" w:space="0" w:color="auto"/>
          </w:divBdr>
        </w:div>
        <w:div w:id="860968308">
          <w:marLeft w:val="547"/>
          <w:marRight w:val="0"/>
          <w:marTop w:val="0"/>
          <w:marBottom w:val="0"/>
          <w:divBdr>
            <w:top w:val="none" w:sz="0" w:space="0" w:color="auto"/>
            <w:left w:val="none" w:sz="0" w:space="0" w:color="auto"/>
            <w:bottom w:val="none" w:sz="0" w:space="0" w:color="auto"/>
            <w:right w:val="none" w:sz="0" w:space="0" w:color="auto"/>
          </w:divBdr>
        </w:div>
        <w:div w:id="1822231895">
          <w:marLeft w:val="547"/>
          <w:marRight w:val="0"/>
          <w:marTop w:val="0"/>
          <w:marBottom w:val="0"/>
          <w:divBdr>
            <w:top w:val="none" w:sz="0" w:space="0" w:color="auto"/>
            <w:left w:val="none" w:sz="0" w:space="0" w:color="auto"/>
            <w:bottom w:val="none" w:sz="0" w:space="0" w:color="auto"/>
            <w:right w:val="none" w:sz="0" w:space="0" w:color="auto"/>
          </w:divBdr>
        </w:div>
        <w:div w:id="236209188">
          <w:marLeft w:val="547"/>
          <w:marRight w:val="0"/>
          <w:marTop w:val="0"/>
          <w:marBottom w:val="0"/>
          <w:divBdr>
            <w:top w:val="none" w:sz="0" w:space="0" w:color="auto"/>
            <w:left w:val="none" w:sz="0" w:space="0" w:color="auto"/>
            <w:bottom w:val="none" w:sz="0" w:space="0" w:color="auto"/>
            <w:right w:val="none" w:sz="0" w:space="0" w:color="auto"/>
          </w:divBdr>
        </w:div>
      </w:divsChild>
    </w:div>
    <w:div w:id="1030186686">
      <w:bodyDiv w:val="1"/>
      <w:marLeft w:val="0"/>
      <w:marRight w:val="0"/>
      <w:marTop w:val="0"/>
      <w:marBottom w:val="0"/>
      <w:divBdr>
        <w:top w:val="none" w:sz="0" w:space="0" w:color="auto"/>
        <w:left w:val="none" w:sz="0" w:space="0" w:color="auto"/>
        <w:bottom w:val="none" w:sz="0" w:space="0" w:color="auto"/>
        <w:right w:val="none" w:sz="0" w:space="0" w:color="auto"/>
      </w:divBdr>
      <w:divsChild>
        <w:div w:id="1733115742">
          <w:marLeft w:val="547"/>
          <w:marRight w:val="0"/>
          <w:marTop w:val="0"/>
          <w:marBottom w:val="0"/>
          <w:divBdr>
            <w:top w:val="none" w:sz="0" w:space="0" w:color="auto"/>
            <w:left w:val="none" w:sz="0" w:space="0" w:color="auto"/>
            <w:bottom w:val="none" w:sz="0" w:space="0" w:color="auto"/>
            <w:right w:val="none" w:sz="0" w:space="0" w:color="auto"/>
          </w:divBdr>
        </w:div>
        <w:div w:id="1882087393">
          <w:marLeft w:val="547"/>
          <w:marRight w:val="0"/>
          <w:marTop w:val="0"/>
          <w:marBottom w:val="0"/>
          <w:divBdr>
            <w:top w:val="none" w:sz="0" w:space="0" w:color="auto"/>
            <w:left w:val="none" w:sz="0" w:space="0" w:color="auto"/>
            <w:bottom w:val="none" w:sz="0" w:space="0" w:color="auto"/>
            <w:right w:val="none" w:sz="0" w:space="0" w:color="auto"/>
          </w:divBdr>
        </w:div>
        <w:div w:id="354498460">
          <w:marLeft w:val="547"/>
          <w:marRight w:val="0"/>
          <w:marTop w:val="0"/>
          <w:marBottom w:val="0"/>
          <w:divBdr>
            <w:top w:val="none" w:sz="0" w:space="0" w:color="auto"/>
            <w:left w:val="none" w:sz="0" w:space="0" w:color="auto"/>
            <w:bottom w:val="none" w:sz="0" w:space="0" w:color="auto"/>
            <w:right w:val="none" w:sz="0" w:space="0" w:color="auto"/>
          </w:divBdr>
        </w:div>
        <w:div w:id="1240872973">
          <w:marLeft w:val="547"/>
          <w:marRight w:val="0"/>
          <w:marTop w:val="0"/>
          <w:marBottom w:val="0"/>
          <w:divBdr>
            <w:top w:val="none" w:sz="0" w:space="0" w:color="auto"/>
            <w:left w:val="none" w:sz="0" w:space="0" w:color="auto"/>
            <w:bottom w:val="none" w:sz="0" w:space="0" w:color="auto"/>
            <w:right w:val="none" w:sz="0" w:space="0" w:color="auto"/>
          </w:divBdr>
        </w:div>
        <w:div w:id="1082528360">
          <w:marLeft w:val="547"/>
          <w:marRight w:val="0"/>
          <w:marTop w:val="0"/>
          <w:marBottom w:val="0"/>
          <w:divBdr>
            <w:top w:val="none" w:sz="0" w:space="0" w:color="auto"/>
            <w:left w:val="none" w:sz="0" w:space="0" w:color="auto"/>
            <w:bottom w:val="none" w:sz="0" w:space="0" w:color="auto"/>
            <w:right w:val="none" w:sz="0" w:space="0" w:color="auto"/>
          </w:divBdr>
        </w:div>
      </w:divsChild>
    </w:div>
    <w:div w:id="1689023185">
      <w:bodyDiv w:val="1"/>
      <w:marLeft w:val="0"/>
      <w:marRight w:val="0"/>
      <w:marTop w:val="0"/>
      <w:marBottom w:val="0"/>
      <w:divBdr>
        <w:top w:val="none" w:sz="0" w:space="0" w:color="auto"/>
        <w:left w:val="none" w:sz="0" w:space="0" w:color="auto"/>
        <w:bottom w:val="none" w:sz="0" w:space="0" w:color="auto"/>
        <w:right w:val="none" w:sz="0" w:space="0" w:color="auto"/>
      </w:divBdr>
      <w:divsChild>
        <w:div w:id="268899101">
          <w:marLeft w:val="547"/>
          <w:marRight w:val="0"/>
          <w:marTop w:val="0"/>
          <w:marBottom w:val="0"/>
          <w:divBdr>
            <w:top w:val="none" w:sz="0" w:space="0" w:color="auto"/>
            <w:left w:val="none" w:sz="0" w:space="0" w:color="auto"/>
            <w:bottom w:val="none" w:sz="0" w:space="0" w:color="auto"/>
            <w:right w:val="none" w:sz="0" w:space="0" w:color="auto"/>
          </w:divBdr>
        </w:div>
        <w:div w:id="666981555">
          <w:marLeft w:val="547"/>
          <w:marRight w:val="0"/>
          <w:marTop w:val="0"/>
          <w:marBottom w:val="0"/>
          <w:divBdr>
            <w:top w:val="none" w:sz="0" w:space="0" w:color="auto"/>
            <w:left w:val="none" w:sz="0" w:space="0" w:color="auto"/>
            <w:bottom w:val="none" w:sz="0" w:space="0" w:color="auto"/>
            <w:right w:val="none" w:sz="0" w:space="0" w:color="auto"/>
          </w:divBdr>
        </w:div>
        <w:div w:id="1826971347">
          <w:marLeft w:val="547"/>
          <w:marRight w:val="0"/>
          <w:marTop w:val="0"/>
          <w:marBottom w:val="0"/>
          <w:divBdr>
            <w:top w:val="none" w:sz="0" w:space="0" w:color="auto"/>
            <w:left w:val="none" w:sz="0" w:space="0" w:color="auto"/>
            <w:bottom w:val="none" w:sz="0" w:space="0" w:color="auto"/>
            <w:right w:val="none" w:sz="0" w:space="0" w:color="auto"/>
          </w:divBdr>
        </w:div>
        <w:div w:id="413165419">
          <w:marLeft w:val="547"/>
          <w:marRight w:val="0"/>
          <w:marTop w:val="0"/>
          <w:marBottom w:val="0"/>
          <w:divBdr>
            <w:top w:val="none" w:sz="0" w:space="0" w:color="auto"/>
            <w:left w:val="none" w:sz="0" w:space="0" w:color="auto"/>
            <w:bottom w:val="none" w:sz="0" w:space="0" w:color="auto"/>
            <w:right w:val="none" w:sz="0" w:space="0" w:color="auto"/>
          </w:divBdr>
        </w:div>
        <w:div w:id="125763755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it.ly/3IxbpRO" TargetMode="External"/><Relationship Id="rId21" Type="http://schemas.openxmlformats.org/officeDocument/2006/relationships/hyperlink" Target="https://bit.ly/3BPCi0Y" TargetMode="External"/><Relationship Id="rId42" Type="http://schemas.openxmlformats.org/officeDocument/2006/relationships/hyperlink" Target="https://bit.ly/35tjNDy" TargetMode="External"/><Relationship Id="rId47" Type="http://schemas.openxmlformats.org/officeDocument/2006/relationships/hyperlink" Target="https://bit.ly/35tjNDy" TargetMode="External"/><Relationship Id="rId63" Type="http://schemas.openxmlformats.org/officeDocument/2006/relationships/hyperlink" Target="https://bit.ly/3BPZxrK" TargetMode="External"/><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bit.ly/3JLsdF8" TargetMode="External"/><Relationship Id="rId11" Type="http://schemas.openxmlformats.org/officeDocument/2006/relationships/image" Target="media/image1.emf"/><Relationship Id="rId24" Type="http://schemas.openxmlformats.org/officeDocument/2006/relationships/hyperlink" Target="https://bit.ly/3he7i10" TargetMode="External"/><Relationship Id="rId32" Type="http://schemas.openxmlformats.org/officeDocument/2006/relationships/hyperlink" Target="https://bit.ly/3A1bYCa" TargetMode="External"/><Relationship Id="rId37" Type="http://schemas.openxmlformats.org/officeDocument/2006/relationships/hyperlink" Target="https://bit.ly/3tWBDYV" TargetMode="External"/><Relationship Id="rId40" Type="http://schemas.openxmlformats.org/officeDocument/2006/relationships/hyperlink" Target="https://bit.ly/3C42rcJ" TargetMode="External"/><Relationship Id="rId45" Type="http://schemas.openxmlformats.org/officeDocument/2006/relationships/hyperlink" Target="https://bit.ly/3HlCIxk" TargetMode="External"/><Relationship Id="rId53" Type="http://schemas.openxmlformats.org/officeDocument/2006/relationships/hyperlink" Target="https://bit.ly/3vhte3R" TargetMode="External"/><Relationship Id="rId58" Type="http://schemas.openxmlformats.org/officeDocument/2006/relationships/hyperlink" Target="https://bit.ly/33Qt73V" TargetMode="External"/><Relationship Id="rId66" Type="http://schemas.openxmlformats.org/officeDocument/2006/relationships/hyperlink" Target="https://bit.ly/35DVKlr" TargetMode="External"/><Relationship Id="rId5" Type="http://schemas.openxmlformats.org/officeDocument/2006/relationships/numbering" Target="numbering.xml"/><Relationship Id="rId61" Type="http://schemas.openxmlformats.org/officeDocument/2006/relationships/hyperlink" Target="https://bit.ly/3BPZxrK" TargetMode="External"/><Relationship Id="rId19" Type="http://schemas.openxmlformats.org/officeDocument/2006/relationships/hyperlink" Target="https://bit.ly/3BRfq19" TargetMode="External"/><Relationship Id="rId14" Type="http://schemas.openxmlformats.org/officeDocument/2006/relationships/hyperlink" Target="https://normograma.info/men/docs/decreto_1079_2015.htm" TargetMode="External"/><Relationship Id="rId22" Type="http://schemas.openxmlformats.org/officeDocument/2006/relationships/hyperlink" Target="https://bit.ly/3vlja9R" TargetMode="External"/><Relationship Id="rId27" Type="http://schemas.openxmlformats.org/officeDocument/2006/relationships/hyperlink" Target="https://bit.ly/3KZrJLP" TargetMode="External"/><Relationship Id="rId30" Type="http://schemas.openxmlformats.org/officeDocument/2006/relationships/hyperlink" Target="https://bit.ly/3sosoQr" TargetMode="External"/><Relationship Id="rId35" Type="http://schemas.openxmlformats.org/officeDocument/2006/relationships/hyperlink" Target="https://bit.ly/3ncBa0X" TargetMode="External"/><Relationship Id="rId43" Type="http://schemas.openxmlformats.org/officeDocument/2006/relationships/hyperlink" Target="https://bit.ly/3IxbpRO" TargetMode="External"/><Relationship Id="rId48" Type="http://schemas.openxmlformats.org/officeDocument/2006/relationships/hyperlink" Target="https://bit.ly/3IxbpRO" TargetMode="External"/><Relationship Id="rId56" Type="http://schemas.openxmlformats.org/officeDocument/2006/relationships/hyperlink" Target="https://bit.ly/3pih1Il" TargetMode="External"/><Relationship Id="rId64" Type="http://schemas.openxmlformats.org/officeDocument/2006/relationships/hyperlink" Target="https://bit.ly/3M3qrBe"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bit.ly/3BRIfdR"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bit.ly/3JWMAz2" TargetMode="External"/><Relationship Id="rId33" Type="http://schemas.openxmlformats.org/officeDocument/2006/relationships/hyperlink" Target="https://bit.ly/3OBEL4l" TargetMode="External"/><Relationship Id="rId38" Type="http://schemas.openxmlformats.org/officeDocument/2006/relationships/hyperlink" Target="https://bit.ly/3Nb9ynz" TargetMode="External"/><Relationship Id="rId46" Type="http://schemas.openxmlformats.org/officeDocument/2006/relationships/hyperlink" Target="https://bit.ly/3BPZxrK" TargetMode="External"/><Relationship Id="rId59" Type="http://schemas.openxmlformats.org/officeDocument/2006/relationships/hyperlink" Target="https://bit.ly/3phBjBz" TargetMode="External"/><Relationship Id="rId67" Type="http://schemas.openxmlformats.org/officeDocument/2006/relationships/header" Target="header1.xml"/><Relationship Id="rId20" Type="http://schemas.openxmlformats.org/officeDocument/2006/relationships/hyperlink" Target="https://bit.ly/3hj67O5" TargetMode="External"/><Relationship Id="rId41" Type="http://schemas.openxmlformats.org/officeDocument/2006/relationships/hyperlink" Target="https://bit.ly/3HlCIxk" TargetMode="External"/><Relationship Id="rId54" Type="http://schemas.openxmlformats.org/officeDocument/2006/relationships/hyperlink" Target="https://bit.ly/356DQaY" TargetMode="External"/><Relationship Id="rId62" Type="http://schemas.openxmlformats.org/officeDocument/2006/relationships/hyperlink" Target="https://bit.ly/3veck5V"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ormograma.info/men/docs/decreto_1079_2015.htm" TargetMode="External"/><Relationship Id="rId23" Type="http://schemas.openxmlformats.org/officeDocument/2006/relationships/hyperlink" Target="https://bit.ly/3t64ysi" TargetMode="External"/><Relationship Id="rId28" Type="http://schemas.openxmlformats.org/officeDocument/2006/relationships/hyperlink" Target="https://bit.ly/3Mc4fVE" TargetMode="External"/><Relationship Id="rId36" Type="http://schemas.openxmlformats.org/officeDocument/2006/relationships/hyperlink" Target="https://bit.ly/3xK3dts" TargetMode="External"/><Relationship Id="rId49" Type="http://schemas.openxmlformats.org/officeDocument/2006/relationships/hyperlink" Target="https://bit.ly/3pfJ7Uw" TargetMode="External"/><Relationship Id="rId57" Type="http://schemas.openxmlformats.org/officeDocument/2006/relationships/hyperlink" Target="https://bit.ly/3phTJCa" TargetMode="External"/><Relationship Id="rId10" Type="http://schemas.openxmlformats.org/officeDocument/2006/relationships/endnotes" Target="endnotes.xml"/><Relationship Id="rId31" Type="http://schemas.openxmlformats.org/officeDocument/2006/relationships/hyperlink" Target="https://bit.ly/3LV2zzH" TargetMode="External"/><Relationship Id="rId44" Type="http://schemas.openxmlformats.org/officeDocument/2006/relationships/hyperlink" Target="https://bit.ly/3C42rcJ" TargetMode="External"/><Relationship Id="rId52" Type="http://schemas.openxmlformats.org/officeDocument/2006/relationships/hyperlink" Target="https://bit.ly/3sk6Uoa" TargetMode="External"/><Relationship Id="rId60" Type="http://schemas.openxmlformats.org/officeDocument/2006/relationships/hyperlink" Target="https://bit.ly/3HlCIxk" TargetMode="External"/><Relationship Id="rId65" Type="http://schemas.openxmlformats.org/officeDocument/2006/relationships/hyperlink" Target="https://bit.ly/3pntiu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4.png"/><Relationship Id="rId39" Type="http://schemas.openxmlformats.org/officeDocument/2006/relationships/hyperlink" Target="https://bit.ly/3btmacA" TargetMode="External"/><Relationship Id="rId34" Type="http://schemas.openxmlformats.org/officeDocument/2006/relationships/hyperlink" Target="https://bit.ly/3ne5GYo" TargetMode="External"/><Relationship Id="rId50" Type="http://schemas.openxmlformats.org/officeDocument/2006/relationships/hyperlink" Target="https://bit.ly/3LZCyPw" TargetMode="External"/><Relationship Id="rId55" Type="http://schemas.openxmlformats.org/officeDocument/2006/relationships/hyperlink" Target="https://bit.ly/3hedBl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footer2.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osorio\Desktop\4.%20CRISTIANIA\CALCULOS%20CRISTIAN&#205;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osorio\Desktop\4.%20CRISTIANIA\CALCULOS%20CRISTIAN&#205;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'PROYECTOS EJECUTADOS'!$H$8</c:f>
              <c:strCache>
                <c:ptCount val="1"/>
                <c:pt idx="0">
                  <c:v>2018</c:v>
                </c:pt>
              </c:strCache>
            </c:strRef>
          </c:tx>
          <c:spPr>
            <a:solidFill>
              <a:schemeClr val="accent1"/>
            </a:solidFill>
            <a:ln>
              <a:noFill/>
            </a:ln>
            <a:effectLst/>
          </c:spPr>
          <c:invertIfNegative val="0"/>
          <c:cat>
            <c:strRef>
              <c:f>'PROYECTOS EJECUTADOS'!$G$9:$G$13</c:f>
              <c:strCache>
                <c:ptCount val="5"/>
                <c:pt idx="0">
                  <c:v>POLÍTICA 1</c:v>
                </c:pt>
                <c:pt idx="1">
                  <c:v>POLÍTICA 2</c:v>
                </c:pt>
                <c:pt idx="2">
                  <c:v>POLÍTICA 3</c:v>
                </c:pt>
                <c:pt idx="3">
                  <c:v>POLÍTICA 4</c:v>
                </c:pt>
                <c:pt idx="4">
                  <c:v>POLÍTICA 5</c:v>
                </c:pt>
              </c:strCache>
            </c:strRef>
          </c:cat>
          <c:val>
            <c:numRef>
              <c:f>'PROYECTOS EJECUTADOS'!$H$9:$H$13</c:f>
              <c:numCache>
                <c:formatCode>General</c:formatCode>
                <c:ptCount val="5"/>
                <c:pt idx="0">
                  <c:v>6</c:v>
                </c:pt>
                <c:pt idx="1">
                  <c:v>1</c:v>
                </c:pt>
                <c:pt idx="2">
                  <c:v>1</c:v>
                </c:pt>
                <c:pt idx="3">
                  <c:v>6</c:v>
                </c:pt>
                <c:pt idx="4">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461D-4898-9598-E67ACC0F7BC7}"/>
            </c:ext>
          </c:extLst>
        </c:ser>
        <c:ser>
          <c:idx val="1"/>
          <c:order val="1"/>
          <c:tx>
            <c:strRef>
              <c:f>'PROYECTOS EJECUTADOS'!$I$8</c:f>
              <c:strCache>
                <c:ptCount val="1"/>
                <c:pt idx="0">
                  <c:v>2019</c:v>
                </c:pt>
              </c:strCache>
            </c:strRef>
          </c:tx>
          <c:spPr>
            <a:solidFill>
              <a:schemeClr val="accent3"/>
            </a:solidFill>
            <a:ln>
              <a:noFill/>
            </a:ln>
            <a:effectLst/>
          </c:spPr>
          <c:invertIfNegative val="0"/>
          <c:cat>
            <c:strRef>
              <c:f>'PROYECTOS EJECUTADOS'!$G$9:$G$13</c:f>
              <c:strCache>
                <c:ptCount val="5"/>
                <c:pt idx="0">
                  <c:v>POLÍTICA 1</c:v>
                </c:pt>
                <c:pt idx="1">
                  <c:v>POLÍTICA 2</c:v>
                </c:pt>
                <c:pt idx="2">
                  <c:v>POLÍTICA 3</c:v>
                </c:pt>
                <c:pt idx="3">
                  <c:v>POLÍTICA 4</c:v>
                </c:pt>
                <c:pt idx="4">
                  <c:v>POLÍTICA 5</c:v>
                </c:pt>
              </c:strCache>
            </c:strRef>
          </c:cat>
          <c:val>
            <c:numRef>
              <c:f>'PROYECTOS EJECUTADOS'!$I$9:$I$13</c:f>
              <c:numCache>
                <c:formatCode>General</c:formatCode>
                <c:ptCount val="5"/>
                <c:pt idx="0">
                  <c:v>7</c:v>
                </c:pt>
                <c:pt idx="1">
                  <c:v>4</c:v>
                </c:pt>
                <c:pt idx="2">
                  <c:v>1</c:v>
                </c:pt>
                <c:pt idx="3">
                  <c:v>2</c:v>
                </c:pt>
                <c:pt idx="4">
                  <c:v>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461D-4898-9598-E67ACC0F7BC7}"/>
            </c:ext>
          </c:extLst>
        </c:ser>
        <c:dLbls>
          <c:showLegendKey val="0"/>
          <c:showVal val="0"/>
          <c:showCatName val="0"/>
          <c:showSerName val="0"/>
          <c:showPercent val="0"/>
          <c:showBubbleSize val="0"/>
        </c:dLbls>
        <c:gapWidth val="219"/>
        <c:overlap val="-27"/>
        <c:axId val="1767001824"/>
        <c:axId val="1766997664"/>
      </c:barChart>
      <c:catAx>
        <c:axId val="176700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6997664"/>
        <c:crosses val="autoZero"/>
        <c:auto val="1"/>
        <c:lblAlgn val="ctr"/>
        <c:lblOffset val="100"/>
        <c:noMultiLvlLbl val="0"/>
      </c:catAx>
      <c:valAx>
        <c:axId val="176699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6700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'Modalidades Selección'!$B$1</c:f>
              <c:strCache>
                <c:ptCount val="1"/>
                <c:pt idx="0">
                  <c:v>2018</c:v>
                </c:pt>
              </c:strCache>
            </c:strRef>
          </c:tx>
          <c:spPr>
            <a:solidFill>
              <a:schemeClr val="accent1"/>
            </a:solidFill>
            <a:ln>
              <a:noFill/>
            </a:ln>
            <a:effectLst/>
          </c:spPr>
          <c:invertIfNegative val="0"/>
          <c:cat>
            <c:strRef>
              <c:f>'Modalidades Selección'!$A$2:$A$3</c:f>
              <c:strCache>
                <c:ptCount val="2"/>
                <c:pt idx="0">
                  <c:v>Minima Cuantía </c:v>
                </c:pt>
                <c:pt idx="1">
                  <c:v>Contratación Directa</c:v>
                </c:pt>
              </c:strCache>
            </c:strRef>
          </c:cat>
          <c:val>
            <c:numRef>
              <c:f>'Modalidades Selección'!$B$2:$B$3</c:f>
              <c:numCache>
                <c:formatCode>General</c:formatCode>
                <c:ptCount val="2"/>
                <c:pt idx="0">
                  <c:v>2</c:v>
                </c:pt>
                <c:pt idx="1">
                  <c:v>10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3A82-4D3D-B538-7EB712195629}"/>
            </c:ext>
          </c:extLst>
        </c:ser>
        <c:ser>
          <c:idx val="1"/>
          <c:order val="1"/>
          <c:tx>
            <c:strRef>
              <c:f>'Modalidades Selección'!$C$1</c:f>
              <c:strCache>
                <c:ptCount val="1"/>
                <c:pt idx="0">
                  <c:v>2019</c:v>
                </c:pt>
              </c:strCache>
            </c:strRef>
          </c:tx>
          <c:spPr>
            <a:solidFill>
              <a:schemeClr val="accent2"/>
            </a:solidFill>
            <a:ln>
              <a:noFill/>
            </a:ln>
            <a:effectLst/>
          </c:spPr>
          <c:invertIfNegative val="0"/>
          <c:cat>
            <c:strRef>
              <c:f>'Modalidades Selección'!$A$2:$A$3</c:f>
              <c:strCache>
                <c:ptCount val="2"/>
                <c:pt idx="0">
                  <c:v>Minima Cuantía </c:v>
                </c:pt>
                <c:pt idx="1">
                  <c:v>Contratación Directa</c:v>
                </c:pt>
              </c:strCache>
            </c:strRef>
          </c:cat>
          <c:val>
            <c:numRef>
              <c:f>'Modalidades Selección'!$C$2:$C$3</c:f>
              <c:numCache>
                <c:formatCode>General</c:formatCode>
                <c:ptCount val="2"/>
                <c:pt idx="0">
                  <c:v>12</c:v>
                </c:pt>
                <c:pt idx="1">
                  <c:v>11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3A82-4D3D-B538-7EB712195629}"/>
            </c:ext>
          </c:extLst>
        </c:ser>
        <c:ser>
          <c:idx val="2"/>
          <c:order val="2"/>
          <c:tx>
            <c:strRef>
              <c:f>'Modalidades Selección'!$D$1</c:f>
              <c:strCache>
                <c:ptCount val="1"/>
                <c:pt idx="0">
                  <c:v>2020</c:v>
                </c:pt>
              </c:strCache>
            </c:strRef>
          </c:tx>
          <c:spPr>
            <a:solidFill>
              <a:schemeClr val="accent3"/>
            </a:solidFill>
            <a:ln>
              <a:noFill/>
            </a:ln>
            <a:effectLst/>
          </c:spPr>
          <c:invertIfNegative val="0"/>
          <c:cat>
            <c:strRef>
              <c:f>'Modalidades Selección'!$A$2:$A$3</c:f>
              <c:strCache>
                <c:ptCount val="2"/>
                <c:pt idx="0">
                  <c:v>Minima Cuantía </c:v>
                </c:pt>
                <c:pt idx="1">
                  <c:v>Contratación Directa</c:v>
                </c:pt>
              </c:strCache>
            </c:strRef>
          </c:cat>
          <c:val>
            <c:numRef>
              <c:f>'Modalidades Selección'!$D$2:$D$3</c:f>
              <c:numCache>
                <c:formatCode>General</c:formatCode>
                <c:ptCount val="2"/>
                <c:pt idx="0">
                  <c:v>0</c:v>
                </c:pt>
                <c:pt idx="1">
                  <c:v>4</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3A82-4D3D-B538-7EB712195629}"/>
            </c:ext>
          </c:extLst>
        </c:ser>
        <c:dLbls>
          <c:showLegendKey val="0"/>
          <c:showVal val="0"/>
          <c:showCatName val="0"/>
          <c:showSerName val="0"/>
          <c:showPercent val="0"/>
          <c:showBubbleSize val="0"/>
        </c:dLbls>
        <c:gapWidth val="219"/>
        <c:overlap val="-27"/>
        <c:axId val="672995584"/>
        <c:axId val="672991424"/>
      </c:barChart>
      <c:catAx>
        <c:axId val="6729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2991424"/>
        <c:crosses val="autoZero"/>
        <c:auto val="1"/>
        <c:lblAlgn val="ctr"/>
        <c:lblOffset val="100"/>
        <c:noMultiLvlLbl val="0"/>
      </c:catAx>
      <c:valAx>
        <c:axId val="672991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299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8E926DDA-0DF3-42B1-BC79-847C0AEF4A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EC7A76D0-A9C7-48E9-B396-468438A8888D}"/>
</file>

<file path=customXml/itemProps4.xml><?xml version="1.0" encoding="utf-8"?>
<ds:datastoreItem xmlns:ds="http://schemas.openxmlformats.org/officeDocument/2006/customXml" ds:itemID="{CC115A70-1A3A-4FC3-938F-4C5DB1E69647}">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1</TotalTime>
  <Pages>48</Pages>
  <Words>22040</Words>
  <Characters>121224</Characters>
  <Application>Microsoft Office Word</Application>
  <DocSecurity>0</DocSecurity>
  <Lines>1010</Lines>
  <Paragraphs>285</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142979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2</cp:revision>
  <cp:lastPrinted>2015-12-16T15:04:00Z</cp:lastPrinted>
  <dcterms:created xsi:type="dcterms:W3CDTF">2023-10-14T01:09:00Z</dcterms:created>
  <dcterms:modified xsi:type="dcterms:W3CDTF">2023-10-14T01:09:00Z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