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09E46AAF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</w:t>
            </w:r>
            <w:r w:rsidR="003E1C23">
              <w:rPr>
                <w:rFonts w:ascii="Verdana" w:hAnsi="Verdana"/>
                <w:sz w:val="22"/>
                <w:szCs w:val="22"/>
              </w:rPr>
              <w:t xml:space="preserve">Código </w:t>
            </w:r>
            <w:r w:rsidRPr="00DA695E">
              <w:rPr>
                <w:rFonts w:ascii="Verdana" w:hAnsi="Verdana"/>
                <w:sz w:val="22"/>
                <w:szCs w:val="22"/>
              </w:rPr>
              <w:t>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04E920F0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esta realizando la transacción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. </w:t>
            </w:r>
            <w:r w:rsidR="003B389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Gestión Contable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]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6C7FC4B6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Ruta de la transacción utilizada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. </w:t>
            </w:r>
            <w:r w:rsidR="00895F4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CON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/</w:t>
            </w:r>
            <w:r w:rsidR="00895F4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Comprobante contable 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/</w:t>
            </w:r>
            <w:r w:rsidR="00895F4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Manual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]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39FAF7BA" w:rsidR="00DA695E" w:rsidRPr="00B038C8" w:rsidRDefault="001708F3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1708F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Indicar el motivo del Comprobante Contable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69AADF9" w14:textId="7F3BF8FB" w:rsidR="00B038C8" w:rsidRPr="00D44D95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D44D9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Descripción detallada del inconveniente.</w:t>
            </w:r>
          </w:p>
          <w:p w14:paraId="706CD6C1" w14:textId="0D262733" w:rsidR="00DA695E" w:rsidRPr="000F4FE9" w:rsidRDefault="000F4FE9" w:rsidP="00B038C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4FE9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(Ej.: archivo en Word con el paso a paso de la transacción en Gestión Contable)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4F43A85D" w:rsidR="00DA695E" w:rsidRDefault="004B11F4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5A976BB0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667375" cy="285750"/>
                <wp:effectExtent l="0" t="0" r="28575" b="1905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442CD983" w:rsidR="00B038C8" w:rsidRPr="00833478" w:rsidRDefault="00361FDD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DATOS A</w:t>
                            </w:r>
                            <w:r w:rsidR="009B2CB7" w:rsidRPr="004B11F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DICIONALES DEL SIIF NACIÓN</w:t>
                            </w:r>
                            <w:r w:rsidR="004B11F4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4B11F4" w:rsidRPr="004B11F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campo exclusivo para el asesor</w:t>
                            </w:r>
                            <w:r w:rsidR="004B11F4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796F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5.35pt;width:446.2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" fillcolor="#a7caec [831]" strokeweight=".5pt">
                <v:textbox>
                  <w:txbxContent>
                    <w:p w14:paraId="6E3A6FA4" w14:textId="442CD983" w:rsidR="00B038C8" w:rsidRPr="00833478" w:rsidRDefault="00361FDD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4B11F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DATOS A</w:t>
                      </w:r>
                      <w:r w:rsidR="009B2CB7" w:rsidRPr="004B11F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DICIONALES DEL SIIF NACIÓN</w:t>
                      </w:r>
                      <w:r w:rsidR="004B11F4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="004B11F4" w:rsidRPr="004B11F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campo exclusivo para el asesor</w:t>
                      </w:r>
                      <w:r w:rsidR="004B11F4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SIIF)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0FDDE916" w:rsidR="00B038C8" w:rsidRDefault="00B038C8" w:rsidP="00DA695E"/>
    <w:tbl>
      <w:tblPr>
        <w:tblStyle w:val="Tablaconcuadrcula"/>
        <w:tblW w:w="4965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8997"/>
      </w:tblGrid>
      <w:tr w:rsidR="009B2CB7" w14:paraId="00FA69FC" w14:textId="77777777" w:rsidTr="00692503">
        <w:trPr>
          <w:trHeight w:val="1461"/>
          <w:tblCellSpacing w:w="11" w:type="dxa"/>
        </w:trPr>
        <w:tc>
          <w:tcPr>
            <w:tcW w:w="4976" w:type="pct"/>
          </w:tcPr>
          <w:p w14:paraId="1B77CF36" w14:textId="66DCA125" w:rsidR="009B2CB7" w:rsidRPr="00DA695E" w:rsidRDefault="009B2CB7" w:rsidP="007F1C6F">
            <w:pPr>
              <w:rPr>
                <w:rFonts w:ascii="Verdana" w:hAnsi="Verdana"/>
                <w:sz w:val="22"/>
                <w:szCs w:val="22"/>
              </w:rPr>
            </w:pPr>
            <w:bookmarkStart w:id="0" w:name="_Hlk201825212"/>
          </w:p>
        </w:tc>
      </w:tr>
      <w:bookmarkEnd w:id="0"/>
    </w:tbl>
    <w:p w14:paraId="1E93EF03" w14:textId="77777777" w:rsidR="009B2CB7" w:rsidRDefault="009B2CB7" w:rsidP="00BD2F20">
      <w:pPr>
        <w:spacing w:line="240" w:lineRule="auto"/>
        <w:jc w:val="both"/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</w:pPr>
    </w:p>
    <w:p w14:paraId="2CE4A3A6" w14:textId="5EAC99C4" w:rsidR="00BD2F20" w:rsidRPr="006A4251" w:rsidRDefault="00BD2F20" w:rsidP="00BD2F20">
      <w:pPr>
        <w:spacing w:line="240" w:lineRule="auto"/>
        <w:jc w:val="both"/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</w:pPr>
      <w:r w:rsidRPr="006A425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Si el incidente es para la CGN,  por solicitud de parametros contables, se debe diligenciar los datos solicitados en el siguiente recuadro de manera detallada: el Motivo del Hecho económico, los c</w:t>
      </w:r>
      <w:r w:rsidR="0002518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ó</w:t>
      </w:r>
      <w:r w:rsidRPr="006A425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digos contables que requieren y si son de comprobantes manuales, adicionar si la tipolog</w:t>
      </w:r>
      <w:r w:rsidR="0002518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í</w:t>
      </w:r>
      <w:r w:rsidRPr="006A425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a ya existe (referirla)</w:t>
      </w:r>
      <w:r w:rsidR="0002518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,</w:t>
      </w:r>
      <w:r w:rsidRPr="006A425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 xml:space="preserve"> o especificar si es nueva:</w:t>
      </w:r>
    </w:p>
    <w:p w14:paraId="5A66EF6B" w14:textId="77777777" w:rsidR="00BD2F20" w:rsidRPr="00BD2F20" w:rsidRDefault="00BD2F20" w:rsidP="00BD2F20">
      <w:pPr>
        <w:spacing w:line="240" w:lineRule="auto"/>
        <w:jc w:val="both"/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</w:pPr>
    </w:p>
    <w:p w14:paraId="4179B250" w14:textId="39FBCD17" w:rsidR="00BD2F20" w:rsidRPr="00BD2F20" w:rsidRDefault="00BD2F20" w:rsidP="00BD2F20">
      <w:pPr>
        <w:spacing w:line="240" w:lineRule="auto"/>
        <w:jc w:val="both"/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</w:pPr>
      <w:r w:rsidRPr="006A4251">
        <w:rPr>
          <w:rFonts w:ascii="Verdana" w:eastAsia="Times New Roman" w:hAnsi="Verdana" w:cs="Times New Roman"/>
          <w:b/>
          <w:noProof/>
          <w:color w:val="FF0000"/>
          <w:sz w:val="22"/>
          <w:szCs w:val="22"/>
          <w:u w:val="single"/>
          <w:lang w:eastAsia="es-CO"/>
        </w:rPr>
        <w:t>Ejemplo</w:t>
      </w:r>
      <w:r w:rsidRPr="00BD2F20"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  <w:t>:</w:t>
      </w:r>
    </w:p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248"/>
        <w:gridCol w:w="2550"/>
        <w:gridCol w:w="2262"/>
      </w:tblGrid>
      <w:tr w:rsidR="00A9630B" w14:paraId="297EAA08" w14:textId="77777777" w:rsidTr="008D3E3B">
        <w:trPr>
          <w:tblCellSpacing w:w="11" w:type="dxa"/>
        </w:trPr>
        <w:tc>
          <w:tcPr>
            <w:tcW w:w="2326" w:type="pct"/>
            <w:shd w:val="clear" w:color="auto" w:fill="A5C9EB" w:themeFill="text2" w:themeFillTint="40"/>
            <w:vAlign w:val="center"/>
          </w:tcPr>
          <w:p w14:paraId="3B3C5796" w14:textId="5763D842" w:rsidR="00A9630B" w:rsidRPr="00A9630B" w:rsidRDefault="00A9630B" w:rsidP="00A9630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9630B">
              <w:rPr>
                <w:b/>
                <w:bCs/>
                <w:sz w:val="20"/>
                <w:szCs w:val="22"/>
                <w:lang w:eastAsia="es-CO"/>
              </w:rPr>
              <w:t>H</w:t>
            </w:r>
            <w:r w:rsidR="00941462">
              <w:rPr>
                <w:b/>
                <w:bCs/>
                <w:sz w:val="20"/>
                <w:szCs w:val="22"/>
                <w:lang w:eastAsia="es-CO"/>
              </w:rPr>
              <w:t>echo</w:t>
            </w:r>
            <w:r w:rsidRPr="00A9630B">
              <w:rPr>
                <w:b/>
                <w:bCs/>
                <w:sz w:val="20"/>
                <w:szCs w:val="22"/>
                <w:lang w:eastAsia="es-CO"/>
              </w:rPr>
              <w:t xml:space="preserve"> </w:t>
            </w:r>
            <w:r w:rsidR="00EB3D71">
              <w:rPr>
                <w:b/>
                <w:bCs/>
                <w:sz w:val="20"/>
                <w:szCs w:val="22"/>
                <w:lang w:eastAsia="es-CO"/>
              </w:rPr>
              <w:t>Económico que genera la solicitud de parámetros contables para la Contaduría General de la Nación</w:t>
            </w:r>
          </w:p>
        </w:tc>
        <w:tc>
          <w:tcPr>
            <w:tcW w:w="1395" w:type="pct"/>
            <w:shd w:val="clear" w:color="auto" w:fill="A5C9EB" w:themeFill="text2" w:themeFillTint="40"/>
            <w:vAlign w:val="center"/>
          </w:tcPr>
          <w:p w14:paraId="5F5AB2DE" w14:textId="7748258B" w:rsidR="00A9630B" w:rsidRDefault="00A9630B" w:rsidP="00A9630B">
            <w:pPr>
              <w:jc w:val="center"/>
            </w:pPr>
            <w:r w:rsidRPr="00CA4154">
              <w:rPr>
                <w:rFonts w:ascii="Arial Narrow" w:hAnsi="Arial Narrow"/>
                <w:b/>
                <w:bCs/>
                <w:sz w:val="20"/>
                <w:szCs w:val="22"/>
                <w:lang w:eastAsia="es-CO"/>
              </w:rPr>
              <w:t>Códigos contables solicitados por la entidad</w:t>
            </w:r>
          </w:p>
        </w:tc>
        <w:tc>
          <w:tcPr>
            <w:tcW w:w="1230" w:type="pct"/>
            <w:shd w:val="clear" w:color="auto" w:fill="A5C9EB" w:themeFill="text2" w:themeFillTint="40"/>
            <w:vAlign w:val="center"/>
          </w:tcPr>
          <w:p w14:paraId="14F8D7E2" w14:textId="25D544E0" w:rsidR="00A9630B" w:rsidRDefault="00A9630B" w:rsidP="00A9630B">
            <w:pPr>
              <w:jc w:val="center"/>
            </w:pPr>
            <w:r w:rsidRPr="00CA4154">
              <w:rPr>
                <w:rFonts w:ascii="Arial Narrow" w:hAnsi="Arial Narrow"/>
                <w:b/>
                <w:bCs/>
                <w:sz w:val="20"/>
                <w:szCs w:val="22"/>
                <w:lang w:eastAsia="es-CO"/>
              </w:rPr>
              <w:t>Tipología de TCON094</w:t>
            </w:r>
          </w:p>
        </w:tc>
      </w:tr>
      <w:tr w:rsidR="008D3E3B" w14:paraId="5A5393AC" w14:textId="77777777" w:rsidTr="00950B07">
        <w:trPr>
          <w:tblCellSpacing w:w="11" w:type="dxa"/>
        </w:trPr>
        <w:tc>
          <w:tcPr>
            <w:tcW w:w="2326" w:type="pct"/>
            <w:vAlign w:val="center"/>
          </w:tcPr>
          <w:p w14:paraId="2006EF1B" w14:textId="77777777" w:rsidR="008D3E3B" w:rsidRDefault="008D3E3B" w:rsidP="008D3E3B">
            <w:pPr>
              <w:rPr>
                <w:rFonts w:ascii="Arial Narrow" w:hAnsi="Arial Narrow"/>
                <w:sz w:val="20"/>
                <w:szCs w:val="22"/>
                <w:lang w:eastAsia="es-CO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 xml:space="preserve">Se ejecuta el rubro de gastos </w:t>
            </w:r>
            <w:r w:rsidRPr="001C1746">
              <w:rPr>
                <w:rFonts w:ascii="Arial Narrow" w:hAnsi="Arial Narrow"/>
                <w:sz w:val="20"/>
                <w:szCs w:val="22"/>
                <w:lang w:eastAsia="es-CO"/>
              </w:rPr>
              <w:t>C-1708-1100-3-0-1708017-02</w:t>
            </w:r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.</w:t>
            </w:r>
            <w:r>
              <w:rPr>
                <w:rFonts w:ascii="Arial Narrow" w:hAnsi="Arial Narrow"/>
                <w:sz w:val="20"/>
                <w:szCs w:val="22"/>
                <w:lang w:eastAsia="es-CO"/>
              </w:rPr>
              <w:t xml:space="preserve"> Para adquirir un lote de computadores para educar a un proveedor nacional, el tipo de operación que tiene el rubro no responde a los asientos esperados para la entidad.</w:t>
            </w:r>
          </w:p>
          <w:p w14:paraId="7B4DBFD5" w14:textId="450FA7DD" w:rsidR="008D3E3B" w:rsidRPr="00DA695E" w:rsidRDefault="008D3E3B" w:rsidP="008D3E3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Ejemplo. Podría ser de Ingresos o de PPNP tesorería / deducciones</w:t>
            </w:r>
          </w:p>
        </w:tc>
        <w:tc>
          <w:tcPr>
            <w:tcW w:w="1395" w:type="pct"/>
            <w:vAlign w:val="center"/>
          </w:tcPr>
          <w:p w14:paraId="04A7A6F3" w14:textId="77777777" w:rsidR="008D3E3B" w:rsidRDefault="008D3E3B" w:rsidP="008D3E3B">
            <w:pPr>
              <w:jc w:val="center"/>
              <w:rPr>
                <w:rFonts w:ascii="Arial Narrow" w:hAnsi="Arial Narrow"/>
                <w:sz w:val="20"/>
                <w:szCs w:val="22"/>
                <w:lang w:eastAsia="es-CO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Si los conoce</w:t>
            </w:r>
          </w:p>
          <w:p w14:paraId="2EBC6DB4" w14:textId="77777777" w:rsidR="008D3E3B" w:rsidRDefault="008D3E3B" w:rsidP="008D3E3B">
            <w:pPr>
              <w:jc w:val="center"/>
              <w:rPr>
                <w:rFonts w:ascii="Arial Narrow" w:hAnsi="Arial Narrow"/>
                <w:sz w:val="20"/>
                <w:szCs w:val="22"/>
                <w:lang w:eastAsia="es-CO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 xml:space="preserve">Debe </w:t>
            </w:r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5</w:t>
            </w:r>
            <w:r>
              <w:rPr>
                <w:rFonts w:ascii="Arial Narrow" w:hAnsi="Arial Narrow"/>
                <w:sz w:val="20"/>
                <w:szCs w:val="22"/>
                <w:lang w:eastAsia="es-CO"/>
              </w:rPr>
              <w:t>xxxxxxxx</w:t>
            </w:r>
          </w:p>
          <w:p w14:paraId="0DC9596D" w14:textId="77777777" w:rsidR="008D3E3B" w:rsidRDefault="008D3E3B" w:rsidP="008D3E3B">
            <w:pPr>
              <w:jc w:val="center"/>
              <w:rPr>
                <w:rFonts w:ascii="Arial Narrow" w:hAnsi="Arial Narrow"/>
                <w:sz w:val="20"/>
                <w:szCs w:val="22"/>
                <w:lang w:eastAsia="es-CO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Haber 29xxxxxxx</w:t>
            </w:r>
          </w:p>
          <w:p w14:paraId="00786592" w14:textId="4387A375" w:rsidR="008D3E3B" w:rsidRDefault="008D3E3B" w:rsidP="008D3E3B">
            <w:pPr>
              <w:jc w:val="center"/>
              <w:rPr>
                <w:rFonts w:ascii="Arial Narrow" w:hAnsi="Arial Narrow"/>
                <w:sz w:val="20"/>
                <w:szCs w:val="22"/>
                <w:lang w:eastAsia="es-CO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o</w:t>
            </w:r>
          </w:p>
          <w:p w14:paraId="25DD43A5" w14:textId="77777777" w:rsidR="008D3E3B" w:rsidRDefault="008D3E3B" w:rsidP="008D3E3B">
            <w:pPr>
              <w:jc w:val="center"/>
              <w:rPr>
                <w:rFonts w:ascii="Arial Narrow" w:hAnsi="Arial Narrow"/>
                <w:sz w:val="20"/>
                <w:szCs w:val="22"/>
                <w:lang w:eastAsia="es-CO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N/A, porque no los conoce o el rubro es nuevo</w:t>
            </w:r>
          </w:p>
          <w:p w14:paraId="45BAC95D" w14:textId="77777777" w:rsidR="008D3E3B" w:rsidRDefault="008D3E3B" w:rsidP="008D3E3B"/>
        </w:tc>
        <w:tc>
          <w:tcPr>
            <w:tcW w:w="1230" w:type="pct"/>
            <w:vAlign w:val="center"/>
          </w:tcPr>
          <w:p w14:paraId="70C540CB" w14:textId="3478CDDC" w:rsidR="008D3E3B" w:rsidRDefault="008D3E3B" w:rsidP="008D3E3B">
            <w:pPr>
              <w:jc w:val="center"/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N/a</w:t>
            </w:r>
          </w:p>
        </w:tc>
      </w:tr>
    </w:tbl>
    <w:p w14:paraId="331DC203" w14:textId="77777777" w:rsidR="00BD2F20" w:rsidRDefault="00BD2F20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</w:pPr>
    </w:p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248"/>
        <w:gridCol w:w="2550"/>
        <w:gridCol w:w="2262"/>
      </w:tblGrid>
      <w:tr w:rsidR="00E52417" w14:paraId="68F8B054" w14:textId="77777777" w:rsidTr="00A867F9">
        <w:trPr>
          <w:tblCellSpacing w:w="11" w:type="dxa"/>
        </w:trPr>
        <w:tc>
          <w:tcPr>
            <w:tcW w:w="2326" w:type="pct"/>
            <w:shd w:val="clear" w:color="auto" w:fill="A5C9EB" w:themeFill="text2" w:themeFillTint="40"/>
            <w:vAlign w:val="center"/>
          </w:tcPr>
          <w:p w14:paraId="1CB358B7" w14:textId="684DCE30" w:rsidR="00E52417" w:rsidRPr="00A9630B" w:rsidRDefault="00EB3D71" w:rsidP="00A867F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9630B">
              <w:rPr>
                <w:b/>
                <w:bCs/>
                <w:sz w:val="20"/>
                <w:szCs w:val="22"/>
                <w:lang w:eastAsia="es-CO"/>
              </w:rPr>
              <w:t>H</w:t>
            </w:r>
            <w:r>
              <w:rPr>
                <w:b/>
                <w:bCs/>
                <w:sz w:val="20"/>
                <w:szCs w:val="22"/>
                <w:lang w:eastAsia="es-CO"/>
              </w:rPr>
              <w:t>echo</w:t>
            </w:r>
            <w:r w:rsidRPr="00A9630B">
              <w:rPr>
                <w:b/>
                <w:bCs/>
                <w:sz w:val="20"/>
                <w:szCs w:val="22"/>
                <w:lang w:eastAsia="es-CO"/>
              </w:rPr>
              <w:t xml:space="preserve"> </w:t>
            </w:r>
            <w:r>
              <w:rPr>
                <w:b/>
                <w:bCs/>
                <w:sz w:val="20"/>
                <w:szCs w:val="22"/>
                <w:lang w:eastAsia="es-CO"/>
              </w:rPr>
              <w:t>Económico que genera la solicitud de parámetros contables para la Contaduría General de la Nación</w:t>
            </w:r>
          </w:p>
        </w:tc>
        <w:tc>
          <w:tcPr>
            <w:tcW w:w="1395" w:type="pct"/>
            <w:shd w:val="clear" w:color="auto" w:fill="A5C9EB" w:themeFill="text2" w:themeFillTint="40"/>
            <w:vAlign w:val="center"/>
          </w:tcPr>
          <w:p w14:paraId="275F381A" w14:textId="77777777" w:rsidR="00E52417" w:rsidRDefault="00E52417" w:rsidP="00A867F9">
            <w:pPr>
              <w:jc w:val="center"/>
            </w:pPr>
            <w:r w:rsidRPr="00CA4154">
              <w:rPr>
                <w:rFonts w:ascii="Arial Narrow" w:hAnsi="Arial Narrow"/>
                <w:b/>
                <w:bCs/>
                <w:sz w:val="20"/>
                <w:szCs w:val="22"/>
                <w:lang w:eastAsia="es-CO"/>
              </w:rPr>
              <w:t>Códigos contables solicitados por la entidad</w:t>
            </w:r>
          </w:p>
        </w:tc>
        <w:tc>
          <w:tcPr>
            <w:tcW w:w="1230" w:type="pct"/>
            <w:shd w:val="clear" w:color="auto" w:fill="A5C9EB" w:themeFill="text2" w:themeFillTint="40"/>
            <w:vAlign w:val="center"/>
          </w:tcPr>
          <w:p w14:paraId="0AF80C33" w14:textId="77777777" w:rsidR="00E52417" w:rsidRDefault="00E52417" w:rsidP="00A867F9">
            <w:pPr>
              <w:jc w:val="center"/>
            </w:pPr>
            <w:r w:rsidRPr="00CA4154">
              <w:rPr>
                <w:rFonts w:ascii="Arial Narrow" w:hAnsi="Arial Narrow"/>
                <w:b/>
                <w:bCs/>
                <w:sz w:val="20"/>
                <w:szCs w:val="22"/>
                <w:lang w:eastAsia="es-CO"/>
              </w:rPr>
              <w:t>Tipología de TCON094</w:t>
            </w:r>
          </w:p>
        </w:tc>
      </w:tr>
      <w:tr w:rsidR="001F1787" w14:paraId="2BAB2F2A" w14:textId="77777777" w:rsidTr="00A867F9">
        <w:trPr>
          <w:tblCellSpacing w:w="11" w:type="dxa"/>
        </w:trPr>
        <w:tc>
          <w:tcPr>
            <w:tcW w:w="2326" w:type="pct"/>
            <w:vAlign w:val="center"/>
          </w:tcPr>
          <w:p w14:paraId="14435A05" w14:textId="0769231C" w:rsidR="001F1787" w:rsidRPr="00DA695E" w:rsidRDefault="001F1787" w:rsidP="001F1787">
            <w:pPr>
              <w:rPr>
                <w:rFonts w:ascii="Verdana" w:hAnsi="Verdana"/>
                <w:sz w:val="22"/>
                <w:szCs w:val="22"/>
              </w:rPr>
            </w:pPr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La entidad Requiere realizar el ajuste manual de la distribución de inventario entre sus subunidades.</w:t>
            </w:r>
            <w:r>
              <w:rPr>
                <w:rFonts w:ascii="Arial Narrow" w:hAnsi="Arial Narrow"/>
                <w:sz w:val="20"/>
                <w:szCs w:val="22"/>
                <w:lang w:eastAsia="es-CO"/>
              </w:rPr>
              <w:t xml:space="preserve"> Ejemplo.</w:t>
            </w:r>
          </w:p>
        </w:tc>
        <w:tc>
          <w:tcPr>
            <w:tcW w:w="1395" w:type="pct"/>
            <w:vAlign w:val="center"/>
          </w:tcPr>
          <w:p w14:paraId="5A84351B" w14:textId="6774A81C" w:rsidR="001F1787" w:rsidRDefault="001F1787" w:rsidP="001F1787"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58909</w:t>
            </w:r>
            <w:r>
              <w:rPr>
                <w:rFonts w:ascii="Arial Narrow" w:hAnsi="Arial Narrow"/>
                <w:sz w:val="20"/>
                <w:szCs w:val="22"/>
                <w:lang w:eastAsia="es-CO"/>
              </w:rPr>
              <w:t>XXXX</w:t>
            </w:r>
          </w:p>
        </w:tc>
        <w:tc>
          <w:tcPr>
            <w:tcW w:w="1230" w:type="pct"/>
            <w:vAlign w:val="center"/>
          </w:tcPr>
          <w:p w14:paraId="1CF63064" w14:textId="2DF9627C" w:rsidR="001F1787" w:rsidRDefault="001F1787" w:rsidP="001F1787">
            <w:pPr>
              <w:jc w:val="center"/>
            </w:pPr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 xml:space="preserve">NO EXISTE TIPOPOLOGIA </w:t>
            </w:r>
          </w:p>
        </w:tc>
      </w:tr>
    </w:tbl>
    <w:p w14:paraId="050144A6" w14:textId="77777777" w:rsidR="00E52417" w:rsidRDefault="00E52417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</w:pPr>
    </w:p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248"/>
        <w:gridCol w:w="2550"/>
        <w:gridCol w:w="2262"/>
      </w:tblGrid>
      <w:tr w:rsidR="001F1787" w14:paraId="14FF77CD" w14:textId="77777777" w:rsidTr="00A867F9">
        <w:trPr>
          <w:tblCellSpacing w:w="11" w:type="dxa"/>
        </w:trPr>
        <w:tc>
          <w:tcPr>
            <w:tcW w:w="2326" w:type="pct"/>
            <w:shd w:val="clear" w:color="auto" w:fill="A5C9EB" w:themeFill="text2" w:themeFillTint="40"/>
            <w:vAlign w:val="center"/>
          </w:tcPr>
          <w:p w14:paraId="4662443B" w14:textId="77777777" w:rsidR="001F1787" w:rsidRPr="00A9630B" w:rsidRDefault="001F1787" w:rsidP="00A867F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9630B">
              <w:rPr>
                <w:b/>
                <w:bCs/>
                <w:sz w:val="20"/>
                <w:szCs w:val="22"/>
                <w:lang w:eastAsia="es-CO"/>
              </w:rPr>
              <w:t>H</w:t>
            </w:r>
            <w:r>
              <w:rPr>
                <w:b/>
                <w:bCs/>
                <w:sz w:val="20"/>
                <w:szCs w:val="22"/>
                <w:lang w:eastAsia="es-CO"/>
              </w:rPr>
              <w:t>echo</w:t>
            </w:r>
            <w:r w:rsidRPr="00A9630B">
              <w:rPr>
                <w:b/>
                <w:bCs/>
                <w:sz w:val="20"/>
                <w:szCs w:val="22"/>
                <w:lang w:eastAsia="es-CO"/>
              </w:rPr>
              <w:t xml:space="preserve"> </w:t>
            </w:r>
            <w:r>
              <w:rPr>
                <w:b/>
                <w:bCs/>
                <w:sz w:val="20"/>
                <w:szCs w:val="22"/>
                <w:lang w:eastAsia="es-CO"/>
              </w:rPr>
              <w:t>Económico que genera la solicitud de parámetros contables para la Contaduría General de la Nación</w:t>
            </w:r>
          </w:p>
        </w:tc>
        <w:tc>
          <w:tcPr>
            <w:tcW w:w="1395" w:type="pct"/>
            <w:shd w:val="clear" w:color="auto" w:fill="A5C9EB" w:themeFill="text2" w:themeFillTint="40"/>
            <w:vAlign w:val="center"/>
          </w:tcPr>
          <w:p w14:paraId="42E0766E" w14:textId="77777777" w:rsidR="001F1787" w:rsidRDefault="001F1787" w:rsidP="00A867F9">
            <w:pPr>
              <w:jc w:val="center"/>
            </w:pPr>
            <w:r w:rsidRPr="00CA4154">
              <w:rPr>
                <w:rFonts w:ascii="Arial Narrow" w:hAnsi="Arial Narrow"/>
                <w:b/>
                <w:bCs/>
                <w:sz w:val="20"/>
                <w:szCs w:val="22"/>
                <w:lang w:eastAsia="es-CO"/>
              </w:rPr>
              <w:t>Códigos contables solicitados por la entidad</w:t>
            </w:r>
          </w:p>
        </w:tc>
        <w:tc>
          <w:tcPr>
            <w:tcW w:w="1230" w:type="pct"/>
            <w:shd w:val="clear" w:color="auto" w:fill="A5C9EB" w:themeFill="text2" w:themeFillTint="40"/>
            <w:vAlign w:val="center"/>
          </w:tcPr>
          <w:p w14:paraId="382C427D" w14:textId="77777777" w:rsidR="001F1787" w:rsidRDefault="001F1787" w:rsidP="00A867F9">
            <w:pPr>
              <w:jc w:val="center"/>
            </w:pPr>
            <w:r w:rsidRPr="00CA4154">
              <w:rPr>
                <w:rFonts w:ascii="Arial Narrow" w:hAnsi="Arial Narrow"/>
                <w:b/>
                <w:bCs/>
                <w:sz w:val="20"/>
                <w:szCs w:val="22"/>
                <w:lang w:eastAsia="es-CO"/>
              </w:rPr>
              <w:t>Tipología de TCON094</w:t>
            </w:r>
          </w:p>
        </w:tc>
      </w:tr>
      <w:tr w:rsidR="00FC7DE2" w14:paraId="04F3AF75" w14:textId="77777777" w:rsidTr="00A867F9">
        <w:trPr>
          <w:tblCellSpacing w:w="11" w:type="dxa"/>
        </w:trPr>
        <w:tc>
          <w:tcPr>
            <w:tcW w:w="2326" w:type="pct"/>
            <w:vAlign w:val="center"/>
          </w:tcPr>
          <w:p w14:paraId="7D2E03CD" w14:textId="77777777" w:rsidR="00FC7DE2" w:rsidRDefault="00FC7DE2" w:rsidP="00FC7DE2">
            <w:pPr>
              <w:rPr>
                <w:rFonts w:ascii="Arial Narrow" w:hAnsi="Arial Narrow"/>
                <w:sz w:val="20"/>
                <w:szCs w:val="22"/>
                <w:lang w:eastAsia="es-CO"/>
              </w:rPr>
            </w:pPr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La entidad Requiere contabilizar el ingreso bienes nuevos (PPYE) y no hay lógica contable en la tipología definida para ello.</w:t>
            </w:r>
          </w:p>
          <w:p w14:paraId="27A3A467" w14:textId="6954B9CB" w:rsidR="00FC7DE2" w:rsidRPr="00DA695E" w:rsidRDefault="00FC7DE2" w:rsidP="00FC7DE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  <w:lang w:eastAsia="es-CO"/>
              </w:rPr>
              <w:t>Ejemplo.</w:t>
            </w:r>
          </w:p>
        </w:tc>
        <w:tc>
          <w:tcPr>
            <w:tcW w:w="1395" w:type="pct"/>
            <w:vAlign w:val="center"/>
          </w:tcPr>
          <w:p w14:paraId="4BE6CE59" w14:textId="31836C81" w:rsidR="00FC7DE2" w:rsidRDefault="00FC7DE2" w:rsidP="00FC7DE2"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48909</w:t>
            </w:r>
            <w:r>
              <w:rPr>
                <w:rFonts w:ascii="Arial Narrow" w:hAnsi="Arial Narrow"/>
                <w:sz w:val="20"/>
                <w:szCs w:val="22"/>
                <w:lang w:eastAsia="es-CO"/>
              </w:rPr>
              <w:t>XXXX</w:t>
            </w:r>
          </w:p>
        </w:tc>
        <w:tc>
          <w:tcPr>
            <w:tcW w:w="1230" w:type="pct"/>
            <w:vAlign w:val="center"/>
          </w:tcPr>
          <w:p w14:paraId="7086F862" w14:textId="361CDE22" w:rsidR="00FC7DE2" w:rsidRDefault="00FC7DE2" w:rsidP="00FC7DE2">
            <w:pPr>
              <w:jc w:val="center"/>
            </w:pPr>
            <w:r w:rsidRPr="00CA4154">
              <w:rPr>
                <w:rFonts w:ascii="Arial Narrow" w:hAnsi="Arial Narrow"/>
                <w:sz w:val="20"/>
                <w:szCs w:val="22"/>
                <w:lang w:eastAsia="es-CO"/>
              </w:rPr>
              <w:t>T01</w:t>
            </w:r>
          </w:p>
        </w:tc>
      </w:tr>
    </w:tbl>
    <w:p w14:paraId="3F3AFD46" w14:textId="77777777" w:rsidR="00BD2F20" w:rsidRDefault="00BD2F20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</w:pPr>
    </w:p>
    <w:p w14:paraId="7AC2AF6B" w14:textId="7EC4201B" w:rsidR="00B038C8" w:rsidRDefault="00B038C8" w:rsidP="00FC7DE2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lastRenderedPageBreak/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0D59E1E3" w14:textId="77777777" w:rsidR="00FC7DE2" w:rsidRPr="00110A60" w:rsidRDefault="00FC7DE2" w:rsidP="00FC7DE2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7AC5DF98" w14:textId="77777777" w:rsidR="00081A7A" w:rsidRPr="00081A7A" w:rsidRDefault="00EA6C74" w:rsidP="00081A7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FC7DE2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FC7DE2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081A7A" w:rsidRPr="00081A7A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7832A4D3" w14:textId="141FB632" w:rsidR="0096624C" w:rsidRPr="0096624C" w:rsidRDefault="0096624C" w:rsidP="0096624C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14FA70B" w14:textId="49EA3AF3" w:rsidR="000B7B35" w:rsidRPr="000B7B35" w:rsidRDefault="000B7B35" w:rsidP="000B7B3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12064FF" w14:textId="07C81376" w:rsidR="00DB0B77" w:rsidRPr="00DB0B77" w:rsidRDefault="00DB0B77" w:rsidP="00DB0B7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588328F" w14:textId="32CF743F" w:rsidR="00257B26" w:rsidRPr="00257B26" w:rsidRDefault="00257B26" w:rsidP="00257B2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88A90CE" w14:textId="05088B58" w:rsidR="003D4477" w:rsidRPr="003D4477" w:rsidRDefault="003D4477" w:rsidP="003D447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1FB11BD" w14:textId="16E1F10A" w:rsidR="000A31DD" w:rsidRPr="000A31DD" w:rsidRDefault="000A31DD" w:rsidP="000A31D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5DA0A02" w14:textId="37E44FC2" w:rsidR="00AA473F" w:rsidRPr="00AA473F" w:rsidRDefault="00AA473F" w:rsidP="00AA473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3EB7B80" w14:textId="28BEC5DF" w:rsidR="009A6611" w:rsidRPr="009A6611" w:rsidRDefault="009A6611" w:rsidP="009A661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5E7BEA3" w14:textId="3BEDBC82" w:rsidR="00C31D36" w:rsidRPr="00C31D36" w:rsidRDefault="00C31D36" w:rsidP="00C31D3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E32A59B" w14:textId="36896242" w:rsidR="004C5B2B" w:rsidRPr="004C5B2B" w:rsidRDefault="004C5B2B" w:rsidP="004C5B2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782AED2" w14:textId="6807E78C" w:rsidR="00ED48AF" w:rsidRPr="00ED48AF" w:rsidRDefault="00ED48AF" w:rsidP="00ED48A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B0455E0" w14:textId="2B7982BC" w:rsidR="00777BFB" w:rsidRPr="00777BFB" w:rsidRDefault="00777BFB" w:rsidP="00777BF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84DC953" w14:textId="605F3A9B" w:rsidR="00BE30F6" w:rsidRPr="00BE30F6" w:rsidRDefault="00BE30F6" w:rsidP="00BE30F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01DC65D" w14:textId="4B31421A" w:rsidR="004B11F4" w:rsidRPr="004B11F4" w:rsidRDefault="004B11F4" w:rsidP="004B11F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D196516" w14:textId="114F9A68" w:rsidR="00EA6C74" w:rsidRPr="00FC7DE2" w:rsidRDefault="00EA6C74" w:rsidP="00EA6C74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D3E3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25181"/>
    <w:rsid w:val="00081A7A"/>
    <w:rsid w:val="000A31DD"/>
    <w:rsid w:val="000B7B35"/>
    <w:rsid w:val="000F4FE9"/>
    <w:rsid w:val="001708F3"/>
    <w:rsid w:val="001A21AC"/>
    <w:rsid w:val="001F1787"/>
    <w:rsid w:val="00257B26"/>
    <w:rsid w:val="00287611"/>
    <w:rsid w:val="00361FDD"/>
    <w:rsid w:val="003B389F"/>
    <w:rsid w:val="003D4477"/>
    <w:rsid w:val="003E1C23"/>
    <w:rsid w:val="003E43D0"/>
    <w:rsid w:val="00425CD2"/>
    <w:rsid w:val="00463B1A"/>
    <w:rsid w:val="004B11F4"/>
    <w:rsid w:val="004B1808"/>
    <w:rsid w:val="004C5B2B"/>
    <w:rsid w:val="004F34A9"/>
    <w:rsid w:val="0053733F"/>
    <w:rsid w:val="00553E7A"/>
    <w:rsid w:val="00666882"/>
    <w:rsid w:val="00692503"/>
    <w:rsid w:val="006A4251"/>
    <w:rsid w:val="0075798B"/>
    <w:rsid w:val="00777BFB"/>
    <w:rsid w:val="00833478"/>
    <w:rsid w:val="00877FBC"/>
    <w:rsid w:val="00895F45"/>
    <w:rsid w:val="008D3E3B"/>
    <w:rsid w:val="009134AD"/>
    <w:rsid w:val="00925624"/>
    <w:rsid w:val="00941462"/>
    <w:rsid w:val="0096624C"/>
    <w:rsid w:val="009A6611"/>
    <w:rsid w:val="009B2CB7"/>
    <w:rsid w:val="00A77CFF"/>
    <w:rsid w:val="00A9630B"/>
    <w:rsid w:val="00AA473F"/>
    <w:rsid w:val="00AD5CF4"/>
    <w:rsid w:val="00B038C8"/>
    <w:rsid w:val="00BD2F20"/>
    <w:rsid w:val="00BE30F6"/>
    <w:rsid w:val="00C04CC5"/>
    <w:rsid w:val="00C31D36"/>
    <w:rsid w:val="00C62832"/>
    <w:rsid w:val="00D4622A"/>
    <w:rsid w:val="00DA695E"/>
    <w:rsid w:val="00DB0B77"/>
    <w:rsid w:val="00E12B75"/>
    <w:rsid w:val="00E52417"/>
    <w:rsid w:val="00E8314F"/>
    <w:rsid w:val="00EA6C74"/>
    <w:rsid w:val="00EB3D71"/>
    <w:rsid w:val="00ED48AF"/>
    <w:rsid w:val="00EF7CFD"/>
    <w:rsid w:val="00F77971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16</cp:revision>
  <dcterms:created xsi:type="dcterms:W3CDTF">2025-06-26T15:18:00Z</dcterms:created>
  <dcterms:modified xsi:type="dcterms:W3CDTF">2025-06-26T16:13:00Z</dcterms:modified>
</cp:coreProperties>
</file>