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4A832" w14:textId="77777777" w:rsidR="007A4CBE" w:rsidRPr="00952372" w:rsidRDefault="007A4CBE" w:rsidP="00C71D0C">
      <w:pPr>
        <w:spacing w:after="0" w:line="240" w:lineRule="auto"/>
        <w:jc w:val="center"/>
        <w:rPr>
          <w:rFonts w:ascii="Verdana" w:hAnsi="Verdana"/>
          <w:b/>
          <w:sz w:val="20"/>
          <w:szCs w:val="20"/>
          <w:lang w:val="es-CO"/>
        </w:rPr>
      </w:pPr>
    </w:p>
    <w:p w14:paraId="118587CB" w14:textId="77777777" w:rsidR="007A4CBE" w:rsidRPr="00952372" w:rsidRDefault="007A4CBE" w:rsidP="00C71D0C">
      <w:pPr>
        <w:spacing w:after="0" w:line="240" w:lineRule="auto"/>
        <w:jc w:val="center"/>
        <w:rPr>
          <w:rFonts w:ascii="Verdana" w:hAnsi="Verdana"/>
          <w:b/>
          <w:sz w:val="20"/>
          <w:szCs w:val="20"/>
          <w:lang w:val="es-CO"/>
        </w:rPr>
      </w:pPr>
      <w:r w:rsidRPr="00952372">
        <w:rPr>
          <w:rFonts w:ascii="Verdana" w:hAnsi="Verdana"/>
          <w:b/>
          <w:sz w:val="20"/>
          <w:szCs w:val="20"/>
          <w:lang w:val="es-CO"/>
        </w:rPr>
        <w:t>CONCEPTO TÉCNICO - PROGRAMA DE SANEAMIENTO FISCAL Y FINANCIERO</w:t>
      </w:r>
    </w:p>
    <w:p w14:paraId="4AB73383" w14:textId="77777777" w:rsidR="007A4CBE" w:rsidRPr="00952372" w:rsidRDefault="007A4CBE" w:rsidP="00C71D0C">
      <w:pPr>
        <w:spacing w:after="0" w:line="240" w:lineRule="auto"/>
        <w:jc w:val="center"/>
        <w:rPr>
          <w:rFonts w:ascii="Verdana" w:hAnsi="Verdana"/>
          <w:b/>
          <w:sz w:val="20"/>
          <w:szCs w:val="20"/>
          <w:lang w:val="es-CO"/>
        </w:rPr>
      </w:pPr>
      <w:r w:rsidRPr="00952372">
        <w:rPr>
          <w:rFonts w:ascii="Verdana" w:hAnsi="Verdana"/>
          <w:b/>
          <w:sz w:val="20"/>
          <w:szCs w:val="20"/>
          <w:lang w:val="es-CO"/>
        </w:rPr>
        <w:t xml:space="preserve">ESE </w:t>
      </w:r>
      <w:r w:rsidRPr="000C61CD">
        <w:rPr>
          <w:rFonts w:ascii="Verdana" w:hAnsi="Verdana" w:cs="Arial"/>
          <w:sz w:val="20"/>
          <w:szCs w:val="20"/>
          <w:highlight w:val="yellow"/>
          <w:lang w:val="es-MX"/>
        </w:rPr>
        <w:t>(XXXXXXXXXXXXXXXXXXX)</w:t>
      </w:r>
      <w:r w:rsidRPr="00952372">
        <w:rPr>
          <w:rFonts w:ascii="Verdana" w:hAnsi="Verdana" w:cs="Arial"/>
          <w:sz w:val="20"/>
          <w:szCs w:val="20"/>
          <w:lang w:val="es-MX"/>
        </w:rPr>
        <w:t xml:space="preserve"> </w:t>
      </w:r>
      <w:r w:rsidRPr="00952372">
        <w:rPr>
          <w:rFonts w:ascii="Verdana" w:hAnsi="Verdana"/>
          <w:sz w:val="20"/>
          <w:szCs w:val="20"/>
          <w:lang w:val="es-CO"/>
        </w:rPr>
        <w:t xml:space="preserve">del </w:t>
      </w:r>
      <w:r w:rsidRPr="00952372">
        <w:rPr>
          <w:rFonts w:ascii="Verdana" w:hAnsi="Verdana"/>
          <w:i/>
          <w:sz w:val="20"/>
          <w:szCs w:val="20"/>
          <w:lang w:val="es-CO"/>
        </w:rPr>
        <w:t>(</w:t>
      </w:r>
      <w:r w:rsidRPr="00952372">
        <w:rPr>
          <w:rFonts w:ascii="Verdana" w:hAnsi="Verdana"/>
          <w:i/>
          <w:sz w:val="20"/>
          <w:szCs w:val="20"/>
          <w:highlight w:val="yellow"/>
          <w:lang w:val="es-CO"/>
        </w:rPr>
        <w:t>Municipio/Ciudad</w:t>
      </w:r>
      <w:r w:rsidRPr="00952372">
        <w:rPr>
          <w:rFonts w:ascii="Verdana" w:hAnsi="Verdana"/>
          <w:i/>
          <w:sz w:val="20"/>
          <w:szCs w:val="20"/>
          <w:lang w:val="es-CO"/>
        </w:rPr>
        <w:t>)</w:t>
      </w:r>
      <w:r w:rsidRPr="00952372">
        <w:rPr>
          <w:rFonts w:ascii="Verdana" w:hAnsi="Verdana"/>
          <w:sz w:val="20"/>
          <w:szCs w:val="20"/>
          <w:lang w:val="es-CO"/>
        </w:rPr>
        <w:t xml:space="preserve"> de </w:t>
      </w:r>
      <w:r w:rsidRPr="00952372">
        <w:rPr>
          <w:rFonts w:ascii="Verdana" w:hAnsi="Verdana"/>
          <w:sz w:val="20"/>
          <w:szCs w:val="20"/>
          <w:highlight w:val="yellow"/>
          <w:lang w:val="es-CO"/>
        </w:rPr>
        <w:t>XXXXXXXXXXX.</w:t>
      </w:r>
    </w:p>
    <w:p w14:paraId="71400E57" w14:textId="77777777" w:rsidR="007A4CBE" w:rsidRPr="00952372" w:rsidRDefault="007A4CBE" w:rsidP="00C71D0C">
      <w:pPr>
        <w:spacing w:after="0" w:line="240" w:lineRule="auto"/>
        <w:jc w:val="center"/>
        <w:rPr>
          <w:rFonts w:ascii="Verdana" w:hAnsi="Verdana"/>
          <w:sz w:val="20"/>
          <w:szCs w:val="20"/>
          <w:lang w:val="es-CO"/>
        </w:rPr>
      </w:pPr>
    </w:p>
    <w:p w14:paraId="41731312" w14:textId="77777777" w:rsidR="00C009F2" w:rsidRPr="00952372" w:rsidRDefault="00C009F2" w:rsidP="00C71D0C">
      <w:pPr>
        <w:spacing w:after="0" w:line="240" w:lineRule="auto"/>
        <w:jc w:val="center"/>
        <w:rPr>
          <w:rFonts w:ascii="Verdana" w:hAnsi="Verdana"/>
          <w:sz w:val="20"/>
          <w:szCs w:val="20"/>
          <w:lang w:val="es-CO"/>
        </w:rPr>
      </w:pPr>
    </w:p>
    <w:p w14:paraId="76AF6FEE" w14:textId="77777777" w:rsidR="007A4CBE" w:rsidRPr="00952372" w:rsidRDefault="007A4CBE" w:rsidP="00C71D0C">
      <w:pPr>
        <w:spacing w:after="0" w:line="240" w:lineRule="auto"/>
        <w:jc w:val="center"/>
        <w:rPr>
          <w:rFonts w:ascii="Verdana" w:hAnsi="Verdana"/>
          <w:sz w:val="20"/>
          <w:szCs w:val="20"/>
          <w:lang w:val="es-CO"/>
        </w:rPr>
      </w:pPr>
    </w:p>
    <w:p w14:paraId="4365E7DC" w14:textId="77777777" w:rsidR="003928DD" w:rsidRPr="00952372" w:rsidRDefault="003928DD" w:rsidP="0065689E">
      <w:pPr>
        <w:spacing w:after="0"/>
        <w:jc w:val="both"/>
        <w:rPr>
          <w:rFonts w:ascii="Verdana" w:hAnsi="Verdana"/>
          <w:sz w:val="20"/>
          <w:szCs w:val="20"/>
          <w:highlight w:val="yellow"/>
          <w:lang w:val="es-CO"/>
        </w:rPr>
      </w:pPr>
      <w:r w:rsidRPr="00952372">
        <w:rPr>
          <w:rFonts w:ascii="Verdana" w:hAnsi="Verdana"/>
          <w:sz w:val="20"/>
          <w:szCs w:val="20"/>
          <w:lang w:val="es-CO"/>
        </w:rPr>
        <w:t>En cumplimiento de las competencias legales de dirección</w:t>
      </w:r>
      <w:r w:rsidRPr="00952372">
        <w:rPr>
          <w:rFonts w:ascii="Verdana" w:hAnsi="Verdana" w:cs="Arial"/>
          <w:sz w:val="20"/>
          <w:szCs w:val="20"/>
          <w:lang w:val="es-MX"/>
        </w:rPr>
        <w:t xml:space="preserve">, coordinación y control del sector salud, y en especial en virtud de las labores de acompañamiento a las </w:t>
      </w:r>
      <w:r w:rsidR="00E67831" w:rsidRPr="00952372">
        <w:rPr>
          <w:rFonts w:ascii="Verdana" w:hAnsi="Verdana" w:cs="Arial"/>
          <w:sz w:val="20"/>
          <w:szCs w:val="20"/>
          <w:lang w:val="es-MX"/>
        </w:rPr>
        <w:t xml:space="preserve">Empresas Sociales del Estado - </w:t>
      </w:r>
      <w:r w:rsidRPr="00952372">
        <w:rPr>
          <w:rFonts w:ascii="Verdana" w:hAnsi="Verdana" w:cs="Arial"/>
          <w:sz w:val="20"/>
          <w:szCs w:val="20"/>
          <w:lang w:val="es-MX"/>
        </w:rPr>
        <w:t xml:space="preserve">ESE que fueron categorizadas por el Ministerio de Salud y Protección Social en riesgo financiero medio y alto mediante la Resolución </w:t>
      </w:r>
      <w:r w:rsidRPr="00952372">
        <w:rPr>
          <w:rFonts w:ascii="Verdana" w:hAnsi="Verdana" w:cs="Arial"/>
          <w:sz w:val="20"/>
          <w:szCs w:val="20"/>
          <w:highlight w:val="yellow"/>
          <w:lang w:val="es-MX"/>
        </w:rPr>
        <w:t>XXXX</w:t>
      </w:r>
      <w:r w:rsidRPr="00952372">
        <w:rPr>
          <w:rFonts w:ascii="Verdana" w:hAnsi="Verdana" w:cs="Arial"/>
          <w:sz w:val="20"/>
          <w:szCs w:val="20"/>
          <w:lang w:val="es-MX"/>
        </w:rPr>
        <w:t xml:space="preserve"> del </w:t>
      </w:r>
      <w:r w:rsidRPr="00952372">
        <w:rPr>
          <w:rFonts w:ascii="Verdana" w:hAnsi="Verdana" w:cs="Arial"/>
          <w:sz w:val="20"/>
          <w:szCs w:val="20"/>
          <w:highlight w:val="yellow"/>
          <w:lang w:val="es-MX"/>
        </w:rPr>
        <w:t>XX</w:t>
      </w:r>
      <w:r w:rsidRPr="00952372">
        <w:rPr>
          <w:rFonts w:ascii="Verdana" w:hAnsi="Verdana" w:cs="Arial"/>
          <w:sz w:val="20"/>
          <w:szCs w:val="20"/>
          <w:lang w:val="es-MX"/>
        </w:rPr>
        <w:t xml:space="preserve"> de </w:t>
      </w:r>
      <w:r w:rsidRPr="00952372">
        <w:rPr>
          <w:rFonts w:ascii="Verdana" w:hAnsi="Verdana" w:cs="Arial"/>
          <w:sz w:val="20"/>
          <w:szCs w:val="20"/>
          <w:highlight w:val="yellow"/>
          <w:lang w:val="es-MX"/>
        </w:rPr>
        <w:t>XXXXXXXXXXX</w:t>
      </w:r>
      <w:r w:rsidRPr="00952372">
        <w:rPr>
          <w:rFonts w:ascii="Verdana" w:hAnsi="Verdana" w:cs="Arial"/>
          <w:sz w:val="20"/>
          <w:szCs w:val="20"/>
          <w:lang w:val="es-MX"/>
        </w:rPr>
        <w:t xml:space="preserve"> de </w:t>
      </w:r>
      <w:r w:rsidRPr="00952372">
        <w:rPr>
          <w:rFonts w:ascii="Verdana" w:hAnsi="Verdana" w:cs="Arial"/>
          <w:sz w:val="20"/>
          <w:szCs w:val="20"/>
          <w:highlight w:val="yellow"/>
          <w:lang w:val="es-MX"/>
        </w:rPr>
        <w:t>XXXX</w:t>
      </w:r>
      <w:r w:rsidRPr="00952372">
        <w:rPr>
          <w:rFonts w:ascii="Verdana" w:hAnsi="Verdana" w:cs="Arial"/>
          <w:sz w:val="20"/>
          <w:szCs w:val="20"/>
          <w:lang w:val="es-MX"/>
        </w:rPr>
        <w:t>, las cuales forman parte de nuestra Red Pública Hospitalaria vigente y viabilizada</w:t>
      </w:r>
      <w:r w:rsidR="0065689E" w:rsidRPr="00952372">
        <w:rPr>
          <w:rFonts w:ascii="Verdana" w:hAnsi="Verdana" w:cs="Arial"/>
          <w:sz w:val="20"/>
          <w:szCs w:val="20"/>
          <w:lang w:val="es-MX"/>
        </w:rPr>
        <w:t>, se recibió, verificó, validó, analizó y evaluó el Programa de Saneamiento Fiscal y Financiero de la ESE (</w:t>
      </w:r>
      <w:r w:rsidR="0065689E" w:rsidRPr="00952372">
        <w:rPr>
          <w:rFonts w:ascii="Verdana" w:hAnsi="Verdana" w:cs="Arial"/>
          <w:sz w:val="20"/>
          <w:szCs w:val="20"/>
          <w:highlight w:val="yellow"/>
          <w:lang w:val="es-MX"/>
        </w:rPr>
        <w:t>XXXXXXXXXXXXXXXXXXX)</w:t>
      </w:r>
      <w:r w:rsidR="0065689E" w:rsidRPr="00952372">
        <w:rPr>
          <w:rFonts w:ascii="Verdana" w:hAnsi="Verdana" w:cs="Arial"/>
          <w:sz w:val="20"/>
          <w:szCs w:val="20"/>
          <w:lang w:val="es-MX"/>
        </w:rPr>
        <w:t xml:space="preserve"> </w:t>
      </w:r>
      <w:r w:rsidR="0065689E" w:rsidRPr="00952372">
        <w:rPr>
          <w:rFonts w:ascii="Verdana" w:hAnsi="Verdana"/>
          <w:sz w:val="20"/>
          <w:szCs w:val="20"/>
          <w:lang w:val="es-CO"/>
        </w:rPr>
        <w:t xml:space="preserve">del </w:t>
      </w:r>
      <w:r w:rsidR="0065689E" w:rsidRPr="00952372">
        <w:rPr>
          <w:rFonts w:ascii="Verdana" w:hAnsi="Verdana"/>
          <w:i/>
          <w:sz w:val="20"/>
          <w:szCs w:val="20"/>
          <w:lang w:val="es-CO"/>
        </w:rPr>
        <w:t>(</w:t>
      </w:r>
      <w:r w:rsidR="0065689E" w:rsidRPr="00952372">
        <w:rPr>
          <w:rFonts w:ascii="Verdana" w:hAnsi="Verdana"/>
          <w:i/>
          <w:sz w:val="20"/>
          <w:szCs w:val="20"/>
          <w:highlight w:val="yellow"/>
          <w:lang w:val="es-CO"/>
        </w:rPr>
        <w:t>Municipio/Ciudad</w:t>
      </w:r>
      <w:r w:rsidR="0065689E" w:rsidRPr="00952372">
        <w:rPr>
          <w:rFonts w:ascii="Verdana" w:hAnsi="Verdana"/>
          <w:i/>
          <w:sz w:val="20"/>
          <w:szCs w:val="20"/>
          <w:lang w:val="es-CO"/>
        </w:rPr>
        <w:t>)</w:t>
      </w:r>
      <w:r w:rsidR="0065689E" w:rsidRPr="00952372">
        <w:rPr>
          <w:rFonts w:ascii="Verdana" w:hAnsi="Verdana"/>
          <w:sz w:val="20"/>
          <w:szCs w:val="20"/>
          <w:lang w:val="es-CO"/>
        </w:rPr>
        <w:t xml:space="preserve"> de </w:t>
      </w:r>
      <w:r w:rsidR="0065689E" w:rsidRPr="00952372">
        <w:rPr>
          <w:rFonts w:ascii="Verdana" w:hAnsi="Verdana"/>
          <w:sz w:val="20"/>
          <w:szCs w:val="20"/>
          <w:highlight w:val="yellow"/>
          <w:lang w:val="es-CO"/>
        </w:rPr>
        <w:t>XXXXXXXXXXX.</w:t>
      </w:r>
    </w:p>
    <w:p w14:paraId="377CBA10" w14:textId="77777777" w:rsidR="0065689E" w:rsidRPr="00952372" w:rsidRDefault="0065689E" w:rsidP="0065689E">
      <w:pPr>
        <w:spacing w:after="0"/>
        <w:jc w:val="both"/>
        <w:rPr>
          <w:rFonts w:ascii="Verdana" w:hAnsi="Verdana" w:cs="Arial"/>
          <w:sz w:val="20"/>
          <w:szCs w:val="20"/>
          <w:lang w:val="es-MX"/>
        </w:rPr>
      </w:pPr>
    </w:p>
    <w:p w14:paraId="46FADB2B" w14:textId="4C25C368" w:rsidR="003928DD" w:rsidRPr="00952372" w:rsidRDefault="00130453" w:rsidP="0065689E">
      <w:pPr>
        <w:spacing w:after="0"/>
        <w:jc w:val="both"/>
        <w:rPr>
          <w:rFonts w:ascii="Verdana" w:hAnsi="Verdana" w:cs="Arial"/>
          <w:sz w:val="20"/>
          <w:szCs w:val="20"/>
          <w:lang w:val="es-MX"/>
        </w:rPr>
      </w:pPr>
      <w:r w:rsidRPr="00952372">
        <w:rPr>
          <w:rFonts w:ascii="Verdana" w:hAnsi="Verdana" w:cs="Arial"/>
          <w:sz w:val="20"/>
          <w:szCs w:val="20"/>
          <w:lang w:val="es-MX"/>
        </w:rPr>
        <w:t xml:space="preserve">Las acciones adelantadas </w:t>
      </w:r>
      <w:r w:rsidR="0065689E" w:rsidRPr="00952372">
        <w:rPr>
          <w:rFonts w:ascii="Verdana" w:hAnsi="Verdana" w:cs="Arial"/>
          <w:sz w:val="20"/>
          <w:szCs w:val="20"/>
          <w:lang w:val="es-MX"/>
        </w:rPr>
        <w:t xml:space="preserve">por esta </w:t>
      </w:r>
      <w:r w:rsidR="000C61CD" w:rsidRPr="000C61CD">
        <w:rPr>
          <w:rFonts w:ascii="Verdana" w:hAnsi="Verdana" w:cs="Arial"/>
          <w:sz w:val="20"/>
          <w:szCs w:val="20"/>
          <w:lang w:val="es-MX"/>
        </w:rPr>
        <w:t xml:space="preserve">Secretaría de Salud </w:t>
      </w:r>
      <w:r w:rsidR="000C61CD" w:rsidRPr="000C61CD">
        <w:rPr>
          <w:rFonts w:ascii="Verdana" w:hAnsi="Verdana" w:cs="Arial"/>
          <w:sz w:val="20"/>
          <w:szCs w:val="20"/>
          <w:highlight w:val="yellow"/>
          <w:lang w:val="es-MX"/>
        </w:rPr>
        <w:t>Departamental o Distrital</w:t>
      </w:r>
      <w:r w:rsidR="009C69D6" w:rsidRPr="00952372">
        <w:rPr>
          <w:rFonts w:ascii="Verdana" w:hAnsi="Verdana" w:cs="Arial"/>
          <w:sz w:val="20"/>
          <w:szCs w:val="20"/>
          <w:lang w:val="es-MX"/>
        </w:rPr>
        <w:t>, incluye</w:t>
      </w:r>
      <w:r w:rsidR="00B16339" w:rsidRPr="00952372">
        <w:rPr>
          <w:rFonts w:ascii="Verdana" w:hAnsi="Verdana" w:cs="Arial"/>
          <w:sz w:val="20"/>
          <w:szCs w:val="20"/>
          <w:lang w:val="es-MX"/>
        </w:rPr>
        <w:t>ron</w:t>
      </w:r>
      <w:r w:rsidR="009C69D6" w:rsidRPr="00952372">
        <w:rPr>
          <w:rFonts w:ascii="Verdana" w:hAnsi="Verdana" w:cs="Arial"/>
          <w:sz w:val="20"/>
          <w:szCs w:val="20"/>
          <w:lang w:val="es-MX"/>
        </w:rPr>
        <w:t>:</w:t>
      </w:r>
    </w:p>
    <w:p w14:paraId="20B6D4EB" w14:textId="77777777" w:rsidR="009C69D6" w:rsidRPr="00952372" w:rsidRDefault="009C69D6" w:rsidP="0065689E">
      <w:pPr>
        <w:spacing w:after="0"/>
        <w:jc w:val="both"/>
        <w:rPr>
          <w:rFonts w:ascii="Verdana" w:hAnsi="Verdana" w:cs="Arial"/>
          <w:sz w:val="20"/>
          <w:szCs w:val="20"/>
          <w:lang w:val="es-MX"/>
        </w:rPr>
      </w:pPr>
    </w:p>
    <w:p w14:paraId="2112FC1D" w14:textId="2B752ACD" w:rsidR="00B16339" w:rsidRPr="00952372" w:rsidRDefault="00130453" w:rsidP="00520DC7">
      <w:pPr>
        <w:pStyle w:val="Prrafodelista"/>
        <w:numPr>
          <w:ilvl w:val="0"/>
          <w:numId w:val="4"/>
        </w:numPr>
        <w:spacing w:after="0"/>
        <w:ind w:left="426" w:hanging="426"/>
        <w:jc w:val="both"/>
        <w:rPr>
          <w:rFonts w:ascii="Verdana" w:hAnsi="Verdana" w:cs="Arial"/>
          <w:sz w:val="20"/>
          <w:szCs w:val="20"/>
          <w:lang w:val="es-MX"/>
        </w:rPr>
      </w:pPr>
      <w:r w:rsidRPr="00952372">
        <w:rPr>
          <w:rFonts w:ascii="Verdana" w:hAnsi="Verdana" w:cs="Arial"/>
          <w:sz w:val="20"/>
          <w:szCs w:val="20"/>
          <w:lang w:val="es-MX"/>
        </w:rPr>
        <w:t>Verificación, validación, análisis y evaluación de</w:t>
      </w:r>
      <w:r w:rsidR="00B16339" w:rsidRPr="00952372">
        <w:rPr>
          <w:rFonts w:ascii="Verdana" w:hAnsi="Verdana" w:cs="Arial"/>
          <w:sz w:val="20"/>
          <w:szCs w:val="20"/>
          <w:lang w:val="es-MX"/>
        </w:rPr>
        <w:t xml:space="preserve"> un diagnóstico</w:t>
      </w:r>
      <w:r w:rsidRPr="00952372">
        <w:rPr>
          <w:rFonts w:ascii="Verdana" w:hAnsi="Verdana" w:cs="Arial"/>
          <w:sz w:val="20"/>
          <w:szCs w:val="20"/>
          <w:lang w:val="es-MX"/>
        </w:rPr>
        <w:t>,</w:t>
      </w:r>
      <w:r w:rsidR="00B16339" w:rsidRPr="00952372">
        <w:rPr>
          <w:rFonts w:ascii="Verdana" w:hAnsi="Verdana" w:cs="Arial"/>
          <w:sz w:val="20"/>
          <w:szCs w:val="20"/>
          <w:lang w:val="es-MX"/>
        </w:rPr>
        <w:t xml:space="preserve"> el cual integr</w:t>
      </w:r>
      <w:r w:rsidRPr="00952372">
        <w:rPr>
          <w:rFonts w:ascii="Verdana" w:hAnsi="Verdana" w:cs="Arial"/>
          <w:sz w:val="20"/>
          <w:szCs w:val="20"/>
          <w:lang w:val="es-MX"/>
        </w:rPr>
        <w:t>ará</w:t>
      </w:r>
      <w:r w:rsidR="00B16339" w:rsidRPr="00952372">
        <w:rPr>
          <w:rFonts w:ascii="Verdana" w:hAnsi="Verdana" w:cs="Arial"/>
          <w:sz w:val="20"/>
          <w:szCs w:val="20"/>
          <w:lang w:val="es-MX"/>
        </w:rPr>
        <w:t xml:space="preserve"> los aspectos</w:t>
      </w:r>
      <w:r w:rsidR="000C61CD">
        <w:rPr>
          <w:rFonts w:ascii="Verdana" w:hAnsi="Verdana" w:cs="Arial"/>
          <w:sz w:val="20"/>
          <w:szCs w:val="20"/>
          <w:lang w:val="es-MX"/>
        </w:rPr>
        <w:t xml:space="preserve"> de entorno,</w:t>
      </w:r>
      <w:r w:rsidR="00B16339" w:rsidRPr="00952372">
        <w:rPr>
          <w:rFonts w:ascii="Verdana" w:hAnsi="Verdana" w:cs="Arial"/>
          <w:sz w:val="20"/>
          <w:szCs w:val="20"/>
          <w:lang w:val="es-MX"/>
        </w:rPr>
        <w:t xml:space="preserve"> institucionales, administrativos, jurídicos</w:t>
      </w:r>
      <w:r w:rsidR="000C61CD">
        <w:rPr>
          <w:rFonts w:ascii="Verdana" w:hAnsi="Verdana" w:cs="Arial"/>
          <w:sz w:val="20"/>
          <w:szCs w:val="20"/>
          <w:lang w:val="es-MX"/>
        </w:rPr>
        <w:t xml:space="preserve"> y</w:t>
      </w:r>
      <w:r w:rsidR="00B16339" w:rsidRPr="00952372">
        <w:rPr>
          <w:rFonts w:ascii="Verdana" w:hAnsi="Verdana" w:cs="Arial"/>
          <w:sz w:val="20"/>
          <w:szCs w:val="20"/>
          <w:lang w:val="es-MX"/>
        </w:rPr>
        <w:t xml:space="preserve"> financieros analizados conforme a las metodologías, los parámetros generales definidos y las herramientas dispuestas para este efecto por el Ministerio de Hacienda y Crédito Público, identifica</w:t>
      </w:r>
      <w:r w:rsidRPr="00952372">
        <w:rPr>
          <w:rFonts w:ascii="Verdana" w:hAnsi="Verdana" w:cs="Arial"/>
          <w:sz w:val="20"/>
          <w:szCs w:val="20"/>
          <w:lang w:val="es-MX"/>
        </w:rPr>
        <w:t>ndo</w:t>
      </w:r>
      <w:r w:rsidR="00B16339" w:rsidRPr="00952372">
        <w:rPr>
          <w:rFonts w:ascii="Verdana" w:hAnsi="Verdana" w:cs="Arial"/>
          <w:sz w:val="20"/>
          <w:szCs w:val="20"/>
          <w:lang w:val="es-MX"/>
        </w:rPr>
        <w:t xml:space="preserve"> los problemas coyunturales y estructurales que </w:t>
      </w:r>
      <w:r w:rsidRPr="00952372">
        <w:rPr>
          <w:rFonts w:ascii="Verdana" w:hAnsi="Verdana" w:cs="Arial"/>
          <w:sz w:val="20"/>
          <w:szCs w:val="20"/>
          <w:lang w:val="es-MX"/>
        </w:rPr>
        <w:t xml:space="preserve">dieron </w:t>
      </w:r>
      <w:r w:rsidR="00B16339" w:rsidRPr="00952372">
        <w:rPr>
          <w:rFonts w:ascii="Verdana" w:hAnsi="Verdana" w:cs="Arial"/>
          <w:sz w:val="20"/>
          <w:szCs w:val="20"/>
          <w:lang w:val="es-MX"/>
        </w:rPr>
        <w:t>origen al riesgo determinado por el Ministerio de Salud y Protección Social, junto a las causas que los genera</w:t>
      </w:r>
      <w:r w:rsidRPr="00952372">
        <w:rPr>
          <w:rFonts w:ascii="Verdana" w:hAnsi="Verdana" w:cs="Arial"/>
          <w:sz w:val="20"/>
          <w:szCs w:val="20"/>
          <w:lang w:val="es-MX"/>
        </w:rPr>
        <w:t>ron</w:t>
      </w:r>
      <w:r w:rsidR="00B16339" w:rsidRPr="00952372">
        <w:rPr>
          <w:rFonts w:ascii="Verdana" w:hAnsi="Verdana" w:cs="Arial"/>
          <w:sz w:val="20"/>
          <w:szCs w:val="20"/>
          <w:lang w:val="es-MX"/>
        </w:rPr>
        <w:t>.</w:t>
      </w:r>
    </w:p>
    <w:p w14:paraId="705E959C" w14:textId="77777777" w:rsidR="00B16339" w:rsidRPr="00952372" w:rsidRDefault="00B16339" w:rsidP="00C07F03">
      <w:pPr>
        <w:spacing w:after="0"/>
        <w:ind w:left="426" w:hanging="426"/>
        <w:jc w:val="both"/>
        <w:rPr>
          <w:rFonts w:ascii="Verdana" w:hAnsi="Verdana" w:cs="Arial"/>
          <w:sz w:val="20"/>
          <w:szCs w:val="20"/>
          <w:lang w:val="es-MX"/>
        </w:rPr>
      </w:pPr>
    </w:p>
    <w:p w14:paraId="779E80E6" w14:textId="766262EF" w:rsidR="00735F2C" w:rsidRPr="00952372" w:rsidRDefault="00735F2C" w:rsidP="00520DC7">
      <w:pPr>
        <w:pStyle w:val="Prrafodelista"/>
        <w:numPr>
          <w:ilvl w:val="0"/>
          <w:numId w:val="4"/>
        </w:numPr>
        <w:spacing w:after="0"/>
        <w:ind w:left="426" w:hanging="426"/>
        <w:jc w:val="both"/>
        <w:rPr>
          <w:rFonts w:ascii="Verdana" w:hAnsi="Verdana" w:cs="Arial"/>
          <w:sz w:val="20"/>
          <w:szCs w:val="20"/>
          <w:lang w:val="es-MX"/>
        </w:rPr>
      </w:pPr>
      <w:r w:rsidRPr="00952372">
        <w:rPr>
          <w:rFonts w:ascii="Verdana" w:hAnsi="Verdana" w:cs="Arial"/>
          <w:sz w:val="20"/>
          <w:szCs w:val="20"/>
          <w:lang w:val="es-MX"/>
        </w:rPr>
        <w:t>Verificación, validación, análisis y evaluación del proceso adelantado frente a la formulación de medidas consistentes y coherentes</w:t>
      </w:r>
      <w:r w:rsidR="00A565F8" w:rsidRPr="00952372">
        <w:rPr>
          <w:rFonts w:ascii="Verdana" w:hAnsi="Verdana" w:cs="Arial"/>
          <w:sz w:val="20"/>
          <w:szCs w:val="20"/>
          <w:lang w:val="es-MX"/>
        </w:rPr>
        <w:t xml:space="preserve"> con el comportamiento y tendencias de la información histórica y las condiciones del entorno</w:t>
      </w:r>
      <w:r w:rsidRPr="00952372">
        <w:rPr>
          <w:rFonts w:ascii="Verdana" w:hAnsi="Verdana" w:cs="Arial"/>
          <w:sz w:val="20"/>
          <w:szCs w:val="20"/>
          <w:lang w:val="es-MX"/>
        </w:rPr>
        <w:t xml:space="preserve">, conforme a las metodologías, los parámetros generales definidos y las herramientas dispuestas para este efecto por el Ministerio de Hacienda y Crédito Público, </w:t>
      </w:r>
      <w:r w:rsidR="00F154B4" w:rsidRPr="00952372">
        <w:rPr>
          <w:rFonts w:ascii="Verdana" w:hAnsi="Verdana" w:cs="Arial"/>
          <w:sz w:val="20"/>
          <w:szCs w:val="20"/>
          <w:lang w:val="es-MX"/>
        </w:rPr>
        <w:t xml:space="preserve">donde se </w:t>
      </w:r>
      <w:r w:rsidRPr="00952372">
        <w:rPr>
          <w:rFonts w:ascii="Verdana" w:hAnsi="Verdana" w:cs="Arial"/>
          <w:sz w:val="20"/>
          <w:szCs w:val="20"/>
          <w:lang w:val="es-MX"/>
        </w:rPr>
        <w:t>incluyer</w:t>
      </w:r>
      <w:r w:rsidR="009447AF" w:rsidRPr="00952372">
        <w:rPr>
          <w:rFonts w:ascii="Verdana" w:hAnsi="Verdana" w:cs="Arial"/>
          <w:sz w:val="20"/>
          <w:szCs w:val="20"/>
          <w:lang w:val="es-MX"/>
        </w:rPr>
        <w:t>o</w:t>
      </w:r>
      <w:r w:rsidRPr="00952372">
        <w:rPr>
          <w:rFonts w:ascii="Verdana" w:hAnsi="Verdana" w:cs="Arial"/>
          <w:sz w:val="20"/>
          <w:szCs w:val="20"/>
          <w:lang w:val="es-MX"/>
        </w:rPr>
        <w:t xml:space="preserve">n las estimaciones financieras </w:t>
      </w:r>
      <w:r w:rsidR="00F154B4" w:rsidRPr="00952372">
        <w:rPr>
          <w:rFonts w:ascii="Verdana" w:hAnsi="Verdana" w:cs="Arial"/>
          <w:sz w:val="20"/>
          <w:szCs w:val="20"/>
          <w:lang w:val="es-MX"/>
        </w:rPr>
        <w:t>mediante las cuales la ESE</w:t>
      </w:r>
      <w:r w:rsidR="00DC0FE7" w:rsidRPr="00952372">
        <w:rPr>
          <w:rFonts w:ascii="Verdana" w:hAnsi="Verdana" w:cs="Arial"/>
          <w:sz w:val="20"/>
          <w:szCs w:val="20"/>
          <w:lang w:val="es-MX"/>
        </w:rPr>
        <w:t xml:space="preserve"> </w:t>
      </w:r>
      <w:r w:rsidR="00F154B4" w:rsidRPr="00952372">
        <w:rPr>
          <w:rFonts w:ascii="Verdana" w:hAnsi="Verdana" w:cs="Arial"/>
          <w:sz w:val="20"/>
          <w:szCs w:val="20"/>
          <w:lang w:val="es-MX"/>
        </w:rPr>
        <w:t xml:space="preserve">espera recuperar la solidez económica y financiera,  se determinan posibles ahorros y nuevas fuentes para financiar la ejecución real e integral del PSFF, incluyendo </w:t>
      </w:r>
      <w:r w:rsidR="00DC0FE7" w:rsidRPr="00952372">
        <w:rPr>
          <w:rFonts w:ascii="Verdana" w:hAnsi="Verdana" w:cs="Arial"/>
          <w:sz w:val="20"/>
          <w:szCs w:val="20"/>
          <w:lang w:val="es-MX"/>
        </w:rPr>
        <w:t xml:space="preserve">además </w:t>
      </w:r>
      <w:r w:rsidR="00F154B4" w:rsidRPr="00952372">
        <w:rPr>
          <w:rFonts w:ascii="Verdana" w:hAnsi="Verdana" w:cs="Arial"/>
          <w:sz w:val="20"/>
          <w:szCs w:val="20"/>
          <w:lang w:val="es-MX"/>
        </w:rPr>
        <w:t>costos o gastos específicos, inversiones y el pago de los pasivos registrados, todo esto enmarcado en la operación y sostenibilidad d</w:t>
      </w:r>
      <w:r w:rsidRPr="00952372">
        <w:rPr>
          <w:rFonts w:ascii="Verdana" w:hAnsi="Verdana" w:cs="Arial"/>
          <w:sz w:val="20"/>
          <w:szCs w:val="20"/>
          <w:lang w:val="es-MX"/>
        </w:rPr>
        <w:t xml:space="preserve">el Programa Territorial de Reorganización, Rediseño y Modernización de Redes de Empresas Sociales del Estado, definido por la </w:t>
      </w:r>
      <w:r w:rsidR="000C61CD" w:rsidRPr="000C61CD">
        <w:rPr>
          <w:rFonts w:ascii="Verdana" w:hAnsi="Verdana" w:cs="Arial"/>
          <w:sz w:val="20"/>
          <w:szCs w:val="20"/>
          <w:lang w:val="es-MX"/>
        </w:rPr>
        <w:t xml:space="preserve">Secretaría de Salud </w:t>
      </w:r>
      <w:r w:rsidR="000C61CD" w:rsidRPr="000C61CD">
        <w:rPr>
          <w:rFonts w:ascii="Verdana" w:hAnsi="Verdana" w:cs="Arial"/>
          <w:sz w:val="20"/>
          <w:szCs w:val="20"/>
          <w:highlight w:val="yellow"/>
          <w:lang w:val="es-MX"/>
        </w:rPr>
        <w:t>Departamental o Distrital</w:t>
      </w:r>
      <w:r w:rsidRPr="00952372">
        <w:rPr>
          <w:rFonts w:ascii="Verdana" w:hAnsi="Verdana" w:cs="Arial"/>
          <w:sz w:val="20"/>
          <w:szCs w:val="20"/>
          <w:lang w:val="es-MX"/>
        </w:rPr>
        <w:t xml:space="preserve"> y viabilizado por el Ministerio de Salud y Protección Social conforme lo dispuesto por el artículo 156 de la Ley 1450 de 2011.</w:t>
      </w:r>
    </w:p>
    <w:p w14:paraId="16C3E1E1" w14:textId="77777777" w:rsidR="00735F2C" w:rsidRPr="00952372" w:rsidRDefault="00735F2C" w:rsidP="00C07F03">
      <w:pPr>
        <w:spacing w:after="0"/>
        <w:ind w:left="426" w:hanging="426"/>
        <w:jc w:val="both"/>
        <w:rPr>
          <w:rFonts w:ascii="Verdana" w:hAnsi="Verdana" w:cs="Arial"/>
          <w:sz w:val="20"/>
          <w:szCs w:val="20"/>
          <w:lang w:val="es-MX"/>
        </w:rPr>
      </w:pPr>
    </w:p>
    <w:p w14:paraId="73BD44FC" w14:textId="734649E8" w:rsidR="00735F2C" w:rsidRPr="00952372" w:rsidRDefault="00735F2C" w:rsidP="00520DC7">
      <w:pPr>
        <w:pStyle w:val="Prrafodelista"/>
        <w:numPr>
          <w:ilvl w:val="0"/>
          <w:numId w:val="4"/>
        </w:numPr>
        <w:spacing w:after="0"/>
        <w:ind w:left="426" w:hanging="426"/>
        <w:jc w:val="both"/>
        <w:rPr>
          <w:rFonts w:ascii="Verdana" w:hAnsi="Verdana" w:cs="Arial"/>
          <w:sz w:val="20"/>
          <w:szCs w:val="20"/>
          <w:lang w:val="es-MX"/>
        </w:rPr>
      </w:pPr>
      <w:r w:rsidRPr="00952372">
        <w:rPr>
          <w:rFonts w:ascii="Verdana" w:hAnsi="Verdana" w:cs="Arial"/>
          <w:sz w:val="20"/>
          <w:szCs w:val="20"/>
          <w:lang w:val="es-MX"/>
        </w:rPr>
        <w:t>Verificación, validación, análisis y evaluación</w:t>
      </w:r>
      <w:r w:rsidR="009447AF" w:rsidRPr="00952372">
        <w:rPr>
          <w:rFonts w:ascii="Verdana" w:hAnsi="Verdana" w:cs="Arial"/>
          <w:sz w:val="20"/>
          <w:szCs w:val="20"/>
          <w:lang w:val="es-MX"/>
        </w:rPr>
        <w:t xml:space="preserve"> </w:t>
      </w:r>
      <w:r w:rsidR="002F1F33" w:rsidRPr="00952372">
        <w:rPr>
          <w:rFonts w:ascii="Verdana" w:hAnsi="Verdana" w:cs="Arial"/>
          <w:sz w:val="20"/>
          <w:szCs w:val="20"/>
          <w:lang w:val="es-MX"/>
        </w:rPr>
        <w:t xml:space="preserve">de </w:t>
      </w:r>
      <w:r w:rsidR="009447AF" w:rsidRPr="00952372">
        <w:rPr>
          <w:rFonts w:ascii="Verdana" w:hAnsi="Verdana" w:cs="Arial"/>
          <w:sz w:val="20"/>
          <w:szCs w:val="20"/>
          <w:lang w:val="es-MX"/>
        </w:rPr>
        <w:t xml:space="preserve">los compromisos frente al aporte de recursos para el financiamiento del Programa </w:t>
      </w:r>
      <w:r w:rsidR="009447AF" w:rsidRPr="00952372">
        <w:rPr>
          <w:rFonts w:ascii="Verdana" w:hAnsi="Verdana" w:cs="Arial"/>
          <w:sz w:val="20"/>
          <w:szCs w:val="20"/>
          <w:highlight w:val="yellow"/>
          <w:lang w:val="es-MX"/>
        </w:rPr>
        <w:t>(</w:t>
      </w:r>
      <w:r w:rsidR="009447AF" w:rsidRPr="00952372">
        <w:rPr>
          <w:rFonts w:ascii="Verdana" w:hAnsi="Verdana" w:cs="Arial"/>
          <w:i/>
          <w:sz w:val="20"/>
          <w:szCs w:val="20"/>
          <w:highlight w:val="yellow"/>
          <w:lang w:val="es-MX"/>
        </w:rPr>
        <w:t>incluido el apoyo del Departamento/ Distrito y del municipio de XXXXXXXX</w:t>
      </w:r>
      <w:r w:rsidR="009447AF" w:rsidRPr="00952372">
        <w:rPr>
          <w:rFonts w:ascii="Verdana" w:hAnsi="Verdana" w:cs="Arial"/>
          <w:sz w:val="20"/>
          <w:szCs w:val="20"/>
          <w:highlight w:val="yellow"/>
          <w:lang w:val="es-MX"/>
        </w:rPr>
        <w:t>)</w:t>
      </w:r>
      <w:r w:rsidR="009447AF" w:rsidRPr="00952372">
        <w:rPr>
          <w:rFonts w:ascii="Verdana" w:hAnsi="Verdana" w:cs="Arial"/>
          <w:sz w:val="20"/>
          <w:szCs w:val="20"/>
          <w:lang w:val="es-MX"/>
        </w:rPr>
        <w:t xml:space="preserve">, estableciendo si estos, </w:t>
      </w:r>
      <w:r w:rsidR="002F1F33" w:rsidRPr="00952372">
        <w:rPr>
          <w:rFonts w:ascii="Verdana" w:hAnsi="Verdana" w:cs="Arial"/>
          <w:sz w:val="20"/>
          <w:szCs w:val="20"/>
          <w:lang w:val="es-MX"/>
        </w:rPr>
        <w:t xml:space="preserve">están </w:t>
      </w:r>
      <w:r w:rsidR="00A565F8" w:rsidRPr="00952372">
        <w:rPr>
          <w:rFonts w:ascii="Verdana" w:hAnsi="Verdana" w:cs="Arial"/>
          <w:sz w:val="20"/>
          <w:szCs w:val="20"/>
          <w:lang w:val="es-MX"/>
        </w:rPr>
        <w:t xml:space="preserve">formalmente </w:t>
      </w:r>
      <w:r w:rsidR="00726591" w:rsidRPr="00952372">
        <w:rPr>
          <w:rFonts w:ascii="Verdana" w:hAnsi="Verdana" w:cs="Arial"/>
          <w:sz w:val="20"/>
          <w:szCs w:val="20"/>
          <w:lang w:val="es-MX"/>
        </w:rPr>
        <w:t xml:space="preserve">asegurados, </w:t>
      </w:r>
      <w:r w:rsidR="002F1F33" w:rsidRPr="00952372">
        <w:rPr>
          <w:rFonts w:ascii="Verdana" w:hAnsi="Verdana" w:cs="Arial"/>
          <w:sz w:val="20"/>
          <w:szCs w:val="20"/>
          <w:lang w:val="es-MX"/>
        </w:rPr>
        <w:t xml:space="preserve">garantizados y </w:t>
      </w:r>
      <w:r w:rsidR="009447AF" w:rsidRPr="00952372">
        <w:rPr>
          <w:rFonts w:ascii="Verdana" w:hAnsi="Verdana" w:cs="Arial"/>
          <w:sz w:val="20"/>
          <w:szCs w:val="20"/>
          <w:lang w:val="es-MX"/>
        </w:rPr>
        <w:t xml:space="preserve">corresponden con la identificación y valoración del pasivo a cargo de la ESE, </w:t>
      </w:r>
      <w:r w:rsidR="002F1F33" w:rsidRPr="00952372">
        <w:rPr>
          <w:rFonts w:ascii="Verdana" w:hAnsi="Verdana" w:cs="Arial"/>
          <w:sz w:val="20"/>
          <w:szCs w:val="20"/>
          <w:lang w:val="es-MX"/>
        </w:rPr>
        <w:t xml:space="preserve">junto con </w:t>
      </w:r>
      <w:r w:rsidR="009447AF" w:rsidRPr="00952372">
        <w:rPr>
          <w:rFonts w:ascii="Verdana" w:hAnsi="Verdana" w:cs="Arial"/>
          <w:sz w:val="20"/>
          <w:szCs w:val="20"/>
          <w:lang w:val="es-MX"/>
        </w:rPr>
        <w:t>la realización de</w:t>
      </w:r>
      <w:r w:rsidR="002F1F33" w:rsidRPr="00952372">
        <w:rPr>
          <w:rFonts w:ascii="Verdana" w:hAnsi="Verdana" w:cs="Arial"/>
          <w:sz w:val="20"/>
          <w:szCs w:val="20"/>
          <w:lang w:val="es-MX"/>
        </w:rPr>
        <w:t>l</w:t>
      </w:r>
      <w:r w:rsidR="009447AF" w:rsidRPr="00952372">
        <w:rPr>
          <w:rFonts w:ascii="Verdana" w:hAnsi="Verdana" w:cs="Arial"/>
          <w:sz w:val="20"/>
          <w:szCs w:val="20"/>
          <w:lang w:val="es-MX"/>
        </w:rPr>
        <w:t xml:space="preserve"> análisis sobre la incorporación de ese pasivo en el Marco Fiscal de Mediano Plazo</w:t>
      </w:r>
      <w:r w:rsidR="0002004D">
        <w:rPr>
          <w:rFonts w:ascii="Verdana" w:hAnsi="Verdana" w:cs="Arial"/>
          <w:sz w:val="20"/>
          <w:szCs w:val="20"/>
          <w:lang w:val="es-MX"/>
        </w:rPr>
        <w:t xml:space="preserve"> </w:t>
      </w:r>
      <w:r w:rsidR="009447AF" w:rsidRPr="00952372">
        <w:rPr>
          <w:rFonts w:ascii="Verdana" w:hAnsi="Verdana" w:cs="Arial"/>
          <w:sz w:val="20"/>
          <w:szCs w:val="20"/>
          <w:lang w:val="es-MX"/>
        </w:rPr>
        <w:t>del (</w:t>
      </w:r>
      <w:r w:rsidR="009447AF" w:rsidRPr="00952372">
        <w:rPr>
          <w:rFonts w:ascii="Verdana" w:hAnsi="Verdana" w:cs="Arial"/>
          <w:sz w:val="20"/>
          <w:szCs w:val="20"/>
          <w:highlight w:val="yellow"/>
          <w:lang w:val="es-MX"/>
        </w:rPr>
        <w:t xml:space="preserve">departamento, distrito o </w:t>
      </w:r>
      <w:r w:rsidR="009447AF" w:rsidRPr="00952372">
        <w:rPr>
          <w:rFonts w:ascii="Verdana" w:hAnsi="Verdana" w:cs="Arial"/>
          <w:sz w:val="20"/>
          <w:szCs w:val="20"/>
          <w:highlight w:val="yellow"/>
          <w:lang w:val="es-MX"/>
        </w:rPr>
        <w:lastRenderedPageBreak/>
        <w:t>municipio que corresponda según el carácter de la ESE)</w:t>
      </w:r>
      <w:r w:rsidR="009447AF" w:rsidRPr="00952372">
        <w:rPr>
          <w:rFonts w:ascii="Verdana" w:hAnsi="Verdana" w:cs="Arial"/>
          <w:sz w:val="20"/>
          <w:szCs w:val="20"/>
          <w:lang w:val="es-MX"/>
        </w:rPr>
        <w:t>, como contingencia; dicho estudio identificó el impacto de tal eventualidad en las finanzas de la entidad territorial y en el resultado de los indicadores de las normas de disciplina fiscal territorial.</w:t>
      </w:r>
    </w:p>
    <w:p w14:paraId="3F0C65FE" w14:textId="77777777" w:rsidR="00B16339" w:rsidRPr="00952372" w:rsidRDefault="00B16339" w:rsidP="009C69D6">
      <w:pPr>
        <w:spacing w:after="0"/>
        <w:jc w:val="both"/>
        <w:rPr>
          <w:rFonts w:ascii="Verdana" w:hAnsi="Verdana" w:cs="Arial"/>
          <w:sz w:val="20"/>
          <w:szCs w:val="20"/>
          <w:lang w:val="es-MX"/>
        </w:rPr>
      </w:pPr>
    </w:p>
    <w:p w14:paraId="59B19138" w14:textId="6A8E2E6F" w:rsidR="003F0995" w:rsidRPr="00952372" w:rsidRDefault="003F0995" w:rsidP="003F0995">
      <w:pPr>
        <w:spacing w:after="0"/>
        <w:jc w:val="both"/>
        <w:rPr>
          <w:rFonts w:ascii="Verdana" w:hAnsi="Verdana" w:cs="Arial"/>
          <w:sz w:val="20"/>
          <w:szCs w:val="20"/>
          <w:lang w:val="es-MX"/>
        </w:rPr>
      </w:pPr>
      <w:r w:rsidRPr="00952372">
        <w:rPr>
          <w:rFonts w:ascii="Verdana" w:hAnsi="Verdana" w:cs="Arial"/>
          <w:sz w:val="20"/>
          <w:szCs w:val="20"/>
          <w:lang w:val="es-MX"/>
        </w:rPr>
        <w:t xml:space="preserve">De acuerdo con lo anteriormente expuesto, se considera que la propuesta </w:t>
      </w:r>
      <w:r w:rsidR="001D22A4" w:rsidRPr="00952372">
        <w:rPr>
          <w:rFonts w:ascii="Verdana" w:hAnsi="Verdana" w:cs="Arial"/>
          <w:sz w:val="20"/>
          <w:szCs w:val="20"/>
          <w:lang w:val="es-MX"/>
        </w:rPr>
        <w:t>definitiva</w:t>
      </w:r>
      <w:r w:rsidRPr="00952372">
        <w:rPr>
          <w:rFonts w:ascii="Verdana" w:hAnsi="Verdana" w:cs="Arial"/>
          <w:sz w:val="20"/>
          <w:szCs w:val="20"/>
          <w:lang w:val="es-MX"/>
        </w:rPr>
        <w:t xml:space="preserve"> de Programa de Saneamiento Fiscal y Financiero a ser presentada ante la Junta Directiva por parte del Gerente de la ESE, </w:t>
      </w:r>
      <w:r w:rsidR="007A4CBE" w:rsidRPr="00952372">
        <w:rPr>
          <w:rFonts w:ascii="Verdana" w:hAnsi="Verdana" w:cs="Arial"/>
          <w:sz w:val="20"/>
          <w:szCs w:val="20"/>
          <w:highlight w:val="yellow"/>
          <w:lang w:val="es-MX"/>
        </w:rPr>
        <w:t>(NO)</w:t>
      </w:r>
      <w:r w:rsidR="007A4CBE" w:rsidRPr="00952372">
        <w:rPr>
          <w:rFonts w:ascii="Verdana" w:hAnsi="Verdana" w:cs="Arial"/>
          <w:sz w:val="20"/>
          <w:szCs w:val="20"/>
          <w:lang w:val="es-MX"/>
        </w:rPr>
        <w:t xml:space="preserve"> da CUMPLIMIENTO </w:t>
      </w:r>
      <w:r w:rsidR="00C009F2" w:rsidRPr="00952372">
        <w:rPr>
          <w:rFonts w:ascii="Verdana" w:hAnsi="Verdana" w:cs="Arial"/>
          <w:sz w:val="20"/>
          <w:szCs w:val="20"/>
          <w:lang w:val="es-MX"/>
        </w:rPr>
        <w:t>y</w:t>
      </w:r>
      <w:r w:rsidR="007A4CBE" w:rsidRPr="00952372">
        <w:rPr>
          <w:rFonts w:ascii="Verdana" w:hAnsi="Verdana" w:cs="Arial"/>
          <w:sz w:val="20"/>
          <w:szCs w:val="20"/>
          <w:lang w:val="es-MX"/>
        </w:rPr>
        <w:t xml:space="preserve"> APLICACIÓN a los lineamientos y parámetros establecidos por el Ministerio de Hacienda y Crédito Público, </w:t>
      </w:r>
      <w:r w:rsidR="00C009F2" w:rsidRPr="00952372">
        <w:rPr>
          <w:rFonts w:ascii="Verdana" w:hAnsi="Verdana" w:cs="Arial"/>
          <w:sz w:val="20"/>
          <w:szCs w:val="20"/>
          <w:lang w:val="es-MX"/>
        </w:rPr>
        <w:t xml:space="preserve">y </w:t>
      </w:r>
      <w:r w:rsidR="007A4CBE" w:rsidRPr="00952372">
        <w:rPr>
          <w:rFonts w:ascii="Verdana" w:hAnsi="Verdana" w:cs="Arial"/>
          <w:sz w:val="20"/>
          <w:szCs w:val="20"/>
          <w:lang w:val="es-MX"/>
        </w:rPr>
        <w:t>(</w:t>
      </w:r>
      <w:r w:rsidR="007A4CBE" w:rsidRPr="00952372">
        <w:rPr>
          <w:rFonts w:ascii="Verdana" w:hAnsi="Verdana" w:cs="Arial"/>
          <w:sz w:val="20"/>
          <w:szCs w:val="20"/>
          <w:highlight w:val="yellow"/>
          <w:lang w:val="es-MX"/>
        </w:rPr>
        <w:t>NO</w:t>
      </w:r>
      <w:r w:rsidR="007A4CBE" w:rsidRPr="00952372">
        <w:rPr>
          <w:rFonts w:ascii="Verdana" w:hAnsi="Verdana" w:cs="Arial"/>
          <w:sz w:val="20"/>
          <w:szCs w:val="20"/>
          <w:lang w:val="es-MX"/>
        </w:rPr>
        <w:t xml:space="preserve">) </w:t>
      </w:r>
      <w:r w:rsidR="007A4CBE" w:rsidRPr="00952372">
        <w:rPr>
          <w:rFonts w:ascii="Verdana" w:hAnsi="Verdana"/>
          <w:sz w:val="20"/>
          <w:szCs w:val="20"/>
          <w:lang w:val="es-CO"/>
        </w:rPr>
        <w:t xml:space="preserve">conduce razonablemente al saneamiento fiscal y financiero de la </w:t>
      </w:r>
      <w:r w:rsidR="007A4CBE" w:rsidRPr="00952372">
        <w:rPr>
          <w:rFonts w:ascii="Verdana" w:hAnsi="Verdana" w:cs="Arial"/>
          <w:sz w:val="20"/>
          <w:szCs w:val="20"/>
          <w:lang w:val="es-MX"/>
        </w:rPr>
        <w:t xml:space="preserve">ESE. </w:t>
      </w:r>
    </w:p>
    <w:p w14:paraId="0C1D0A48" w14:textId="77777777" w:rsidR="007A4CBE" w:rsidRPr="00952372" w:rsidRDefault="007A4CBE" w:rsidP="003F0995">
      <w:pPr>
        <w:spacing w:after="0"/>
        <w:jc w:val="both"/>
        <w:rPr>
          <w:rFonts w:ascii="Verdana" w:hAnsi="Verdana" w:cs="Arial"/>
          <w:sz w:val="20"/>
          <w:szCs w:val="20"/>
          <w:highlight w:val="yellow"/>
          <w:lang w:val="es-MX"/>
        </w:rPr>
      </w:pPr>
    </w:p>
    <w:p w14:paraId="21A81B4D" w14:textId="77777777" w:rsidR="0002004D" w:rsidRPr="00BE3DA8" w:rsidRDefault="003401BC" w:rsidP="0002004D">
      <w:pPr>
        <w:spacing w:after="0"/>
        <w:jc w:val="both"/>
        <w:rPr>
          <w:rFonts w:ascii="Verdana" w:hAnsi="Verdana" w:cs="Arial"/>
          <w:sz w:val="20"/>
          <w:szCs w:val="20"/>
          <w:lang w:val="es-MX"/>
        </w:rPr>
      </w:pPr>
      <w:r w:rsidRPr="00952372">
        <w:rPr>
          <w:rFonts w:ascii="Verdana" w:hAnsi="Verdana"/>
          <w:sz w:val="20"/>
          <w:szCs w:val="20"/>
          <w:lang w:val="es-CO"/>
        </w:rPr>
        <w:t xml:space="preserve">Este concepto deberá ser considerado por la Junta Directiva de la ESE </w:t>
      </w:r>
      <w:r w:rsidR="003F0995" w:rsidRPr="00952372">
        <w:rPr>
          <w:rFonts w:ascii="Verdana" w:hAnsi="Verdana" w:cs="Arial"/>
          <w:sz w:val="20"/>
          <w:szCs w:val="20"/>
          <w:lang w:val="es-MX"/>
        </w:rPr>
        <w:t xml:space="preserve">al momento de la </w:t>
      </w:r>
      <w:r w:rsidR="00C56173" w:rsidRPr="00952372">
        <w:rPr>
          <w:rFonts w:ascii="Verdana" w:hAnsi="Verdana" w:cs="Arial"/>
          <w:sz w:val="20"/>
          <w:szCs w:val="20"/>
          <w:lang w:val="es-MX"/>
        </w:rPr>
        <w:t xml:space="preserve">(aprobación </w:t>
      </w:r>
      <w:r w:rsidR="003F3B7C" w:rsidRPr="00952372">
        <w:rPr>
          <w:rFonts w:ascii="Verdana" w:hAnsi="Verdana" w:cs="Arial"/>
          <w:sz w:val="20"/>
          <w:szCs w:val="20"/>
          <w:lang w:val="es-MX"/>
        </w:rPr>
        <w:t xml:space="preserve">inicial </w:t>
      </w:r>
      <w:r w:rsidR="00C56173" w:rsidRPr="00952372">
        <w:rPr>
          <w:rFonts w:ascii="Verdana" w:hAnsi="Verdana" w:cs="Arial"/>
          <w:sz w:val="20"/>
          <w:szCs w:val="20"/>
          <w:lang w:val="es-MX"/>
        </w:rPr>
        <w:t xml:space="preserve">o aprobación de los ajustes) </w:t>
      </w:r>
      <w:r w:rsidR="003F0995" w:rsidRPr="00952372">
        <w:rPr>
          <w:rFonts w:ascii="Verdana" w:hAnsi="Verdana" w:cs="Arial"/>
          <w:sz w:val="20"/>
          <w:szCs w:val="20"/>
          <w:lang w:val="es-MX"/>
        </w:rPr>
        <w:t>del Programa de S</w:t>
      </w:r>
      <w:r w:rsidR="00095889" w:rsidRPr="00952372">
        <w:rPr>
          <w:rFonts w:ascii="Verdana" w:hAnsi="Verdana" w:cs="Arial"/>
          <w:sz w:val="20"/>
          <w:szCs w:val="20"/>
          <w:lang w:val="es-MX"/>
        </w:rPr>
        <w:t xml:space="preserve">aneamiento Fiscal y Financiero </w:t>
      </w:r>
      <w:r w:rsidR="0002004D" w:rsidRPr="00BE3DA8">
        <w:rPr>
          <w:rFonts w:ascii="Verdana" w:hAnsi="Verdana" w:cs="Arial"/>
          <w:sz w:val="20"/>
          <w:szCs w:val="20"/>
          <w:lang w:val="es-MX"/>
        </w:rPr>
        <w:t xml:space="preserve">presentado por el Gerente </w:t>
      </w:r>
      <w:r w:rsidR="0002004D">
        <w:rPr>
          <w:rFonts w:ascii="Verdana" w:hAnsi="Verdana" w:cs="Arial"/>
          <w:sz w:val="20"/>
          <w:szCs w:val="20"/>
          <w:lang w:val="es-MX"/>
        </w:rPr>
        <w:t xml:space="preserve">a la </w:t>
      </w:r>
      <w:r w:rsidR="0002004D" w:rsidRPr="00516460">
        <w:rPr>
          <w:rFonts w:ascii="Verdana" w:hAnsi="Verdana" w:cs="Arial"/>
          <w:sz w:val="20"/>
          <w:szCs w:val="20"/>
          <w:lang w:val="es-MX"/>
        </w:rPr>
        <w:t xml:space="preserve">Secretaría de Salud </w:t>
      </w:r>
      <w:r w:rsidR="0002004D" w:rsidRPr="004629BA">
        <w:rPr>
          <w:rFonts w:ascii="Verdana" w:hAnsi="Verdana" w:cs="Arial"/>
          <w:sz w:val="20"/>
          <w:szCs w:val="20"/>
          <w:highlight w:val="yellow"/>
          <w:lang w:val="es-MX"/>
        </w:rPr>
        <w:t>Departamental o Distrital</w:t>
      </w:r>
      <w:r w:rsidR="0002004D" w:rsidRPr="00BE3DA8">
        <w:rPr>
          <w:rFonts w:ascii="Verdana" w:hAnsi="Verdana" w:cs="Arial"/>
          <w:sz w:val="20"/>
          <w:szCs w:val="20"/>
          <w:lang w:val="es-MX"/>
        </w:rPr>
        <w:t xml:space="preserve"> </w:t>
      </w:r>
      <w:r w:rsidR="0002004D">
        <w:rPr>
          <w:rFonts w:ascii="Verdana" w:hAnsi="Verdana" w:cs="Arial"/>
          <w:sz w:val="20"/>
          <w:szCs w:val="20"/>
          <w:lang w:val="es-MX"/>
        </w:rPr>
        <w:t>y posteriormente</w:t>
      </w:r>
      <w:r w:rsidR="0002004D" w:rsidRPr="00BE3DA8">
        <w:rPr>
          <w:rFonts w:ascii="Verdana" w:hAnsi="Verdana" w:cs="Arial"/>
          <w:sz w:val="20"/>
          <w:szCs w:val="20"/>
          <w:lang w:val="es-MX"/>
        </w:rPr>
        <w:t xml:space="preserve"> al Ministerio de Hacienda y Crédito Público, e incorporado dentro del Acta de Junta Directiva que se emita.</w:t>
      </w:r>
    </w:p>
    <w:p w14:paraId="1DC174BC" w14:textId="492C2BFE" w:rsidR="0002004D" w:rsidRDefault="0002004D" w:rsidP="00726591">
      <w:pPr>
        <w:spacing w:after="0"/>
        <w:jc w:val="both"/>
        <w:rPr>
          <w:rFonts w:ascii="Verdana" w:hAnsi="Verdana" w:cs="Arial"/>
          <w:sz w:val="20"/>
          <w:szCs w:val="20"/>
          <w:lang w:val="es-MX"/>
        </w:rPr>
      </w:pPr>
    </w:p>
    <w:p w14:paraId="59619066" w14:textId="77777777" w:rsidR="003F0995" w:rsidRPr="00952372" w:rsidRDefault="003F0995" w:rsidP="00726591">
      <w:pPr>
        <w:spacing w:after="0"/>
        <w:jc w:val="both"/>
        <w:rPr>
          <w:rFonts w:ascii="Verdana" w:hAnsi="Verdana"/>
          <w:sz w:val="20"/>
          <w:szCs w:val="20"/>
          <w:highlight w:val="yellow"/>
          <w:lang w:val="es-CO"/>
        </w:rPr>
      </w:pPr>
    </w:p>
    <w:p w14:paraId="0EED8FAB" w14:textId="77777777" w:rsidR="00C56EB5" w:rsidRPr="00952372" w:rsidRDefault="00C56EB5" w:rsidP="0065689E">
      <w:pPr>
        <w:autoSpaceDE w:val="0"/>
        <w:autoSpaceDN w:val="0"/>
        <w:adjustRightInd w:val="0"/>
        <w:spacing w:after="0" w:line="240" w:lineRule="auto"/>
        <w:jc w:val="both"/>
        <w:rPr>
          <w:rFonts w:ascii="Verdana" w:hAnsi="Verdana" w:cs="Arial"/>
          <w:sz w:val="20"/>
          <w:szCs w:val="20"/>
          <w:lang w:val="es-CO"/>
        </w:rPr>
      </w:pPr>
      <w:r w:rsidRPr="00952372">
        <w:rPr>
          <w:rFonts w:ascii="Verdana" w:hAnsi="Verdana" w:cs="Arial"/>
          <w:sz w:val="20"/>
          <w:szCs w:val="20"/>
          <w:lang w:val="es-CO"/>
        </w:rPr>
        <w:t>Dad</w:t>
      </w:r>
      <w:r w:rsidR="00C009F2" w:rsidRPr="00952372">
        <w:rPr>
          <w:rFonts w:ascii="Verdana" w:hAnsi="Verdana" w:cs="Arial"/>
          <w:sz w:val="20"/>
          <w:szCs w:val="20"/>
          <w:lang w:val="es-CO"/>
        </w:rPr>
        <w:t>o</w:t>
      </w:r>
      <w:r w:rsidRPr="00952372">
        <w:rPr>
          <w:rFonts w:ascii="Verdana" w:hAnsi="Verdana" w:cs="Arial"/>
          <w:sz w:val="20"/>
          <w:szCs w:val="20"/>
          <w:lang w:val="es-CO"/>
        </w:rPr>
        <w:t xml:space="preserve"> a los </w:t>
      </w:r>
      <w:r w:rsidR="00472196" w:rsidRPr="00952372">
        <w:rPr>
          <w:rFonts w:ascii="Verdana" w:hAnsi="Verdana" w:cs="Arial"/>
          <w:sz w:val="20"/>
          <w:szCs w:val="20"/>
          <w:highlight w:val="yellow"/>
          <w:lang w:val="es-CO"/>
        </w:rPr>
        <w:t>XX</w:t>
      </w:r>
      <w:r w:rsidR="00472196" w:rsidRPr="00952372">
        <w:rPr>
          <w:rFonts w:ascii="Verdana" w:hAnsi="Verdana" w:cs="Arial"/>
          <w:sz w:val="20"/>
          <w:szCs w:val="20"/>
          <w:lang w:val="es-CO"/>
        </w:rPr>
        <w:t xml:space="preserve"> </w:t>
      </w:r>
      <w:r w:rsidRPr="00952372">
        <w:rPr>
          <w:rFonts w:ascii="Verdana" w:hAnsi="Verdana" w:cs="Arial"/>
          <w:sz w:val="20"/>
          <w:szCs w:val="20"/>
          <w:lang w:val="es-CO"/>
        </w:rPr>
        <w:t xml:space="preserve">días del mes de </w:t>
      </w:r>
      <w:r w:rsidR="004C0C40" w:rsidRPr="00952372">
        <w:rPr>
          <w:rFonts w:ascii="Verdana" w:hAnsi="Verdana" w:cs="Arial"/>
          <w:sz w:val="20"/>
          <w:szCs w:val="20"/>
          <w:highlight w:val="yellow"/>
          <w:lang w:val="es-CO"/>
        </w:rPr>
        <w:t>XXX</w:t>
      </w:r>
      <w:r w:rsidR="00472196" w:rsidRPr="00952372">
        <w:rPr>
          <w:rFonts w:ascii="Verdana" w:hAnsi="Verdana" w:cs="Arial"/>
          <w:sz w:val="20"/>
          <w:szCs w:val="20"/>
          <w:highlight w:val="yellow"/>
          <w:lang w:val="es-CO"/>
        </w:rPr>
        <w:t>XXXXXX</w:t>
      </w:r>
      <w:r w:rsidR="004C0C40" w:rsidRPr="00952372">
        <w:rPr>
          <w:rFonts w:ascii="Verdana" w:hAnsi="Verdana" w:cs="Arial"/>
          <w:sz w:val="20"/>
          <w:szCs w:val="20"/>
          <w:lang w:val="es-CO"/>
        </w:rPr>
        <w:t xml:space="preserve"> </w:t>
      </w:r>
      <w:r w:rsidR="00472196" w:rsidRPr="00952372">
        <w:rPr>
          <w:rFonts w:ascii="Verdana" w:hAnsi="Verdana" w:cs="Arial"/>
          <w:sz w:val="20"/>
          <w:szCs w:val="20"/>
          <w:lang w:val="es-CO"/>
        </w:rPr>
        <w:t>de 20</w:t>
      </w:r>
      <w:r w:rsidR="00472196" w:rsidRPr="00952372">
        <w:rPr>
          <w:rFonts w:ascii="Verdana" w:hAnsi="Verdana" w:cs="Arial"/>
          <w:sz w:val="20"/>
          <w:szCs w:val="20"/>
          <w:highlight w:val="yellow"/>
          <w:lang w:val="es-CO"/>
        </w:rPr>
        <w:t>X</w:t>
      </w:r>
      <w:r w:rsidR="004C0C40" w:rsidRPr="00952372">
        <w:rPr>
          <w:rFonts w:ascii="Verdana" w:hAnsi="Verdana" w:cs="Arial"/>
          <w:sz w:val="20"/>
          <w:szCs w:val="20"/>
          <w:highlight w:val="yellow"/>
          <w:lang w:val="es-CO"/>
        </w:rPr>
        <w:t>X</w:t>
      </w:r>
    </w:p>
    <w:p w14:paraId="4AAD5B34" w14:textId="77777777" w:rsidR="004C0C40" w:rsidRPr="00952372" w:rsidRDefault="004C0C40" w:rsidP="0065689E">
      <w:pPr>
        <w:autoSpaceDE w:val="0"/>
        <w:autoSpaceDN w:val="0"/>
        <w:adjustRightInd w:val="0"/>
        <w:spacing w:after="0" w:line="240" w:lineRule="auto"/>
        <w:jc w:val="both"/>
        <w:rPr>
          <w:rFonts w:ascii="Verdana" w:hAnsi="Verdana" w:cs="Arial"/>
          <w:sz w:val="20"/>
          <w:szCs w:val="20"/>
          <w:lang w:val="es-CO"/>
        </w:rPr>
      </w:pPr>
    </w:p>
    <w:p w14:paraId="7790A9B0" w14:textId="77777777" w:rsidR="004C0C40" w:rsidRPr="00952372" w:rsidRDefault="004C0C40" w:rsidP="0065689E">
      <w:pPr>
        <w:autoSpaceDE w:val="0"/>
        <w:autoSpaceDN w:val="0"/>
        <w:adjustRightInd w:val="0"/>
        <w:spacing w:after="0" w:line="240" w:lineRule="auto"/>
        <w:jc w:val="both"/>
        <w:rPr>
          <w:rFonts w:ascii="Verdana" w:hAnsi="Verdana" w:cs="Arial"/>
          <w:sz w:val="20"/>
          <w:szCs w:val="20"/>
          <w:lang w:val="es-CO"/>
        </w:rPr>
      </w:pPr>
    </w:p>
    <w:p w14:paraId="03CAAFF0" w14:textId="77777777" w:rsidR="007F0215" w:rsidRPr="00952372" w:rsidRDefault="007F0215" w:rsidP="0065689E">
      <w:pPr>
        <w:autoSpaceDE w:val="0"/>
        <w:autoSpaceDN w:val="0"/>
        <w:adjustRightInd w:val="0"/>
        <w:spacing w:after="0" w:line="240" w:lineRule="auto"/>
        <w:jc w:val="both"/>
        <w:rPr>
          <w:rFonts w:ascii="Verdana" w:hAnsi="Verdana" w:cs="Arial"/>
          <w:sz w:val="20"/>
          <w:szCs w:val="20"/>
          <w:lang w:val="es-CO"/>
        </w:rPr>
      </w:pPr>
    </w:p>
    <w:p w14:paraId="11CC4C5A" w14:textId="77777777" w:rsidR="007F0215" w:rsidRPr="00952372" w:rsidRDefault="007F0215" w:rsidP="0065689E">
      <w:pPr>
        <w:autoSpaceDE w:val="0"/>
        <w:autoSpaceDN w:val="0"/>
        <w:adjustRightInd w:val="0"/>
        <w:spacing w:after="0" w:line="240" w:lineRule="auto"/>
        <w:jc w:val="both"/>
        <w:rPr>
          <w:rFonts w:ascii="Verdana" w:hAnsi="Verdana" w:cs="Arial"/>
          <w:sz w:val="20"/>
          <w:szCs w:val="20"/>
          <w:lang w:val="es-CO"/>
        </w:rPr>
      </w:pPr>
    </w:p>
    <w:p w14:paraId="6599DB14" w14:textId="77777777" w:rsidR="004C0C40" w:rsidRPr="00952372" w:rsidRDefault="004C0C40" w:rsidP="0065689E">
      <w:pPr>
        <w:autoSpaceDE w:val="0"/>
        <w:autoSpaceDN w:val="0"/>
        <w:adjustRightInd w:val="0"/>
        <w:spacing w:after="0" w:line="240" w:lineRule="auto"/>
        <w:jc w:val="both"/>
        <w:rPr>
          <w:rFonts w:ascii="Verdana" w:hAnsi="Verdana" w:cs="Arial"/>
          <w:sz w:val="20"/>
          <w:szCs w:val="20"/>
          <w:lang w:val="es-CO"/>
        </w:rPr>
      </w:pPr>
    </w:p>
    <w:p w14:paraId="5A768BEB" w14:textId="77777777" w:rsidR="002631C5" w:rsidRPr="00952372" w:rsidRDefault="002631C5" w:rsidP="0065689E">
      <w:pPr>
        <w:autoSpaceDE w:val="0"/>
        <w:autoSpaceDN w:val="0"/>
        <w:adjustRightInd w:val="0"/>
        <w:spacing w:after="0" w:line="240" w:lineRule="auto"/>
        <w:jc w:val="both"/>
        <w:rPr>
          <w:rFonts w:ascii="Verdana" w:hAnsi="Verdana" w:cs="Arial"/>
          <w:sz w:val="20"/>
          <w:szCs w:val="20"/>
          <w:highlight w:val="yellow"/>
          <w:lang w:val="es-CO"/>
        </w:rPr>
      </w:pPr>
      <w:r w:rsidRPr="00952372">
        <w:rPr>
          <w:rFonts w:ascii="Verdana" w:hAnsi="Verdana" w:cs="Arial"/>
          <w:sz w:val="20"/>
          <w:szCs w:val="20"/>
          <w:highlight w:val="yellow"/>
          <w:lang w:val="es-CO"/>
        </w:rPr>
        <w:t>FIRMA</w:t>
      </w:r>
    </w:p>
    <w:p w14:paraId="10E2A7AA" w14:textId="77777777" w:rsidR="00C009F2" w:rsidRPr="00952372" w:rsidRDefault="002631C5" w:rsidP="0065689E">
      <w:pPr>
        <w:autoSpaceDE w:val="0"/>
        <w:autoSpaceDN w:val="0"/>
        <w:adjustRightInd w:val="0"/>
        <w:spacing w:after="0" w:line="240" w:lineRule="auto"/>
        <w:jc w:val="both"/>
        <w:rPr>
          <w:rFonts w:ascii="Verdana" w:hAnsi="Verdana" w:cs="Arial"/>
          <w:sz w:val="20"/>
          <w:szCs w:val="20"/>
          <w:highlight w:val="yellow"/>
          <w:lang w:val="es-CO"/>
        </w:rPr>
      </w:pPr>
      <w:r w:rsidRPr="00952372">
        <w:rPr>
          <w:rFonts w:ascii="Verdana" w:hAnsi="Verdana" w:cs="Arial"/>
          <w:sz w:val="20"/>
          <w:szCs w:val="20"/>
          <w:highlight w:val="yellow"/>
          <w:lang w:val="es-CO"/>
        </w:rPr>
        <w:t xml:space="preserve">NOMBRE </w:t>
      </w:r>
    </w:p>
    <w:p w14:paraId="6246F0CF" w14:textId="77777777" w:rsidR="002631C5" w:rsidRPr="00952372" w:rsidRDefault="00C009F2" w:rsidP="0065689E">
      <w:pPr>
        <w:autoSpaceDE w:val="0"/>
        <w:autoSpaceDN w:val="0"/>
        <w:adjustRightInd w:val="0"/>
        <w:spacing w:after="0" w:line="240" w:lineRule="auto"/>
        <w:jc w:val="both"/>
        <w:rPr>
          <w:rFonts w:ascii="Verdana" w:hAnsi="Verdana" w:cs="Arial"/>
          <w:sz w:val="20"/>
          <w:szCs w:val="20"/>
          <w:lang w:val="es-CO"/>
        </w:rPr>
      </w:pPr>
      <w:r w:rsidRPr="00952372">
        <w:rPr>
          <w:rFonts w:ascii="Verdana" w:hAnsi="Verdana" w:cs="Arial"/>
          <w:sz w:val="20"/>
          <w:szCs w:val="20"/>
          <w:highlight w:val="yellow"/>
          <w:lang w:val="es-CO"/>
        </w:rPr>
        <w:t>(</w:t>
      </w:r>
      <w:r w:rsidR="002631C5" w:rsidRPr="00952372">
        <w:rPr>
          <w:rFonts w:ascii="Verdana" w:hAnsi="Verdana" w:cs="Arial"/>
          <w:i/>
          <w:sz w:val="20"/>
          <w:szCs w:val="20"/>
          <w:highlight w:val="yellow"/>
          <w:lang w:val="es-CO"/>
        </w:rPr>
        <w:t>SECRETARIO</w:t>
      </w:r>
      <w:r w:rsidRPr="00952372">
        <w:rPr>
          <w:rFonts w:ascii="Verdana" w:hAnsi="Verdana" w:cs="Arial"/>
          <w:i/>
          <w:sz w:val="20"/>
          <w:szCs w:val="20"/>
          <w:highlight w:val="yellow"/>
          <w:lang w:val="es-CO"/>
        </w:rPr>
        <w:t>/DIRECTOR</w:t>
      </w:r>
      <w:r w:rsidRPr="00952372">
        <w:rPr>
          <w:rFonts w:ascii="Verdana" w:hAnsi="Verdana" w:cs="Arial"/>
          <w:sz w:val="20"/>
          <w:szCs w:val="20"/>
          <w:highlight w:val="yellow"/>
          <w:lang w:val="es-CO"/>
        </w:rPr>
        <w:t>)</w:t>
      </w:r>
      <w:r w:rsidR="002631C5" w:rsidRPr="00952372">
        <w:rPr>
          <w:rFonts w:ascii="Verdana" w:hAnsi="Verdana" w:cs="Arial"/>
          <w:sz w:val="20"/>
          <w:szCs w:val="20"/>
          <w:highlight w:val="yellow"/>
          <w:lang w:val="es-CO"/>
        </w:rPr>
        <w:t xml:space="preserve"> DE </w:t>
      </w:r>
      <w:r w:rsidRPr="00952372">
        <w:rPr>
          <w:rFonts w:ascii="Verdana" w:hAnsi="Verdana" w:cs="Arial"/>
          <w:sz w:val="20"/>
          <w:szCs w:val="20"/>
          <w:highlight w:val="yellow"/>
          <w:lang w:val="es-CO"/>
        </w:rPr>
        <w:t>SALUD (</w:t>
      </w:r>
      <w:r w:rsidRPr="00952372">
        <w:rPr>
          <w:rFonts w:ascii="Verdana" w:hAnsi="Verdana" w:cs="Arial"/>
          <w:i/>
          <w:sz w:val="20"/>
          <w:szCs w:val="20"/>
          <w:highlight w:val="yellow"/>
          <w:lang w:val="es-CO"/>
        </w:rPr>
        <w:t>DEPARTAMENTAL/DISTRITAL</w:t>
      </w:r>
      <w:r w:rsidRPr="00952372">
        <w:rPr>
          <w:rFonts w:ascii="Verdana" w:hAnsi="Verdana" w:cs="Arial"/>
          <w:sz w:val="20"/>
          <w:szCs w:val="20"/>
          <w:highlight w:val="yellow"/>
          <w:lang w:val="es-CO"/>
        </w:rPr>
        <w:t>)</w:t>
      </w:r>
    </w:p>
    <w:sectPr w:rsidR="002631C5" w:rsidRPr="00952372" w:rsidSect="00952372">
      <w:headerReference w:type="even" r:id="rId8"/>
      <w:headerReference w:type="default" r:id="rId9"/>
      <w:footerReference w:type="even" r:id="rId10"/>
      <w:footerReference w:type="default" r:id="rId11"/>
      <w:headerReference w:type="first" r:id="rId12"/>
      <w:footerReference w:type="first" r:id="rId13"/>
      <w:pgSz w:w="12240" w:h="15840"/>
      <w:pgMar w:top="1560"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6BD93" w14:textId="77777777" w:rsidR="005253BE" w:rsidRDefault="005253BE" w:rsidP="009447AF">
      <w:pPr>
        <w:spacing w:after="0" w:line="240" w:lineRule="auto"/>
      </w:pPr>
      <w:r>
        <w:separator/>
      </w:r>
    </w:p>
  </w:endnote>
  <w:endnote w:type="continuationSeparator" w:id="0">
    <w:p w14:paraId="49C0D294" w14:textId="77777777" w:rsidR="005253BE" w:rsidRDefault="005253BE" w:rsidP="0094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1EAB0" w14:textId="77777777" w:rsidR="005C714B" w:rsidRDefault="005C71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s-ES"/>
      </w:rPr>
      <w:id w:val="137240806"/>
      <w:docPartObj>
        <w:docPartGallery w:val="Page Numbers (Bottom of Page)"/>
        <w:docPartUnique/>
      </w:docPartObj>
    </w:sdtPr>
    <w:sdtEndPr/>
    <w:sdtContent>
      <w:p w14:paraId="5379B8AC" w14:textId="1F2D4EBB" w:rsidR="00952372" w:rsidRDefault="00952372">
        <w:pPr>
          <w:pStyle w:val="Piedepgina"/>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0C776224" w14:textId="452DA767" w:rsidR="00952372" w:rsidRDefault="0095237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C4D54" w14:textId="77777777" w:rsidR="005C714B" w:rsidRDefault="005C71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A673E" w14:textId="77777777" w:rsidR="005253BE" w:rsidRDefault="005253BE" w:rsidP="009447AF">
      <w:pPr>
        <w:spacing w:after="0" w:line="240" w:lineRule="auto"/>
      </w:pPr>
      <w:r>
        <w:separator/>
      </w:r>
    </w:p>
  </w:footnote>
  <w:footnote w:type="continuationSeparator" w:id="0">
    <w:p w14:paraId="01C0DEFE" w14:textId="77777777" w:rsidR="005253BE" w:rsidRDefault="005253BE" w:rsidP="00944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8DCD3" w14:textId="77777777" w:rsidR="005C714B" w:rsidRDefault="005C714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D32B2" w14:textId="3FAED62E" w:rsidR="00952372" w:rsidRDefault="0095237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C0559" w14:textId="77777777" w:rsidR="005C714B" w:rsidRDefault="005C71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3D67AB"/>
    <w:multiLevelType w:val="hybridMultilevel"/>
    <w:tmpl w:val="B23C1664"/>
    <w:lvl w:ilvl="0" w:tplc="0409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B2F44DC"/>
    <w:multiLevelType w:val="hybridMultilevel"/>
    <w:tmpl w:val="E1760C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2AB59F7"/>
    <w:multiLevelType w:val="hybridMultilevel"/>
    <w:tmpl w:val="3ACC2844"/>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7C6E5FA4"/>
    <w:multiLevelType w:val="hybridMultilevel"/>
    <w:tmpl w:val="2A36E7C4"/>
    <w:lvl w:ilvl="0" w:tplc="F1EC7E06">
      <w:start w:val="1"/>
      <w:numFmt w:val="bullet"/>
      <w:lvlText w:val=""/>
      <w:lvlJc w:val="left"/>
      <w:pPr>
        <w:ind w:left="720" w:hanging="360"/>
      </w:pPr>
      <w:rPr>
        <w:rFonts w:ascii="Symbol" w:hAnsi="Symbo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B5"/>
    <w:rsid w:val="000135DC"/>
    <w:rsid w:val="0002004D"/>
    <w:rsid w:val="00050E04"/>
    <w:rsid w:val="00070EE3"/>
    <w:rsid w:val="00075CF5"/>
    <w:rsid w:val="00095889"/>
    <w:rsid w:val="000C61CD"/>
    <w:rsid w:val="00130453"/>
    <w:rsid w:val="001D22A4"/>
    <w:rsid w:val="0023092D"/>
    <w:rsid w:val="002631C5"/>
    <w:rsid w:val="00292C7E"/>
    <w:rsid w:val="002F1F33"/>
    <w:rsid w:val="00306F81"/>
    <w:rsid w:val="003401BC"/>
    <w:rsid w:val="003928DD"/>
    <w:rsid w:val="003F0995"/>
    <w:rsid w:val="003F3B7C"/>
    <w:rsid w:val="00433485"/>
    <w:rsid w:val="00472196"/>
    <w:rsid w:val="004A04A9"/>
    <w:rsid w:val="004C0C40"/>
    <w:rsid w:val="00520DC7"/>
    <w:rsid w:val="005253BE"/>
    <w:rsid w:val="00560FE1"/>
    <w:rsid w:val="005C0C8F"/>
    <w:rsid w:val="005C714B"/>
    <w:rsid w:val="0065689E"/>
    <w:rsid w:val="006C03BC"/>
    <w:rsid w:val="0070219C"/>
    <w:rsid w:val="00726591"/>
    <w:rsid w:val="007357AF"/>
    <w:rsid w:val="00735F2C"/>
    <w:rsid w:val="00774E41"/>
    <w:rsid w:val="007A4CBE"/>
    <w:rsid w:val="007A630F"/>
    <w:rsid w:val="007F0215"/>
    <w:rsid w:val="008B0314"/>
    <w:rsid w:val="009447AF"/>
    <w:rsid w:val="00952372"/>
    <w:rsid w:val="009C69D6"/>
    <w:rsid w:val="009E35BB"/>
    <w:rsid w:val="00A565F8"/>
    <w:rsid w:val="00AB54C5"/>
    <w:rsid w:val="00AE6216"/>
    <w:rsid w:val="00B16339"/>
    <w:rsid w:val="00B3172D"/>
    <w:rsid w:val="00BD5144"/>
    <w:rsid w:val="00BF4348"/>
    <w:rsid w:val="00C009F2"/>
    <w:rsid w:val="00C07F03"/>
    <w:rsid w:val="00C56173"/>
    <w:rsid w:val="00C56EB5"/>
    <w:rsid w:val="00C71D0C"/>
    <w:rsid w:val="00C83290"/>
    <w:rsid w:val="00CB5FA9"/>
    <w:rsid w:val="00D04BC4"/>
    <w:rsid w:val="00DC0FE7"/>
    <w:rsid w:val="00E67831"/>
    <w:rsid w:val="00F154B4"/>
    <w:rsid w:val="00F411D5"/>
    <w:rsid w:val="00F44FD5"/>
    <w:rsid w:val="00FD1FA5"/>
    <w:rsid w:val="00FD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AF817"/>
  <w15:chartTrackingRefBased/>
  <w15:docId w15:val="{233C4E49-0D85-45E5-AACD-CE3D9677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69D6"/>
    <w:pPr>
      <w:ind w:left="720"/>
      <w:contextualSpacing/>
    </w:p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rsid w:val="009447AF"/>
    <w:pPr>
      <w:overflowPunct w:val="0"/>
      <w:autoSpaceDE w:val="0"/>
      <w:autoSpaceDN w:val="0"/>
      <w:adjustRightInd w:val="0"/>
      <w:spacing w:after="0" w:line="240" w:lineRule="auto"/>
      <w:textAlignment w:val="baseline"/>
    </w:pPr>
    <w:rPr>
      <w:rFonts w:ascii="Arial" w:eastAsia="Times New Roman" w:hAnsi="Arial" w:cs="Times New Roman"/>
      <w:sz w:val="20"/>
      <w:szCs w:val="20"/>
      <w:lang w:val="es-ES_tradnl" w:eastAsia="es-ES"/>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9447AF"/>
    <w:rPr>
      <w:rFonts w:ascii="Arial" w:eastAsia="Times New Roman" w:hAnsi="Arial" w:cs="Times New Roman"/>
      <w:sz w:val="20"/>
      <w:szCs w:val="20"/>
      <w:lang w:val="es-ES_tradnl" w:eastAsia="es-ES"/>
    </w:rPr>
  </w:style>
  <w:style w:type="character" w:styleId="Refdenotaalpie">
    <w:name w:val="footnote reference"/>
    <w:aliases w:val="referencia nota al pie"/>
    <w:uiPriority w:val="99"/>
    <w:rsid w:val="009447AF"/>
    <w:rPr>
      <w:vertAlign w:val="superscript"/>
    </w:rPr>
  </w:style>
  <w:style w:type="paragraph" w:styleId="Textodeglobo">
    <w:name w:val="Balloon Text"/>
    <w:basedOn w:val="Normal"/>
    <w:link w:val="TextodegloboCar"/>
    <w:uiPriority w:val="99"/>
    <w:semiHidden/>
    <w:unhideWhenUsed/>
    <w:rsid w:val="00E678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7831"/>
    <w:rPr>
      <w:rFonts w:ascii="Segoe UI" w:hAnsi="Segoe UI" w:cs="Segoe UI"/>
      <w:sz w:val="18"/>
      <w:szCs w:val="18"/>
    </w:rPr>
  </w:style>
  <w:style w:type="paragraph" w:styleId="Encabezado">
    <w:name w:val="header"/>
    <w:basedOn w:val="Normal"/>
    <w:link w:val="EncabezadoCar"/>
    <w:uiPriority w:val="99"/>
    <w:unhideWhenUsed/>
    <w:rsid w:val="009523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2372"/>
  </w:style>
  <w:style w:type="paragraph" w:styleId="Piedepgina">
    <w:name w:val="footer"/>
    <w:basedOn w:val="Normal"/>
    <w:link w:val="PiedepginaCar"/>
    <w:uiPriority w:val="99"/>
    <w:unhideWhenUsed/>
    <w:rsid w:val="009523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70024-6877-45BF-8FBA-F60AD9C6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631</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Matamoros Zambrano</dc:creator>
  <cp:keywords/>
  <dc:description/>
  <cp:lastModifiedBy>Yenny Andrea Pardo Tamayo</cp:lastModifiedBy>
  <cp:revision>9</cp:revision>
  <dcterms:created xsi:type="dcterms:W3CDTF">2020-06-30T22:34:00Z</dcterms:created>
  <dcterms:modified xsi:type="dcterms:W3CDTF">2024-06-13T14:10:00Z</dcterms:modified>
</cp:coreProperties>
</file>