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73C4" w14:textId="77777777" w:rsidR="00124446" w:rsidRDefault="00124446" w:rsidP="00932B30">
      <w:pPr>
        <w:jc w:val="center"/>
        <w:rPr>
          <w:rFonts w:ascii="Arial Narrow" w:hAnsi="Arial Narrow"/>
          <w:b/>
          <w:sz w:val="24"/>
          <w:szCs w:val="24"/>
        </w:rPr>
      </w:pPr>
      <w:bookmarkStart w:id="0" w:name="_Toc126147374"/>
      <w:bookmarkStart w:id="1" w:name="_Toc126301040"/>
    </w:p>
    <w:p w14:paraId="59C1B6D6" w14:textId="77777777" w:rsidR="00124446" w:rsidRDefault="00124446" w:rsidP="00932B30">
      <w:pPr>
        <w:jc w:val="center"/>
        <w:rPr>
          <w:rFonts w:ascii="Arial Narrow" w:hAnsi="Arial Narrow"/>
          <w:b/>
          <w:sz w:val="24"/>
          <w:szCs w:val="24"/>
        </w:rPr>
      </w:pPr>
    </w:p>
    <w:p w14:paraId="6B1752F2" w14:textId="77777777" w:rsidR="00124446" w:rsidRDefault="00124446" w:rsidP="00932B30">
      <w:pPr>
        <w:jc w:val="center"/>
        <w:rPr>
          <w:rFonts w:ascii="Arial Narrow" w:hAnsi="Arial Narrow"/>
          <w:b/>
          <w:sz w:val="24"/>
          <w:szCs w:val="24"/>
        </w:rPr>
      </w:pPr>
    </w:p>
    <w:p w14:paraId="7BCE4D7F" w14:textId="779004DC" w:rsidR="00FE52EC" w:rsidRPr="00984B42" w:rsidRDefault="00932B30" w:rsidP="00932B30">
      <w:pPr>
        <w:jc w:val="center"/>
        <w:rPr>
          <w:rFonts w:ascii="Arial Narrow" w:hAnsi="Arial Narrow" w:cs="Arial"/>
          <w:b/>
          <w:i/>
          <w:color w:val="C00000"/>
          <w:sz w:val="24"/>
          <w:szCs w:val="24"/>
        </w:rPr>
      </w:pPr>
      <w:r w:rsidRPr="00984B42">
        <w:rPr>
          <w:rFonts w:ascii="Arial Narrow" w:hAnsi="Arial Narrow"/>
          <w:b/>
          <w:sz w:val="24"/>
          <w:szCs w:val="24"/>
        </w:rPr>
        <w:t>TA</w:t>
      </w:r>
      <w:r w:rsidR="00FE52EC" w:rsidRPr="00984B42">
        <w:rPr>
          <w:rFonts w:ascii="Arial Narrow" w:hAnsi="Arial Narrow"/>
          <w:b/>
          <w:sz w:val="24"/>
          <w:szCs w:val="24"/>
        </w:rPr>
        <w:t>BLA DE CONTENIDO</w:t>
      </w:r>
    </w:p>
    <w:p w14:paraId="34800A55" w14:textId="77777777" w:rsidR="008636B6" w:rsidRPr="00984B42" w:rsidRDefault="008636B6" w:rsidP="00CB26AD">
      <w:pPr>
        <w:jc w:val="both"/>
        <w:rPr>
          <w:rFonts w:ascii="Arial Narrow" w:hAnsi="Arial Narrow" w:cs="Arial"/>
          <w:sz w:val="24"/>
          <w:szCs w:val="24"/>
        </w:rPr>
      </w:pPr>
    </w:p>
    <w:p w14:paraId="174735B6" w14:textId="6B239BF0" w:rsidR="002C03C6" w:rsidRDefault="0094407F">
      <w:pPr>
        <w:pStyle w:val="TDC1"/>
        <w:rPr>
          <w:rFonts w:asciiTheme="minorHAnsi" w:eastAsiaTheme="minorEastAsia" w:hAnsiTheme="minorHAnsi" w:cstheme="minorBidi"/>
          <w:b w:val="0"/>
          <w:sz w:val="22"/>
          <w:szCs w:val="22"/>
          <w:lang w:val="es-CO" w:eastAsia="es-CO"/>
        </w:rPr>
      </w:pPr>
      <w:r w:rsidRPr="00984B42">
        <w:rPr>
          <w:szCs w:val="24"/>
        </w:rPr>
        <w:fldChar w:fldCharType="begin"/>
      </w:r>
      <w:r w:rsidRPr="00984B42">
        <w:rPr>
          <w:szCs w:val="24"/>
        </w:rPr>
        <w:instrText xml:space="preserve"> TOC \o "1-3" \h \z \u </w:instrText>
      </w:r>
      <w:r w:rsidRPr="00984B42">
        <w:rPr>
          <w:szCs w:val="24"/>
        </w:rPr>
        <w:fldChar w:fldCharType="separate"/>
      </w:r>
      <w:hyperlink w:anchor="_Toc83891531" w:history="1">
        <w:r w:rsidR="002C03C6" w:rsidRPr="00455450">
          <w:rPr>
            <w:rStyle w:val="Hipervnculo"/>
          </w:rPr>
          <w:t>1.</w:t>
        </w:r>
        <w:r w:rsidR="002C03C6">
          <w:rPr>
            <w:rFonts w:asciiTheme="minorHAnsi" w:eastAsiaTheme="minorEastAsia" w:hAnsiTheme="minorHAnsi" w:cstheme="minorBidi"/>
            <w:b w:val="0"/>
            <w:sz w:val="22"/>
            <w:szCs w:val="22"/>
            <w:lang w:val="es-CO" w:eastAsia="es-CO"/>
          </w:rPr>
          <w:tab/>
        </w:r>
        <w:r w:rsidR="002C03C6" w:rsidRPr="00455450">
          <w:rPr>
            <w:rStyle w:val="Hipervnculo"/>
          </w:rPr>
          <w:t>INTRODUCCIÓN</w:t>
        </w:r>
        <w:r w:rsidR="002C03C6">
          <w:rPr>
            <w:webHidden/>
          </w:rPr>
          <w:tab/>
        </w:r>
        <w:r w:rsidR="002C03C6">
          <w:rPr>
            <w:webHidden/>
          </w:rPr>
          <w:fldChar w:fldCharType="begin"/>
        </w:r>
        <w:r w:rsidR="002C03C6">
          <w:rPr>
            <w:webHidden/>
          </w:rPr>
          <w:instrText xml:space="preserve"> PAGEREF _Toc83891531 \h </w:instrText>
        </w:r>
        <w:r w:rsidR="002C03C6">
          <w:rPr>
            <w:webHidden/>
          </w:rPr>
        </w:r>
        <w:r w:rsidR="002C03C6">
          <w:rPr>
            <w:webHidden/>
          </w:rPr>
          <w:fldChar w:fldCharType="separate"/>
        </w:r>
        <w:r w:rsidR="00BE2E9F">
          <w:rPr>
            <w:webHidden/>
          </w:rPr>
          <w:t>2</w:t>
        </w:r>
        <w:r w:rsidR="002C03C6">
          <w:rPr>
            <w:webHidden/>
          </w:rPr>
          <w:fldChar w:fldCharType="end"/>
        </w:r>
      </w:hyperlink>
    </w:p>
    <w:p w14:paraId="21E43739" w14:textId="39C8595B" w:rsidR="002C03C6" w:rsidRDefault="00BE2E9F">
      <w:pPr>
        <w:pStyle w:val="TDC1"/>
        <w:rPr>
          <w:rFonts w:asciiTheme="minorHAnsi" w:eastAsiaTheme="minorEastAsia" w:hAnsiTheme="minorHAnsi" w:cstheme="minorBidi"/>
          <w:b w:val="0"/>
          <w:sz w:val="22"/>
          <w:szCs w:val="22"/>
          <w:lang w:val="es-CO" w:eastAsia="es-CO"/>
        </w:rPr>
      </w:pPr>
      <w:hyperlink w:anchor="_Toc83891532" w:history="1">
        <w:r w:rsidR="002C03C6" w:rsidRPr="00455450">
          <w:rPr>
            <w:rStyle w:val="Hipervnculo"/>
          </w:rPr>
          <w:t>2.</w:t>
        </w:r>
        <w:r w:rsidR="002C03C6">
          <w:rPr>
            <w:rFonts w:asciiTheme="minorHAnsi" w:eastAsiaTheme="minorEastAsia" w:hAnsiTheme="minorHAnsi" w:cstheme="minorBidi"/>
            <w:b w:val="0"/>
            <w:sz w:val="22"/>
            <w:szCs w:val="22"/>
            <w:lang w:val="es-CO" w:eastAsia="es-CO"/>
          </w:rPr>
          <w:tab/>
        </w:r>
        <w:r w:rsidR="002C03C6" w:rsidRPr="00455450">
          <w:rPr>
            <w:rStyle w:val="Hipervnculo"/>
          </w:rPr>
          <w:t>OBJETIVO</w:t>
        </w:r>
        <w:r w:rsidR="002C03C6">
          <w:rPr>
            <w:webHidden/>
          </w:rPr>
          <w:tab/>
        </w:r>
        <w:r w:rsidR="002C03C6">
          <w:rPr>
            <w:webHidden/>
          </w:rPr>
          <w:fldChar w:fldCharType="begin"/>
        </w:r>
        <w:r w:rsidR="002C03C6">
          <w:rPr>
            <w:webHidden/>
          </w:rPr>
          <w:instrText xml:space="preserve"> PAGEREF _Toc83891532 \h </w:instrText>
        </w:r>
        <w:r w:rsidR="002C03C6">
          <w:rPr>
            <w:webHidden/>
          </w:rPr>
        </w:r>
        <w:r w:rsidR="002C03C6">
          <w:rPr>
            <w:webHidden/>
          </w:rPr>
          <w:fldChar w:fldCharType="separate"/>
        </w:r>
        <w:r>
          <w:rPr>
            <w:webHidden/>
          </w:rPr>
          <w:t>3</w:t>
        </w:r>
        <w:r w:rsidR="002C03C6">
          <w:rPr>
            <w:webHidden/>
          </w:rPr>
          <w:fldChar w:fldCharType="end"/>
        </w:r>
      </w:hyperlink>
    </w:p>
    <w:p w14:paraId="4B2750B6" w14:textId="0DFD5B7A" w:rsidR="002C03C6" w:rsidRDefault="00BE2E9F">
      <w:pPr>
        <w:pStyle w:val="TDC1"/>
        <w:rPr>
          <w:rFonts w:asciiTheme="minorHAnsi" w:eastAsiaTheme="minorEastAsia" w:hAnsiTheme="minorHAnsi" w:cstheme="minorBidi"/>
          <w:b w:val="0"/>
          <w:sz w:val="22"/>
          <w:szCs w:val="22"/>
          <w:lang w:val="es-CO" w:eastAsia="es-CO"/>
        </w:rPr>
      </w:pPr>
      <w:hyperlink w:anchor="_Toc83891533" w:history="1">
        <w:r w:rsidR="002C03C6" w:rsidRPr="00455450">
          <w:rPr>
            <w:rStyle w:val="Hipervnculo"/>
          </w:rPr>
          <w:t>3.</w:t>
        </w:r>
        <w:r w:rsidR="002C03C6">
          <w:rPr>
            <w:rFonts w:asciiTheme="minorHAnsi" w:eastAsiaTheme="minorEastAsia" w:hAnsiTheme="minorHAnsi" w:cstheme="minorBidi"/>
            <w:b w:val="0"/>
            <w:sz w:val="22"/>
            <w:szCs w:val="22"/>
            <w:lang w:val="es-CO" w:eastAsia="es-CO"/>
          </w:rPr>
          <w:tab/>
        </w:r>
        <w:r w:rsidR="002C03C6" w:rsidRPr="00455450">
          <w:rPr>
            <w:rStyle w:val="Hipervnculo"/>
          </w:rPr>
          <w:t>ALCANCE</w:t>
        </w:r>
        <w:r w:rsidR="002C03C6">
          <w:rPr>
            <w:webHidden/>
          </w:rPr>
          <w:tab/>
        </w:r>
        <w:r w:rsidR="002C03C6">
          <w:rPr>
            <w:webHidden/>
          </w:rPr>
          <w:fldChar w:fldCharType="begin"/>
        </w:r>
        <w:r w:rsidR="002C03C6">
          <w:rPr>
            <w:webHidden/>
          </w:rPr>
          <w:instrText xml:space="preserve"> PAGEREF _Toc83891533 \h </w:instrText>
        </w:r>
        <w:r w:rsidR="002C03C6">
          <w:rPr>
            <w:webHidden/>
          </w:rPr>
        </w:r>
        <w:r w:rsidR="002C03C6">
          <w:rPr>
            <w:webHidden/>
          </w:rPr>
          <w:fldChar w:fldCharType="separate"/>
        </w:r>
        <w:r>
          <w:rPr>
            <w:webHidden/>
          </w:rPr>
          <w:t>3</w:t>
        </w:r>
        <w:r w:rsidR="002C03C6">
          <w:rPr>
            <w:webHidden/>
          </w:rPr>
          <w:fldChar w:fldCharType="end"/>
        </w:r>
      </w:hyperlink>
    </w:p>
    <w:p w14:paraId="3E502923" w14:textId="7B5CCAB1" w:rsidR="002C03C6" w:rsidRDefault="00BE2E9F">
      <w:pPr>
        <w:pStyle w:val="TDC1"/>
        <w:rPr>
          <w:rFonts w:asciiTheme="minorHAnsi" w:eastAsiaTheme="minorEastAsia" w:hAnsiTheme="minorHAnsi" w:cstheme="minorBidi"/>
          <w:b w:val="0"/>
          <w:sz w:val="22"/>
          <w:szCs w:val="22"/>
          <w:lang w:val="es-CO" w:eastAsia="es-CO"/>
        </w:rPr>
      </w:pPr>
      <w:hyperlink w:anchor="_Toc83891534" w:history="1">
        <w:r w:rsidR="002C03C6" w:rsidRPr="00455450">
          <w:rPr>
            <w:rStyle w:val="Hipervnculo"/>
          </w:rPr>
          <w:t>4.</w:t>
        </w:r>
        <w:r w:rsidR="002C03C6">
          <w:rPr>
            <w:rFonts w:asciiTheme="minorHAnsi" w:eastAsiaTheme="minorEastAsia" w:hAnsiTheme="minorHAnsi" w:cstheme="minorBidi"/>
            <w:b w:val="0"/>
            <w:sz w:val="22"/>
            <w:szCs w:val="22"/>
            <w:lang w:val="es-CO" w:eastAsia="es-CO"/>
          </w:rPr>
          <w:tab/>
        </w:r>
        <w:r w:rsidR="002C03C6" w:rsidRPr="00455450">
          <w:rPr>
            <w:rStyle w:val="Hipervnculo"/>
          </w:rPr>
          <w:t>PRODUCTOS ESPERADOS</w:t>
        </w:r>
        <w:r w:rsidR="002C03C6">
          <w:rPr>
            <w:webHidden/>
          </w:rPr>
          <w:tab/>
        </w:r>
        <w:r w:rsidR="002C03C6">
          <w:rPr>
            <w:webHidden/>
          </w:rPr>
          <w:fldChar w:fldCharType="begin"/>
        </w:r>
        <w:r w:rsidR="002C03C6">
          <w:rPr>
            <w:webHidden/>
          </w:rPr>
          <w:instrText xml:space="preserve"> PAGEREF _Toc83891534 \h </w:instrText>
        </w:r>
        <w:r w:rsidR="002C03C6">
          <w:rPr>
            <w:webHidden/>
          </w:rPr>
        </w:r>
        <w:r w:rsidR="002C03C6">
          <w:rPr>
            <w:webHidden/>
          </w:rPr>
          <w:fldChar w:fldCharType="separate"/>
        </w:r>
        <w:r>
          <w:rPr>
            <w:webHidden/>
          </w:rPr>
          <w:t>3</w:t>
        </w:r>
        <w:r w:rsidR="002C03C6">
          <w:rPr>
            <w:webHidden/>
          </w:rPr>
          <w:fldChar w:fldCharType="end"/>
        </w:r>
      </w:hyperlink>
    </w:p>
    <w:p w14:paraId="24470772" w14:textId="69C3E9F4" w:rsidR="002C03C6" w:rsidRDefault="00BE2E9F">
      <w:pPr>
        <w:pStyle w:val="TDC1"/>
        <w:rPr>
          <w:rFonts w:asciiTheme="minorHAnsi" w:eastAsiaTheme="minorEastAsia" w:hAnsiTheme="minorHAnsi" w:cstheme="minorBidi"/>
          <w:b w:val="0"/>
          <w:sz w:val="22"/>
          <w:szCs w:val="22"/>
          <w:lang w:val="es-CO" w:eastAsia="es-CO"/>
        </w:rPr>
      </w:pPr>
      <w:hyperlink w:anchor="_Toc83891535" w:history="1">
        <w:r w:rsidR="002C03C6" w:rsidRPr="00455450">
          <w:rPr>
            <w:rStyle w:val="Hipervnculo"/>
          </w:rPr>
          <w:t>5.</w:t>
        </w:r>
        <w:r w:rsidR="002C03C6">
          <w:rPr>
            <w:rFonts w:asciiTheme="minorHAnsi" w:eastAsiaTheme="minorEastAsia" w:hAnsiTheme="minorHAnsi" w:cstheme="minorBidi"/>
            <w:b w:val="0"/>
            <w:sz w:val="22"/>
            <w:szCs w:val="22"/>
            <w:lang w:val="es-CO" w:eastAsia="es-CO"/>
          </w:rPr>
          <w:tab/>
        </w:r>
        <w:r w:rsidR="002C03C6" w:rsidRPr="00455450">
          <w:rPr>
            <w:rStyle w:val="Hipervnculo"/>
          </w:rPr>
          <w:t>TÉRMINOS Y DEFINICIONES</w:t>
        </w:r>
        <w:r w:rsidR="002C03C6">
          <w:rPr>
            <w:webHidden/>
          </w:rPr>
          <w:tab/>
        </w:r>
        <w:r w:rsidR="002C03C6">
          <w:rPr>
            <w:webHidden/>
          </w:rPr>
          <w:fldChar w:fldCharType="begin"/>
        </w:r>
        <w:r w:rsidR="002C03C6">
          <w:rPr>
            <w:webHidden/>
          </w:rPr>
          <w:instrText xml:space="preserve"> PAGEREF _Toc83891535 \h </w:instrText>
        </w:r>
        <w:r w:rsidR="002C03C6">
          <w:rPr>
            <w:webHidden/>
          </w:rPr>
        </w:r>
        <w:r w:rsidR="002C03C6">
          <w:rPr>
            <w:webHidden/>
          </w:rPr>
          <w:fldChar w:fldCharType="separate"/>
        </w:r>
        <w:r>
          <w:rPr>
            <w:webHidden/>
          </w:rPr>
          <w:t>3</w:t>
        </w:r>
        <w:r w:rsidR="002C03C6">
          <w:rPr>
            <w:webHidden/>
          </w:rPr>
          <w:fldChar w:fldCharType="end"/>
        </w:r>
      </w:hyperlink>
    </w:p>
    <w:p w14:paraId="53F57130" w14:textId="58633F4F" w:rsidR="002C03C6" w:rsidRDefault="00BE2E9F">
      <w:pPr>
        <w:pStyle w:val="TDC1"/>
        <w:rPr>
          <w:rFonts w:asciiTheme="minorHAnsi" w:eastAsiaTheme="minorEastAsia" w:hAnsiTheme="minorHAnsi" w:cstheme="minorBidi"/>
          <w:b w:val="0"/>
          <w:sz w:val="22"/>
          <w:szCs w:val="22"/>
          <w:lang w:val="es-CO" w:eastAsia="es-CO"/>
        </w:rPr>
      </w:pPr>
      <w:hyperlink w:anchor="_Toc83891536" w:history="1">
        <w:r w:rsidR="002C03C6" w:rsidRPr="00455450">
          <w:rPr>
            <w:rStyle w:val="Hipervnculo"/>
          </w:rPr>
          <w:t>6.</w:t>
        </w:r>
        <w:r w:rsidR="002C03C6">
          <w:rPr>
            <w:rFonts w:asciiTheme="minorHAnsi" w:eastAsiaTheme="minorEastAsia" w:hAnsiTheme="minorHAnsi" w:cstheme="minorBidi"/>
            <w:b w:val="0"/>
            <w:sz w:val="22"/>
            <w:szCs w:val="22"/>
            <w:lang w:val="es-CO" w:eastAsia="es-CO"/>
          </w:rPr>
          <w:tab/>
        </w:r>
        <w:r w:rsidR="002C03C6" w:rsidRPr="00455450">
          <w:rPr>
            <w:rStyle w:val="Hipervnculo"/>
          </w:rPr>
          <w:t>DESARROLLO TÉCNICO DEL DOCUMENTO</w:t>
        </w:r>
        <w:r w:rsidR="002C03C6">
          <w:rPr>
            <w:webHidden/>
          </w:rPr>
          <w:tab/>
        </w:r>
        <w:r w:rsidR="002C03C6">
          <w:rPr>
            <w:webHidden/>
          </w:rPr>
          <w:fldChar w:fldCharType="begin"/>
        </w:r>
        <w:r w:rsidR="002C03C6">
          <w:rPr>
            <w:webHidden/>
          </w:rPr>
          <w:instrText xml:space="preserve"> PAGEREF _Toc83891536 \h </w:instrText>
        </w:r>
        <w:r w:rsidR="002C03C6">
          <w:rPr>
            <w:webHidden/>
          </w:rPr>
        </w:r>
        <w:r w:rsidR="002C03C6">
          <w:rPr>
            <w:webHidden/>
          </w:rPr>
          <w:fldChar w:fldCharType="separate"/>
        </w:r>
        <w:r>
          <w:rPr>
            <w:webHidden/>
          </w:rPr>
          <w:t>3</w:t>
        </w:r>
        <w:r w:rsidR="002C03C6">
          <w:rPr>
            <w:webHidden/>
          </w:rPr>
          <w:fldChar w:fldCharType="end"/>
        </w:r>
      </w:hyperlink>
    </w:p>
    <w:p w14:paraId="0A0410F0" w14:textId="4B9A306E" w:rsidR="002C03C6" w:rsidRDefault="00BE2E9F">
      <w:pPr>
        <w:pStyle w:val="TDC1"/>
        <w:rPr>
          <w:rFonts w:asciiTheme="minorHAnsi" w:eastAsiaTheme="minorEastAsia" w:hAnsiTheme="minorHAnsi" w:cstheme="minorBidi"/>
          <w:b w:val="0"/>
          <w:sz w:val="22"/>
          <w:szCs w:val="22"/>
          <w:lang w:val="es-CO" w:eastAsia="es-CO"/>
        </w:rPr>
      </w:pPr>
      <w:hyperlink w:anchor="_Toc83891537" w:history="1">
        <w:r w:rsidR="002C03C6" w:rsidRPr="00455450">
          <w:rPr>
            <w:rStyle w:val="Hipervnculo"/>
          </w:rPr>
          <w:t>6.1</w:t>
        </w:r>
        <w:r w:rsidR="002C03C6">
          <w:rPr>
            <w:rFonts w:asciiTheme="minorHAnsi" w:eastAsiaTheme="minorEastAsia" w:hAnsiTheme="minorHAnsi" w:cstheme="minorBidi"/>
            <w:b w:val="0"/>
            <w:sz w:val="22"/>
            <w:szCs w:val="22"/>
            <w:lang w:val="es-CO" w:eastAsia="es-CO"/>
          </w:rPr>
          <w:tab/>
        </w:r>
        <w:r w:rsidR="002C03C6" w:rsidRPr="00455450">
          <w:rPr>
            <w:rStyle w:val="Hipervnculo"/>
          </w:rPr>
          <w:t>Notificaciones.</w:t>
        </w:r>
        <w:r w:rsidR="002C03C6">
          <w:rPr>
            <w:webHidden/>
          </w:rPr>
          <w:tab/>
        </w:r>
        <w:r w:rsidR="002C03C6">
          <w:rPr>
            <w:webHidden/>
          </w:rPr>
          <w:fldChar w:fldCharType="begin"/>
        </w:r>
        <w:r w:rsidR="002C03C6">
          <w:rPr>
            <w:webHidden/>
          </w:rPr>
          <w:instrText xml:space="preserve"> PAGEREF _Toc83891537 \h </w:instrText>
        </w:r>
        <w:r w:rsidR="002C03C6">
          <w:rPr>
            <w:webHidden/>
          </w:rPr>
        </w:r>
        <w:r w:rsidR="002C03C6">
          <w:rPr>
            <w:webHidden/>
          </w:rPr>
          <w:fldChar w:fldCharType="separate"/>
        </w:r>
        <w:r>
          <w:rPr>
            <w:webHidden/>
          </w:rPr>
          <w:t>3</w:t>
        </w:r>
        <w:r w:rsidR="002C03C6">
          <w:rPr>
            <w:webHidden/>
          </w:rPr>
          <w:fldChar w:fldCharType="end"/>
        </w:r>
      </w:hyperlink>
    </w:p>
    <w:p w14:paraId="590A7A23" w14:textId="5347003E" w:rsidR="002C03C6" w:rsidRDefault="00BE2E9F">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1538" w:history="1">
        <w:r w:rsidR="002C03C6" w:rsidRPr="00455450">
          <w:rPr>
            <w:rStyle w:val="Hipervnculo"/>
            <w:rFonts w:ascii="Arial Narrow" w:hAnsi="Arial Narrow"/>
            <w:noProof/>
          </w:rPr>
          <w:t>6.1.1.</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Personal.</w:t>
        </w:r>
        <w:r w:rsidR="002C03C6">
          <w:rPr>
            <w:noProof/>
            <w:webHidden/>
          </w:rPr>
          <w:tab/>
        </w:r>
        <w:r w:rsidR="002C03C6">
          <w:rPr>
            <w:noProof/>
            <w:webHidden/>
          </w:rPr>
          <w:fldChar w:fldCharType="begin"/>
        </w:r>
        <w:r w:rsidR="002C03C6">
          <w:rPr>
            <w:noProof/>
            <w:webHidden/>
          </w:rPr>
          <w:instrText xml:space="preserve"> PAGEREF _Toc83891538 \h </w:instrText>
        </w:r>
        <w:r w:rsidR="002C03C6">
          <w:rPr>
            <w:noProof/>
            <w:webHidden/>
          </w:rPr>
        </w:r>
        <w:r w:rsidR="002C03C6">
          <w:rPr>
            <w:noProof/>
            <w:webHidden/>
          </w:rPr>
          <w:fldChar w:fldCharType="separate"/>
        </w:r>
        <w:r>
          <w:rPr>
            <w:noProof/>
            <w:webHidden/>
          </w:rPr>
          <w:t>4</w:t>
        </w:r>
        <w:r w:rsidR="002C03C6">
          <w:rPr>
            <w:noProof/>
            <w:webHidden/>
          </w:rPr>
          <w:fldChar w:fldCharType="end"/>
        </w:r>
      </w:hyperlink>
    </w:p>
    <w:p w14:paraId="01FC7E57" w14:textId="0CF72A86" w:rsidR="002C03C6" w:rsidRDefault="00BE2E9F">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1539" w:history="1">
        <w:r w:rsidR="002C03C6" w:rsidRPr="00455450">
          <w:rPr>
            <w:rStyle w:val="Hipervnculo"/>
            <w:rFonts w:ascii="Arial Narrow" w:hAnsi="Arial Narrow"/>
            <w:noProof/>
          </w:rPr>
          <w:t>6.1.1.1.</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Instructivo.</w:t>
        </w:r>
        <w:r w:rsidR="002C03C6">
          <w:rPr>
            <w:noProof/>
            <w:webHidden/>
          </w:rPr>
          <w:tab/>
        </w:r>
        <w:r w:rsidR="002C03C6">
          <w:rPr>
            <w:noProof/>
            <w:webHidden/>
          </w:rPr>
          <w:fldChar w:fldCharType="begin"/>
        </w:r>
        <w:r w:rsidR="002C03C6">
          <w:rPr>
            <w:noProof/>
            <w:webHidden/>
          </w:rPr>
          <w:instrText xml:space="preserve"> PAGEREF _Toc83891539 \h </w:instrText>
        </w:r>
        <w:r w:rsidR="002C03C6">
          <w:rPr>
            <w:noProof/>
            <w:webHidden/>
          </w:rPr>
        </w:r>
        <w:r w:rsidR="002C03C6">
          <w:rPr>
            <w:noProof/>
            <w:webHidden/>
          </w:rPr>
          <w:fldChar w:fldCharType="separate"/>
        </w:r>
        <w:r>
          <w:rPr>
            <w:noProof/>
            <w:webHidden/>
          </w:rPr>
          <w:t>4</w:t>
        </w:r>
        <w:r w:rsidR="002C03C6">
          <w:rPr>
            <w:noProof/>
            <w:webHidden/>
          </w:rPr>
          <w:fldChar w:fldCharType="end"/>
        </w:r>
      </w:hyperlink>
    </w:p>
    <w:p w14:paraId="4E87791D" w14:textId="539A9CBC" w:rsidR="002C03C6" w:rsidRDefault="00BE2E9F">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1540" w:history="1">
        <w:r w:rsidR="002C03C6" w:rsidRPr="00455450">
          <w:rPr>
            <w:rStyle w:val="Hipervnculo"/>
            <w:rFonts w:ascii="Arial Narrow" w:hAnsi="Arial Narrow"/>
            <w:noProof/>
          </w:rPr>
          <w:t>6.1.2.</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Por aviso.</w:t>
        </w:r>
        <w:r w:rsidR="002C03C6">
          <w:rPr>
            <w:noProof/>
            <w:webHidden/>
          </w:rPr>
          <w:tab/>
        </w:r>
        <w:r w:rsidR="002C03C6">
          <w:rPr>
            <w:noProof/>
            <w:webHidden/>
          </w:rPr>
          <w:fldChar w:fldCharType="begin"/>
        </w:r>
        <w:r w:rsidR="002C03C6">
          <w:rPr>
            <w:noProof/>
            <w:webHidden/>
          </w:rPr>
          <w:instrText xml:space="preserve"> PAGEREF _Toc83891540 \h </w:instrText>
        </w:r>
        <w:r w:rsidR="002C03C6">
          <w:rPr>
            <w:noProof/>
            <w:webHidden/>
          </w:rPr>
        </w:r>
        <w:r w:rsidR="002C03C6">
          <w:rPr>
            <w:noProof/>
            <w:webHidden/>
          </w:rPr>
          <w:fldChar w:fldCharType="separate"/>
        </w:r>
        <w:r>
          <w:rPr>
            <w:noProof/>
            <w:webHidden/>
          </w:rPr>
          <w:t>7</w:t>
        </w:r>
        <w:r w:rsidR="002C03C6">
          <w:rPr>
            <w:noProof/>
            <w:webHidden/>
          </w:rPr>
          <w:fldChar w:fldCharType="end"/>
        </w:r>
      </w:hyperlink>
    </w:p>
    <w:p w14:paraId="3E3E3F81" w14:textId="3E53BB81" w:rsidR="002C03C6" w:rsidRDefault="00BE2E9F">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1541" w:history="1">
        <w:r w:rsidR="002C03C6" w:rsidRPr="00455450">
          <w:rPr>
            <w:rStyle w:val="Hipervnculo"/>
            <w:rFonts w:ascii="Arial Narrow" w:hAnsi="Arial Narrow"/>
            <w:noProof/>
          </w:rPr>
          <w:t>6.1.2.1.</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Instructivo.</w:t>
        </w:r>
        <w:r w:rsidR="002C03C6">
          <w:rPr>
            <w:noProof/>
            <w:webHidden/>
          </w:rPr>
          <w:tab/>
        </w:r>
        <w:r w:rsidR="002C03C6">
          <w:rPr>
            <w:noProof/>
            <w:webHidden/>
          </w:rPr>
          <w:fldChar w:fldCharType="begin"/>
        </w:r>
        <w:r w:rsidR="002C03C6">
          <w:rPr>
            <w:noProof/>
            <w:webHidden/>
          </w:rPr>
          <w:instrText xml:space="preserve"> PAGEREF _Toc83891541 \h </w:instrText>
        </w:r>
        <w:r w:rsidR="002C03C6">
          <w:rPr>
            <w:noProof/>
            <w:webHidden/>
          </w:rPr>
        </w:r>
        <w:r w:rsidR="002C03C6">
          <w:rPr>
            <w:noProof/>
            <w:webHidden/>
          </w:rPr>
          <w:fldChar w:fldCharType="separate"/>
        </w:r>
        <w:r>
          <w:rPr>
            <w:noProof/>
            <w:webHidden/>
          </w:rPr>
          <w:t>7</w:t>
        </w:r>
        <w:r w:rsidR="002C03C6">
          <w:rPr>
            <w:noProof/>
            <w:webHidden/>
          </w:rPr>
          <w:fldChar w:fldCharType="end"/>
        </w:r>
      </w:hyperlink>
    </w:p>
    <w:p w14:paraId="75170CE7" w14:textId="038D47A7" w:rsidR="002C03C6" w:rsidRDefault="00BE2E9F">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1542" w:history="1">
        <w:r w:rsidR="002C03C6" w:rsidRPr="00455450">
          <w:rPr>
            <w:rStyle w:val="Hipervnculo"/>
            <w:rFonts w:ascii="Arial Narrow" w:hAnsi="Arial Narrow"/>
            <w:noProof/>
          </w:rPr>
          <w:t>6.1.3.</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Por conducta concluyente.</w:t>
        </w:r>
        <w:r w:rsidR="002C03C6">
          <w:rPr>
            <w:noProof/>
            <w:webHidden/>
          </w:rPr>
          <w:tab/>
        </w:r>
        <w:r w:rsidR="002C03C6">
          <w:rPr>
            <w:noProof/>
            <w:webHidden/>
          </w:rPr>
          <w:fldChar w:fldCharType="begin"/>
        </w:r>
        <w:r w:rsidR="002C03C6">
          <w:rPr>
            <w:noProof/>
            <w:webHidden/>
          </w:rPr>
          <w:instrText xml:space="preserve"> PAGEREF _Toc83891542 \h </w:instrText>
        </w:r>
        <w:r w:rsidR="002C03C6">
          <w:rPr>
            <w:noProof/>
            <w:webHidden/>
          </w:rPr>
        </w:r>
        <w:r w:rsidR="002C03C6">
          <w:rPr>
            <w:noProof/>
            <w:webHidden/>
          </w:rPr>
          <w:fldChar w:fldCharType="separate"/>
        </w:r>
        <w:r>
          <w:rPr>
            <w:noProof/>
            <w:webHidden/>
          </w:rPr>
          <w:t>8</w:t>
        </w:r>
        <w:r w:rsidR="002C03C6">
          <w:rPr>
            <w:noProof/>
            <w:webHidden/>
          </w:rPr>
          <w:fldChar w:fldCharType="end"/>
        </w:r>
      </w:hyperlink>
    </w:p>
    <w:p w14:paraId="10570058" w14:textId="1FDD8395" w:rsidR="002C03C6" w:rsidRDefault="00BE2E9F">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1543" w:history="1">
        <w:r w:rsidR="002C03C6" w:rsidRPr="00455450">
          <w:rPr>
            <w:rStyle w:val="Hipervnculo"/>
            <w:rFonts w:ascii="Arial Narrow" w:hAnsi="Arial Narrow"/>
            <w:noProof/>
          </w:rPr>
          <w:t>6.1.4.</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Personal encargado de realizar las notificaciones:</w:t>
        </w:r>
        <w:r w:rsidR="002C03C6">
          <w:rPr>
            <w:noProof/>
            <w:webHidden/>
          </w:rPr>
          <w:tab/>
        </w:r>
        <w:r w:rsidR="002C03C6">
          <w:rPr>
            <w:noProof/>
            <w:webHidden/>
          </w:rPr>
          <w:fldChar w:fldCharType="begin"/>
        </w:r>
        <w:r w:rsidR="002C03C6">
          <w:rPr>
            <w:noProof/>
            <w:webHidden/>
          </w:rPr>
          <w:instrText xml:space="preserve"> PAGEREF _Toc83891543 \h </w:instrText>
        </w:r>
        <w:r w:rsidR="002C03C6">
          <w:rPr>
            <w:noProof/>
            <w:webHidden/>
          </w:rPr>
        </w:r>
        <w:r w:rsidR="002C03C6">
          <w:rPr>
            <w:noProof/>
            <w:webHidden/>
          </w:rPr>
          <w:fldChar w:fldCharType="separate"/>
        </w:r>
        <w:r>
          <w:rPr>
            <w:noProof/>
            <w:webHidden/>
          </w:rPr>
          <w:t>8</w:t>
        </w:r>
        <w:r w:rsidR="002C03C6">
          <w:rPr>
            <w:noProof/>
            <w:webHidden/>
          </w:rPr>
          <w:fldChar w:fldCharType="end"/>
        </w:r>
      </w:hyperlink>
    </w:p>
    <w:p w14:paraId="74B4DE59" w14:textId="7A41BBA9" w:rsidR="002C03C6" w:rsidRDefault="00BE2E9F">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1544" w:history="1">
        <w:r w:rsidR="002C03C6" w:rsidRPr="00455450">
          <w:rPr>
            <w:rStyle w:val="Hipervnculo"/>
            <w:rFonts w:ascii="Arial Narrow" w:hAnsi="Arial Narrow"/>
            <w:noProof/>
          </w:rPr>
          <w:t>6.1.5.</w:t>
        </w:r>
        <w:r w:rsidR="002C03C6">
          <w:rPr>
            <w:rFonts w:asciiTheme="minorHAnsi" w:eastAsiaTheme="minorEastAsia" w:hAnsiTheme="minorHAnsi" w:cstheme="minorBidi"/>
            <w:noProof/>
            <w:sz w:val="22"/>
            <w:szCs w:val="22"/>
            <w:lang w:val="es-CO" w:eastAsia="es-CO"/>
          </w:rPr>
          <w:tab/>
        </w:r>
        <w:r w:rsidR="002C03C6" w:rsidRPr="00455450">
          <w:rPr>
            <w:rStyle w:val="Hipervnculo"/>
            <w:rFonts w:ascii="Arial Narrow" w:hAnsi="Arial Narrow"/>
            <w:noProof/>
          </w:rPr>
          <w:t>Publicación de los actos administrativos:</w:t>
        </w:r>
        <w:r w:rsidR="002C03C6">
          <w:rPr>
            <w:noProof/>
            <w:webHidden/>
          </w:rPr>
          <w:tab/>
        </w:r>
        <w:r w:rsidR="002C03C6">
          <w:rPr>
            <w:noProof/>
            <w:webHidden/>
          </w:rPr>
          <w:fldChar w:fldCharType="begin"/>
        </w:r>
        <w:r w:rsidR="002C03C6">
          <w:rPr>
            <w:noProof/>
            <w:webHidden/>
          </w:rPr>
          <w:instrText xml:space="preserve"> PAGEREF _Toc83891544 \h </w:instrText>
        </w:r>
        <w:r w:rsidR="002C03C6">
          <w:rPr>
            <w:noProof/>
            <w:webHidden/>
          </w:rPr>
        </w:r>
        <w:r w:rsidR="002C03C6">
          <w:rPr>
            <w:noProof/>
            <w:webHidden/>
          </w:rPr>
          <w:fldChar w:fldCharType="separate"/>
        </w:r>
        <w:r>
          <w:rPr>
            <w:noProof/>
            <w:webHidden/>
          </w:rPr>
          <w:t>9</w:t>
        </w:r>
        <w:r w:rsidR="002C03C6">
          <w:rPr>
            <w:noProof/>
            <w:webHidden/>
          </w:rPr>
          <w:fldChar w:fldCharType="end"/>
        </w:r>
      </w:hyperlink>
    </w:p>
    <w:p w14:paraId="59C2E6E1" w14:textId="314F01DE" w:rsidR="002C03C6" w:rsidRDefault="00BE2E9F">
      <w:pPr>
        <w:pStyle w:val="TDC1"/>
        <w:rPr>
          <w:rFonts w:asciiTheme="minorHAnsi" w:eastAsiaTheme="minorEastAsia" w:hAnsiTheme="minorHAnsi" w:cstheme="minorBidi"/>
          <w:b w:val="0"/>
          <w:sz w:val="22"/>
          <w:szCs w:val="22"/>
          <w:lang w:val="es-CO" w:eastAsia="es-CO"/>
        </w:rPr>
      </w:pPr>
      <w:hyperlink w:anchor="_Toc83891545" w:history="1">
        <w:r w:rsidR="002C03C6" w:rsidRPr="00455450">
          <w:rPr>
            <w:rStyle w:val="Hipervnculo"/>
          </w:rPr>
          <w:t>7.</w:t>
        </w:r>
        <w:r w:rsidR="002C03C6">
          <w:rPr>
            <w:rFonts w:asciiTheme="minorHAnsi" w:eastAsiaTheme="minorEastAsia" w:hAnsiTheme="minorHAnsi" w:cstheme="minorBidi"/>
            <w:b w:val="0"/>
            <w:sz w:val="22"/>
            <w:szCs w:val="22"/>
            <w:lang w:val="es-CO" w:eastAsia="es-CO"/>
          </w:rPr>
          <w:tab/>
        </w:r>
        <w:r w:rsidR="002C03C6" w:rsidRPr="00455450">
          <w:rPr>
            <w:rStyle w:val="Hipervnculo"/>
          </w:rPr>
          <w:t>HISTORIAL DE CAMBIOS</w:t>
        </w:r>
        <w:r w:rsidR="002C03C6">
          <w:rPr>
            <w:webHidden/>
          </w:rPr>
          <w:tab/>
        </w:r>
        <w:r w:rsidR="002C03C6">
          <w:rPr>
            <w:webHidden/>
          </w:rPr>
          <w:fldChar w:fldCharType="begin"/>
        </w:r>
        <w:r w:rsidR="002C03C6">
          <w:rPr>
            <w:webHidden/>
          </w:rPr>
          <w:instrText xml:space="preserve"> PAGEREF _Toc83891545 \h </w:instrText>
        </w:r>
        <w:r w:rsidR="002C03C6">
          <w:rPr>
            <w:webHidden/>
          </w:rPr>
        </w:r>
        <w:r w:rsidR="002C03C6">
          <w:rPr>
            <w:webHidden/>
          </w:rPr>
          <w:fldChar w:fldCharType="separate"/>
        </w:r>
        <w:r>
          <w:rPr>
            <w:webHidden/>
          </w:rPr>
          <w:t>10</w:t>
        </w:r>
        <w:r w:rsidR="002C03C6">
          <w:rPr>
            <w:webHidden/>
          </w:rPr>
          <w:fldChar w:fldCharType="end"/>
        </w:r>
      </w:hyperlink>
    </w:p>
    <w:p w14:paraId="25202AF8" w14:textId="18D7CD19" w:rsidR="002C03C6" w:rsidRDefault="00BE2E9F">
      <w:pPr>
        <w:pStyle w:val="TDC1"/>
        <w:rPr>
          <w:rFonts w:asciiTheme="minorHAnsi" w:eastAsiaTheme="minorEastAsia" w:hAnsiTheme="minorHAnsi" w:cstheme="minorBidi"/>
          <w:b w:val="0"/>
          <w:sz w:val="22"/>
          <w:szCs w:val="22"/>
          <w:lang w:val="es-CO" w:eastAsia="es-CO"/>
        </w:rPr>
      </w:pPr>
      <w:hyperlink w:anchor="_Toc83891546" w:history="1">
        <w:r w:rsidR="002C03C6" w:rsidRPr="00455450">
          <w:rPr>
            <w:rStyle w:val="Hipervnculo"/>
          </w:rPr>
          <w:t>8.</w:t>
        </w:r>
        <w:r w:rsidR="002C03C6">
          <w:rPr>
            <w:rFonts w:asciiTheme="minorHAnsi" w:eastAsiaTheme="minorEastAsia" w:hAnsiTheme="minorHAnsi" w:cstheme="minorBidi"/>
            <w:b w:val="0"/>
            <w:sz w:val="22"/>
            <w:szCs w:val="22"/>
            <w:lang w:val="es-CO" w:eastAsia="es-CO"/>
          </w:rPr>
          <w:tab/>
        </w:r>
        <w:r w:rsidR="002C03C6" w:rsidRPr="00455450">
          <w:rPr>
            <w:rStyle w:val="Hipervnculo"/>
          </w:rPr>
          <w:t>APROBACIÓN</w:t>
        </w:r>
        <w:r w:rsidR="002C03C6">
          <w:rPr>
            <w:webHidden/>
          </w:rPr>
          <w:tab/>
        </w:r>
        <w:r w:rsidR="002C03C6">
          <w:rPr>
            <w:webHidden/>
          </w:rPr>
          <w:fldChar w:fldCharType="begin"/>
        </w:r>
        <w:r w:rsidR="002C03C6">
          <w:rPr>
            <w:webHidden/>
          </w:rPr>
          <w:instrText xml:space="preserve"> PAGEREF _Toc83891546 \h </w:instrText>
        </w:r>
        <w:r w:rsidR="002C03C6">
          <w:rPr>
            <w:webHidden/>
          </w:rPr>
        </w:r>
        <w:r w:rsidR="002C03C6">
          <w:rPr>
            <w:webHidden/>
          </w:rPr>
          <w:fldChar w:fldCharType="separate"/>
        </w:r>
        <w:r>
          <w:rPr>
            <w:webHidden/>
          </w:rPr>
          <w:t>10</w:t>
        </w:r>
        <w:r w:rsidR="002C03C6">
          <w:rPr>
            <w:webHidden/>
          </w:rPr>
          <w:fldChar w:fldCharType="end"/>
        </w:r>
      </w:hyperlink>
    </w:p>
    <w:p w14:paraId="7BDDFE2D" w14:textId="47C2CD35" w:rsidR="003E450F" w:rsidRPr="00984B42" w:rsidRDefault="0094407F" w:rsidP="00E0226C">
      <w:pPr>
        <w:rPr>
          <w:rFonts w:ascii="Arial Narrow" w:hAnsi="Arial Narrow" w:cs="Arial"/>
          <w:b/>
          <w:sz w:val="24"/>
          <w:szCs w:val="24"/>
        </w:rPr>
      </w:pPr>
      <w:r w:rsidRPr="00984B42">
        <w:rPr>
          <w:rFonts w:ascii="Arial Narrow" w:hAnsi="Arial Narrow"/>
          <w:b/>
          <w:bCs/>
          <w:sz w:val="24"/>
          <w:szCs w:val="24"/>
        </w:rPr>
        <w:fldChar w:fldCharType="end"/>
      </w:r>
    </w:p>
    <w:p w14:paraId="0E6CF5B8" w14:textId="77777777" w:rsidR="00386147" w:rsidRPr="00984B42" w:rsidRDefault="00386147" w:rsidP="00CB26AD">
      <w:pPr>
        <w:ind w:left="360"/>
        <w:jc w:val="both"/>
        <w:rPr>
          <w:rFonts w:ascii="Arial Narrow" w:hAnsi="Arial Narrow" w:cs="Arial"/>
          <w:b/>
          <w:sz w:val="24"/>
          <w:szCs w:val="24"/>
        </w:rPr>
      </w:pPr>
    </w:p>
    <w:p w14:paraId="051B4094" w14:textId="77777777" w:rsidR="00E0226C" w:rsidRPr="00984B42" w:rsidRDefault="00E0226C" w:rsidP="00CB26AD">
      <w:pPr>
        <w:ind w:left="360"/>
        <w:jc w:val="both"/>
        <w:rPr>
          <w:rFonts w:ascii="Arial Narrow" w:hAnsi="Arial Narrow" w:cs="Arial"/>
          <w:b/>
          <w:sz w:val="24"/>
          <w:szCs w:val="24"/>
        </w:rPr>
      </w:pPr>
    </w:p>
    <w:p w14:paraId="0189321B" w14:textId="77777777" w:rsidR="00E0226C" w:rsidRPr="00984B42" w:rsidRDefault="00E0226C" w:rsidP="00CB26AD">
      <w:pPr>
        <w:ind w:left="360"/>
        <w:jc w:val="both"/>
        <w:rPr>
          <w:rFonts w:ascii="Arial Narrow" w:hAnsi="Arial Narrow" w:cs="Arial"/>
          <w:b/>
          <w:sz w:val="24"/>
          <w:szCs w:val="24"/>
        </w:rPr>
      </w:pPr>
    </w:p>
    <w:p w14:paraId="0753DC1A" w14:textId="77777777" w:rsidR="00E0226C" w:rsidRDefault="00E0226C" w:rsidP="00CB26AD">
      <w:pPr>
        <w:ind w:left="360"/>
        <w:jc w:val="both"/>
        <w:rPr>
          <w:rFonts w:ascii="Arial Narrow" w:hAnsi="Arial Narrow" w:cs="Arial"/>
          <w:b/>
          <w:sz w:val="24"/>
          <w:szCs w:val="24"/>
        </w:rPr>
      </w:pPr>
    </w:p>
    <w:p w14:paraId="372F7DF4" w14:textId="77777777" w:rsidR="003045E9" w:rsidRDefault="003045E9" w:rsidP="00CB26AD">
      <w:pPr>
        <w:ind w:left="360"/>
        <w:jc w:val="both"/>
        <w:rPr>
          <w:rFonts w:ascii="Arial Narrow" w:hAnsi="Arial Narrow" w:cs="Arial"/>
          <w:b/>
          <w:sz w:val="24"/>
          <w:szCs w:val="24"/>
        </w:rPr>
      </w:pPr>
    </w:p>
    <w:p w14:paraId="33FFDAF0" w14:textId="77777777" w:rsidR="003045E9" w:rsidRDefault="003045E9" w:rsidP="00CB26AD">
      <w:pPr>
        <w:ind w:left="360"/>
        <w:jc w:val="both"/>
        <w:rPr>
          <w:rFonts w:ascii="Arial Narrow" w:hAnsi="Arial Narrow" w:cs="Arial"/>
          <w:b/>
          <w:sz w:val="24"/>
          <w:szCs w:val="24"/>
        </w:rPr>
      </w:pPr>
    </w:p>
    <w:p w14:paraId="797EEA86" w14:textId="77777777" w:rsidR="003045E9" w:rsidRDefault="003045E9" w:rsidP="00CB26AD">
      <w:pPr>
        <w:ind w:left="360"/>
        <w:jc w:val="both"/>
        <w:rPr>
          <w:rFonts w:ascii="Arial Narrow" w:hAnsi="Arial Narrow" w:cs="Arial"/>
          <w:b/>
          <w:sz w:val="24"/>
          <w:szCs w:val="24"/>
        </w:rPr>
      </w:pPr>
    </w:p>
    <w:p w14:paraId="14F7FF82" w14:textId="77777777" w:rsidR="003045E9" w:rsidRDefault="003045E9" w:rsidP="00CB26AD">
      <w:pPr>
        <w:ind w:left="360"/>
        <w:jc w:val="both"/>
        <w:rPr>
          <w:rFonts w:ascii="Arial Narrow" w:hAnsi="Arial Narrow" w:cs="Arial"/>
          <w:b/>
          <w:sz w:val="24"/>
          <w:szCs w:val="24"/>
        </w:rPr>
      </w:pPr>
    </w:p>
    <w:p w14:paraId="0911D634" w14:textId="77777777" w:rsidR="003045E9" w:rsidRDefault="003045E9" w:rsidP="00CB26AD">
      <w:pPr>
        <w:ind w:left="360"/>
        <w:jc w:val="both"/>
        <w:rPr>
          <w:rFonts w:ascii="Arial Narrow" w:hAnsi="Arial Narrow" w:cs="Arial"/>
          <w:b/>
          <w:sz w:val="24"/>
          <w:szCs w:val="24"/>
        </w:rPr>
      </w:pPr>
    </w:p>
    <w:p w14:paraId="0C53304E" w14:textId="77777777" w:rsidR="003045E9" w:rsidRDefault="003045E9" w:rsidP="00CB26AD">
      <w:pPr>
        <w:ind w:left="360"/>
        <w:jc w:val="both"/>
        <w:rPr>
          <w:rFonts w:ascii="Arial Narrow" w:hAnsi="Arial Narrow" w:cs="Arial"/>
          <w:b/>
          <w:sz w:val="24"/>
          <w:szCs w:val="24"/>
        </w:rPr>
      </w:pPr>
    </w:p>
    <w:p w14:paraId="6E70E8A4" w14:textId="77777777" w:rsidR="003045E9" w:rsidRDefault="003045E9" w:rsidP="00CB26AD">
      <w:pPr>
        <w:ind w:left="360"/>
        <w:jc w:val="both"/>
        <w:rPr>
          <w:rFonts w:ascii="Arial Narrow" w:hAnsi="Arial Narrow" w:cs="Arial"/>
          <w:b/>
          <w:sz w:val="24"/>
          <w:szCs w:val="24"/>
        </w:rPr>
      </w:pPr>
    </w:p>
    <w:p w14:paraId="7C99C047" w14:textId="77777777" w:rsidR="003045E9" w:rsidRDefault="003045E9" w:rsidP="00CB26AD">
      <w:pPr>
        <w:ind w:left="360"/>
        <w:jc w:val="both"/>
        <w:rPr>
          <w:rFonts w:ascii="Arial Narrow" w:hAnsi="Arial Narrow" w:cs="Arial"/>
          <w:b/>
          <w:sz w:val="24"/>
          <w:szCs w:val="24"/>
        </w:rPr>
      </w:pPr>
    </w:p>
    <w:p w14:paraId="317268CB" w14:textId="77777777" w:rsidR="003045E9" w:rsidRDefault="003045E9" w:rsidP="00CB26AD">
      <w:pPr>
        <w:ind w:left="360"/>
        <w:jc w:val="both"/>
        <w:rPr>
          <w:rFonts w:ascii="Arial Narrow" w:hAnsi="Arial Narrow" w:cs="Arial"/>
          <w:b/>
          <w:sz w:val="24"/>
          <w:szCs w:val="24"/>
        </w:rPr>
      </w:pPr>
    </w:p>
    <w:p w14:paraId="0D2AF71C" w14:textId="7FFD6D9F" w:rsidR="003045E9" w:rsidRPr="00984B42" w:rsidRDefault="002C03C6" w:rsidP="002C03C6">
      <w:pPr>
        <w:tabs>
          <w:tab w:val="left" w:pos="3930"/>
        </w:tabs>
        <w:ind w:left="360"/>
        <w:jc w:val="both"/>
        <w:rPr>
          <w:rFonts w:ascii="Arial Narrow" w:hAnsi="Arial Narrow" w:cs="Arial"/>
          <w:b/>
          <w:sz w:val="24"/>
          <w:szCs w:val="24"/>
        </w:rPr>
      </w:pPr>
      <w:r>
        <w:rPr>
          <w:rFonts w:ascii="Arial Narrow" w:hAnsi="Arial Narrow" w:cs="Arial"/>
          <w:b/>
          <w:sz w:val="24"/>
          <w:szCs w:val="24"/>
        </w:rPr>
        <w:tab/>
      </w:r>
    </w:p>
    <w:p w14:paraId="4456ABF6" w14:textId="77777777" w:rsidR="00E0226C" w:rsidRPr="00984B42" w:rsidRDefault="00E0226C" w:rsidP="00CB26AD">
      <w:pPr>
        <w:ind w:left="360"/>
        <w:jc w:val="both"/>
        <w:rPr>
          <w:rFonts w:ascii="Arial Narrow" w:hAnsi="Arial Narrow" w:cs="Arial"/>
          <w:b/>
          <w:sz w:val="24"/>
          <w:szCs w:val="24"/>
        </w:rPr>
      </w:pPr>
    </w:p>
    <w:p w14:paraId="4C0FDE73" w14:textId="77777777" w:rsidR="00E0226C" w:rsidRPr="00984B42" w:rsidRDefault="00E0226C" w:rsidP="00CB26AD">
      <w:pPr>
        <w:ind w:left="360"/>
        <w:jc w:val="both"/>
        <w:rPr>
          <w:rFonts w:ascii="Arial Narrow" w:hAnsi="Arial Narrow" w:cs="Arial"/>
          <w:b/>
          <w:sz w:val="24"/>
          <w:szCs w:val="24"/>
        </w:rPr>
      </w:pPr>
    </w:p>
    <w:p w14:paraId="17D5B2B4" w14:textId="77777777" w:rsidR="00E0226C" w:rsidRPr="00984B42" w:rsidRDefault="00E0226C" w:rsidP="00CB26AD">
      <w:pPr>
        <w:ind w:left="360"/>
        <w:jc w:val="both"/>
        <w:rPr>
          <w:rFonts w:ascii="Arial Narrow" w:hAnsi="Arial Narrow" w:cs="Arial"/>
          <w:b/>
          <w:sz w:val="24"/>
          <w:szCs w:val="24"/>
        </w:rPr>
      </w:pPr>
    </w:p>
    <w:p w14:paraId="7C355D75" w14:textId="77777777" w:rsidR="00E0226C" w:rsidRPr="00984B42" w:rsidRDefault="00E0226C" w:rsidP="00CB26AD">
      <w:pPr>
        <w:ind w:left="360"/>
        <w:jc w:val="both"/>
        <w:rPr>
          <w:rFonts w:ascii="Arial Narrow" w:hAnsi="Arial Narrow" w:cs="Arial"/>
          <w:b/>
          <w:sz w:val="24"/>
          <w:szCs w:val="24"/>
        </w:rPr>
      </w:pPr>
    </w:p>
    <w:p w14:paraId="264F48F1" w14:textId="77777777" w:rsidR="00E0226C" w:rsidRPr="00984B42" w:rsidRDefault="00E0226C" w:rsidP="00CB26AD">
      <w:pPr>
        <w:ind w:left="360"/>
        <w:jc w:val="both"/>
        <w:rPr>
          <w:rFonts w:ascii="Arial Narrow" w:hAnsi="Arial Narrow" w:cs="Arial"/>
          <w:b/>
          <w:sz w:val="24"/>
          <w:szCs w:val="24"/>
        </w:rPr>
      </w:pPr>
    </w:p>
    <w:p w14:paraId="4AAE0DB5" w14:textId="77777777" w:rsidR="00E0226C" w:rsidRPr="00984B42" w:rsidRDefault="00E0226C" w:rsidP="00CB26AD">
      <w:pPr>
        <w:ind w:left="360"/>
        <w:jc w:val="both"/>
        <w:rPr>
          <w:rFonts w:ascii="Arial Narrow" w:hAnsi="Arial Narrow" w:cs="Arial"/>
          <w:b/>
          <w:sz w:val="24"/>
          <w:szCs w:val="24"/>
        </w:rPr>
      </w:pPr>
    </w:p>
    <w:p w14:paraId="1250AF86" w14:textId="77777777" w:rsidR="00E0226C" w:rsidRPr="00984B42" w:rsidRDefault="00E0226C" w:rsidP="00CB26AD">
      <w:pPr>
        <w:ind w:left="360"/>
        <w:jc w:val="both"/>
        <w:rPr>
          <w:rFonts w:ascii="Arial Narrow" w:hAnsi="Arial Narrow" w:cs="Arial"/>
          <w:b/>
          <w:sz w:val="24"/>
          <w:szCs w:val="24"/>
        </w:rPr>
      </w:pPr>
    </w:p>
    <w:p w14:paraId="3C6A6832" w14:textId="77777777" w:rsidR="00E0226C" w:rsidRPr="00984B42" w:rsidRDefault="00E0226C" w:rsidP="00CB26AD">
      <w:pPr>
        <w:ind w:left="360"/>
        <w:jc w:val="both"/>
        <w:rPr>
          <w:rFonts w:ascii="Arial Narrow" w:hAnsi="Arial Narrow" w:cs="Arial"/>
          <w:b/>
          <w:sz w:val="24"/>
          <w:szCs w:val="24"/>
        </w:rPr>
      </w:pPr>
    </w:p>
    <w:p w14:paraId="592C08B3" w14:textId="77777777" w:rsidR="008B1122" w:rsidRPr="00984B42" w:rsidRDefault="008B1122" w:rsidP="00CB26AD">
      <w:pPr>
        <w:ind w:left="360"/>
        <w:jc w:val="both"/>
        <w:rPr>
          <w:rFonts w:ascii="Arial Narrow" w:hAnsi="Arial Narrow" w:cs="Arial"/>
          <w:b/>
          <w:sz w:val="24"/>
          <w:szCs w:val="24"/>
        </w:rPr>
      </w:pPr>
    </w:p>
    <w:p w14:paraId="0956A042" w14:textId="77777777" w:rsidR="008B1122" w:rsidRPr="00984B42" w:rsidRDefault="008B1122" w:rsidP="00CB26AD">
      <w:pPr>
        <w:ind w:left="360"/>
        <w:jc w:val="both"/>
        <w:rPr>
          <w:rFonts w:ascii="Arial Narrow" w:hAnsi="Arial Narrow" w:cs="Arial"/>
          <w:b/>
          <w:sz w:val="24"/>
          <w:szCs w:val="24"/>
        </w:rPr>
      </w:pPr>
    </w:p>
    <w:p w14:paraId="5B4EC6A9" w14:textId="77777777" w:rsidR="008B1122" w:rsidRPr="00984B42" w:rsidRDefault="008B1122" w:rsidP="00CB26AD">
      <w:pPr>
        <w:ind w:left="360"/>
        <w:jc w:val="both"/>
        <w:rPr>
          <w:rFonts w:ascii="Arial Narrow" w:hAnsi="Arial Narrow" w:cs="Arial"/>
          <w:b/>
          <w:sz w:val="24"/>
          <w:szCs w:val="24"/>
        </w:rPr>
      </w:pPr>
    </w:p>
    <w:p w14:paraId="7828348E" w14:textId="77777777" w:rsidR="00E0226C" w:rsidRPr="00984B42" w:rsidRDefault="00E0226C" w:rsidP="00984B42">
      <w:pPr>
        <w:jc w:val="both"/>
        <w:rPr>
          <w:rFonts w:ascii="Arial Narrow" w:hAnsi="Arial Narrow" w:cs="Arial"/>
          <w:b/>
          <w:sz w:val="24"/>
          <w:szCs w:val="24"/>
        </w:rPr>
      </w:pPr>
    </w:p>
    <w:p w14:paraId="397532C2" w14:textId="2C9744D9" w:rsidR="00A23D16" w:rsidRPr="00984B42" w:rsidRDefault="00E00CE9" w:rsidP="00CB26AD">
      <w:pPr>
        <w:pStyle w:val="Ttulo1"/>
        <w:numPr>
          <w:ilvl w:val="0"/>
          <w:numId w:val="21"/>
        </w:numPr>
        <w:rPr>
          <w:rFonts w:ascii="Arial Narrow" w:hAnsi="Arial Narrow"/>
          <w:sz w:val="24"/>
          <w:szCs w:val="24"/>
        </w:rPr>
      </w:pPr>
      <w:r w:rsidRPr="00984B42">
        <w:rPr>
          <w:rFonts w:ascii="Arial Narrow" w:hAnsi="Arial Narrow"/>
          <w:sz w:val="24"/>
          <w:szCs w:val="24"/>
        </w:rPr>
        <w:t xml:space="preserve"> </w:t>
      </w:r>
      <w:bookmarkStart w:id="2" w:name="_Toc83891531"/>
      <w:bookmarkStart w:id="3" w:name="_Toc181004292"/>
      <w:r w:rsidR="00A23D16" w:rsidRPr="00984B42">
        <w:rPr>
          <w:rFonts w:ascii="Arial Narrow" w:hAnsi="Arial Narrow"/>
          <w:sz w:val="24"/>
          <w:szCs w:val="24"/>
        </w:rPr>
        <w:t>INTRODUCCIÓN</w:t>
      </w:r>
      <w:bookmarkEnd w:id="2"/>
    </w:p>
    <w:p w14:paraId="60290A07" w14:textId="77777777" w:rsidR="00386147" w:rsidRPr="00984B42" w:rsidRDefault="00386147" w:rsidP="00386147">
      <w:pPr>
        <w:rPr>
          <w:rFonts w:ascii="Arial Narrow" w:hAnsi="Arial Narrow"/>
        </w:rPr>
      </w:pPr>
    </w:p>
    <w:p w14:paraId="2172884F" w14:textId="77777777" w:rsidR="00FE52EC" w:rsidRPr="00984B42" w:rsidRDefault="00FE52EC" w:rsidP="00CB26AD">
      <w:pPr>
        <w:jc w:val="both"/>
        <w:rPr>
          <w:rFonts w:ascii="Arial Narrow" w:hAnsi="Arial Narrow" w:cs="Arial"/>
          <w:b/>
          <w:sz w:val="24"/>
          <w:szCs w:val="24"/>
        </w:rPr>
      </w:pPr>
    </w:p>
    <w:p w14:paraId="41E40967" w14:textId="43857DDA" w:rsidR="00E0226C" w:rsidRPr="00984B42" w:rsidRDefault="00E0226C" w:rsidP="00E0226C">
      <w:pPr>
        <w:jc w:val="both"/>
        <w:rPr>
          <w:rFonts w:ascii="Arial Narrow" w:hAnsi="Arial Narrow" w:cs="Arial"/>
          <w:sz w:val="24"/>
          <w:szCs w:val="24"/>
        </w:rPr>
      </w:pPr>
      <w:r w:rsidRPr="664228CD">
        <w:rPr>
          <w:rFonts w:ascii="Arial Narrow" w:hAnsi="Arial Narrow" w:cs="Arial"/>
          <w:sz w:val="24"/>
          <w:szCs w:val="24"/>
        </w:rPr>
        <w:t xml:space="preserve">Es importante aclarar que el presente </w:t>
      </w:r>
      <w:r w:rsidR="008B1122" w:rsidRPr="664228CD">
        <w:rPr>
          <w:rFonts w:ascii="Arial Narrow" w:hAnsi="Arial Narrow" w:cs="Arial"/>
          <w:sz w:val="24"/>
          <w:szCs w:val="24"/>
        </w:rPr>
        <w:t>Manual</w:t>
      </w:r>
      <w:r w:rsidRPr="664228CD">
        <w:rPr>
          <w:rFonts w:ascii="Arial Narrow" w:hAnsi="Arial Narrow" w:cs="Arial"/>
          <w:sz w:val="24"/>
          <w:szCs w:val="24"/>
        </w:rPr>
        <w:t xml:space="preserve">, como los demás pertenecientes al Proceso Mis. 4.5, </w:t>
      </w:r>
      <w:r w:rsidR="008B1122" w:rsidRPr="664228CD">
        <w:rPr>
          <w:rFonts w:ascii="Arial Narrow" w:hAnsi="Arial Narrow" w:cs="Arial"/>
          <w:sz w:val="24"/>
          <w:szCs w:val="24"/>
        </w:rPr>
        <w:t xml:space="preserve">aplican para todas las actividades abarcadas en los documentos del proceso, los cuales </w:t>
      </w:r>
      <w:r w:rsidRPr="664228CD">
        <w:rPr>
          <w:rFonts w:ascii="Arial Narrow" w:hAnsi="Arial Narrow" w:cs="Arial"/>
          <w:sz w:val="24"/>
          <w:szCs w:val="24"/>
        </w:rPr>
        <w:t>inicia</w:t>
      </w:r>
      <w:r w:rsidR="008B1122" w:rsidRPr="664228CD">
        <w:rPr>
          <w:rFonts w:ascii="Arial Narrow" w:hAnsi="Arial Narrow" w:cs="Arial"/>
          <w:sz w:val="24"/>
          <w:szCs w:val="24"/>
        </w:rPr>
        <w:t>n</w:t>
      </w:r>
      <w:r w:rsidRPr="664228CD">
        <w:rPr>
          <w:rFonts w:ascii="Arial Narrow" w:hAnsi="Arial Narrow" w:cs="Arial"/>
          <w:sz w:val="24"/>
          <w:szCs w:val="24"/>
        </w:rPr>
        <w:t xml:space="preserve"> con el procedimiento</w:t>
      </w:r>
      <w:r w:rsidRPr="664228CD">
        <w:rPr>
          <w:rFonts w:ascii="Arial Narrow" w:hAnsi="Arial Narrow"/>
        </w:rPr>
        <w:t xml:space="preserve"> </w:t>
      </w:r>
      <w:r w:rsidRPr="664228CD">
        <w:rPr>
          <w:rFonts w:ascii="Arial Narrow" w:hAnsi="Arial Narrow" w:cs="Arial"/>
          <w:sz w:val="24"/>
          <w:szCs w:val="24"/>
        </w:rPr>
        <w:t>Mis.</w:t>
      </w:r>
      <w:r w:rsidR="32F80F87" w:rsidRPr="664228CD">
        <w:rPr>
          <w:rFonts w:ascii="Arial Narrow" w:hAnsi="Arial Narrow" w:cs="Arial"/>
          <w:sz w:val="24"/>
          <w:szCs w:val="24"/>
        </w:rPr>
        <w:t xml:space="preserve"> </w:t>
      </w:r>
      <w:r w:rsidRPr="664228CD">
        <w:rPr>
          <w:rFonts w:ascii="Arial Narrow" w:hAnsi="Arial Narrow" w:cs="Arial"/>
          <w:sz w:val="24"/>
          <w:szCs w:val="24"/>
        </w:rPr>
        <w:t xml:space="preserve">4.5 Pro.7 Ejecución de las actividades iniciales de Seguimiento al uso de recursos del Sistema General de Participaciones SGP </w:t>
      </w:r>
      <w:r w:rsidR="3DFED69D" w:rsidRPr="664228CD">
        <w:rPr>
          <w:rFonts w:ascii="Arial Narrow" w:hAnsi="Arial Narrow" w:cs="Arial"/>
          <w:sz w:val="24"/>
          <w:szCs w:val="24"/>
        </w:rPr>
        <w:t xml:space="preserve">que </w:t>
      </w:r>
      <w:r w:rsidRPr="664228CD">
        <w:rPr>
          <w:rFonts w:ascii="Arial Narrow" w:hAnsi="Arial Narrow" w:cs="Arial"/>
          <w:sz w:val="24"/>
          <w:szCs w:val="24"/>
        </w:rPr>
        <w:t>abarca lo que se denomina la etapa de Diagnóstico para cada entidad territorial, la cual permite determinar qué tipo de medida es la más adecuada a adoptar, lo anterior se ejecuta mediante el uso de los procedimientos: Mis.</w:t>
      </w:r>
      <w:r w:rsidR="58B384C2" w:rsidRPr="664228CD">
        <w:rPr>
          <w:rFonts w:ascii="Arial Narrow" w:hAnsi="Arial Narrow" w:cs="Arial"/>
          <w:sz w:val="24"/>
          <w:szCs w:val="24"/>
        </w:rPr>
        <w:t xml:space="preserve"> </w:t>
      </w:r>
      <w:r w:rsidRPr="664228CD">
        <w:rPr>
          <w:rFonts w:ascii="Arial Narrow" w:hAnsi="Arial Narrow" w:cs="Arial"/>
          <w:sz w:val="24"/>
          <w:szCs w:val="24"/>
        </w:rPr>
        <w:t>4.5 Pro.1 Adopción de Plan de Desempeño, Mis.</w:t>
      </w:r>
      <w:r w:rsidR="3B2ABE5F" w:rsidRPr="664228CD">
        <w:rPr>
          <w:rFonts w:ascii="Arial Narrow" w:hAnsi="Arial Narrow" w:cs="Arial"/>
          <w:sz w:val="24"/>
          <w:szCs w:val="24"/>
        </w:rPr>
        <w:t xml:space="preserve"> </w:t>
      </w:r>
      <w:r w:rsidRPr="664228CD">
        <w:rPr>
          <w:rFonts w:ascii="Arial Narrow" w:hAnsi="Arial Narrow" w:cs="Arial"/>
          <w:sz w:val="24"/>
          <w:szCs w:val="24"/>
        </w:rPr>
        <w:t>4.5 Pro.2 Adopción de Asunción Temporal de Competencias, Mis.</w:t>
      </w:r>
      <w:r w:rsidR="2BB366C9" w:rsidRPr="664228CD">
        <w:rPr>
          <w:rFonts w:ascii="Arial Narrow" w:hAnsi="Arial Narrow" w:cs="Arial"/>
          <w:sz w:val="24"/>
          <w:szCs w:val="24"/>
        </w:rPr>
        <w:t xml:space="preserve"> </w:t>
      </w:r>
      <w:r w:rsidRPr="664228CD">
        <w:rPr>
          <w:rFonts w:ascii="Arial Narrow" w:hAnsi="Arial Narrow" w:cs="Arial"/>
          <w:sz w:val="24"/>
          <w:szCs w:val="24"/>
        </w:rPr>
        <w:t>4.5 Pro.3 Adopción de Suspensión de Giros, Mis.</w:t>
      </w:r>
      <w:r w:rsidR="7070B9C6" w:rsidRPr="664228CD">
        <w:rPr>
          <w:rFonts w:ascii="Arial Narrow" w:hAnsi="Arial Narrow" w:cs="Arial"/>
          <w:sz w:val="24"/>
          <w:szCs w:val="24"/>
        </w:rPr>
        <w:t xml:space="preserve"> </w:t>
      </w:r>
      <w:r w:rsidRPr="664228CD">
        <w:rPr>
          <w:rFonts w:ascii="Arial Narrow" w:hAnsi="Arial Narrow" w:cs="Arial"/>
          <w:sz w:val="24"/>
          <w:szCs w:val="24"/>
        </w:rPr>
        <w:t>4.5 Pro.4 Adopción de Giro Directo, Mis.</w:t>
      </w:r>
      <w:r w:rsidR="1A380601" w:rsidRPr="664228CD">
        <w:rPr>
          <w:rFonts w:ascii="Arial Narrow" w:hAnsi="Arial Narrow" w:cs="Arial"/>
          <w:sz w:val="24"/>
          <w:szCs w:val="24"/>
        </w:rPr>
        <w:t xml:space="preserve"> </w:t>
      </w:r>
      <w:r w:rsidRPr="664228CD">
        <w:rPr>
          <w:rFonts w:ascii="Arial Narrow" w:hAnsi="Arial Narrow" w:cs="Arial"/>
          <w:sz w:val="24"/>
          <w:szCs w:val="24"/>
        </w:rPr>
        <w:t>4.5 Pro.5 Adopción de Suspensión de Procesos Contractuales, Mis.</w:t>
      </w:r>
      <w:r w:rsidR="2960B91C" w:rsidRPr="664228CD">
        <w:rPr>
          <w:rFonts w:ascii="Arial Narrow" w:hAnsi="Arial Narrow" w:cs="Arial"/>
          <w:sz w:val="24"/>
          <w:szCs w:val="24"/>
        </w:rPr>
        <w:t xml:space="preserve"> </w:t>
      </w:r>
      <w:r w:rsidRPr="664228CD">
        <w:rPr>
          <w:rFonts w:ascii="Arial Narrow" w:hAnsi="Arial Narrow" w:cs="Arial"/>
          <w:sz w:val="24"/>
          <w:szCs w:val="24"/>
        </w:rPr>
        <w:t>4.5 Pro.6 Adopción de Declaratoria de Ineficacia de los Contratos, los cuales incluyen una descripción de las actividades para que la Dirección General de Apoyo Fiscal adopte las medidas para ejercer el control al uso de los recursos del Sistema General de Participaciones</w:t>
      </w:r>
      <w:r w:rsidR="1558CC3E" w:rsidRPr="664228CD">
        <w:rPr>
          <w:rFonts w:ascii="Arial Narrow" w:hAnsi="Arial Narrow" w:cs="Arial"/>
          <w:sz w:val="24"/>
          <w:szCs w:val="24"/>
        </w:rPr>
        <w:t>. P</w:t>
      </w:r>
      <w:r w:rsidRPr="664228CD">
        <w:rPr>
          <w:rFonts w:ascii="Arial Narrow" w:hAnsi="Arial Narrow" w:cs="Arial"/>
          <w:sz w:val="24"/>
          <w:szCs w:val="24"/>
        </w:rPr>
        <w:t>osterior al cumplimiento de los mencionados procedimientos toda la Estrategia finaliza con las actividades descritas en el Procedimiento</w:t>
      </w:r>
      <w:r w:rsidRPr="664228CD">
        <w:rPr>
          <w:rFonts w:ascii="Arial Narrow" w:hAnsi="Arial Narrow"/>
        </w:rPr>
        <w:t xml:space="preserve"> </w:t>
      </w:r>
      <w:r w:rsidRPr="664228CD">
        <w:rPr>
          <w:rFonts w:ascii="Arial Narrow" w:hAnsi="Arial Narrow" w:cs="Arial"/>
          <w:sz w:val="24"/>
          <w:szCs w:val="24"/>
        </w:rPr>
        <w:t>Mis.</w:t>
      </w:r>
      <w:r w:rsidR="030EF309" w:rsidRPr="664228CD">
        <w:rPr>
          <w:rFonts w:ascii="Arial Narrow" w:hAnsi="Arial Narrow" w:cs="Arial"/>
          <w:sz w:val="24"/>
          <w:szCs w:val="24"/>
        </w:rPr>
        <w:t xml:space="preserve"> </w:t>
      </w:r>
      <w:r w:rsidRPr="664228CD">
        <w:rPr>
          <w:rFonts w:ascii="Arial Narrow" w:hAnsi="Arial Narrow" w:cs="Arial"/>
          <w:sz w:val="24"/>
          <w:szCs w:val="24"/>
        </w:rPr>
        <w:t xml:space="preserve">4.5 Pro.8 Evaluación de las Medidas Adoptadas al Uso de los Recursos del SGP, en el cual se hace una evaluación al avance y cumplimiento de las obligaciones y actividades incluidas en las medidas adoptadas previamente por parte de las </w:t>
      </w:r>
      <w:r w:rsidR="5B61F628" w:rsidRPr="664228CD">
        <w:rPr>
          <w:rFonts w:ascii="Arial Narrow" w:hAnsi="Arial Narrow" w:cs="Arial"/>
          <w:sz w:val="24"/>
          <w:szCs w:val="24"/>
        </w:rPr>
        <w:t>e</w:t>
      </w:r>
      <w:r w:rsidRPr="664228CD">
        <w:rPr>
          <w:rFonts w:ascii="Arial Narrow" w:hAnsi="Arial Narrow" w:cs="Arial"/>
          <w:sz w:val="24"/>
          <w:szCs w:val="24"/>
        </w:rPr>
        <w:t xml:space="preserve">ntidades </w:t>
      </w:r>
      <w:r w:rsidR="0EB89FB7" w:rsidRPr="664228CD">
        <w:rPr>
          <w:rFonts w:ascii="Arial Narrow" w:hAnsi="Arial Narrow" w:cs="Arial"/>
          <w:sz w:val="24"/>
          <w:szCs w:val="24"/>
        </w:rPr>
        <w:t>t</w:t>
      </w:r>
      <w:r w:rsidRPr="664228CD">
        <w:rPr>
          <w:rFonts w:ascii="Arial Narrow" w:hAnsi="Arial Narrow" w:cs="Arial"/>
          <w:sz w:val="24"/>
          <w:szCs w:val="24"/>
        </w:rPr>
        <w:t>erritoriales.</w:t>
      </w:r>
    </w:p>
    <w:p w14:paraId="644991ED" w14:textId="77777777" w:rsidR="00CB26AD" w:rsidRPr="00984B42" w:rsidRDefault="00CB26AD" w:rsidP="00CB26AD">
      <w:pPr>
        <w:jc w:val="both"/>
        <w:rPr>
          <w:rFonts w:ascii="Arial Narrow" w:hAnsi="Arial Narrow" w:cs="Arial"/>
          <w:sz w:val="24"/>
          <w:szCs w:val="24"/>
          <w:lang w:val="es-CO"/>
        </w:rPr>
      </w:pPr>
    </w:p>
    <w:p w14:paraId="7570254F" w14:textId="77777777" w:rsidR="0094407F" w:rsidRPr="00984B42" w:rsidRDefault="0094407F" w:rsidP="00CB26AD">
      <w:pPr>
        <w:jc w:val="both"/>
        <w:rPr>
          <w:rFonts w:ascii="Arial Narrow" w:hAnsi="Arial Narrow" w:cs="Arial"/>
          <w:sz w:val="24"/>
          <w:szCs w:val="24"/>
          <w:lang w:val="es-CO"/>
        </w:rPr>
      </w:pPr>
    </w:p>
    <w:p w14:paraId="6A543D56" w14:textId="77777777" w:rsidR="0094407F" w:rsidRPr="00984B42" w:rsidRDefault="0094407F" w:rsidP="00CB26AD">
      <w:pPr>
        <w:jc w:val="both"/>
        <w:rPr>
          <w:rFonts w:ascii="Arial Narrow" w:hAnsi="Arial Narrow" w:cs="Arial"/>
          <w:sz w:val="24"/>
          <w:szCs w:val="24"/>
          <w:lang w:val="es-CO"/>
        </w:rPr>
      </w:pPr>
    </w:p>
    <w:p w14:paraId="3CC1ECFA" w14:textId="77777777" w:rsidR="0094407F" w:rsidRPr="00984B42" w:rsidRDefault="0094407F" w:rsidP="00CB26AD">
      <w:pPr>
        <w:jc w:val="both"/>
        <w:rPr>
          <w:rFonts w:ascii="Arial Narrow" w:hAnsi="Arial Narrow" w:cs="Arial"/>
          <w:sz w:val="24"/>
          <w:szCs w:val="24"/>
          <w:lang w:val="es-CO"/>
        </w:rPr>
      </w:pPr>
    </w:p>
    <w:p w14:paraId="76ACF966" w14:textId="77777777" w:rsidR="0094407F" w:rsidRPr="00984B42" w:rsidRDefault="0094407F" w:rsidP="00CB26AD">
      <w:pPr>
        <w:jc w:val="both"/>
        <w:rPr>
          <w:rFonts w:ascii="Arial Narrow" w:hAnsi="Arial Narrow" w:cs="Arial"/>
          <w:sz w:val="24"/>
          <w:szCs w:val="24"/>
          <w:lang w:val="es-CO"/>
        </w:rPr>
      </w:pPr>
    </w:p>
    <w:p w14:paraId="64E8C24D" w14:textId="77777777" w:rsidR="0094407F" w:rsidRPr="00984B42" w:rsidRDefault="0094407F" w:rsidP="00CB26AD">
      <w:pPr>
        <w:jc w:val="both"/>
        <w:rPr>
          <w:rFonts w:ascii="Arial Narrow" w:hAnsi="Arial Narrow" w:cs="Arial"/>
          <w:sz w:val="24"/>
          <w:szCs w:val="24"/>
          <w:lang w:val="es-CO"/>
        </w:rPr>
      </w:pPr>
    </w:p>
    <w:p w14:paraId="5072F4BD" w14:textId="77777777" w:rsidR="0094407F" w:rsidRPr="00984B42" w:rsidRDefault="0094407F" w:rsidP="00CB26AD">
      <w:pPr>
        <w:jc w:val="both"/>
        <w:rPr>
          <w:rFonts w:ascii="Arial Narrow" w:hAnsi="Arial Narrow" w:cs="Arial"/>
          <w:sz w:val="24"/>
          <w:szCs w:val="24"/>
          <w:lang w:val="es-CO"/>
        </w:rPr>
      </w:pPr>
    </w:p>
    <w:p w14:paraId="6523DEA9" w14:textId="77777777" w:rsidR="0094407F" w:rsidRPr="00984B42" w:rsidRDefault="0094407F" w:rsidP="00CB26AD">
      <w:pPr>
        <w:jc w:val="both"/>
        <w:rPr>
          <w:rFonts w:ascii="Arial Narrow" w:hAnsi="Arial Narrow" w:cs="Arial"/>
          <w:sz w:val="24"/>
          <w:szCs w:val="24"/>
          <w:lang w:val="es-CO"/>
        </w:rPr>
      </w:pPr>
    </w:p>
    <w:p w14:paraId="2C21D7BB" w14:textId="77777777" w:rsidR="0094407F" w:rsidRPr="00984B42" w:rsidRDefault="0094407F" w:rsidP="00CB26AD">
      <w:pPr>
        <w:jc w:val="both"/>
        <w:rPr>
          <w:rFonts w:ascii="Arial Narrow" w:hAnsi="Arial Narrow" w:cs="Arial"/>
          <w:sz w:val="24"/>
          <w:szCs w:val="24"/>
          <w:lang w:val="es-CO"/>
        </w:rPr>
      </w:pPr>
    </w:p>
    <w:p w14:paraId="295DEEB6" w14:textId="77777777" w:rsidR="0094407F" w:rsidRPr="00984B42" w:rsidRDefault="0094407F" w:rsidP="00CB26AD">
      <w:pPr>
        <w:jc w:val="both"/>
        <w:rPr>
          <w:rFonts w:ascii="Arial Narrow" w:hAnsi="Arial Narrow" w:cs="Arial"/>
          <w:sz w:val="24"/>
          <w:szCs w:val="24"/>
          <w:lang w:val="es-CO"/>
        </w:rPr>
      </w:pPr>
    </w:p>
    <w:p w14:paraId="139B846D" w14:textId="77777777" w:rsidR="0094407F" w:rsidRPr="00984B42" w:rsidRDefault="0094407F" w:rsidP="00CB26AD">
      <w:pPr>
        <w:jc w:val="both"/>
        <w:rPr>
          <w:rFonts w:ascii="Arial Narrow" w:hAnsi="Arial Narrow" w:cs="Arial"/>
          <w:sz w:val="24"/>
          <w:szCs w:val="24"/>
          <w:lang w:val="es-CO"/>
        </w:rPr>
      </w:pPr>
    </w:p>
    <w:p w14:paraId="503407F0" w14:textId="77777777" w:rsidR="0094407F" w:rsidRPr="00984B42" w:rsidRDefault="0094407F" w:rsidP="00CB26AD">
      <w:pPr>
        <w:jc w:val="both"/>
        <w:rPr>
          <w:rFonts w:ascii="Arial Narrow" w:hAnsi="Arial Narrow" w:cs="Arial"/>
          <w:sz w:val="24"/>
          <w:szCs w:val="24"/>
          <w:lang w:val="es-CO"/>
        </w:rPr>
      </w:pPr>
    </w:p>
    <w:p w14:paraId="772160D2" w14:textId="77777777" w:rsidR="0094407F" w:rsidRPr="00984B42" w:rsidRDefault="0094407F" w:rsidP="00CB26AD">
      <w:pPr>
        <w:jc w:val="both"/>
        <w:rPr>
          <w:rFonts w:ascii="Arial Narrow" w:hAnsi="Arial Narrow" w:cs="Arial"/>
          <w:sz w:val="24"/>
          <w:szCs w:val="24"/>
          <w:lang w:val="es-CO"/>
        </w:rPr>
      </w:pPr>
    </w:p>
    <w:p w14:paraId="568C41F0" w14:textId="77777777" w:rsidR="0094407F" w:rsidRPr="00984B42" w:rsidRDefault="0094407F" w:rsidP="00CB26AD">
      <w:pPr>
        <w:jc w:val="both"/>
        <w:rPr>
          <w:rFonts w:ascii="Arial Narrow" w:hAnsi="Arial Narrow" w:cs="Arial"/>
          <w:sz w:val="24"/>
          <w:szCs w:val="24"/>
          <w:lang w:val="es-CO"/>
        </w:rPr>
      </w:pPr>
    </w:p>
    <w:p w14:paraId="5DCA7285" w14:textId="77777777" w:rsidR="0094407F" w:rsidRPr="00984B42" w:rsidRDefault="0094407F" w:rsidP="00CB26AD">
      <w:pPr>
        <w:jc w:val="both"/>
        <w:rPr>
          <w:rFonts w:ascii="Arial Narrow" w:hAnsi="Arial Narrow" w:cs="Arial"/>
          <w:sz w:val="24"/>
          <w:szCs w:val="24"/>
          <w:lang w:val="es-CO"/>
        </w:rPr>
      </w:pPr>
    </w:p>
    <w:p w14:paraId="3A984C75" w14:textId="77777777" w:rsidR="0094407F" w:rsidRPr="00984B42" w:rsidRDefault="0094407F" w:rsidP="00CB26AD">
      <w:pPr>
        <w:jc w:val="both"/>
        <w:rPr>
          <w:rFonts w:ascii="Arial Narrow" w:hAnsi="Arial Narrow" w:cs="Arial"/>
          <w:sz w:val="24"/>
          <w:szCs w:val="24"/>
          <w:lang w:val="es-CO"/>
        </w:rPr>
      </w:pPr>
    </w:p>
    <w:p w14:paraId="7FB9ECCE" w14:textId="77777777" w:rsidR="0094407F" w:rsidRPr="00984B42" w:rsidRDefault="0094407F" w:rsidP="00CB26AD">
      <w:pPr>
        <w:jc w:val="both"/>
        <w:rPr>
          <w:rFonts w:ascii="Arial Narrow" w:hAnsi="Arial Narrow" w:cs="Arial"/>
          <w:sz w:val="24"/>
          <w:szCs w:val="24"/>
          <w:lang w:val="es-CO"/>
        </w:rPr>
      </w:pPr>
    </w:p>
    <w:p w14:paraId="1ABEA5E8" w14:textId="77777777" w:rsidR="0094407F" w:rsidRPr="00984B42" w:rsidRDefault="0094407F" w:rsidP="00CB26AD">
      <w:pPr>
        <w:jc w:val="both"/>
        <w:rPr>
          <w:rFonts w:ascii="Arial Narrow" w:hAnsi="Arial Narrow" w:cs="Arial"/>
          <w:sz w:val="24"/>
          <w:szCs w:val="24"/>
          <w:lang w:val="es-CO"/>
        </w:rPr>
      </w:pPr>
    </w:p>
    <w:p w14:paraId="1EEF6D8E" w14:textId="77777777" w:rsidR="0094407F" w:rsidRPr="00984B42" w:rsidRDefault="0094407F" w:rsidP="00CB26AD">
      <w:pPr>
        <w:jc w:val="both"/>
        <w:rPr>
          <w:rFonts w:ascii="Arial Narrow" w:hAnsi="Arial Narrow" w:cs="Arial"/>
          <w:sz w:val="24"/>
          <w:szCs w:val="24"/>
          <w:lang w:val="es-CO"/>
        </w:rPr>
      </w:pPr>
    </w:p>
    <w:p w14:paraId="624AA3DF" w14:textId="77777777" w:rsidR="0094407F" w:rsidRPr="00984B42" w:rsidRDefault="0094407F" w:rsidP="00CB26AD">
      <w:pPr>
        <w:jc w:val="both"/>
        <w:rPr>
          <w:rFonts w:ascii="Arial Narrow" w:hAnsi="Arial Narrow" w:cs="Arial"/>
          <w:sz w:val="24"/>
          <w:szCs w:val="24"/>
          <w:lang w:val="es-CO"/>
        </w:rPr>
      </w:pPr>
    </w:p>
    <w:p w14:paraId="647D8032" w14:textId="77777777" w:rsidR="0094407F" w:rsidRPr="00984B42" w:rsidRDefault="0094407F" w:rsidP="00CB26AD">
      <w:pPr>
        <w:jc w:val="both"/>
        <w:rPr>
          <w:rFonts w:ascii="Arial Narrow" w:hAnsi="Arial Narrow" w:cs="Arial"/>
          <w:sz w:val="24"/>
          <w:szCs w:val="24"/>
          <w:lang w:val="es-CO"/>
        </w:rPr>
      </w:pPr>
    </w:p>
    <w:p w14:paraId="3DABE45E" w14:textId="77777777" w:rsidR="0094407F" w:rsidRPr="00984B42" w:rsidRDefault="0094407F" w:rsidP="00CB26AD">
      <w:pPr>
        <w:jc w:val="both"/>
        <w:rPr>
          <w:rFonts w:ascii="Arial Narrow" w:hAnsi="Arial Narrow" w:cs="Arial"/>
          <w:sz w:val="24"/>
          <w:szCs w:val="24"/>
          <w:lang w:val="es-CO"/>
        </w:rPr>
      </w:pPr>
    </w:p>
    <w:p w14:paraId="0664BAB3" w14:textId="77777777" w:rsidR="0094407F" w:rsidRPr="00984B42" w:rsidRDefault="0094407F" w:rsidP="00CB26AD">
      <w:pPr>
        <w:jc w:val="both"/>
        <w:rPr>
          <w:rFonts w:ascii="Arial Narrow" w:hAnsi="Arial Narrow" w:cs="Arial"/>
          <w:sz w:val="24"/>
          <w:szCs w:val="24"/>
          <w:lang w:val="es-CO"/>
        </w:rPr>
      </w:pPr>
    </w:p>
    <w:p w14:paraId="615B229E" w14:textId="77777777" w:rsidR="0094407F" w:rsidRPr="00984B42" w:rsidRDefault="0094407F" w:rsidP="00CB26AD">
      <w:pPr>
        <w:jc w:val="both"/>
        <w:rPr>
          <w:rFonts w:ascii="Arial Narrow" w:hAnsi="Arial Narrow" w:cs="Arial"/>
          <w:sz w:val="24"/>
          <w:szCs w:val="24"/>
          <w:lang w:val="es-CO"/>
        </w:rPr>
      </w:pPr>
    </w:p>
    <w:p w14:paraId="004BED15" w14:textId="77777777" w:rsidR="0094407F" w:rsidRPr="00984B42" w:rsidRDefault="0094407F" w:rsidP="00CB26AD">
      <w:pPr>
        <w:jc w:val="both"/>
        <w:rPr>
          <w:rFonts w:ascii="Arial Narrow" w:hAnsi="Arial Narrow" w:cs="Arial"/>
          <w:sz w:val="24"/>
          <w:szCs w:val="24"/>
          <w:lang w:val="es-CO"/>
        </w:rPr>
      </w:pPr>
    </w:p>
    <w:p w14:paraId="7BD2DE65" w14:textId="77777777" w:rsidR="00FE52EC" w:rsidRPr="00984B42" w:rsidRDefault="00E00CE9" w:rsidP="00CC12BC">
      <w:pPr>
        <w:pStyle w:val="Ttulo1"/>
        <w:numPr>
          <w:ilvl w:val="0"/>
          <w:numId w:val="21"/>
        </w:numPr>
        <w:rPr>
          <w:rFonts w:ascii="Arial Narrow" w:hAnsi="Arial Narrow"/>
          <w:sz w:val="24"/>
          <w:szCs w:val="24"/>
        </w:rPr>
      </w:pPr>
      <w:bookmarkStart w:id="4" w:name="_Toc83891532"/>
      <w:r w:rsidRPr="00984B42">
        <w:rPr>
          <w:rFonts w:ascii="Arial Narrow" w:hAnsi="Arial Narrow"/>
          <w:sz w:val="24"/>
          <w:szCs w:val="24"/>
        </w:rPr>
        <w:t>OBJETIVO</w:t>
      </w:r>
      <w:bookmarkEnd w:id="0"/>
      <w:bookmarkEnd w:id="1"/>
      <w:bookmarkEnd w:id="3"/>
      <w:bookmarkEnd w:id="4"/>
      <w:r w:rsidRPr="00984B42">
        <w:rPr>
          <w:rFonts w:ascii="Arial Narrow" w:hAnsi="Arial Narrow"/>
          <w:sz w:val="24"/>
          <w:szCs w:val="24"/>
        </w:rPr>
        <w:t xml:space="preserve"> </w:t>
      </w:r>
    </w:p>
    <w:p w14:paraId="63AAC97E" w14:textId="77777777" w:rsidR="00FE52EC" w:rsidRPr="00984B42" w:rsidRDefault="00FE52EC" w:rsidP="00CB26AD">
      <w:pPr>
        <w:ind w:left="360"/>
        <w:jc w:val="both"/>
        <w:rPr>
          <w:rFonts w:ascii="Arial Narrow" w:hAnsi="Arial Narrow" w:cs="Arial"/>
          <w:b/>
          <w:sz w:val="24"/>
          <w:szCs w:val="24"/>
        </w:rPr>
      </w:pPr>
    </w:p>
    <w:p w14:paraId="2A00D84B" w14:textId="77777777" w:rsidR="008D71CD" w:rsidRDefault="00F60528" w:rsidP="008D71CD">
      <w:pPr>
        <w:jc w:val="both"/>
        <w:rPr>
          <w:rFonts w:ascii="Arial Narrow" w:hAnsi="Arial Narrow" w:cs="Arial"/>
          <w:sz w:val="24"/>
          <w:szCs w:val="24"/>
        </w:rPr>
      </w:pPr>
      <w:r w:rsidRPr="00F60528">
        <w:rPr>
          <w:rFonts w:ascii="Arial Narrow" w:hAnsi="Arial Narrow" w:cs="Arial"/>
          <w:sz w:val="24"/>
          <w:szCs w:val="24"/>
        </w:rPr>
        <w:t>En atención a los principios rectores de las actuaciones administrativas del debido proceso, igualdad, imparcialidad, buena fe, moralidad, participación, responsabilidad, transparencia, publicidad, coordinación, eficacia, economía y celeridad; la Dirección General de Apoyo Fiscal del Ministerio de Hacienda y Crédito Público debe garantizar que todas las actuaciones sean dadas a conocer a los sujetos pasivos (entidades territoriales) en aplicación de la Estrategia de Monitoreo, Seguimiento y Control Integral al uso de los recursos del Sistema General de Participaciones (Decreto 028 de 2008). En razón a lo anterior, los mecanismos de notificación que aquí se describen están enfocados en cumplir con cada uno de los principios y garantías procesales que tanto la Constitución Política Nacional como las leyes le han conferido a los administrados.</w:t>
      </w:r>
    </w:p>
    <w:p w14:paraId="7D766FD6" w14:textId="77777777" w:rsidR="00F60528" w:rsidRPr="00984B42" w:rsidRDefault="00F60528" w:rsidP="008D71CD">
      <w:pPr>
        <w:jc w:val="both"/>
        <w:rPr>
          <w:rFonts w:ascii="Arial Narrow" w:hAnsi="Arial Narrow"/>
          <w:sz w:val="24"/>
        </w:rPr>
      </w:pPr>
    </w:p>
    <w:p w14:paraId="43AD6698" w14:textId="77777777" w:rsidR="0078679A" w:rsidRPr="00984B42" w:rsidRDefault="0078679A" w:rsidP="00CC12BC">
      <w:pPr>
        <w:pStyle w:val="Ttulo1"/>
        <w:numPr>
          <w:ilvl w:val="0"/>
          <w:numId w:val="21"/>
        </w:numPr>
        <w:rPr>
          <w:rFonts w:ascii="Arial Narrow" w:hAnsi="Arial Narrow"/>
          <w:sz w:val="24"/>
          <w:szCs w:val="24"/>
        </w:rPr>
      </w:pPr>
      <w:bookmarkStart w:id="5" w:name="_Toc83891533"/>
      <w:r w:rsidRPr="00984B42">
        <w:rPr>
          <w:rFonts w:ascii="Arial Narrow" w:hAnsi="Arial Narrow"/>
          <w:sz w:val="24"/>
          <w:szCs w:val="24"/>
        </w:rPr>
        <w:t>ALCANCE</w:t>
      </w:r>
      <w:bookmarkEnd w:id="5"/>
    </w:p>
    <w:p w14:paraId="6E45A6D0" w14:textId="77777777" w:rsidR="00FE52EC" w:rsidRPr="00984B42" w:rsidRDefault="00FE52EC" w:rsidP="00CB26AD">
      <w:pPr>
        <w:jc w:val="both"/>
        <w:rPr>
          <w:rFonts w:ascii="Arial Narrow" w:hAnsi="Arial Narrow" w:cs="Arial"/>
          <w:b/>
          <w:sz w:val="24"/>
          <w:szCs w:val="24"/>
        </w:rPr>
      </w:pPr>
    </w:p>
    <w:p w14:paraId="011D725A" w14:textId="7339F693" w:rsidR="00E0226C" w:rsidRPr="00984B42" w:rsidRDefault="00F60528" w:rsidP="008D71CD">
      <w:pPr>
        <w:spacing w:after="5" w:line="249" w:lineRule="auto"/>
        <w:ind w:left="-15"/>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Las actuaciones aquí descritas deben ser aplicadas para cada uno de los actos administrativos proferidos por esta Dirección en cumplimiento de lo dispuesto en la Estrategia de Monitoreo, Seguimiento y Control Integral al uso de los recursos del Sistema General de Participaciones (Decreto 028 de 2008) y en atención de las normas de orden público que versen sobre el procedimiento y que en razón a la materia que aquí se desarrolla deban ser aplicadas</w:t>
      </w:r>
      <w:r w:rsidR="008D71CD" w:rsidRPr="664228CD">
        <w:rPr>
          <w:rFonts w:ascii="Arial Narrow" w:eastAsia="Arial" w:hAnsi="Arial Narrow" w:cs="Arial"/>
          <w:color w:val="000000" w:themeColor="text1"/>
          <w:sz w:val="24"/>
          <w:szCs w:val="24"/>
          <w:lang w:val="es-CO" w:eastAsia="es-CO"/>
        </w:rPr>
        <w:t>.</w:t>
      </w:r>
    </w:p>
    <w:p w14:paraId="61B892AD" w14:textId="77777777" w:rsidR="00386147" w:rsidRPr="00984B42" w:rsidRDefault="00386147" w:rsidP="00CC12BC">
      <w:pPr>
        <w:jc w:val="both"/>
        <w:rPr>
          <w:rFonts w:ascii="Arial Narrow" w:hAnsi="Arial Narrow" w:cs="Arial"/>
          <w:sz w:val="24"/>
          <w:szCs w:val="24"/>
        </w:rPr>
      </w:pPr>
    </w:p>
    <w:p w14:paraId="00DFE898" w14:textId="11B55234" w:rsidR="00CC12BC" w:rsidRPr="00984B42" w:rsidRDefault="00CC12BC" w:rsidP="00CC12BC">
      <w:pPr>
        <w:pStyle w:val="Ttulo1"/>
        <w:numPr>
          <w:ilvl w:val="0"/>
          <w:numId w:val="21"/>
        </w:numPr>
        <w:rPr>
          <w:rFonts w:ascii="Arial Narrow" w:hAnsi="Arial Narrow"/>
          <w:sz w:val="24"/>
          <w:szCs w:val="24"/>
        </w:rPr>
      </w:pPr>
      <w:bookmarkStart w:id="6" w:name="_Toc83891534"/>
      <w:r w:rsidRPr="664228CD">
        <w:rPr>
          <w:rFonts w:ascii="Arial Narrow" w:hAnsi="Arial Narrow"/>
          <w:sz w:val="24"/>
          <w:szCs w:val="24"/>
        </w:rPr>
        <w:t>PRODUCTOS ESPERADOS</w:t>
      </w:r>
      <w:bookmarkEnd w:id="6"/>
    </w:p>
    <w:p w14:paraId="28EAC3D2" w14:textId="77777777" w:rsidR="00386147" w:rsidRPr="00984B42" w:rsidRDefault="00386147" w:rsidP="00AC2D90">
      <w:pPr>
        <w:jc w:val="both"/>
        <w:rPr>
          <w:rFonts w:ascii="Arial Narrow" w:eastAsia="Arial" w:hAnsi="Arial Narrow" w:cs="Arial"/>
          <w:color w:val="000000"/>
          <w:sz w:val="24"/>
          <w:szCs w:val="22"/>
          <w:lang w:val="es-CO" w:eastAsia="es-CO"/>
        </w:rPr>
      </w:pPr>
    </w:p>
    <w:p w14:paraId="51671665" w14:textId="6DACA0E4" w:rsidR="00AC2D90" w:rsidRPr="00984B42" w:rsidRDefault="78F6A190" w:rsidP="00AC2D90">
      <w:pPr>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Resoluciones para </w:t>
      </w:r>
      <w:r w:rsidR="069D079C" w:rsidRPr="664228CD">
        <w:rPr>
          <w:rFonts w:ascii="Arial Narrow" w:eastAsia="Arial" w:hAnsi="Arial Narrow" w:cs="Arial"/>
          <w:color w:val="000000" w:themeColor="text1"/>
          <w:sz w:val="24"/>
          <w:szCs w:val="24"/>
          <w:lang w:val="es-CO" w:eastAsia="es-CO"/>
        </w:rPr>
        <w:t>e</w:t>
      </w:r>
      <w:r w:rsidR="00AC2D90" w:rsidRPr="664228CD">
        <w:rPr>
          <w:rFonts w:ascii="Arial Narrow" w:eastAsia="Arial" w:hAnsi="Arial Narrow" w:cs="Arial"/>
          <w:color w:val="000000" w:themeColor="text1"/>
          <w:sz w:val="24"/>
          <w:szCs w:val="24"/>
          <w:lang w:val="es-CO" w:eastAsia="es-CO"/>
        </w:rPr>
        <w:t xml:space="preserve">ntidades </w:t>
      </w:r>
      <w:r w:rsidR="1B2A7ED6" w:rsidRPr="664228CD">
        <w:rPr>
          <w:rFonts w:ascii="Arial Narrow" w:eastAsia="Arial" w:hAnsi="Arial Narrow" w:cs="Arial"/>
          <w:color w:val="000000" w:themeColor="text1"/>
          <w:sz w:val="24"/>
          <w:szCs w:val="24"/>
          <w:lang w:val="es-CO" w:eastAsia="es-CO"/>
        </w:rPr>
        <w:t>t</w:t>
      </w:r>
      <w:r w:rsidR="00AC2D90" w:rsidRPr="664228CD">
        <w:rPr>
          <w:rFonts w:ascii="Arial Narrow" w:eastAsia="Arial" w:hAnsi="Arial Narrow" w:cs="Arial"/>
          <w:color w:val="000000" w:themeColor="text1"/>
          <w:sz w:val="24"/>
          <w:szCs w:val="24"/>
          <w:lang w:val="es-CO" w:eastAsia="es-CO"/>
        </w:rPr>
        <w:t xml:space="preserve">erritoriales en cada de los sectores que comprenden la </w:t>
      </w:r>
      <w:r w:rsidR="4DDDECF1" w:rsidRPr="664228CD">
        <w:rPr>
          <w:rFonts w:ascii="Arial Narrow" w:eastAsia="Arial" w:hAnsi="Arial Narrow" w:cs="Arial"/>
          <w:color w:val="000000" w:themeColor="text1"/>
          <w:sz w:val="24"/>
          <w:szCs w:val="24"/>
          <w:lang w:val="es-CO" w:eastAsia="es-CO"/>
        </w:rPr>
        <w:t>E</w:t>
      </w:r>
      <w:r w:rsidR="00AC2D90" w:rsidRPr="664228CD">
        <w:rPr>
          <w:rFonts w:ascii="Arial Narrow" w:eastAsia="Arial" w:hAnsi="Arial Narrow" w:cs="Arial"/>
          <w:color w:val="000000" w:themeColor="text1"/>
          <w:sz w:val="24"/>
          <w:szCs w:val="24"/>
          <w:lang w:val="es-CO" w:eastAsia="es-CO"/>
        </w:rPr>
        <w:t xml:space="preserve">strategia de Monitoreo, Seguimiento y Control </w:t>
      </w:r>
      <w:r w:rsidR="5847AC05" w:rsidRPr="664228CD">
        <w:rPr>
          <w:rFonts w:ascii="Arial Narrow" w:eastAsia="Arial" w:hAnsi="Arial Narrow" w:cs="Arial"/>
          <w:color w:val="000000" w:themeColor="text1"/>
          <w:sz w:val="24"/>
          <w:szCs w:val="24"/>
          <w:lang w:val="es-CO" w:eastAsia="es-CO"/>
        </w:rPr>
        <w:t xml:space="preserve">Integral </w:t>
      </w:r>
      <w:r w:rsidR="00AC2D90" w:rsidRPr="664228CD">
        <w:rPr>
          <w:rFonts w:ascii="Arial Narrow" w:eastAsia="Arial" w:hAnsi="Arial Narrow" w:cs="Arial"/>
          <w:color w:val="000000" w:themeColor="text1"/>
          <w:sz w:val="24"/>
          <w:szCs w:val="24"/>
          <w:lang w:val="es-CO" w:eastAsia="es-CO"/>
        </w:rPr>
        <w:t>al uso de los recurso</w:t>
      </w:r>
      <w:r w:rsidR="00FB0711" w:rsidRPr="664228CD">
        <w:rPr>
          <w:rFonts w:ascii="Arial Narrow" w:eastAsia="Arial" w:hAnsi="Arial Narrow" w:cs="Arial"/>
          <w:color w:val="000000" w:themeColor="text1"/>
          <w:sz w:val="24"/>
          <w:szCs w:val="24"/>
          <w:lang w:val="es-CO" w:eastAsia="es-CO"/>
        </w:rPr>
        <w:t>s</w:t>
      </w:r>
      <w:r w:rsidR="00AC2D90" w:rsidRPr="664228CD">
        <w:rPr>
          <w:rFonts w:ascii="Arial Narrow" w:eastAsia="Arial" w:hAnsi="Arial Narrow" w:cs="Arial"/>
          <w:color w:val="000000" w:themeColor="text1"/>
          <w:sz w:val="24"/>
          <w:szCs w:val="24"/>
          <w:lang w:val="es-CO" w:eastAsia="es-CO"/>
        </w:rPr>
        <w:t xml:space="preserve"> del S</w:t>
      </w:r>
      <w:r w:rsidR="00FB0711" w:rsidRPr="664228CD">
        <w:rPr>
          <w:rFonts w:ascii="Arial Narrow" w:eastAsia="Arial" w:hAnsi="Arial Narrow" w:cs="Arial"/>
          <w:color w:val="000000" w:themeColor="text1"/>
          <w:sz w:val="24"/>
          <w:szCs w:val="24"/>
          <w:lang w:val="es-CO" w:eastAsia="es-CO"/>
        </w:rPr>
        <w:t xml:space="preserve">istema </w:t>
      </w:r>
      <w:r w:rsidR="00AC2D90" w:rsidRPr="664228CD">
        <w:rPr>
          <w:rFonts w:ascii="Arial Narrow" w:eastAsia="Arial" w:hAnsi="Arial Narrow" w:cs="Arial"/>
          <w:color w:val="000000" w:themeColor="text1"/>
          <w:sz w:val="24"/>
          <w:szCs w:val="24"/>
          <w:lang w:val="es-CO" w:eastAsia="es-CO"/>
        </w:rPr>
        <w:t>G</w:t>
      </w:r>
      <w:r w:rsidR="00FB0711" w:rsidRPr="664228CD">
        <w:rPr>
          <w:rFonts w:ascii="Arial Narrow" w:eastAsia="Arial" w:hAnsi="Arial Narrow" w:cs="Arial"/>
          <w:color w:val="000000" w:themeColor="text1"/>
          <w:sz w:val="24"/>
          <w:szCs w:val="24"/>
          <w:lang w:val="es-CO" w:eastAsia="es-CO"/>
        </w:rPr>
        <w:t xml:space="preserve">eneral de </w:t>
      </w:r>
      <w:r w:rsidR="00AC2D90" w:rsidRPr="664228CD">
        <w:rPr>
          <w:rFonts w:ascii="Arial Narrow" w:eastAsia="Arial" w:hAnsi="Arial Narrow" w:cs="Arial"/>
          <w:color w:val="000000" w:themeColor="text1"/>
          <w:sz w:val="24"/>
          <w:szCs w:val="24"/>
          <w:lang w:val="es-CO" w:eastAsia="es-CO"/>
        </w:rPr>
        <w:t>P</w:t>
      </w:r>
      <w:r w:rsidR="00FB0711" w:rsidRPr="664228CD">
        <w:rPr>
          <w:rFonts w:ascii="Arial Narrow" w:eastAsia="Arial" w:hAnsi="Arial Narrow" w:cs="Arial"/>
          <w:color w:val="000000" w:themeColor="text1"/>
          <w:sz w:val="24"/>
          <w:szCs w:val="24"/>
          <w:lang w:val="es-CO" w:eastAsia="es-CO"/>
        </w:rPr>
        <w:t>articipaciones,</w:t>
      </w:r>
      <w:r w:rsidR="00AC2D90" w:rsidRPr="664228CD">
        <w:rPr>
          <w:rFonts w:ascii="Arial Narrow" w:eastAsia="Arial" w:hAnsi="Arial Narrow" w:cs="Arial"/>
          <w:color w:val="000000" w:themeColor="text1"/>
          <w:sz w:val="24"/>
          <w:szCs w:val="24"/>
          <w:lang w:val="es-CO" w:eastAsia="es-CO"/>
        </w:rPr>
        <w:t xml:space="preserve"> por medio de las cuales se adoptan, aprueba</w:t>
      </w:r>
      <w:r w:rsidR="00FB0711" w:rsidRPr="664228CD">
        <w:rPr>
          <w:rFonts w:ascii="Arial Narrow" w:eastAsia="Arial" w:hAnsi="Arial Narrow" w:cs="Arial"/>
          <w:color w:val="000000" w:themeColor="text1"/>
          <w:sz w:val="24"/>
          <w:szCs w:val="24"/>
          <w:lang w:val="es-CO" w:eastAsia="es-CO"/>
        </w:rPr>
        <w:t>n, reformulan</w:t>
      </w:r>
      <w:r w:rsidR="00AC2D90" w:rsidRPr="664228CD">
        <w:rPr>
          <w:rFonts w:ascii="Arial Narrow" w:eastAsia="Arial" w:hAnsi="Arial Narrow" w:cs="Arial"/>
          <w:color w:val="000000" w:themeColor="text1"/>
          <w:sz w:val="24"/>
          <w:szCs w:val="24"/>
          <w:lang w:val="es-CO" w:eastAsia="es-CO"/>
        </w:rPr>
        <w:t xml:space="preserve">, extienden y levantan las medidas comprendidas por dicha </w:t>
      </w:r>
      <w:r w:rsidR="0956A37E" w:rsidRPr="664228CD">
        <w:rPr>
          <w:rFonts w:ascii="Arial Narrow" w:eastAsia="Arial" w:hAnsi="Arial Narrow" w:cs="Arial"/>
          <w:color w:val="000000" w:themeColor="text1"/>
          <w:sz w:val="24"/>
          <w:szCs w:val="24"/>
          <w:lang w:val="es-CO" w:eastAsia="es-CO"/>
        </w:rPr>
        <w:t>E</w:t>
      </w:r>
      <w:r w:rsidR="00AC2D90" w:rsidRPr="664228CD">
        <w:rPr>
          <w:rFonts w:ascii="Arial Narrow" w:eastAsia="Arial" w:hAnsi="Arial Narrow" w:cs="Arial"/>
          <w:color w:val="000000" w:themeColor="text1"/>
          <w:sz w:val="24"/>
          <w:szCs w:val="24"/>
          <w:lang w:val="es-CO" w:eastAsia="es-CO"/>
        </w:rPr>
        <w:t>strategia</w:t>
      </w:r>
      <w:r w:rsidR="49C6E5AA" w:rsidRPr="664228CD">
        <w:rPr>
          <w:rFonts w:ascii="Arial Narrow" w:eastAsia="Arial" w:hAnsi="Arial Narrow" w:cs="Arial"/>
          <w:color w:val="000000" w:themeColor="text1"/>
          <w:sz w:val="24"/>
          <w:szCs w:val="24"/>
          <w:lang w:val="es-CO" w:eastAsia="es-CO"/>
        </w:rPr>
        <w:t>, así como se les da respuesta a los recursos de reposición que se interpongan</w:t>
      </w:r>
      <w:r w:rsidR="00AC2D90" w:rsidRPr="664228CD">
        <w:rPr>
          <w:rFonts w:ascii="Arial Narrow" w:eastAsia="Arial" w:hAnsi="Arial Narrow" w:cs="Arial"/>
          <w:color w:val="000000" w:themeColor="text1"/>
          <w:sz w:val="24"/>
          <w:szCs w:val="24"/>
          <w:lang w:val="es-CO" w:eastAsia="es-CO"/>
        </w:rPr>
        <w:t>.</w:t>
      </w:r>
    </w:p>
    <w:p w14:paraId="7AD3147D" w14:textId="77777777" w:rsidR="00AC2D90" w:rsidRPr="002C03C6" w:rsidRDefault="00AC2D90" w:rsidP="00386147">
      <w:pPr>
        <w:rPr>
          <w:rFonts w:ascii="Arial Narrow" w:hAnsi="Arial Narrow" w:cs="Arial"/>
          <w:color w:val="C00000"/>
          <w:sz w:val="24"/>
          <w:szCs w:val="24"/>
        </w:rPr>
      </w:pPr>
    </w:p>
    <w:p w14:paraId="0EC6083C" w14:textId="77777777" w:rsidR="00386147" w:rsidRPr="002C03C6" w:rsidRDefault="00386147" w:rsidP="00386147">
      <w:pPr>
        <w:pStyle w:val="Ttulo1"/>
        <w:numPr>
          <w:ilvl w:val="0"/>
          <w:numId w:val="21"/>
        </w:numPr>
        <w:rPr>
          <w:rFonts w:ascii="Arial Narrow" w:hAnsi="Arial Narrow"/>
          <w:sz w:val="24"/>
          <w:szCs w:val="24"/>
        </w:rPr>
      </w:pPr>
      <w:bookmarkStart w:id="7" w:name="_Toc83891535"/>
      <w:r w:rsidRPr="002C03C6">
        <w:rPr>
          <w:rFonts w:ascii="Arial Narrow" w:hAnsi="Arial Narrow"/>
          <w:sz w:val="24"/>
          <w:szCs w:val="24"/>
        </w:rPr>
        <w:t>TÉRMINOS Y DEFINICIONES</w:t>
      </w:r>
      <w:bookmarkEnd w:id="7"/>
    </w:p>
    <w:p w14:paraId="5E368CFC" w14:textId="77777777" w:rsidR="008D71CD" w:rsidRPr="002C03C6" w:rsidRDefault="008D71CD" w:rsidP="008D71CD">
      <w:pPr>
        <w:jc w:val="both"/>
        <w:rPr>
          <w:rFonts w:ascii="Arial Narrow" w:hAnsi="Arial Narrow" w:cs="Arial"/>
          <w:b/>
          <w:sz w:val="24"/>
          <w:szCs w:val="24"/>
          <w:lang w:val="es-CO" w:eastAsia="en-US"/>
        </w:rPr>
      </w:pPr>
    </w:p>
    <w:p w14:paraId="6DCB794F" w14:textId="77777777" w:rsidR="008D71CD" w:rsidRPr="002C03C6" w:rsidRDefault="00F60528" w:rsidP="008D71CD">
      <w:pPr>
        <w:jc w:val="both"/>
        <w:rPr>
          <w:rFonts w:ascii="Arial Narrow" w:hAnsi="Arial Narrow" w:cs="Arial"/>
          <w:sz w:val="24"/>
          <w:szCs w:val="24"/>
          <w:lang w:val="es-CO" w:eastAsia="en-US"/>
        </w:rPr>
      </w:pPr>
      <w:r w:rsidRPr="002C03C6">
        <w:rPr>
          <w:rFonts w:ascii="Arial Narrow" w:hAnsi="Arial Narrow" w:cs="Arial"/>
          <w:sz w:val="24"/>
          <w:szCs w:val="24"/>
          <w:lang w:val="es-CO" w:eastAsia="en-US"/>
        </w:rPr>
        <w:t xml:space="preserve">Los términos aplicados a la Estrategia al igual que sus definiciones se desarrollan en el punto </w:t>
      </w:r>
      <w:r w:rsidR="00F45FFF" w:rsidRPr="002C03C6">
        <w:rPr>
          <w:rFonts w:ascii="Arial Narrow" w:hAnsi="Arial Narrow" w:cs="Arial"/>
          <w:sz w:val="24"/>
          <w:szCs w:val="24"/>
          <w:lang w:val="es-CO" w:eastAsia="en-US"/>
        </w:rPr>
        <w:t>seis</w:t>
      </w:r>
      <w:r w:rsidRPr="002C03C6">
        <w:rPr>
          <w:rFonts w:ascii="Arial Narrow" w:hAnsi="Arial Narrow" w:cs="Arial"/>
          <w:sz w:val="24"/>
          <w:szCs w:val="24"/>
          <w:lang w:val="es-CO" w:eastAsia="en-US"/>
        </w:rPr>
        <w:t xml:space="preserve"> de este Manual.</w:t>
      </w:r>
    </w:p>
    <w:p w14:paraId="31F9BCC4" w14:textId="77777777" w:rsidR="0094407F" w:rsidRPr="002C03C6" w:rsidRDefault="0094407F" w:rsidP="00CC12BC">
      <w:pPr>
        <w:jc w:val="both"/>
        <w:rPr>
          <w:rFonts w:ascii="Arial Narrow" w:hAnsi="Arial Narrow" w:cs="Arial"/>
          <w:sz w:val="24"/>
          <w:szCs w:val="24"/>
        </w:rPr>
      </w:pPr>
    </w:p>
    <w:p w14:paraId="54CB88CA" w14:textId="77777777" w:rsidR="00E702B9" w:rsidRPr="002C03C6" w:rsidRDefault="00B272FD" w:rsidP="00CC12BC">
      <w:pPr>
        <w:pStyle w:val="Ttulo1"/>
        <w:numPr>
          <w:ilvl w:val="0"/>
          <w:numId w:val="21"/>
        </w:numPr>
        <w:rPr>
          <w:rFonts w:ascii="Arial Narrow" w:hAnsi="Arial Narrow" w:cs="Arial"/>
          <w:sz w:val="24"/>
          <w:szCs w:val="24"/>
        </w:rPr>
      </w:pPr>
      <w:bookmarkStart w:id="8" w:name="_Toc83891536"/>
      <w:bookmarkStart w:id="9" w:name="_Toc126143692"/>
      <w:bookmarkStart w:id="10" w:name="_Toc126144694"/>
      <w:bookmarkStart w:id="11" w:name="_Toc126144876"/>
      <w:bookmarkStart w:id="12" w:name="_Toc126144946"/>
      <w:bookmarkStart w:id="13" w:name="_Toc126147376"/>
      <w:bookmarkStart w:id="14" w:name="_Toc126301042"/>
      <w:r w:rsidRPr="002C03C6">
        <w:rPr>
          <w:rFonts w:ascii="Arial Narrow" w:hAnsi="Arial Narrow"/>
          <w:sz w:val="24"/>
          <w:szCs w:val="24"/>
        </w:rPr>
        <w:t>DESARROLLO TÉCNICO DEL DOCUMENTO</w:t>
      </w:r>
      <w:bookmarkEnd w:id="8"/>
    </w:p>
    <w:p w14:paraId="1F4B8234" w14:textId="77777777" w:rsidR="00F94126" w:rsidRPr="002C03C6" w:rsidRDefault="00F94126" w:rsidP="00E0226C">
      <w:pPr>
        <w:jc w:val="both"/>
        <w:rPr>
          <w:rFonts w:ascii="Arial Narrow" w:hAnsi="Arial Narrow" w:cs="Arial"/>
          <w:b/>
          <w:sz w:val="24"/>
          <w:szCs w:val="24"/>
          <w:u w:val="single"/>
        </w:rPr>
      </w:pPr>
    </w:p>
    <w:p w14:paraId="2ECED00C" w14:textId="731C19F8" w:rsidR="00E0226C" w:rsidRPr="002C03C6" w:rsidRDefault="00F60528" w:rsidP="002C03C6">
      <w:pPr>
        <w:pStyle w:val="Ttulo1"/>
        <w:numPr>
          <w:ilvl w:val="1"/>
          <w:numId w:val="53"/>
        </w:numPr>
        <w:jc w:val="left"/>
        <w:rPr>
          <w:rFonts w:ascii="Arial Narrow" w:hAnsi="Arial Narrow"/>
          <w:sz w:val="24"/>
          <w:szCs w:val="24"/>
        </w:rPr>
      </w:pPr>
      <w:bookmarkStart w:id="15" w:name="_Toc83891537"/>
      <w:r w:rsidRPr="002C03C6">
        <w:rPr>
          <w:rFonts w:ascii="Arial Narrow" w:hAnsi="Arial Narrow"/>
          <w:sz w:val="24"/>
          <w:szCs w:val="24"/>
        </w:rPr>
        <w:t>Notificaciones</w:t>
      </w:r>
      <w:r w:rsidR="2649611D" w:rsidRPr="002C03C6">
        <w:rPr>
          <w:rFonts w:ascii="Arial Narrow" w:hAnsi="Arial Narrow"/>
          <w:sz w:val="24"/>
          <w:szCs w:val="24"/>
        </w:rPr>
        <w:t>.</w:t>
      </w:r>
      <w:bookmarkEnd w:id="15"/>
    </w:p>
    <w:p w14:paraId="4F1016F4" w14:textId="77777777" w:rsidR="008636B6" w:rsidRPr="002C03C6" w:rsidRDefault="008636B6" w:rsidP="00E0226C">
      <w:pPr>
        <w:jc w:val="both"/>
        <w:rPr>
          <w:rFonts w:ascii="Arial Narrow" w:hAnsi="Arial Narrow"/>
          <w:sz w:val="24"/>
          <w:szCs w:val="24"/>
        </w:rPr>
      </w:pPr>
    </w:p>
    <w:p w14:paraId="374D6A21" w14:textId="77777777" w:rsidR="008D71CD" w:rsidRPr="002C03C6" w:rsidRDefault="00F60528" w:rsidP="008D71CD">
      <w:pPr>
        <w:autoSpaceDE w:val="0"/>
        <w:autoSpaceDN w:val="0"/>
        <w:adjustRightInd w:val="0"/>
        <w:jc w:val="both"/>
        <w:rPr>
          <w:rFonts w:ascii="Arial Narrow" w:hAnsi="Arial Narrow" w:cs="Arial"/>
          <w:sz w:val="24"/>
          <w:szCs w:val="24"/>
          <w:lang w:val="es-CO"/>
        </w:rPr>
      </w:pPr>
      <w:r w:rsidRPr="002C03C6">
        <w:rPr>
          <w:rFonts w:ascii="Arial Narrow" w:hAnsi="Arial Narrow" w:cs="Arial"/>
          <w:sz w:val="24"/>
          <w:szCs w:val="24"/>
          <w:lang w:val="es-CO" w:eastAsia="en-US"/>
        </w:rPr>
        <w:t>Clases de notificación: De acuerdo con el artículo 66 de la Ley 1437 de 2011, los actos administrativos de carácter particular deberán ser notificados en los términos establecidos en las disposiciones siguientes.</w:t>
      </w:r>
    </w:p>
    <w:p w14:paraId="2FED4583" w14:textId="78D604D2" w:rsidR="008D71CD" w:rsidRDefault="008D71CD" w:rsidP="00E0226C">
      <w:pPr>
        <w:jc w:val="both"/>
        <w:rPr>
          <w:rFonts w:ascii="Arial Narrow" w:hAnsi="Arial Narrow"/>
          <w:sz w:val="24"/>
          <w:szCs w:val="24"/>
        </w:rPr>
      </w:pPr>
    </w:p>
    <w:p w14:paraId="4583F6AE" w14:textId="729B5DEE" w:rsidR="00124446" w:rsidRDefault="00124446" w:rsidP="00E0226C">
      <w:pPr>
        <w:jc w:val="both"/>
        <w:rPr>
          <w:rFonts w:ascii="Arial Narrow" w:hAnsi="Arial Narrow"/>
          <w:sz w:val="24"/>
          <w:szCs w:val="24"/>
        </w:rPr>
      </w:pPr>
    </w:p>
    <w:p w14:paraId="4D6F62CE" w14:textId="77777777" w:rsidR="00124446" w:rsidRPr="002C03C6" w:rsidRDefault="00124446" w:rsidP="00E0226C">
      <w:pPr>
        <w:jc w:val="both"/>
        <w:rPr>
          <w:rFonts w:ascii="Arial Narrow" w:hAnsi="Arial Narrow"/>
          <w:sz w:val="24"/>
          <w:szCs w:val="24"/>
        </w:rPr>
      </w:pPr>
    </w:p>
    <w:p w14:paraId="3C907E0B" w14:textId="071926EF" w:rsidR="00E0226C" w:rsidRPr="002C03C6" w:rsidRDefault="00F60528" w:rsidP="00F60528">
      <w:pPr>
        <w:pStyle w:val="Ttulo3"/>
        <w:numPr>
          <w:ilvl w:val="2"/>
          <w:numId w:val="21"/>
        </w:numPr>
        <w:jc w:val="both"/>
        <w:rPr>
          <w:rFonts w:ascii="Arial Narrow" w:hAnsi="Arial Narrow"/>
          <w:sz w:val="24"/>
          <w:szCs w:val="24"/>
          <w:u w:val="single"/>
        </w:rPr>
      </w:pPr>
      <w:bookmarkStart w:id="16" w:name="_Toc83891538"/>
      <w:r w:rsidRPr="002C03C6">
        <w:rPr>
          <w:rFonts w:ascii="Arial Narrow" w:hAnsi="Arial Narrow"/>
          <w:sz w:val="24"/>
          <w:szCs w:val="24"/>
          <w:u w:val="single"/>
        </w:rPr>
        <w:lastRenderedPageBreak/>
        <w:t>Personal</w:t>
      </w:r>
      <w:r w:rsidR="4A09345B" w:rsidRPr="002C03C6">
        <w:rPr>
          <w:rFonts w:ascii="Arial Narrow" w:hAnsi="Arial Narrow"/>
          <w:sz w:val="24"/>
          <w:szCs w:val="24"/>
          <w:u w:val="single"/>
        </w:rPr>
        <w:t>.</w:t>
      </w:r>
      <w:bookmarkEnd w:id="16"/>
    </w:p>
    <w:p w14:paraId="0E404277" w14:textId="77777777" w:rsidR="00E0226C" w:rsidRPr="00F60528" w:rsidRDefault="00E0226C" w:rsidP="00E0226C">
      <w:pPr>
        <w:rPr>
          <w:rFonts w:ascii="Arial Narrow" w:hAnsi="Arial Narrow"/>
        </w:rPr>
      </w:pPr>
    </w:p>
    <w:p w14:paraId="52429A3C" w14:textId="77777777" w:rsidR="00F60528" w:rsidRPr="00F60528" w:rsidRDefault="00F60528" w:rsidP="00F60528">
      <w:pPr>
        <w:spacing w:after="5" w:line="249" w:lineRule="auto"/>
        <w:ind w:left="-5"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Diligencia mediante la cual se pone en conocimiento del representante legal de la respectiva entidad territorial, o apoderado, o a la persona debidamente autorizada por el interesado para notificarse, el contenido de los actos que en aplicación de la Estrategia de Monitoreo, Seguimiento y Control Integral se produzcan, teniendo como finalidad garantizar los derechos de defensa y de contradicción como nociones integrantes del concepto del debido proceso a que se refiere el artículo 29 de la Constitución Política. La notificación cumple tres propósitos:</w:t>
      </w:r>
    </w:p>
    <w:p w14:paraId="6023C2D1" w14:textId="77777777" w:rsidR="00F60528" w:rsidRPr="00F60528" w:rsidRDefault="00F60528" w:rsidP="00F60528">
      <w:pPr>
        <w:spacing w:after="5" w:line="249" w:lineRule="auto"/>
        <w:ind w:left="-5" w:hanging="10"/>
        <w:jc w:val="both"/>
        <w:rPr>
          <w:rFonts w:ascii="Arial Narrow" w:eastAsia="Arial" w:hAnsi="Arial Narrow" w:cs="Arial"/>
          <w:color w:val="000000"/>
          <w:sz w:val="24"/>
          <w:szCs w:val="22"/>
          <w:lang w:val="es-CO" w:eastAsia="es-CO"/>
        </w:rPr>
      </w:pPr>
    </w:p>
    <w:p w14:paraId="56F5AFA7" w14:textId="77777777" w:rsidR="00F60528" w:rsidRPr="00F60528" w:rsidRDefault="00F60528" w:rsidP="00F60528">
      <w:pPr>
        <w:numPr>
          <w:ilvl w:val="0"/>
          <w:numId w:val="47"/>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Garantiza el debido proceso permitiendo la posibilidad de ejercer el derecho de defensa y de contradicción.</w:t>
      </w:r>
    </w:p>
    <w:p w14:paraId="2A6090CE" w14:textId="77777777" w:rsidR="00F60528" w:rsidRPr="00F60528" w:rsidRDefault="00F60528" w:rsidP="00F60528">
      <w:pPr>
        <w:numPr>
          <w:ilvl w:val="0"/>
          <w:numId w:val="47"/>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Asegura los principios superiores de celeridad, eficacia y transparencia de la función pública al establecer el momento en que empiezan a correr los términos de los recursos y acciones que procedan en cada caso.</w:t>
      </w:r>
    </w:p>
    <w:p w14:paraId="55A00155" w14:textId="77777777" w:rsidR="00F60528" w:rsidRPr="00F60528" w:rsidRDefault="00F60528" w:rsidP="00F60528">
      <w:pPr>
        <w:numPr>
          <w:ilvl w:val="0"/>
          <w:numId w:val="47"/>
        </w:numPr>
        <w:spacing w:after="140"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Da cumplimiento al principio de la publicidad de la función pública.</w:t>
      </w:r>
    </w:p>
    <w:p w14:paraId="765FF331" w14:textId="77777777" w:rsidR="00F60528" w:rsidRPr="00F60528" w:rsidRDefault="00F60528" w:rsidP="00F60528">
      <w:pPr>
        <w:spacing w:after="34" w:line="249" w:lineRule="auto"/>
        <w:ind w:left="-5"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En el texto de toda notificación se indicará la fecha y hora, los recursos que legalmente proceden, las autoridades ante quienes deben interponerse, y los plazos para hacerlo. El incumplimiento de cualquiera de estos requisitos invalidará la notificación.</w:t>
      </w:r>
      <w:r w:rsidRPr="00F60528">
        <w:rPr>
          <w:rFonts w:ascii="Arial Narrow" w:eastAsia="Arial" w:hAnsi="Arial Narrow" w:cs="Arial"/>
          <w:color w:val="000000"/>
          <w:sz w:val="24"/>
          <w:szCs w:val="22"/>
          <w:vertAlign w:val="superscript"/>
          <w:lang w:val="es-CO" w:eastAsia="es-CO"/>
        </w:rPr>
        <w:footnoteReference w:id="2"/>
      </w:r>
    </w:p>
    <w:p w14:paraId="5A018C6B" w14:textId="77777777" w:rsidR="00F60528" w:rsidRPr="00F60528" w:rsidRDefault="00F60528" w:rsidP="00F60528">
      <w:pPr>
        <w:spacing w:line="259" w:lineRule="auto"/>
        <w:rPr>
          <w:rFonts w:ascii="Arial Narrow" w:eastAsia="Arial" w:hAnsi="Arial Narrow" w:cs="Arial"/>
          <w:color w:val="000000"/>
          <w:sz w:val="24"/>
          <w:szCs w:val="22"/>
          <w:lang w:val="es-CO" w:eastAsia="es-CO"/>
        </w:rPr>
      </w:pPr>
    </w:p>
    <w:p w14:paraId="0874DB30" w14:textId="65797A7C" w:rsidR="00F60528" w:rsidRPr="00F60528" w:rsidRDefault="00F60528" w:rsidP="00F60528">
      <w:pPr>
        <w:spacing w:after="5" w:line="249" w:lineRule="auto"/>
        <w:ind w:left="-5" w:hanging="10"/>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Con la finalidad de informar al representante legal de la entidad territorial para que comparezca a la diligencia de notificación personal que deberá surtirse con ocasión del correspondiente acto administrativo, se le enviará una citación a la dirección, al número de fax y al correo electrónico que figuren en el expediente de la actuación, o en la página </w:t>
      </w:r>
      <w:r w:rsidR="11E4CE5C" w:rsidRPr="009066C7">
        <w:rPr>
          <w:rFonts w:ascii="Arial Narrow" w:eastAsia="Arial" w:hAnsi="Arial Narrow" w:cs="Arial"/>
          <w:i/>
          <w:iCs/>
          <w:color w:val="000000" w:themeColor="text1"/>
          <w:sz w:val="24"/>
          <w:szCs w:val="24"/>
          <w:lang w:val="es-CO" w:eastAsia="es-CO"/>
        </w:rPr>
        <w:t>W</w:t>
      </w:r>
      <w:r w:rsidRPr="009066C7">
        <w:rPr>
          <w:rFonts w:ascii="Arial Narrow" w:eastAsia="Arial" w:hAnsi="Arial Narrow" w:cs="Arial"/>
          <w:i/>
          <w:iCs/>
          <w:color w:val="000000" w:themeColor="text1"/>
          <w:sz w:val="24"/>
          <w:szCs w:val="24"/>
          <w:lang w:val="es-CO" w:eastAsia="es-CO"/>
        </w:rPr>
        <w:t>eb</w:t>
      </w:r>
      <w:r w:rsidRPr="664228CD">
        <w:rPr>
          <w:rFonts w:ascii="Arial Narrow" w:eastAsia="Arial" w:hAnsi="Arial Narrow" w:cs="Arial"/>
          <w:color w:val="000000" w:themeColor="text1"/>
          <w:sz w:val="24"/>
          <w:szCs w:val="24"/>
          <w:lang w:val="es-CO" w:eastAsia="es-CO"/>
        </w:rPr>
        <w:t xml:space="preserve"> de la entidad.</w:t>
      </w:r>
    </w:p>
    <w:p w14:paraId="06096CA6" w14:textId="77777777" w:rsidR="00F60528" w:rsidRPr="00F60528" w:rsidRDefault="00F60528" w:rsidP="00F60528">
      <w:pPr>
        <w:spacing w:line="259" w:lineRule="auto"/>
        <w:rPr>
          <w:rFonts w:ascii="Arial Narrow" w:eastAsia="Arial" w:hAnsi="Arial Narrow" w:cs="Arial"/>
          <w:color w:val="000000"/>
          <w:sz w:val="24"/>
          <w:szCs w:val="22"/>
          <w:lang w:val="es-CO" w:eastAsia="es-CO"/>
        </w:rPr>
      </w:pPr>
    </w:p>
    <w:p w14:paraId="3299D63A" w14:textId="085E63FC" w:rsidR="00F60528" w:rsidRPr="00F60528" w:rsidRDefault="00F60528" w:rsidP="00F60528">
      <w:pPr>
        <w:spacing w:after="5" w:line="249" w:lineRule="auto"/>
        <w:ind w:left="-5" w:hanging="10"/>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El envío de la citación se realizará dentro de los cinco (5) días hábiles siguientes a la expedición del acto administrativo, y deberá quedar la constancia en el respectivo expediente</w:t>
      </w:r>
      <w:r w:rsidR="00B06CFD" w:rsidRPr="664228CD">
        <w:rPr>
          <w:rFonts w:ascii="Arial Narrow" w:eastAsia="Arial" w:hAnsi="Arial Narrow" w:cs="Arial"/>
          <w:color w:val="000000" w:themeColor="text1"/>
          <w:sz w:val="24"/>
          <w:szCs w:val="24"/>
          <w:lang w:val="es-CO" w:eastAsia="es-CO"/>
        </w:rPr>
        <w:t xml:space="preserve"> y en la correspondiente ubicación de la </w:t>
      </w:r>
      <w:r w:rsidR="607BDE9C" w:rsidRPr="664228CD">
        <w:rPr>
          <w:rFonts w:ascii="Arial Narrow" w:eastAsia="Arial" w:hAnsi="Arial Narrow" w:cs="Arial"/>
          <w:color w:val="000000" w:themeColor="text1"/>
          <w:sz w:val="24"/>
          <w:szCs w:val="24"/>
          <w:lang w:val="es-CO" w:eastAsia="es-CO"/>
        </w:rPr>
        <w:t>e</w:t>
      </w:r>
      <w:r w:rsidR="00B06CFD" w:rsidRPr="664228CD">
        <w:rPr>
          <w:rFonts w:ascii="Arial Narrow" w:eastAsia="Arial" w:hAnsi="Arial Narrow" w:cs="Arial"/>
          <w:color w:val="000000" w:themeColor="text1"/>
          <w:sz w:val="24"/>
          <w:szCs w:val="24"/>
          <w:lang w:val="es-CO" w:eastAsia="es-CO"/>
        </w:rPr>
        <w:t xml:space="preserve">ntidad </w:t>
      </w:r>
      <w:r w:rsidR="7F9E8C88" w:rsidRPr="664228CD">
        <w:rPr>
          <w:rFonts w:ascii="Arial Narrow" w:eastAsia="Arial" w:hAnsi="Arial Narrow" w:cs="Arial"/>
          <w:color w:val="000000" w:themeColor="text1"/>
          <w:sz w:val="24"/>
          <w:szCs w:val="24"/>
          <w:lang w:val="es-CO" w:eastAsia="es-CO"/>
        </w:rPr>
        <w:t>t</w:t>
      </w:r>
      <w:r w:rsidR="00B06CFD" w:rsidRPr="664228CD">
        <w:rPr>
          <w:rFonts w:ascii="Arial Narrow" w:eastAsia="Arial" w:hAnsi="Arial Narrow" w:cs="Arial"/>
          <w:color w:val="000000" w:themeColor="text1"/>
          <w:sz w:val="24"/>
          <w:szCs w:val="24"/>
          <w:lang w:val="es-CO" w:eastAsia="es-CO"/>
        </w:rPr>
        <w:t xml:space="preserve">erritorial en el </w:t>
      </w:r>
      <w:r w:rsidR="46DA733B" w:rsidRPr="664228CD">
        <w:rPr>
          <w:rFonts w:ascii="Arial Narrow" w:eastAsia="Arial" w:hAnsi="Arial Narrow" w:cs="Arial"/>
          <w:color w:val="000000" w:themeColor="text1"/>
          <w:sz w:val="24"/>
          <w:szCs w:val="24"/>
          <w:lang w:val="es-CO" w:eastAsia="es-CO"/>
        </w:rPr>
        <w:t>r</w:t>
      </w:r>
      <w:r w:rsidR="00B06CFD" w:rsidRPr="664228CD">
        <w:rPr>
          <w:rFonts w:ascii="Arial Narrow" w:eastAsia="Arial" w:hAnsi="Arial Narrow" w:cs="Arial"/>
          <w:color w:val="000000" w:themeColor="text1"/>
          <w:sz w:val="24"/>
          <w:szCs w:val="24"/>
          <w:lang w:val="es-CO" w:eastAsia="es-CO"/>
        </w:rPr>
        <w:t xml:space="preserve">epositorio del </w:t>
      </w:r>
      <w:r w:rsidR="468C7DEB" w:rsidRPr="009066C7">
        <w:rPr>
          <w:rFonts w:ascii="Arial Narrow" w:eastAsia="Arial" w:hAnsi="Arial Narrow" w:cs="Arial"/>
          <w:i/>
          <w:iCs/>
          <w:color w:val="000000" w:themeColor="text1"/>
          <w:sz w:val="24"/>
          <w:szCs w:val="24"/>
          <w:lang w:val="es-CO" w:eastAsia="es-CO"/>
        </w:rPr>
        <w:t>SharePoint</w:t>
      </w:r>
      <w:r w:rsidR="00B06CFD" w:rsidRPr="664228CD">
        <w:rPr>
          <w:rFonts w:ascii="Arial Narrow" w:eastAsia="Arial" w:hAnsi="Arial Narrow" w:cs="Arial"/>
          <w:color w:val="000000" w:themeColor="text1"/>
          <w:sz w:val="24"/>
          <w:szCs w:val="24"/>
          <w:lang w:val="es-CO" w:eastAsia="es-CO"/>
        </w:rPr>
        <w:t xml:space="preserve"> del Grupo 028 y Hospitales siguiendo la nomenclatura para el nombramiento de los documentos establecida en el Protocolo para la implementación de herramientas y plataformas en el </w:t>
      </w:r>
      <w:r w:rsidR="7AE92520" w:rsidRPr="664228CD">
        <w:rPr>
          <w:rFonts w:ascii="Arial Narrow" w:eastAsia="Arial" w:hAnsi="Arial Narrow" w:cs="Arial"/>
          <w:color w:val="000000" w:themeColor="text1"/>
          <w:sz w:val="24"/>
          <w:szCs w:val="24"/>
          <w:lang w:val="es-CO" w:eastAsia="es-CO"/>
        </w:rPr>
        <w:t>P</w:t>
      </w:r>
      <w:r w:rsidR="00B06CFD" w:rsidRPr="664228CD">
        <w:rPr>
          <w:rFonts w:ascii="Arial Narrow" w:eastAsia="Arial" w:hAnsi="Arial Narrow" w:cs="Arial"/>
          <w:color w:val="000000" w:themeColor="text1"/>
          <w:sz w:val="24"/>
          <w:szCs w:val="24"/>
          <w:lang w:val="es-CO" w:eastAsia="es-CO"/>
        </w:rPr>
        <w:t xml:space="preserve">roceso </w:t>
      </w:r>
      <w:r w:rsidR="1BA2103F" w:rsidRPr="664228CD">
        <w:rPr>
          <w:rFonts w:ascii="Arial Narrow" w:eastAsia="Arial" w:hAnsi="Arial Narrow" w:cs="Arial"/>
          <w:color w:val="000000" w:themeColor="text1"/>
          <w:sz w:val="24"/>
          <w:szCs w:val="24"/>
          <w:lang w:val="es-CO" w:eastAsia="es-CO"/>
        </w:rPr>
        <w:t>MIS</w:t>
      </w:r>
      <w:r w:rsidR="0E0D1137" w:rsidRPr="664228CD">
        <w:rPr>
          <w:rFonts w:ascii="Arial Narrow" w:eastAsia="Arial" w:hAnsi="Arial Narrow" w:cs="Arial"/>
          <w:color w:val="000000" w:themeColor="text1"/>
          <w:sz w:val="24"/>
          <w:szCs w:val="24"/>
          <w:lang w:val="es-CO" w:eastAsia="es-CO"/>
        </w:rPr>
        <w:t>.</w:t>
      </w:r>
      <w:r w:rsidR="00B06CFD" w:rsidRPr="664228CD">
        <w:rPr>
          <w:rFonts w:ascii="Arial Narrow" w:eastAsia="Arial" w:hAnsi="Arial Narrow" w:cs="Arial"/>
          <w:color w:val="000000" w:themeColor="text1"/>
          <w:sz w:val="24"/>
          <w:szCs w:val="24"/>
          <w:lang w:val="es-CO" w:eastAsia="es-CO"/>
        </w:rPr>
        <w:t xml:space="preserve"> 4.5</w:t>
      </w:r>
      <w:r w:rsidR="00592190" w:rsidRPr="664228CD">
        <w:rPr>
          <w:rFonts w:ascii="Arial Narrow" w:eastAsia="Arial" w:hAnsi="Arial Narrow" w:cs="Arial"/>
          <w:color w:val="000000" w:themeColor="text1"/>
          <w:sz w:val="24"/>
          <w:szCs w:val="24"/>
          <w:lang w:val="es-CO" w:eastAsia="es-CO"/>
        </w:rPr>
        <w:t>.</w:t>
      </w:r>
    </w:p>
    <w:p w14:paraId="52BC3235" w14:textId="77777777" w:rsidR="00F60528" w:rsidRPr="00F60528" w:rsidRDefault="00F60528" w:rsidP="00F60528">
      <w:pPr>
        <w:spacing w:line="259" w:lineRule="auto"/>
        <w:rPr>
          <w:rFonts w:ascii="Arial Narrow" w:eastAsia="Arial" w:hAnsi="Arial Narrow" w:cs="Arial"/>
          <w:color w:val="000000"/>
          <w:sz w:val="24"/>
          <w:szCs w:val="22"/>
          <w:lang w:val="es-CO" w:eastAsia="es-CO"/>
        </w:rPr>
      </w:pPr>
    </w:p>
    <w:p w14:paraId="18DEEB81" w14:textId="282E60D3" w:rsidR="00E0226C" w:rsidRPr="00F60528" w:rsidRDefault="00F60528" w:rsidP="00F60528">
      <w:pPr>
        <w:spacing w:after="5" w:line="249" w:lineRule="auto"/>
        <w:ind w:left="-15"/>
        <w:jc w:val="both"/>
        <w:rPr>
          <w:rFonts w:ascii="Arial Narrow" w:eastAsia="Arial" w:hAnsi="Arial Narrow" w:cs="Arial"/>
          <w:color w:val="000000"/>
          <w:sz w:val="24"/>
          <w:szCs w:val="24"/>
          <w:lang w:val="es-CO" w:eastAsia="es-CO"/>
        </w:rPr>
      </w:pPr>
      <w:r w:rsidRPr="00F60528">
        <w:rPr>
          <w:rFonts w:ascii="Arial Narrow" w:eastAsia="Arial" w:hAnsi="Arial Narrow" w:cs="Arial"/>
          <w:color w:val="000000"/>
          <w:sz w:val="24"/>
          <w:szCs w:val="24"/>
          <w:lang w:val="es-CO" w:eastAsia="es-CO"/>
        </w:rPr>
        <w:t xml:space="preserve">En caso de desconocerse la información sobre dirección, fax o correo electrónico de la entidad territorial, la citación deberá publicarse en la página </w:t>
      </w:r>
      <w:r w:rsidR="3F6C037D" w:rsidRPr="009066C7">
        <w:rPr>
          <w:rFonts w:ascii="Arial Narrow" w:eastAsia="Arial" w:hAnsi="Arial Narrow" w:cs="Arial"/>
          <w:i/>
          <w:iCs/>
          <w:color w:val="000000"/>
          <w:sz w:val="24"/>
          <w:szCs w:val="24"/>
          <w:lang w:val="es-CO" w:eastAsia="es-CO"/>
        </w:rPr>
        <w:t>W</w:t>
      </w:r>
      <w:r w:rsidRPr="009066C7">
        <w:rPr>
          <w:rFonts w:ascii="Arial Narrow" w:eastAsia="Arial" w:hAnsi="Arial Narrow" w:cs="Arial"/>
          <w:i/>
          <w:iCs/>
          <w:color w:val="000000"/>
          <w:sz w:val="24"/>
          <w:szCs w:val="24"/>
          <w:lang w:val="es-CO" w:eastAsia="es-CO"/>
        </w:rPr>
        <w:t>eb</w:t>
      </w:r>
      <w:r w:rsidRPr="00F60528">
        <w:rPr>
          <w:rFonts w:ascii="Arial Narrow" w:eastAsia="Arial" w:hAnsi="Arial Narrow" w:cs="Arial"/>
          <w:color w:val="000000"/>
          <w:sz w:val="24"/>
          <w:szCs w:val="24"/>
          <w:lang w:val="es-CO" w:eastAsia="es-CO"/>
        </w:rPr>
        <w:t xml:space="preserve"> o en un lugar de acceso al público del Ministerio de Hacienda y Crédito Público.</w:t>
      </w:r>
      <w:r w:rsidRPr="00F60528">
        <w:rPr>
          <w:rFonts w:ascii="Arial Narrow" w:eastAsia="Arial" w:hAnsi="Arial Narrow" w:cs="Arial"/>
          <w:color w:val="000000"/>
          <w:sz w:val="24"/>
          <w:szCs w:val="24"/>
          <w:vertAlign w:val="superscript"/>
          <w:lang w:val="es-CO" w:eastAsia="es-CO"/>
        </w:rPr>
        <w:footnoteReference w:id="3"/>
      </w:r>
    </w:p>
    <w:p w14:paraId="3AFD7BF2" w14:textId="77777777" w:rsidR="00E0226C" w:rsidRPr="00F60528" w:rsidRDefault="00E0226C" w:rsidP="00E0226C">
      <w:pPr>
        <w:rPr>
          <w:rFonts w:ascii="Arial Narrow" w:hAnsi="Arial Narrow"/>
        </w:rPr>
      </w:pPr>
    </w:p>
    <w:p w14:paraId="2988C2B7" w14:textId="5BBE7FAD" w:rsidR="003C686A" w:rsidRPr="00F60528" w:rsidRDefault="00F60528" w:rsidP="00F60528">
      <w:pPr>
        <w:pStyle w:val="Ttulo3"/>
        <w:numPr>
          <w:ilvl w:val="3"/>
          <w:numId w:val="21"/>
        </w:numPr>
        <w:rPr>
          <w:rFonts w:ascii="Arial Narrow" w:hAnsi="Arial Narrow"/>
          <w:sz w:val="24"/>
          <w:szCs w:val="24"/>
          <w:u w:val="single"/>
        </w:rPr>
      </w:pPr>
      <w:bookmarkStart w:id="17" w:name="_Toc83891539"/>
      <w:r w:rsidRPr="664228CD">
        <w:rPr>
          <w:rFonts w:ascii="Arial Narrow" w:hAnsi="Arial Narrow"/>
          <w:sz w:val="24"/>
          <w:szCs w:val="24"/>
          <w:u w:val="single"/>
        </w:rPr>
        <w:t>Instructivo</w:t>
      </w:r>
      <w:r w:rsidR="41EFFD21" w:rsidRPr="664228CD">
        <w:rPr>
          <w:rFonts w:ascii="Arial Narrow" w:hAnsi="Arial Narrow"/>
          <w:sz w:val="24"/>
          <w:szCs w:val="24"/>
          <w:u w:val="single"/>
        </w:rPr>
        <w:t>.</w:t>
      </w:r>
      <w:bookmarkEnd w:id="17"/>
    </w:p>
    <w:p w14:paraId="7EA2AB1C" w14:textId="77777777" w:rsidR="00E0226C" w:rsidRPr="00F60528" w:rsidRDefault="00E0226C" w:rsidP="00E0226C">
      <w:pPr>
        <w:rPr>
          <w:rFonts w:ascii="Arial Narrow" w:hAnsi="Arial Narrow"/>
        </w:rPr>
      </w:pPr>
    </w:p>
    <w:p w14:paraId="418B600F" w14:textId="74D0C74D"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 xml:space="preserve">Emitido y suscrito el respectivo acto administrativo por la Directora General de Apoyo Fiscal, éste debe ser entregado por el </w:t>
      </w:r>
      <w:r w:rsidR="4440B8E7" w:rsidRPr="664228CD">
        <w:rPr>
          <w:rFonts w:ascii="Arial Narrow" w:hAnsi="Arial Narrow" w:cs="Arial"/>
          <w:sz w:val="24"/>
          <w:szCs w:val="24"/>
        </w:rPr>
        <w:t>Equipo Jurídico</w:t>
      </w:r>
      <w:r w:rsidRPr="664228CD">
        <w:rPr>
          <w:rFonts w:ascii="Arial Narrow" w:hAnsi="Arial Narrow" w:cs="Arial"/>
          <w:sz w:val="24"/>
          <w:szCs w:val="24"/>
        </w:rPr>
        <w:t xml:space="preserve"> a la Secretaría General para su registro, fechado y numeración.</w:t>
      </w:r>
    </w:p>
    <w:p w14:paraId="1AF10847" w14:textId="77777777" w:rsidR="00F60528" w:rsidRPr="00F60528" w:rsidRDefault="00F60528" w:rsidP="00F60528">
      <w:pPr>
        <w:contextualSpacing/>
        <w:jc w:val="both"/>
        <w:rPr>
          <w:rFonts w:ascii="Arial Narrow" w:hAnsi="Arial Narrow" w:cs="Arial"/>
          <w:sz w:val="24"/>
          <w:szCs w:val="24"/>
        </w:rPr>
      </w:pPr>
    </w:p>
    <w:p w14:paraId="2BD743B1" w14:textId="0F546104"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lastRenderedPageBreak/>
        <w:t xml:space="preserve">Una vez el acto se encuentre en cumplimiento de los requisitos anteriormente anotados, se deberá proceder a comunicar al representante legal de la </w:t>
      </w:r>
      <w:r w:rsidR="04559AA9" w:rsidRPr="664228CD">
        <w:rPr>
          <w:rFonts w:ascii="Arial Narrow" w:hAnsi="Arial Narrow" w:cs="Arial"/>
          <w:sz w:val="24"/>
          <w:szCs w:val="24"/>
        </w:rPr>
        <w:t>e</w:t>
      </w:r>
      <w:r w:rsidRPr="664228CD">
        <w:rPr>
          <w:rFonts w:ascii="Arial Narrow" w:hAnsi="Arial Narrow" w:cs="Arial"/>
          <w:sz w:val="24"/>
          <w:szCs w:val="24"/>
        </w:rPr>
        <w:t xml:space="preserve">ntidad </w:t>
      </w:r>
      <w:r w:rsidR="71C0EA2F" w:rsidRPr="664228CD">
        <w:rPr>
          <w:rFonts w:ascii="Arial Narrow" w:hAnsi="Arial Narrow" w:cs="Arial"/>
          <w:sz w:val="24"/>
          <w:szCs w:val="24"/>
        </w:rPr>
        <w:t>t</w:t>
      </w:r>
      <w:r w:rsidRPr="664228CD">
        <w:rPr>
          <w:rFonts w:ascii="Arial Narrow" w:hAnsi="Arial Narrow" w:cs="Arial"/>
          <w:sz w:val="24"/>
          <w:szCs w:val="24"/>
        </w:rPr>
        <w:t>erritorial mediante documento escrito, así:</w:t>
      </w:r>
    </w:p>
    <w:p w14:paraId="7C4CA41B" w14:textId="77777777" w:rsidR="00F60528" w:rsidRPr="00F60528" w:rsidRDefault="00F60528" w:rsidP="00F60528">
      <w:pPr>
        <w:contextualSpacing/>
        <w:jc w:val="both"/>
        <w:rPr>
          <w:rFonts w:ascii="Arial Narrow" w:hAnsi="Arial Narrow" w:cs="Arial"/>
          <w:sz w:val="24"/>
          <w:szCs w:val="24"/>
        </w:rPr>
      </w:pPr>
    </w:p>
    <w:p w14:paraId="2340929A" w14:textId="34A44A94"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b/>
          <w:bCs/>
          <w:sz w:val="24"/>
          <w:szCs w:val="24"/>
        </w:rPr>
        <w:t>Comunicación.</w:t>
      </w:r>
      <w:r w:rsidRPr="664228CD">
        <w:rPr>
          <w:rFonts w:ascii="Arial Narrow" w:hAnsi="Arial Narrow" w:cs="Arial"/>
          <w:sz w:val="24"/>
          <w:szCs w:val="24"/>
        </w:rPr>
        <w:t xml:space="preserve"> La Directora General de Apoyo Fiscal o la persona que delegue para ello, deberá suscribir una comunicación dirigida al representante legal de la </w:t>
      </w:r>
      <w:r w:rsidR="0F2E98BF" w:rsidRPr="664228CD">
        <w:rPr>
          <w:rFonts w:ascii="Arial Narrow" w:hAnsi="Arial Narrow" w:cs="Arial"/>
          <w:sz w:val="24"/>
          <w:szCs w:val="24"/>
        </w:rPr>
        <w:t>e</w:t>
      </w:r>
      <w:r w:rsidRPr="664228CD">
        <w:rPr>
          <w:rFonts w:ascii="Arial Narrow" w:hAnsi="Arial Narrow" w:cs="Arial"/>
          <w:sz w:val="24"/>
          <w:szCs w:val="24"/>
        </w:rPr>
        <w:t xml:space="preserve">ntidad </w:t>
      </w:r>
      <w:r w:rsidR="6C2D30E7" w:rsidRPr="664228CD">
        <w:rPr>
          <w:rFonts w:ascii="Arial Narrow" w:hAnsi="Arial Narrow" w:cs="Arial"/>
          <w:sz w:val="24"/>
          <w:szCs w:val="24"/>
        </w:rPr>
        <w:t>t</w:t>
      </w:r>
      <w:r w:rsidRPr="664228CD">
        <w:rPr>
          <w:rFonts w:ascii="Arial Narrow" w:hAnsi="Arial Narrow" w:cs="Arial"/>
          <w:sz w:val="24"/>
          <w:szCs w:val="24"/>
        </w:rPr>
        <w:t xml:space="preserve">erritorial, a la última dirección suministrada dentro de la actuación, o en la página </w:t>
      </w:r>
      <w:r w:rsidR="654C107F" w:rsidRPr="00C55575">
        <w:rPr>
          <w:rFonts w:ascii="Arial Narrow" w:hAnsi="Arial Narrow" w:cs="Arial"/>
          <w:i/>
          <w:iCs/>
          <w:sz w:val="24"/>
          <w:szCs w:val="24"/>
        </w:rPr>
        <w:t>W</w:t>
      </w:r>
      <w:r w:rsidRPr="00C55575">
        <w:rPr>
          <w:rFonts w:ascii="Arial Narrow" w:hAnsi="Arial Narrow" w:cs="Arial"/>
          <w:i/>
          <w:iCs/>
          <w:sz w:val="24"/>
          <w:szCs w:val="24"/>
        </w:rPr>
        <w:t>eb</w:t>
      </w:r>
      <w:r w:rsidRPr="664228CD">
        <w:rPr>
          <w:rFonts w:ascii="Arial Narrow" w:hAnsi="Arial Narrow" w:cs="Arial"/>
          <w:sz w:val="24"/>
          <w:szCs w:val="24"/>
        </w:rPr>
        <w:t xml:space="preserve"> de la </w:t>
      </w:r>
      <w:r w:rsidR="7C404CF3" w:rsidRPr="664228CD">
        <w:rPr>
          <w:rFonts w:ascii="Arial Narrow" w:hAnsi="Arial Narrow" w:cs="Arial"/>
          <w:sz w:val="24"/>
          <w:szCs w:val="24"/>
        </w:rPr>
        <w:t>e</w:t>
      </w:r>
      <w:r w:rsidRPr="664228CD">
        <w:rPr>
          <w:rFonts w:ascii="Arial Narrow" w:hAnsi="Arial Narrow" w:cs="Arial"/>
          <w:sz w:val="24"/>
          <w:szCs w:val="24"/>
        </w:rPr>
        <w:t>ntidad; la cual deberá indicar:</w:t>
      </w:r>
    </w:p>
    <w:p w14:paraId="7F44DBE8" w14:textId="77777777" w:rsidR="00F60528" w:rsidRPr="00F60528" w:rsidRDefault="00F60528" w:rsidP="00F60528">
      <w:pPr>
        <w:contextualSpacing/>
        <w:jc w:val="both"/>
        <w:rPr>
          <w:rFonts w:ascii="Arial Narrow" w:hAnsi="Arial Narrow" w:cs="Arial"/>
          <w:sz w:val="24"/>
          <w:szCs w:val="24"/>
        </w:rPr>
      </w:pPr>
    </w:p>
    <w:p w14:paraId="0FB55BCE"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Número, fecha y encabezado del acto administrativo a notificar.</w:t>
      </w:r>
    </w:p>
    <w:p w14:paraId="3B8F9F84"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El lugar exacto al que debe acudir. (Dirección, piso, oficina, horario de atención al público).</w:t>
      </w:r>
    </w:p>
    <w:p w14:paraId="0FE74ED7" w14:textId="1DCDCFFB"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w:t>
      </w:r>
      <w:r>
        <w:tab/>
      </w:r>
      <w:r w:rsidRPr="664228CD">
        <w:rPr>
          <w:rFonts w:ascii="Arial Narrow" w:hAnsi="Arial Narrow" w:cs="Arial"/>
          <w:sz w:val="24"/>
          <w:szCs w:val="24"/>
        </w:rPr>
        <w:t>El plazo máximo que tiene para presentarse. (</w:t>
      </w:r>
      <w:r w:rsidR="681D5B22" w:rsidRPr="664228CD">
        <w:rPr>
          <w:rFonts w:ascii="Arial Narrow" w:hAnsi="Arial Narrow" w:cs="Arial"/>
          <w:sz w:val="24"/>
          <w:szCs w:val="24"/>
        </w:rPr>
        <w:t>c</w:t>
      </w:r>
      <w:r w:rsidRPr="664228CD">
        <w:rPr>
          <w:rFonts w:ascii="Arial Narrow" w:hAnsi="Arial Narrow" w:cs="Arial"/>
          <w:sz w:val="24"/>
          <w:szCs w:val="24"/>
        </w:rPr>
        <w:t>inco (5) días hábiles después de enviada la comunicación).</w:t>
      </w:r>
    </w:p>
    <w:p w14:paraId="37C85750" w14:textId="77777777"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w:t>
      </w:r>
      <w:r>
        <w:tab/>
      </w:r>
      <w:r w:rsidRPr="664228CD">
        <w:rPr>
          <w:rFonts w:ascii="Arial Narrow" w:hAnsi="Arial Narrow" w:cs="Arial"/>
          <w:sz w:val="24"/>
          <w:szCs w:val="24"/>
        </w:rPr>
        <w:t>El funcionario al cual debe dirigirse para surtir la notificación. El teléfono al cual puede comunicarse.</w:t>
      </w:r>
    </w:p>
    <w:p w14:paraId="16191331" w14:textId="5231C1F6" w:rsidR="664228CD" w:rsidRDefault="664228CD" w:rsidP="664228CD">
      <w:pPr>
        <w:jc w:val="both"/>
        <w:rPr>
          <w:rFonts w:ascii="Arial Narrow" w:hAnsi="Arial Narrow" w:cs="Arial"/>
          <w:sz w:val="24"/>
          <w:szCs w:val="24"/>
        </w:rPr>
      </w:pPr>
    </w:p>
    <w:p w14:paraId="1BCA5D4C" w14:textId="7BB09D35"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La remisión de la comunicación deberá surtirse dentro de los cinco (5) días hábiles siguientes a la expedición del acto administrativo, la cual debe encontrarse debidamente suscrit</w:t>
      </w:r>
      <w:r w:rsidR="442096CF" w:rsidRPr="664228CD">
        <w:rPr>
          <w:rFonts w:ascii="Arial Narrow" w:hAnsi="Arial Narrow" w:cs="Arial"/>
          <w:sz w:val="24"/>
          <w:szCs w:val="24"/>
        </w:rPr>
        <w:t>o</w:t>
      </w:r>
      <w:r w:rsidRPr="664228CD">
        <w:rPr>
          <w:rFonts w:ascii="Arial Narrow" w:hAnsi="Arial Narrow" w:cs="Arial"/>
          <w:sz w:val="24"/>
          <w:szCs w:val="24"/>
        </w:rPr>
        <w:t xml:space="preserve"> por la Directora General de Apoyo Fiscal o la persona que delegue para ello, y deberán utilizarse los medios que se indican a continuación:</w:t>
      </w:r>
    </w:p>
    <w:p w14:paraId="3D6A0028" w14:textId="77777777" w:rsidR="00F60528" w:rsidRPr="00F60528" w:rsidRDefault="00F60528" w:rsidP="00F60528">
      <w:pPr>
        <w:contextualSpacing/>
        <w:jc w:val="both"/>
        <w:rPr>
          <w:rFonts w:ascii="Arial Narrow" w:hAnsi="Arial Narrow" w:cs="Arial"/>
          <w:sz w:val="24"/>
          <w:szCs w:val="24"/>
        </w:rPr>
      </w:pPr>
    </w:p>
    <w:p w14:paraId="2694C650" w14:textId="3081BE5C" w:rsid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w:t>
      </w:r>
      <w:r>
        <w:tab/>
      </w:r>
      <w:r w:rsidRPr="664228CD">
        <w:rPr>
          <w:rFonts w:ascii="Arial Narrow" w:hAnsi="Arial Narrow" w:cs="Arial"/>
          <w:sz w:val="24"/>
          <w:szCs w:val="24"/>
        </w:rPr>
        <w:t xml:space="preserve">Correo certificado, a través del operador postal oficial contratado por el Ministerio de Hacienda y Crédito Público. La constancia de envío debe anexarse al expediente de la actuación una vez sea remitida la copia por la Oficina de Correspondencia del Ministerio con el número de radicado del Sistema SIED D028, o el sistema que disponga el Ministerio de Hacienda y Crédito Público, el cual indica la fecha y hora en que se realizó el envío. Igualmente se anexará el reporte de entrega que realice el operador postal oficial, en el cual se indica el número de guía de entrega, la fecha y hora de entrega de la comunicación y el nombre de la persona que recibe la comunicación en la </w:t>
      </w:r>
      <w:r w:rsidR="7ACA05FD" w:rsidRPr="664228CD">
        <w:rPr>
          <w:rFonts w:ascii="Arial Narrow" w:hAnsi="Arial Narrow" w:cs="Arial"/>
          <w:sz w:val="24"/>
          <w:szCs w:val="24"/>
        </w:rPr>
        <w:t>e</w:t>
      </w:r>
      <w:r w:rsidRPr="664228CD">
        <w:rPr>
          <w:rFonts w:ascii="Arial Narrow" w:hAnsi="Arial Narrow" w:cs="Arial"/>
          <w:sz w:val="24"/>
          <w:szCs w:val="24"/>
        </w:rPr>
        <w:t xml:space="preserve">ntidad </w:t>
      </w:r>
      <w:r w:rsidR="0445A996" w:rsidRPr="664228CD">
        <w:rPr>
          <w:rFonts w:ascii="Arial Narrow" w:hAnsi="Arial Narrow" w:cs="Arial"/>
          <w:sz w:val="24"/>
          <w:szCs w:val="24"/>
        </w:rPr>
        <w:t>t</w:t>
      </w:r>
      <w:r w:rsidRPr="664228CD">
        <w:rPr>
          <w:rFonts w:ascii="Arial Narrow" w:hAnsi="Arial Narrow" w:cs="Arial"/>
          <w:sz w:val="24"/>
          <w:szCs w:val="24"/>
        </w:rPr>
        <w:t>erritorial.</w:t>
      </w:r>
    </w:p>
    <w:p w14:paraId="1651A49C" w14:textId="77777777" w:rsidR="002B4C00" w:rsidRDefault="002B4C00" w:rsidP="00F60528">
      <w:pPr>
        <w:contextualSpacing/>
        <w:jc w:val="both"/>
        <w:rPr>
          <w:rFonts w:ascii="Arial Narrow" w:hAnsi="Arial Narrow" w:cs="Arial"/>
          <w:sz w:val="24"/>
          <w:szCs w:val="24"/>
        </w:rPr>
      </w:pPr>
    </w:p>
    <w:p w14:paraId="798D3466" w14:textId="16CE4859" w:rsidR="002B4C00" w:rsidRPr="00F60528" w:rsidRDefault="00137A7E" w:rsidP="00F60528">
      <w:pPr>
        <w:contextualSpacing/>
        <w:jc w:val="both"/>
        <w:rPr>
          <w:rFonts w:ascii="Arial Narrow" w:hAnsi="Arial Narrow" w:cs="Arial"/>
          <w:sz w:val="24"/>
          <w:szCs w:val="24"/>
        </w:rPr>
      </w:pPr>
      <w:r w:rsidRPr="664228CD">
        <w:rPr>
          <w:rFonts w:ascii="Arial Narrow" w:hAnsi="Arial Narrow" w:cs="Arial"/>
          <w:sz w:val="24"/>
          <w:szCs w:val="24"/>
        </w:rPr>
        <w:t>•</w:t>
      </w:r>
      <w:r>
        <w:tab/>
      </w:r>
      <w:r w:rsidRPr="664228CD">
        <w:rPr>
          <w:rFonts w:ascii="Arial Narrow" w:hAnsi="Arial Narrow" w:cs="Arial"/>
          <w:sz w:val="24"/>
          <w:szCs w:val="24"/>
        </w:rPr>
        <w:t xml:space="preserve">Correo </w:t>
      </w:r>
      <w:r>
        <w:rPr>
          <w:rFonts w:ascii="Arial Narrow" w:hAnsi="Arial Narrow" w:cs="Arial"/>
          <w:sz w:val="24"/>
          <w:szCs w:val="24"/>
        </w:rPr>
        <w:t xml:space="preserve">electrónico </w:t>
      </w:r>
      <w:r w:rsidRPr="664228CD">
        <w:rPr>
          <w:rFonts w:ascii="Arial Narrow" w:hAnsi="Arial Narrow" w:cs="Arial"/>
          <w:sz w:val="24"/>
          <w:szCs w:val="24"/>
        </w:rPr>
        <w:t>certificado</w:t>
      </w:r>
      <w:r w:rsidR="00777158">
        <w:rPr>
          <w:rFonts w:ascii="Arial Narrow" w:hAnsi="Arial Narrow" w:cs="Arial"/>
          <w:sz w:val="24"/>
          <w:szCs w:val="24"/>
        </w:rPr>
        <w:t xml:space="preserve"> a través del SIED</w:t>
      </w:r>
      <w:r w:rsidR="00403263">
        <w:rPr>
          <w:rFonts w:ascii="Arial Narrow" w:hAnsi="Arial Narrow" w:cs="Arial"/>
          <w:sz w:val="24"/>
          <w:szCs w:val="24"/>
        </w:rPr>
        <w:t xml:space="preserve">. El Acta de </w:t>
      </w:r>
      <w:r w:rsidR="007B4628">
        <w:rPr>
          <w:rFonts w:ascii="Arial Narrow" w:hAnsi="Arial Narrow" w:cs="Arial"/>
          <w:sz w:val="24"/>
          <w:szCs w:val="24"/>
        </w:rPr>
        <w:t>Constancia</w:t>
      </w:r>
      <w:r w:rsidR="00D2417A">
        <w:rPr>
          <w:rFonts w:ascii="Arial Narrow" w:hAnsi="Arial Narrow" w:cs="Arial"/>
          <w:sz w:val="24"/>
          <w:szCs w:val="24"/>
        </w:rPr>
        <w:t xml:space="preserve"> deberá permanecer en el ex</w:t>
      </w:r>
      <w:r w:rsidR="00456869">
        <w:rPr>
          <w:rFonts w:ascii="Arial Narrow" w:hAnsi="Arial Narrow" w:cs="Arial"/>
          <w:sz w:val="24"/>
          <w:szCs w:val="24"/>
        </w:rPr>
        <w:t>pediente de la actuación, el cual indica</w:t>
      </w:r>
      <w:r w:rsidR="002046EB">
        <w:rPr>
          <w:rFonts w:ascii="Arial Narrow" w:hAnsi="Arial Narrow" w:cs="Arial"/>
          <w:sz w:val="24"/>
          <w:szCs w:val="24"/>
        </w:rPr>
        <w:t xml:space="preserve"> la fecha y hora de la entrega y lectura del correo electrónico. </w:t>
      </w:r>
    </w:p>
    <w:p w14:paraId="3488C55A" w14:textId="77777777" w:rsidR="00F60528" w:rsidRPr="00F60528" w:rsidRDefault="00F60528" w:rsidP="00F60528">
      <w:pPr>
        <w:contextualSpacing/>
        <w:jc w:val="both"/>
        <w:rPr>
          <w:rFonts w:ascii="Arial Narrow" w:hAnsi="Arial Narrow" w:cs="Arial"/>
          <w:sz w:val="24"/>
          <w:szCs w:val="24"/>
        </w:rPr>
      </w:pPr>
    </w:p>
    <w:p w14:paraId="7E07E2CF"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De presentarse el citado dentro del plazo dado, es decir dentro de los cinco (5) días hábiles siguientes al envío de la comunicación; se procederá a la notificación personal, de la siguiente manera:</w:t>
      </w:r>
    </w:p>
    <w:p w14:paraId="0F952C98" w14:textId="77777777" w:rsidR="00F60528" w:rsidRPr="00F60528" w:rsidRDefault="00F60528" w:rsidP="00F60528">
      <w:pPr>
        <w:contextualSpacing/>
        <w:jc w:val="both"/>
        <w:rPr>
          <w:rFonts w:ascii="Arial Narrow" w:hAnsi="Arial Narrow" w:cs="Arial"/>
          <w:sz w:val="24"/>
          <w:szCs w:val="24"/>
        </w:rPr>
      </w:pPr>
    </w:p>
    <w:p w14:paraId="68DC6D67"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El acto administrativo deberá contar con un sello impuesto por la Secretaría General, en el cual se diligenciarán los siguientes datos: fecha de la notificación (día, mes y año); si se notifica personalmente al representante legal, apoderado o autorizado; entidad territorial al cual representa, identificación de la persona a la que se le notifica el acto administrativo, acto administrativo que se notifica; recursos que proceden frente a la decisión; ante quien se interpone; nombre, cédula y firma del notificado; nombre y firma del notificador.</w:t>
      </w:r>
    </w:p>
    <w:p w14:paraId="6B5DEC5F" w14:textId="77777777" w:rsidR="00F60528" w:rsidRPr="00F60528" w:rsidRDefault="00F60528" w:rsidP="00F60528">
      <w:pPr>
        <w:contextualSpacing/>
        <w:jc w:val="both"/>
        <w:rPr>
          <w:rFonts w:ascii="Arial Narrow" w:hAnsi="Arial Narrow" w:cs="Arial"/>
          <w:sz w:val="24"/>
          <w:szCs w:val="24"/>
        </w:rPr>
      </w:pPr>
    </w:p>
    <w:p w14:paraId="0D41DE31"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lastRenderedPageBreak/>
        <w:t>Posteriormente, deberá expedirse copia del acto administrativo para la entrega de una copia íntegra, auténtica y gratuita al notificado, y a partir del día siguiente a la notificación el administrado contarán los diez (10) días hábiles para la interposición de los recursos que sean procedentes.</w:t>
      </w:r>
    </w:p>
    <w:p w14:paraId="32F5C402" w14:textId="77777777" w:rsidR="00F60528" w:rsidRPr="00F60528" w:rsidRDefault="00F60528" w:rsidP="00F60528">
      <w:pPr>
        <w:contextualSpacing/>
        <w:jc w:val="both"/>
        <w:rPr>
          <w:rFonts w:ascii="Arial Narrow" w:hAnsi="Arial Narrow" w:cs="Arial"/>
          <w:sz w:val="24"/>
          <w:szCs w:val="24"/>
        </w:rPr>
      </w:pPr>
    </w:p>
    <w:p w14:paraId="196D6223"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Los documentos que deberán verificarse para la notificación personal son:</w:t>
      </w:r>
    </w:p>
    <w:p w14:paraId="145A914A" w14:textId="77777777" w:rsidR="00F60528" w:rsidRPr="00F60528" w:rsidRDefault="00F60528" w:rsidP="00F60528">
      <w:pPr>
        <w:contextualSpacing/>
        <w:jc w:val="both"/>
        <w:rPr>
          <w:rFonts w:ascii="Arial Narrow" w:hAnsi="Arial Narrow" w:cs="Arial"/>
          <w:sz w:val="24"/>
          <w:szCs w:val="24"/>
        </w:rPr>
      </w:pPr>
    </w:p>
    <w:p w14:paraId="71847CAD"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Representante legal de la entidad territorial.</w:t>
      </w:r>
    </w:p>
    <w:p w14:paraId="02AFECEA" w14:textId="77777777" w:rsidR="00F60528" w:rsidRPr="00F60528" w:rsidRDefault="00F60528" w:rsidP="00F60528">
      <w:pPr>
        <w:contextualSpacing/>
        <w:jc w:val="both"/>
        <w:rPr>
          <w:rFonts w:ascii="Arial Narrow" w:hAnsi="Arial Narrow" w:cs="Arial"/>
          <w:sz w:val="24"/>
          <w:szCs w:val="24"/>
        </w:rPr>
      </w:pPr>
    </w:p>
    <w:p w14:paraId="32208E6C"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 la cédula de ciudadanía.</w:t>
      </w:r>
    </w:p>
    <w:p w14:paraId="26048EAB" w14:textId="77777777" w:rsidR="00F60528" w:rsidRPr="00F60528" w:rsidRDefault="00F60528" w:rsidP="00F60528">
      <w:pPr>
        <w:contextualSpacing/>
        <w:jc w:val="both"/>
        <w:rPr>
          <w:rFonts w:ascii="Arial Narrow" w:hAnsi="Arial Narrow" w:cs="Arial"/>
          <w:sz w:val="24"/>
          <w:szCs w:val="24"/>
        </w:rPr>
      </w:pPr>
      <w:r w:rsidRPr="664228CD">
        <w:rPr>
          <w:rFonts w:ascii="Arial Narrow" w:hAnsi="Arial Narrow" w:cs="Arial"/>
          <w:sz w:val="24"/>
          <w:szCs w:val="24"/>
        </w:rPr>
        <w:t>•</w:t>
      </w:r>
      <w:r>
        <w:tab/>
      </w:r>
      <w:r w:rsidRPr="664228CD">
        <w:rPr>
          <w:rFonts w:ascii="Arial Narrow" w:hAnsi="Arial Narrow" w:cs="Arial"/>
          <w:sz w:val="24"/>
          <w:szCs w:val="24"/>
        </w:rPr>
        <w:t>Copia del Acta de posesión o de la credencial que lo identifica como gobernador o alcalde.</w:t>
      </w:r>
    </w:p>
    <w:p w14:paraId="6C7221E7" w14:textId="400434AC" w:rsidR="664228CD" w:rsidRDefault="664228CD" w:rsidP="664228CD">
      <w:pPr>
        <w:jc w:val="both"/>
        <w:rPr>
          <w:rFonts w:ascii="Arial Narrow" w:hAnsi="Arial Narrow" w:cs="Arial"/>
          <w:sz w:val="24"/>
          <w:szCs w:val="24"/>
        </w:rPr>
      </w:pPr>
    </w:p>
    <w:p w14:paraId="17E200E7"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Apoderado del representante legal de la entidad territorial.</w:t>
      </w:r>
    </w:p>
    <w:p w14:paraId="54495C08"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 xml:space="preserve"> </w:t>
      </w:r>
    </w:p>
    <w:p w14:paraId="1D5C8F00"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Poder original debidamente otorgado ante notario y aceptado por el apoderado.</w:t>
      </w:r>
    </w:p>
    <w:p w14:paraId="02E6C2A7"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 la cédula de ciudadanía del apoderado.</w:t>
      </w:r>
    </w:p>
    <w:p w14:paraId="69C6375D"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 la cédula de ciudadanía del poderdante.</w:t>
      </w:r>
    </w:p>
    <w:p w14:paraId="7446DB8D"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del acta de posesión del representante legal o de la credencial que lo identifica como gobernador o alcalde.</w:t>
      </w:r>
    </w:p>
    <w:p w14:paraId="5D61AF3A" w14:textId="77777777" w:rsidR="00F60528" w:rsidRPr="00F60528" w:rsidRDefault="00F60528" w:rsidP="00F60528">
      <w:pPr>
        <w:contextualSpacing/>
        <w:jc w:val="both"/>
        <w:rPr>
          <w:rFonts w:ascii="Arial Narrow" w:hAnsi="Arial Narrow" w:cs="Arial"/>
          <w:sz w:val="24"/>
          <w:szCs w:val="24"/>
        </w:rPr>
      </w:pPr>
    </w:p>
    <w:p w14:paraId="078C196B"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Persona debidamente autorizada por representante legal de la entidad territorial para notificarse.</w:t>
      </w:r>
    </w:p>
    <w:p w14:paraId="24B7CD14" w14:textId="77777777" w:rsidR="00F60528" w:rsidRPr="00F60528" w:rsidRDefault="00F60528" w:rsidP="00F60528">
      <w:pPr>
        <w:contextualSpacing/>
        <w:jc w:val="both"/>
        <w:rPr>
          <w:rFonts w:ascii="Arial Narrow" w:hAnsi="Arial Narrow" w:cs="Arial"/>
          <w:sz w:val="24"/>
          <w:szCs w:val="24"/>
        </w:rPr>
      </w:pPr>
    </w:p>
    <w:p w14:paraId="3A433C60"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Escrito original que requerirá presentación personal.</w:t>
      </w:r>
    </w:p>
    <w:p w14:paraId="40700CFC"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 la cédula de ciudadanía del autorizado.</w:t>
      </w:r>
    </w:p>
    <w:p w14:paraId="25AEFEC8"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 la cédula de ciudadanía del que autoriza.</w:t>
      </w:r>
    </w:p>
    <w:p w14:paraId="45711353"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w:t>
      </w:r>
      <w:r w:rsidRPr="00F60528">
        <w:rPr>
          <w:rFonts w:ascii="Arial Narrow" w:hAnsi="Arial Narrow" w:cs="Arial"/>
          <w:sz w:val="24"/>
          <w:szCs w:val="24"/>
        </w:rPr>
        <w:tab/>
        <w:t>Copia del acta de posesión del representante legal de la entidad o de la credencial que lo identifica como gobernador o alcalde.</w:t>
      </w:r>
    </w:p>
    <w:p w14:paraId="1DFF3ABC" w14:textId="77777777" w:rsidR="00F60528" w:rsidRPr="00F60528" w:rsidRDefault="00F60528" w:rsidP="00F60528">
      <w:pPr>
        <w:contextualSpacing/>
        <w:jc w:val="both"/>
        <w:rPr>
          <w:rFonts w:ascii="Arial Narrow" w:hAnsi="Arial Narrow" w:cs="Arial"/>
          <w:sz w:val="24"/>
          <w:szCs w:val="24"/>
        </w:rPr>
      </w:pPr>
    </w:p>
    <w:p w14:paraId="637D0122"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 xml:space="preserve">El autorizado solo estará facultado para recibir la notificación, por lo tanto, cualquier manifestación que haga en relación con el acto administrativo, se tendrá, de pleno derecho, por no realizada. </w:t>
      </w:r>
    </w:p>
    <w:p w14:paraId="4DA15017" w14:textId="77777777" w:rsidR="00F60528" w:rsidRPr="00F60528" w:rsidRDefault="00F60528" w:rsidP="00F60528">
      <w:pPr>
        <w:contextualSpacing/>
        <w:jc w:val="both"/>
        <w:rPr>
          <w:rFonts w:ascii="Arial Narrow" w:hAnsi="Arial Narrow" w:cs="Arial"/>
          <w:sz w:val="24"/>
          <w:szCs w:val="24"/>
        </w:rPr>
      </w:pPr>
    </w:p>
    <w:p w14:paraId="408A5AEC" w14:textId="77777777" w:rsidR="00F60528" w:rsidRPr="00F60528" w:rsidRDefault="00F60528" w:rsidP="00F60528">
      <w:pPr>
        <w:contextualSpacing/>
        <w:jc w:val="both"/>
        <w:rPr>
          <w:rFonts w:ascii="Arial Narrow" w:hAnsi="Arial Narrow" w:cs="Arial"/>
          <w:sz w:val="24"/>
          <w:szCs w:val="24"/>
        </w:rPr>
      </w:pPr>
      <w:r w:rsidRPr="00F60528">
        <w:rPr>
          <w:rFonts w:ascii="Arial Narrow" w:hAnsi="Arial Narrow" w:cs="Arial"/>
          <w:sz w:val="24"/>
          <w:szCs w:val="24"/>
        </w:rPr>
        <w:t>En caso de que la persona citada no se presente dentro del término establecido, deberá verificarse la idoneidad de la comunicación, es decir, se debe establecer si la dirección a la que fue enviada es la correcta, y si no tiene, por ejemplo, errores de digitación que la puedan inducir a error. Adicionalmente, si se llevó a cabo la citación a través de otros medios de comunicación disponibles, a saber, vía telefónica, por correo electrónico, fax, etc.</w:t>
      </w:r>
    </w:p>
    <w:p w14:paraId="16CEDE0A" w14:textId="77777777" w:rsidR="00F60528" w:rsidRPr="00F60528" w:rsidRDefault="00F60528" w:rsidP="00F60528">
      <w:pPr>
        <w:contextualSpacing/>
        <w:jc w:val="both"/>
        <w:rPr>
          <w:rFonts w:ascii="Arial Narrow" w:hAnsi="Arial Narrow" w:cs="Arial"/>
          <w:sz w:val="24"/>
          <w:szCs w:val="24"/>
        </w:rPr>
      </w:pPr>
    </w:p>
    <w:p w14:paraId="1928D1FE" w14:textId="77777777" w:rsidR="007A4316" w:rsidRPr="00F60528" w:rsidRDefault="00F60528" w:rsidP="2DA79F13">
      <w:pPr>
        <w:contextualSpacing/>
        <w:jc w:val="both"/>
        <w:rPr>
          <w:rFonts w:ascii="Arial Narrow" w:eastAsia="Calibri" w:hAnsi="Arial Narrow" w:cs="Arial"/>
          <w:sz w:val="24"/>
          <w:szCs w:val="24"/>
          <w:lang w:val="es-CO" w:eastAsia="en-US"/>
        </w:rPr>
      </w:pPr>
      <w:r w:rsidRPr="2DA79F13">
        <w:rPr>
          <w:rFonts w:ascii="Arial Narrow" w:hAnsi="Arial Narrow" w:cs="Arial"/>
          <w:sz w:val="24"/>
          <w:szCs w:val="24"/>
        </w:rPr>
        <w:t>De la gestión adelantada se deberá dejar constancia expresa por la persona que la realice en el reverso de la comunicación.</w:t>
      </w:r>
    </w:p>
    <w:p w14:paraId="64AECB78" w14:textId="523F5FA3" w:rsidR="008D71CD" w:rsidRPr="00F60528" w:rsidRDefault="008D71CD" w:rsidP="2DA79F13">
      <w:pPr>
        <w:jc w:val="both"/>
        <w:rPr>
          <w:rFonts w:ascii="Arial Narrow" w:hAnsi="Arial Narrow" w:cs="Arial"/>
          <w:sz w:val="24"/>
          <w:szCs w:val="24"/>
        </w:rPr>
      </w:pPr>
    </w:p>
    <w:p w14:paraId="6920B4EB" w14:textId="7119D961" w:rsidR="008D71CD" w:rsidRDefault="1AECE621" w:rsidP="2DA79F13">
      <w:pPr>
        <w:jc w:val="both"/>
        <w:rPr>
          <w:rFonts w:ascii="Arial Narrow" w:hAnsi="Arial Narrow" w:cs="Arial"/>
          <w:sz w:val="24"/>
          <w:szCs w:val="24"/>
          <w:u w:val="single"/>
        </w:rPr>
      </w:pPr>
      <w:r w:rsidRPr="2DA79F13">
        <w:rPr>
          <w:rFonts w:ascii="Arial Narrow" w:hAnsi="Arial Narrow" w:cs="Arial"/>
          <w:sz w:val="24"/>
          <w:szCs w:val="24"/>
          <w:u w:val="single"/>
        </w:rPr>
        <w:t>Notificación por medios electrónicos</w:t>
      </w:r>
    </w:p>
    <w:p w14:paraId="71033BE8" w14:textId="77777777" w:rsidR="00B855E2" w:rsidRPr="00F60528" w:rsidRDefault="00B855E2" w:rsidP="2DA79F13">
      <w:pPr>
        <w:jc w:val="both"/>
        <w:rPr>
          <w:rFonts w:ascii="Arial Narrow" w:hAnsi="Arial Narrow" w:cs="Arial"/>
          <w:sz w:val="24"/>
          <w:szCs w:val="24"/>
          <w:u w:val="single"/>
        </w:rPr>
      </w:pPr>
    </w:p>
    <w:p w14:paraId="4EECB68D" w14:textId="1446115A" w:rsidR="008D71CD" w:rsidRPr="00273030" w:rsidRDefault="4517CF19" w:rsidP="00B855E2">
      <w:pPr>
        <w:jc w:val="both"/>
        <w:rPr>
          <w:rFonts w:ascii="Arial Narrow" w:hAnsi="Arial Narrow" w:cs="Arial"/>
          <w:sz w:val="24"/>
          <w:szCs w:val="24"/>
        </w:rPr>
      </w:pPr>
      <w:r w:rsidRPr="00273030">
        <w:rPr>
          <w:rFonts w:ascii="Arial Narrow" w:hAnsi="Arial Narrow" w:cs="Arial"/>
          <w:sz w:val="24"/>
          <w:szCs w:val="24"/>
        </w:rPr>
        <w:t>En virtud de lo establecido en el numeral 1º del artículo 67 de la Ley 1437 de 2011</w:t>
      </w:r>
      <w:hyperlink r:id="rId12" w:anchor="_ftn1" w:history="1">
        <w:r w:rsidRPr="00273030">
          <w:rPr>
            <w:rFonts w:ascii="Arial Narrow" w:hAnsi="Arial Narrow"/>
            <w:sz w:val="24"/>
            <w:szCs w:val="24"/>
          </w:rPr>
          <w:t>[1]</w:t>
        </w:r>
      </w:hyperlink>
      <w:r w:rsidRPr="00273030">
        <w:rPr>
          <w:rFonts w:ascii="Arial Narrow" w:hAnsi="Arial Narrow" w:cs="Arial"/>
          <w:sz w:val="24"/>
          <w:szCs w:val="24"/>
        </w:rPr>
        <w:t xml:space="preserve">, los actos administrativos que emita la Dirección General de Apoyo Fiscal en el marco de sus competencias, podrán notificarse personalmente por medio electrónico, siempre y cuando el interesado acepte ser </w:t>
      </w:r>
      <w:r w:rsidRPr="00273030">
        <w:rPr>
          <w:rFonts w:ascii="Arial Narrow" w:hAnsi="Arial Narrow" w:cs="Arial"/>
          <w:sz w:val="24"/>
          <w:szCs w:val="24"/>
        </w:rPr>
        <w:lastRenderedPageBreak/>
        <w:t>notificado de esta manera</w:t>
      </w:r>
      <w:r w:rsidR="529DC4D6" w:rsidRPr="00273030">
        <w:rPr>
          <w:rFonts w:ascii="Arial Narrow" w:hAnsi="Arial Narrow" w:cs="Arial"/>
          <w:sz w:val="24"/>
          <w:szCs w:val="24"/>
        </w:rPr>
        <w:t>. La notificación se entenderá surtida a partir de la fecha y hora que certifique el Ministerio de Hacienda y Crédito Público</w:t>
      </w:r>
      <w:r w:rsidR="767780E2" w:rsidRPr="00273030">
        <w:rPr>
          <w:rFonts w:ascii="Arial Narrow" w:hAnsi="Arial Narrow" w:cs="Arial"/>
          <w:sz w:val="24"/>
          <w:szCs w:val="24"/>
        </w:rPr>
        <w:t>, conforme lo dispuesto en el artículo 56 de la Ley 1437 del 2011; lo anterior,</w:t>
      </w:r>
      <w:r w:rsidR="529DC4D6" w:rsidRPr="00273030">
        <w:rPr>
          <w:rFonts w:ascii="Arial Narrow" w:hAnsi="Arial Narrow" w:cs="Arial"/>
          <w:sz w:val="24"/>
          <w:szCs w:val="24"/>
        </w:rPr>
        <w:t xml:space="preserve"> a través del Sistema SIED o del medio que se disponga</w:t>
      </w:r>
      <w:r w:rsidRPr="00273030">
        <w:rPr>
          <w:rFonts w:ascii="Arial Narrow" w:hAnsi="Arial Narrow" w:cs="Arial"/>
          <w:sz w:val="24"/>
          <w:szCs w:val="24"/>
        </w:rPr>
        <w:t>.</w:t>
      </w:r>
    </w:p>
    <w:p w14:paraId="523E8A8E" w14:textId="3D9EC959" w:rsidR="008D71CD" w:rsidRPr="00273030" w:rsidRDefault="008D71CD" w:rsidP="008D71CD">
      <w:pPr>
        <w:rPr>
          <w:rFonts w:ascii="Arial Narrow" w:hAnsi="Arial Narrow" w:cs="Arial"/>
          <w:sz w:val="24"/>
          <w:szCs w:val="24"/>
        </w:rPr>
      </w:pPr>
    </w:p>
    <w:p w14:paraId="60CC4ADE" w14:textId="77777777" w:rsidR="008D71CD" w:rsidRPr="00F60528" w:rsidRDefault="4517CF19" w:rsidP="2DA79F13">
      <w:pPr>
        <w:jc w:val="both"/>
        <w:rPr>
          <w:rFonts w:ascii="Arial Narrow" w:hAnsi="Arial Narrow" w:cs="Arial"/>
          <w:sz w:val="24"/>
          <w:szCs w:val="24"/>
        </w:rPr>
      </w:pPr>
      <w:r w:rsidRPr="2DA79F13">
        <w:rPr>
          <w:rFonts w:ascii="Arial Narrow" w:hAnsi="Arial Narrow" w:cs="Arial"/>
          <w:sz w:val="24"/>
          <w:szCs w:val="24"/>
        </w:rPr>
        <w:t>Los documentos que deberán verificarse para la notificación personal son:</w:t>
      </w:r>
    </w:p>
    <w:p w14:paraId="76B0B4A2" w14:textId="7FE7ED06" w:rsidR="008D71CD" w:rsidRPr="00273030" w:rsidRDefault="008D71CD" w:rsidP="2DA79F13">
      <w:pPr>
        <w:rPr>
          <w:rFonts w:ascii="Arial Narrow" w:hAnsi="Arial Narrow" w:cs="Arial"/>
          <w:sz w:val="24"/>
          <w:szCs w:val="24"/>
        </w:rPr>
      </w:pPr>
    </w:p>
    <w:p w14:paraId="7B9B69AA" w14:textId="5F147034" w:rsidR="008D71CD" w:rsidRPr="00273030" w:rsidRDefault="4517CF19" w:rsidP="00B855E2">
      <w:pPr>
        <w:pStyle w:val="Prrafodelista"/>
        <w:numPr>
          <w:ilvl w:val="0"/>
          <w:numId w:val="50"/>
        </w:numPr>
        <w:rPr>
          <w:rFonts w:ascii="Arial Narrow" w:hAnsi="Arial Narrow" w:cs="Arial"/>
          <w:sz w:val="24"/>
          <w:szCs w:val="24"/>
        </w:rPr>
      </w:pPr>
      <w:r w:rsidRPr="00B855E2">
        <w:rPr>
          <w:rFonts w:ascii="Arial Narrow" w:hAnsi="Arial Narrow" w:cs="Arial"/>
          <w:sz w:val="24"/>
          <w:szCs w:val="24"/>
        </w:rPr>
        <w:t xml:space="preserve">Oficio de </w:t>
      </w:r>
      <w:r w:rsidR="64B5D920" w:rsidRPr="00273030">
        <w:rPr>
          <w:rFonts w:ascii="Arial Narrow" w:hAnsi="Arial Narrow" w:cs="Arial"/>
          <w:sz w:val="24"/>
          <w:szCs w:val="24"/>
        </w:rPr>
        <w:t>n</w:t>
      </w:r>
      <w:r w:rsidRPr="00B855E2">
        <w:rPr>
          <w:rFonts w:ascii="Arial Narrow" w:hAnsi="Arial Narrow" w:cs="Arial"/>
          <w:sz w:val="24"/>
          <w:szCs w:val="24"/>
        </w:rPr>
        <w:t>otificación personal por medios electrónicos</w:t>
      </w:r>
    </w:p>
    <w:p w14:paraId="16DFB766" w14:textId="703718EE" w:rsidR="008D71CD" w:rsidRPr="00273030" w:rsidRDefault="4517CF19" w:rsidP="00B855E2">
      <w:pPr>
        <w:pStyle w:val="Prrafodelista"/>
        <w:numPr>
          <w:ilvl w:val="0"/>
          <w:numId w:val="50"/>
        </w:numPr>
        <w:rPr>
          <w:rFonts w:ascii="Arial Narrow" w:hAnsi="Arial Narrow" w:cs="Arial"/>
          <w:sz w:val="24"/>
          <w:szCs w:val="24"/>
        </w:rPr>
      </w:pPr>
      <w:r w:rsidRPr="009C53D2">
        <w:rPr>
          <w:rFonts w:ascii="Arial Narrow" w:hAnsi="Arial Narrow" w:cs="Arial"/>
          <w:sz w:val="24"/>
          <w:szCs w:val="24"/>
        </w:rPr>
        <w:t xml:space="preserve">Acta soporte del envío del SIED (en el que conste el acceso) </w:t>
      </w:r>
    </w:p>
    <w:p w14:paraId="381FDBA2" w14:textId="7910B22A" w:rsidR="008D71CD" w:rsidRPr="00273030" w:rsidRDefault="4517CF19" w:rsidP="00B855E2">
      <w:pPr>
        <w:pStyle w:val="Prrafodelista"/>
        <w:numPr>
          <w:ilvl w:val="0"/>
          <w:numId w:val="50"/>
        </w:numPr>
        <w:rPr>
          <w:rFonts w:ascii="Arial Narrow" w:hAnsi="Arial Narrow" w:cs="Arial"/>
          <w:sz w:val="24"/>
          <w:szCs w:val="24"/>
        </w:rPr>
      </w:pPr>
      <w:r w:rsidRPr="00F57D5D">
        <w:rPr>
          <w:rFonts w:ascii="Arial Narrow" w:hAnsi="Arial Narrow" w:cs="Arial"/>
          <w:sz w:val="24"/>
          <w:szCs w:val="24"/>
        </w:rPr>
        <w:t xml:space="preserve">Solicitud del </w:t>
      </w:r>
      <w:r w:rsidR="0A621E1D" w:rsidRPr="00273030">
        <w:rPr>
          <w:rFonts w:ascii="Arial Narrow" w:hAnsi="Arial Narrow" w:cs="Arial"/>
          <w:sz w:val="24"/>
          <w:szCs w:val="24"/>
        </w:rPr>
        <w:t>g</w:t>
      </w:r>
      <w:r w:rsidRPr="001E1CE6">
        <w:rPr>
          <w:rFonts w:ascii="Arial Narrow" w:hAnsi="Arial Narrow" w:cs="Arial"/>
          <w:sz w:val="24"/>
          <w:szCs w:val="24"/>
        </w:rPr>
        <w:t xml:space="preserve">obernador o </w:t>
      </w:r>
      <w:r w:rsidR="01098303" w:rsidRPr="00273030">
        <w:rPr>
          <w:rFonts w:ascii="Arial Narrow" w:hAnsi="Arial Narrow" w:cs="Arial"/>
          <w:sz w:val="24"/>
          <w:szCs w:val="24"/>
        </w:rPr>
        <w:t>a</w:t>
      </w:r>
      <w:r w:rsidRPr="001E1CE6">
        <w:rPr>
          <w:rFonts w:ascii="Arial Narrow" w:hAnsi="Arial Narrow" w:cs="Arial"/>
          <w:sz w:val="24"/>
          <w:szCs w:val="24"/>
        </w:rPr>
        <w:t>lcalde de notificación por medio electrónicos</w:t>
      </w:r>
      <w:r w:rsidR="10E00A75" w:rsidRPr="00273030">
        <w:rPr>
          <w:rFonts w:ascii="Arial Narrow" w:hAnsi="Arial Narrow" w:cs="Arial"/>
          <w:sz w:val="24"/>
          <w:szCs w:val="24"/>
        </w:rPr>
        <w:t>.</w:t>
      </w:r>
    </w:p>
    <w:p w14:paraId="66F7A66F" w14:textId="20DD879F" w:rsidR="008D71CD" w:rsidRPr="00273030" w:rsidRDefault="008D71CD" w:rsidP="008D71CD">
      <w:pPr>
        <w:rPr>
          <w:rFonts w:ascii="Arial Narrow" w:hAnsi="Arial Narrow" w:cs="Arial"/>
          <w:sz w:val="24"/>
          <w:szCs w:val="24"/>
        </w:rPr>
      </w:pPr>
    </w:p>
    <w:p w14:paraId="039865AD" w14:textId="4C6D32F3" w:rsidR="008D71CD" w:rsidRPr="00273030" w:rsidRDefault="00BE2E9F" w:rsidP="006A6F4D">
      <w:pPr>
        <w:spacing w:line="257" w:lineRule="auto"/>
        <w:jc w:val="both"/>
        <w:rPr>
          <w:rFonts w:ascii="Arial Narrow" w:hAnsi="Arial Narrow" w:cs="Arial"/>
          <w:sz w:val="24"/>
          <w:szCs w:val="24"/>
        </w:rPr>
      </w:pPr>
      <w:hyperlink r:id="rId13" w:anchor="_ftnref1" w:history="1">
        <w:r w:rsidR="4517CF19" w:rsidRPr="00273030">
          <w:rPr>
            <w:rFonts w:ascii="Arial Narrow" w:hAnsi="Arial Narrow"/>
            <w:sz w:val="24"/>
            <w:szCs w:val="24"/>
          </w:rPr>
          <w:t>[1]</w:t>
        </w:r>
      </w:hyperlink>
      <w:r w:rsidR="4517CF19" w:rsidRPr="00273030">
        <w:rPr>
          <w:rFonts w:ascii="Arial Narrow" w:hAnsi="Arial Narrow" w:cs="Arial"/>
          <w:sz w:val="24"/>
          <w:szCs w:val="24"/>
        </w:rPr>
        <w:t xml:space="preserve"> 1. Por medio electrónico. Procederá siempre y cuando el interesado acepte ser notificado de esta manera. 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14:paraId="4E0CC521" w14:textId="49BEE430" w:rsidR="008D71CD" w:rsidRPr="00273030" w:rsidRDefault="008D71CD" w:rsidP="2DA79F13">
      <w:pPr>
        <w:rPr>
          <w:rFonts w:ascii="Arial Narrow" w:hAnsi="Arial Narrow" w:cs="Arial"/>
          <w:sz w:val="24"/>
          <w:szCs w:val="24"/>
        </w:rPr>
      </w:pPr>
    </w:p>
    <w:p w14:paraId="5AF3643E" w14:textId="28ECFA03" w:rsidR="008D71CD" w:rsidRPr="00F60528" w:rsidRDefault="00F60528" w:rsidP="00F60528">
      <w:pPr>
        <w:pStyle w:val="Ttulo3"/>
        <w:numPr>
          <w:ilvl w:val="2"/>
          <w:numId w:val="21"/>
        </w:numPr>
        <w:rPr>
          <w:rFonts w:ascii="Arial Narrow" w:hAnsi="Arial Narrow"/>
          <w:sz w:val="24"/>
          <w:szCs w:val="24"/>
          <w:u w:val="single"/>
        </w:rPr>
      </w:pPr>
      <w:bookmarkStart w:id="18" w:name="_Toc83891540"/>
      <w:r w:rsidRPr="664228CD">
        <w:rPr>
          <w:rFonts w:ascii="Arial Narrow" w:hAnsi="Arial Narrow"/>
          <w:sz w:val="24"/>
          <w:szCs w:val="24"/>
          <w:u w:val="single"/>
        </w:rPr>
        <w:t>Por aviso</w:t>
      </w:r>
      <w:r w:rsidR="618BC486" w:rsidRPr="664228CD">
        <w:rPr>
          <w:rFonts w:ascii="Arial Narrow" w:hAnsi="Arial Narrow"/>
          <w:sz w:val="24"/>
          <w:szCs w:val="24"/>
          <w:u w:val="single"/>
        </w:rPr>
        <w:t>.</w:t>
      </w:r>
      <w:bookmarkEnd w:id="18"/>
    </w:p>
    <w:p w14:paraId="465995E2" w14:textId="77777777" w:rsidR="008D71CD" w:rsidRPr="00F60528" w:rsidRDefault="008D71CD" w:rsidP="008D71CD">
      <w:pPr>
        <w:rPr>
          <w:rFonts w:ascii="Arial Narrow" w:hAnsi="Arial Narrow"/>
        </w:rPr>
      </w:pPr>
    </w:p>
    <w:p w14:paraId="75D7E680" w14:textId="650B2C56" w:rsidR="008D71CD" w:rsidRPr="00F60528" w:rsidRDefault="00F60528" w:rsidP="1D1E040E">
      <w:pPr>
        <w:jc w:val="both"/>
        <w:rPr>
          <w:rFonts w:ascii="Arial Narrow" w:hAnsi="Arial Narrow" w:cs="Arial"/>
          <w:sz w:val="24"/>
          <w:szCs w:val="24"/>
        </w:rPr>
      </w:pPr>
      <w:r w:rsidRPr="664228CD">
        <w:rPr>
          <w:rFonts w:ascii="Arial Narrow" w:hAnsi="Arial Narrow" w:cs="Arial"/>
          <w:sz w:val="24"/>
          <w:szCs w:val="24"/>
        </w:rPr>
        <w:t xml:space="preserve">Si no se pudiere realizar la notificación personal al cabo de los cinco (5) días hábiles siguientes al envío de la citación, esta se realizará por medio de aviso que se remitirá a la dirección, al número de fax o al correo electrónico que figuren en el expediente de la actuación, o en la página </w:t>
      </w:r>
      <w:r w:rsidR="4747C4FC" w:rsidRPr="00A54291">
        <w:rPr>
          <w:rFonts w:ascii="Arial Narrow" w:hAnsi="Arial Narrow" w:cs="Arial"/>
          <w:i/>
          <w:iCs/>
          <w:sz w:val="24"/>
          <w:szCs w:val="24"/>
        </w:rPr>
        <w:t>W</w:t>
      </w:r>
      <w:r w:rsidRPr="00A54291">
        <w:rPr>
          <w:rFonts w:ascii="Arial Narrow" w:hAnsi="Arial Narrow" w:cs="Arial"/>
          <w:i/>
          <w:iCs/>
          <w:sz w:val="24"/>
          <w:szCs w:val="24"/>
        </w:rPr>
        <w:t>eb</w:t>
      </w:r>
      <w:r w:rsidRPr="664228CD">
        <w:rPr>
          <w:rFonts w:ascii="Arial Narrow" w:hAnsi="Arial Narrow" w:cs="Arial"/>
          <w:sz w:val="24"/>
          <w:szCs w:val="24"/>
        </w:rPr>
        <w:t xml:space="preserve"> de la entidad, acompañado de copia íntegra del acto administrativo.</w:t>
      </w:r>
      <w:r w:rsidR="00B06CFD" w:rsidRPr="664228CD">
        <w:rPr>
          <w:rFonts w:ascii="Arial Narrow" w:hAnsi="Arial Narrow" w:cs="Arial"/>
          <w:sz w:val="24"/>
          <w:szCs w:val="24"/>
        </w:rPr>
        <w:t xml:space="preserve"> Los soportes de </w:t>
      </w:r>
      <w:r w:rsidR="00220744" w:rsidRPr="664228CD">
        <w:rPr>
          <w:rFonts w:ascii="Arial Narrow" w:hAnsi="Arial Narrow" w:cs="Arial"/>
          <w:sz w:val="24"/>
          <w:szCs w:val="24"/>
        </w:rPr>
        <w:t xml:space="preserve">dicha diligencia deberán reposar no solo en el respectivo expediente sino también en </w:t>
      </w:r>
      <w:r w:rsidR="00220744" w:rsidRPr="664228CD">
        <w:rPr>
          <w:rFonts w:ascii="Arial Narrow" w:eastAsia="Arial" w:hAnsi="Arial Narrow" w:cs="Arial"/>
          <w:color w:val="000000" w:themeColor="text1"/>
          <w:sz w:val="24"/>
          <w:szCs w:val="24"/>
          <w:lang w:val="es-CO" w:eastAsia="es-CO"/>
        </w:rPr>
        <w:t xml:space="preserve">la correspondiente ubicación de la </w:t>
      </w:r>
      <w:r w:rsidR="66C0D8E6" w:rsidRPr="664228CD">
        <w:rPr>
          <w:rFonts w:ascii="Arial Narrow" w:eastAsia="Arial" w:hAnsi="Arial Narrow" w:cs="Arial"/>
          <w:color w:val="000000" w:themeColor="text1"/>
          <w:sz w:val="24"/>
          <w:szCs w:val="24"/>
          <w:lang w:val="es-CO" w:eastAsia="es-CO"/>
        </w:rPr>
        <w:t>e</w:t>
      </w:r>
      <w:r w:rsidR="00220744" w:rsidRPr="664228CD">
        <w:rPr>
          <w:rFonts w:ascii="Arial Narrow" w:eastAsia="Arial" w:hAnsi="Arial Narrow" w:cs="Arial"/>
          <w:color w:val="000000" w:themeColor="text1"/>
          <w:sz w:val="24"/>
          <w:szCs w:val="24"/>
          <w:lang w:val="es-CO" w:eastAsia="es-CO"/>
        </w:rPr>
        <w:t xml:space="preserve">ntidad </w:t>
      </w:r>
      <w:r w:rsidR="3960B117" w:rsidRPr="664228CD">
        <w:rPr>
          <w:rFonts w:ascii="Arial Narrow" w:eastAsia="Arial" w:hAnsi="Arial Narrow" w:cs="Arial"/>
          <w:color w:val="000000" w:themeColor="text1"/>
          <w:sz w:val="24"/>
          <w:szCs w:val="24"/>
          <w:lang w:val="es-CO" w:eastAsia="es-CO"/>
        </w:rPr>
        <w:t>t</w:t>
      </w:r>
      <w:r w:rsidR="00220744" w:rsidRPr="664228CD">
        <w:rPr>
          <w:rFonts w:ascii="Arial Narrow" w:eastAsia="Arial" w:hAnsi="Arial Narrow" w:cs="Arial"/>
          <w:color w:val="000000" w:themeColor="text1"/>
          <w:sz w:val="24"/>
          <w:szCs w:val="24"/>
          <w:lang w:val="es-CO" w:eastAsia="es-CO"/>
        </w:rPr>
        <w:t xml:space="preserve">erritorial en el </w:t>
      </w:r>
      <w:r w:rsidR="04063A23" w:rsidRPr="664228CD">
        <w:rPr>
          <w:rFonts w:ascii="Arial Narrow" w:eastAsia="Arial" w:hAnsi="Arial Narrow" w:cs="Arial"/>
          <w:color w:val="000000" w:themeColor="text1"/>
          <w:sz w:val="24"/>
          <w:szCs w:val="24"/>
          <w:lang w:val="es-CO" w:eastAsia="es-CO"/>
        </w:rPr>
        <w:t>r</w:t>
      </w:r>
      <w:r w:rsidR="00220744" w:rsidRPr="664228CD">
        <w:rPr>
          <w:rFonts w:ascii="Arial Narrow" w:eastAsia="Arial" w:hAnsi="Arial Narrow" w:cs="Arial"/>
          <w:color w:val="000000" w:themeColor="text1"/>
          <w:sz w:val="24"/>
          <w:szCs w:val="24"/>
          <w:lang w:val="es-CO" w:eastAsia="es-CO"/>
        </w:rPr>
        <w:t xml:space="preserve">epositorio del </w:t>
      </w:r>
      <w:r w:rsidR="3C229982" w:rsidRPr="00A54291">
        <w:rPr>
          <w:rFonts w:ascii="Arial Narrow" w:eastAsia="Arial" w:hAnsi="Arial Narrow" w:cs="Arial"/>
          <w:i/>
          <w:iCs/>
          <w:color w:val="000000" w:themeColor="text1"/>
          <w:sz w:val="24"/>
          <w:szCs w:val="24"/>
          <w:lang w:val="es-CO" w:eastAsia="es-CO"/>
        </w:rPr>
        <w:t>SharePoint</w:t>
      </w:r>
      <w:r w:rsidR="00220744" w:rsidRPr="664228CD">
        <w:rPr>
          <w:rFonts w:ascii="Arial Narrow" w:eastAsia="Arial" w:hAnsi="Arial Narrow" w:cs="Arial"/>
          <w:color w:val="000000" w:themeColor="text1"/>
          <w:sz w:val="24"/>
          <w:szCs w:val="24"/>
          <w:lang w:val="es-CO" w:eastAsia="es-CO"/>
        </w:rPr>
        <w:t xml:space="preserve"> del Grupo 028 y Hospitales siguiendo la nomenclatura para el nombramiento de los documentos establecida en el Protocolo para la implementación de herramientas y plataformas en el </w:t>
      </w:r>
      <w:r w:rsidR="0AD8528C" w:rsidRPr="664228CD">
        <w:rPr>
          <w:rFonts w:ascii="Arial Narrow" w:eastAsia="Arial" w:hAnsi="Arial Narrow" w:cs="Arial"/>
          <w:color w:val="000000" w:themeColor="text1"/>
          <w:sz w:val="24"/>
          <w:szCs w:val="24"/>
          <w:lang w:val="es-CO" w:eastAsia="es-CO"/>
        </w:rPr>
        <w:t>P</w:t>
      </w:r>
      <w:r w:rsidR="00220744" w:rsidRPr="664228CD">
        <w:rPr>
          <w:rFonts w:ascii="Arial Narrow" w:eastAsia="Arial" w:hAnsi="Arial Narrow" w:cs="Arial"/>
          <w:color w:val="000000" w:themeColor="text1"/>
          <w:sz w:val="24"/>
          <w:szCs w:val="24"/>
          <w:lang w:val="es-CO" w:eastAsia="es-CO"/>
        </w:rPr>
        <w:t xml:space="preserve">roceso </w:t>
      </w:r>
      <w:r w:rsidR="1BB07B96" w:rsidRPr="664228CD">
        <w:rPr>
          <w:rFonts w:ascii="Arial Narrow" w:eastAsia="Arial" w:hAnsi="Arial Narrow" w:cs="Arial"/>
          <w:color w:val="000000" w:themeColor="text1"/>
          <w:sz w:val="24"/>
          <w:szCs w:val="24"/>
          <w:lang w:val="es-CO" w:eastAsia="es-CO"/>
        </w:rPr>
        <w:t>M</w:t>
      </w:r>
      <w:r w:rsidR="00220744" w:rsidRPr="664228CD">
        <w:rPr>
          <w:rFonts w:ascii="Arial Narrow" w:eastAsia="Arial" w:hAnsi="Arial Narrow" w:cs="Arial"/>
          <w:color w:val="000000" w:themeColor="text1"/>
          <w:sz w:val="24"/>
          <w:szCs w:val="24"/>
          <w:lang w:val="es-CO" w:eastAsia="es-CO"/>
        </w:rPr>
        <w:t>is</w:t>
      </w:r>
      <w:r w:rsidR="6BF1DA33" w:rsidRPr="664228CD">
        <w:rPr>
          <w:rFonts w:ascii="Arial Narrow" w:eastAsia="Arial" w:hAnsi="Arial Narrow" w:cs="Arial"/>
          <w:color w:val="000000" w:themeColor="text1"/>
          <w:sz w:val="24"/>
          <w:szCs w:val="24"/>
          <w:lang w:val="es-CO" w:eastAsia="es-CO"/>
        </w:rPr>
        <w:t>.</w:t>
      </w:r>
      <w:r w:rsidR="00220744" w:rsidRPr="664228CD">
        <w:rPr>
          <w:rFonts w:ascii="Arial Narrow" w:eastAsia="Arial" w:hAnsi="Arial Narrow" w:cs="Arial"/>
          <w:color w:val="000000" w:themeColor="text1"/>
          <w:sz w:val="24"/>
          <w:szCs w:val="24"/>
          <w:lang w:val="es-CO" w:eastAsia="es-CO"/>
        </w:rPr>
        <w:t xml:space="preserve"> 4.5</w:t>
      </w:r>
      <w:r w:rsidR="00592190" w:rsidRPr="664228CD">
        <w:rPr>
          <w:rFonts w:ascii="Arial Narrow" w:eastAsia="Arial" w:hAnsi="Arial Narrow" w:cs="Arial"/>
          <w:color w:val="000000" w:themeColor="text1"/>
          <w:sz w:val="24"/>
          <w:szCs w:val="24"/>
          <w:lang w:val="es-CO" w:eastAsia="es-CO"/>
        </w:rPr>
        <w:t>.</w:t>
      </w:r>
    </w:p>
    <w:p w14:paraId="76B2AFD0" w14:textId="77777777" w:rsidR="00F60528" w:rsidRPr="00F60528" w:rsidRDefault="00F60528" w:rsidP="00E0226C">
      <w:pPr>
        <w:rPr>
          <w:rFonts w:ascii="Arial Narrow" w:hAnsi="Arial Narrow"/>
        </w:rPr>
      </w:pPr>
    </w:p>
    <w:p w14:paraId="400FAD62" w14:textId="6B2A0D55" w:rsidR="007A4316" w:rsidRPr="00F60528" w:rsidRDefault="00F60528" w:rsidP="00F60528">
      <w:pPr>
        <w:pStyle w:val="Ttulo3"/>
        <w:numPr>
          <w:ilvl w:val="3"/>
          <w:numId w:val="21"/>
        </w:numPr>
        <w:rPr>
          <w:rFonts w:ascii="Arial Narrow" w:hAnsi="Arial Narrow"/>
          <w:sz w:val="24"/>
          <w:szCs w:val="24"/>
          <w:u w:val="single"/>
        </w:rPr>
      </w:pPr>
      <w:bookmarkStart w:id="19" w:name="_Toc83891541"/>
      <w:r w:rsidRPr="664228CD">
        <w:rPr>
          <w:rFonts w:ascii="Arial Narrow" w:hAnsi="Arial Narrow"/>
          <w:sz w:val="24"/>
          <w:szCs w:val="24"/>
          <w:u w:val="single"/>
        </w:rPr>
        <w:t>Instructivo</w:t>
      </w:r>
      <w:r w:rsidR="5537A011" w:rsidRPr="664228CD">
        <w:rPr>
          <w:rFonts w:ascii="Arial Narrow" w:hAnsi="Arial Narrow"/>
          <w:sz w:val="24"/>
          <w:szCs w:val="24"/>
          <w:u w:val="single"/>
        </w:rPr>
        <w:t>.</w:t>
      </w:r>
      <w:bookmarkEnd w:id="19"/>
    </w:p>
    <w:p w14:paraId="347B54F4" w14:textId="77777777" w:rsidR="007A4316" w:rsidRPr="00F60528" w:rsidRDefault="007A4316" w:rsidP="00E0226C">
      <w:pPr>
        <w:rPr>
          <w:rFonts w:ascii="Arial Narrow" w:hAnsi="Arial Narrow"/>
        </w:rPr>
      </w:pPr>
    </w:p>
    <w:p w14:paraId="7A76F1FF" w14:textId="0A26482A" w:rsidR="00F60528" w:rsidRPr="00F60528" w:rsidRDefault="00F60528" w:rsidP="00F60528">
      <w:pPr>
        <w:spacing w:after="5" w:line="249" w:lineRule="auto"/>
        <w:ind w:left="-5" w:hanging="10"/>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Si transcurridos los 5 días hábiles para la notificación personal el representante de la </w:t>
      </w:r>
      <w:r w:rsidR="351C6614" w:rsidRPr="664228CD">
        <w:rPr>
          <w:rFonts w:ascii="Arial Narrow" w:eastAsia="Arial" w:hAnsi="Arial Narrow" w:cs="Arial"/>
          <w:color w:val="000000" w:themeColor="text1"/>
          <w:sz w:val="24"/>
          <w:szCs w:val="24"/>
          <w:lang w:val="es-CO" w:eastAsia="es-CO"/>
        </w:rPr>
        <w:t>e</w:t>
      </w:r>
      <w:r w:rsidRPr="664228CD">
        <w:rPr>
          <w:rFonts w:ascii="Arial Narrow" w:eastAsia="Arial" w:hAnsi="Arial Narrow" w:cs="Arial"/>
          <w:color w:val="000000" w:themeColor="text1"/>
          <w:sz w:val="24"/>
          <w:szCs w:val="24"/>
          <w:lang w:val="es-CO" w:eastAsia="es-CO"/>
        </w:rPr>
        <w:t xml:space="preserve">ntidad </w:t>
      </w:r>
      <w:r w:rsidR="66918675" w:rsidRPr="664228CD">
        <w:rPr>
          <w:rFonts w:ascii="Arial Narrow" w:eastAsia="Arial" w:hAnsi="Arial Narrow" w:cs="Arial"/>
          <w:color w:val="000000" w:themeColor="text1"/>
          <w:sz w:val="24"/>
          <w:szCs w:val="24"/>
          <w:lang w:val="es-CO" w:eastAsia="es-CO"/>
        </w:rPr>
        <w:t>t</w:t>
      </w:r>
      <w:r w:rsidRPr="664228CD">
        <w:rPr>
          <w:rFonts w:ascii="Arial Narrow" w:eastAsia="Arial" w:hAnsi="Arial Narrow" w:cs="Arial"/>
          <w:color w:val="000000" w:themeColor="text1"/>
          <w:sz w:val="24"/>
          <w:szCs w:val="24"/>
          <w:lang w:val="es-CO" w:eastAsia="es-CO"/>
        </w:rPr>
        <w:t xml:space="preserve">erritorial su apoderado o autorizado no se ha notificado personalmente, el siguiente día hábil a primera hora se notifica por medio de aviso a la </w:t>
      </w:r>
      <w:r w:rsidR="422B0756" w:rsidRPr="664228CD">
        <w:rPr>
          <w:rFonts w:ascii="Arial Narrow" w:eastAsia="Arial" w:hAnsi="Arial Narrow" w:cs="Arial"/>
          <w:color w:val="000000" w:themeColor="text1"/>
          <w:sz w:val="24"/>
          <w:szCs w:val="24"/>
          <w:lang w:val="es-CO" w:eastAsia="es-CO"/>
        </w:rPr>
        <w:t>e</w:t>
      </w:r>
      <w:r w:rsidRPr="664228CD">
        <w:rPr>
          <w:rFonts w:ascii="Arial Narrow" w:eastAsia="Arial" w:hAnsi="Arial Narrow" w:cs="Arial"/>
          <w:color w:val="000000" w:themeColor="text1"/>
          <w:sz w:val="24"/>
          <w:szCs w:val="24"/>
          <w:lang w:val="es-CO" w:eastAsia="es-CO"/>
        </w:rPr>
        <w:t xml:space="preserve">ntidad </w:t>
      </w:r>
      <w:r w:rsidR="1F60D821" w:rsidRPr="664228CD">
        <w:rPr>
          <w:rFonts w:ascii="Arial Narrow" w:eastAsia="Arial" w:hAnsi="Arial Narrow" w:cs="Arial"/>
          <w:color w:val="000000" w:themeColor="text1"/>
          <w:sz w:val="24"/>
          <w:szCs w:val="24"/>
          <w:lang w:val="es-CO" w:eastAsia="es-CO"/>
        </w:rPr>
        <w:t>t</w:t>
      </w:r>
      <w:r w:rsidRPr="664228CD">
        <w:rPr>
          <w:rFonts w:ascii="Arial Narrow" w:eastAsia="Arial" w:hAnsi="Arial Narrow" w:cs="Arial"/>
          <w:color w:val="000000" w:themeColor="text1"/>
          <w:sz w:val="24"/>
          <w:szCs w:val="24"/>
          <w:lang w:val="es-CO" w:eastAsia="es-CO"/>
        </w:rPr>
        <w:t xml:space="preserve">erritorial, remitiendo al representante legal de </w:t>
      </w:r>
      <w:r w:rsidR="6A9E9905" w:rsidRPr="664228CD">
        <w:rPr>
          <w:rFonts w:ascii="Arial Narrow" w:eastAsia="Arial" w:hAnsi="Arial Narrow" w:cs="Arial"/>
          <w:color w:val="000000" w:themeColor="text1"/>
          <w:sz w:val="24"/>
          <w:szCs w:val="24"/>
          <w:lang w:val="es-CO" w:eastAsia="es-CO"/>
        </w:rPr>
        <w:t>esta</w:t>
      </w:r>
      <w:r w:rsidRPr="664228CD">
        <w:rPr>
          <w:rFonts w:ascii="Arial Narrow" w:eastAsia="Arial" w:hAnsi="Arial Narrow" w:cs="Arial"/>
          <w:color w:val="000000" w:themeColor="text1"/>
          <w:sz w:val="24"/>
          <w:szCs w:val="24"/>
          <w:lang w:val="es-CO" w:eastAsia="es-CO"/>
        </w:rPr>
        <w:t xml:space="preserve"> un oficio </w:t>
      </w:r>
      <w:r w:rsidR="44953D83" w:rsidRPr="664228CD">
        <w:rPr>
          <w:rFonts w:ascii="Arial Narrow" w:eastAsia="Arial" w:hAnsi="Arial Narrow" w:cs="Arial"/>
          <w:color w:val="000000" w:themeColor="text1"/>
          <w:sz w:val="24"/>
          <w:szCs w:val="24"/>
          <w:lang w:val="es-CO" w:eastAsia="es-CO"/>
        </w:rPr>
        <w:t xml:space="preserve">al cual se </w:t>
      </w:r>
      <w:r w:rsidRPr="664228CD">
        <w:rPr>
          <w:rFonts w:ascii="Arial Narrow" w:eastAsia="Arial" w:hAnsi="Arial Narrow" w:cs="Arial"/>
          <w:color w:val="000000" w:themeColor="text1"/>
          <w:sz w:val="24"/>
          <w:szCs w:val="24"/>
          <w:lang w:val="es-CO" w:eastAsia="es-CO"/>
        </w:rPr>
        <w:t xml:space="preserve">anexa el acto administrativo que ordena la adopción de la medida de control, por medio del </w:t>
      </w:r>
      <w:r w:rsidR="0825DE07" w:rsidRPr="664228CD">
        <w:rPr>
          <w:rFonts w:ascii="Arial Narrow" w:eastAsia="Arial" w:hAnsi="Arial Narrow" w:cs="Arial"/>
          <w:color w:val="000000" w:themeColor="text1"/>
          <w:sz w:val="24"/>
          <w:szCs w:val="24"/>
          <w:lang w:val="es-CO" w:eastAsia="es-CO"/>
        </w:rPr>
        <w:t>S</w:t>
      </w:r>
      <w:r w:rsidRPr="664228CD">
        <w:rPr>
          <w:rFonts w:ascii="Arial Narrow" w:eastAsia="Arial" w:hAnsi="Arial Narrow" w:cs="Arial"/>
          <w:color w:val="000000" w:themeColor="text1"/>
          <w:sz w:val="24"/>
          <w:szCs w:val="24"/>
          <w:lang w:val="es-CO" w:eastAsia="es-CO"/>
        </w:rPr>
        <w:t>istema SIED D028, o el que disponga el Ministerio de Hacienda y Crédito Público. El aviso deberá incluir la siguiente información:</w:t>
      </w:r>
    </w:p>
    <w:p w14:paraId="402ED047" w14:textId="77777777" w:rsidR="00F60528" w:rsidRPr="00F60528" w:rsidRDefault="00F60528" w:rsidP="00F60528">
      <w:pPr>
        <w:spacing w:line="259" w:lineRule="auto"/>
        <w:rPr>
          <w:rFonts w:ascii="Arial Narrow" w:eastAsia="Arial" w:hAnsi="Arial Narrow" w:cs="Arial"/>
          <w:color w:val="000000"/>
          <w:sz w:val="24"/>
          <w:szCs w:val="22"/>
          <w:lang w:val="es-CO" w:eastAsia="es-CO"/>
        </w:rPr>
      </w:pPr>
    </w:p>
    <w:p w14:paraId="5EF90B62" w14:textId="79AB2083"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Fecha de expedición del </w:t>
      </w:r>
      <w:r w:rsidR="537ECFBC" w:rsidRPr="664228CD">
        <w:rPr>
          <w:rFonts w:ascii="Arial Narrow" w:eastAsia="Arial" w:hAnsi="Arial Narrow" w:cs="Arial"/>
          <w:color w:val="000000" w:themeColor="text1"/>
          <w:sz w:val="24"/>
          <w:szCs w:val="24"/>
          <w:lang w:val="es-CO" w:eastAsia="es-CO"/>
        </w:rPr>
        <w:t>a</w:t>
      </w:r>
      <w:r w:rsidRPr="664228CD">
        <w:rPr>
          <w:rFonts w:ascii="Arial Narrow" w:eastAsia="Arial" w:hAnsi="Arial Narrow" w:cs="Arial"/>
          <w:color w:val="000000" w:themeColor="text1"/>
          <w:sz w:val="24"/>
          <w:szCs w:val="24"/>
          <w:lang w:val="es-CO" w:eastAsia="es-CO"/>
        </w:rPr>
        <w:t>viso.</w:t>
      </w:r>
    </w:p>
    <w:p w14:paraId="13369568"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La persona que es objeto de notificación.</w:t>
      </w:r>
    </w:p>
    <w:p w14:paraId="300E725A"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Identificación y fecha de expedición del acto administrativo que se notifica.</w:t>
      </w:r>
    </w:p>
    <w:p w14:paraId="3545A9AF"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La autoridad que lo expidió.</w:t>
      </w:r>
    </w:p>
    <w:p w14:paraId="4C8B60E3"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Los recursos que legalmente proceden.</w:t>
      </w:r>
    </w:p>
    <w:p w14:paraId="1A10B4CA"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La autoridad ante quien se interponen los recursos.</w:t>
      </w:r>
    </w:p>
    <w:p w14:paraId="0DF4786F" w14:textId="77777777" w:rsidR="00F60528" w:rsidRPr="00F60528" w:rsidRDefault="00F60528" w:rsidP="00F60528">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t>Los plazos respectivos.</w:t>
      </w:r>
    </w:p>
    <w:p w14:paraId="76BD0600" w14:textId="77777777" w:rsidR="006D4716" w:rsidRDefault="00F60528" w:rsidP="006D4716">
      <w:pPr>
        <w:numPr>
          <w:ilvl w:val="0"/>
          <w:numId w:val="48"/>
        </w:numPr>
        <w:spacing w:after="5" w:line="249" w:lineRule="auto"/>
        <w:ind w:right="1" w:hanging="10"/>
        <w:jc w:val="both"/>
        <w:rPr>
          <w:rFonts w:ascii="Arial Narrow" w:eastAsia="Arial" w:hAnsi="Arial Narrow" w:cs="Arial"/>
          <w:color w:val="000000"/>
          <w:sz w:val="24"/>
          <w:szCs w:val="22"/>
          <w:lang w:val="es-CO" w:eastAsia="es-CO"/>
        </w:rPr>
      </w:pPr>
      <w:r w:rsidRPr="00F60528">
        <w:rPr>
          <w:rFonts w:ascii="Arial Narrow" w:eastAsia="Arial" w:hAnsi="Arial Narrow" w:cs="Arial"/>
          <w:color w:val="000000"/>
          <w:sz w:val="24"/>
          <w:szCs w:val="22"/>
          <w:lang w:val="es-CO" w:eastAsia="es-CO"/>
        </w:rPr>
        <w:lastRenderedPageBreak/>
        <w:t>La advertencia que la notificación se considerará surtida al finalizar el día siguiente al de la entrega del aviso en el lugar de destino.</w:t>
      </w:r>
    </w:p>
    <w:p w14:paraId="4C9C195F" w14:textId="77777777" w:rsidR="00F60528" w:rsidRPr="006D4716" w:rsidRDefault="00F60528" w:rsidP="006D4716">
      <w:pPr>
        <w:numPr>
          <w:ilvl w:val="0"/>
          <w:numId w:val="48"/>
        </w:numPr>
        <w:spacing w:after="5" w:line="249" w:lineRule="auto"/>
        <w:ind w:right="1" w:hanging="10"/>
        <w:jc w:val="both"/>
        <w:rPr>
          <w:rFonts w:ascii="Arial Narrow" w:eastAsia="Arial" w:hAnsi="Arial Narrow" w:cs="Arial"/>
          <w:color w:val="000000"/>
          <w:sz w:val="24"/>
          <w:szCs w:val="24"/>
          <w:lang w:val="es-CO" w:eastAsia="es-CO"/>
        </w:rPr>
      </w:pPr>
      <w:r w:rsidRPr="1D1E040E">
        <w:rPr>
          <w:rFonts w:ascii="Arial Narrow" w:eastAsia="Arial" w:hAnsi="Arial Narrow" w:cs="Arial"/>
          <w:color w:val="000000" w:themeColor="text1"/>
          <w:sz w:val="24"/>
          <w:szCs w:val="24"/>
          <w:lang w:val="es-CO" w:eastAsia="es-CO"/>
        </w:rPr>
        <w:t>Debe ser suscrita por la Directora General de Apoyo Fiscal o la persona que delegue para ello.</w:t>
      </w:r>
    </w:p>
    <w:p w14:paraId="1B863698" w14:textId="77777777" w:rsidR="00F60528" w:rsidRPr="00F60528" w:rsidRDefault="00F60528" w:rsidP="00F60528">
      <w:pPr>
        <w:spacing w:after="5" w:line="249" w:lineRule="auto"/>
        <w:ind w:left="-5" w:right="1"/>
        <w:jc w:val="both"/>
        <w:rPr>
          <w:rFonts w:ascii="Arial Narrow" w:eastAsia="Arial" w:hAnsi="Arial Narrow" w:cs="Arial"/>
          <w:color w:val="000000"/>
          <w:sz w:val="24"/>
          <w:szCs w:val="22"/>
          <w:lang w:val="es-CO" w:eastAsia="es-CO"/>
        </w:rPr>
      </w:pPr>
    </w:p>
    <w:p w14:paraId="06E919F9" w14:textId="1800BC51" w:rsidR="00F60528" w:rsidRPr="00F60528" w:rsidRDefault="00F60528" w:rsidP="00F60528">
      <w:pPr>
        <w:spacing w:after="5" w:line="249" w:lineRule="auto"/>
        <w:ind w:left="-5" w:right="1"/>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En caso de desconocerse la información sobre dirección, fax o correo electrónico de la </w:t>
      </w:r>
      <w:r w:rsidR="4F07F81C" w:rsidRPr="664228CD">
        <w:rPr>
          <w:rFonts w:ascii="Arial Narrow" w:eastAsia="Arial" w:hAnsi="Arial Narrow" w:cs="Arial"/>
          <w:color w:val="000000" w:themeColor="text1"/>
          <w:sz w:val="24"/>
          <w:szCs w:val="24"/>
          <w:lang w:val="es-CO" w:eastAsia="es-CO"/>
        </w:rPr>
        <w:t>e</w:t>
      </w:r>
      <w:r w:rsidRPr="664228CD">
        <w:rPr>
          <w:rFonts w:ascii="Arial Narrow" w:eastAsia="Arial" w:hAnsi="Arial Narrow" w:cs="Arial"/>
          <w:color w:val="000000" w:themeColor="text1"/>
          <w:sz w:val="24"/>
          <w:szCs w:val="24"/>
          <w:lang w:val="es-CO" w:eastAsia="es-CO"/>
        </w:rPr>
        <w:t xml:space="preserve">ntidad </w:t>
      </w:r>
      <w:r w:rsidR="4CAD277A" w:rsidRPr="664228CD">
        <w:rPr>
          <w:rFonts w:ascii="Arial Narrow" w:eastAsia="Arial" w:hAnsi="Arial Narrow" w:cs="Arial"/>
          <w:color w:val="000000" w:themeColor="text1"/>
          <w:sz w:val="24"/>
          <w:szCs w:val="24"/>
          <w:lang w:val="es-CO" w:eastAsia="es-CO"/>
        </w:rPr>
        <w:t>t</w:t>
      </w:r>
      <w:r w:rsidRPr="664228CD">
        <w:rPr>
          <w:rFonts w:ascii="Arial Narrow" w:eastAsia="Arial" w:hAnsi="Arial Narrow" w:cs="Arial"/>
          <w:color w:val="000000" w:themeColor="text1"/>
          <w:sz w:val="24"/>
          <w:szCs w:val="24"/>
          <w:lang w:val="es-CO" w:eastAsia="es-CO"/>
        </w:rPr>
        <w:t xml:space="preserve">erritorial, el aviso deberá publicarse en la página </w:t>
      </w:r>
      <w:r w:rsidR="031E4C60" w:rsidRPr="00A54291">
        <w:rPr>
          <w:rFonts w:ascii="Arial Narrow" w:eastAsia="Arial" w:hAnsi="Arial Narrow" w:cs="Arial"/>
          <w:i/>
          <w:iCs/>
          <w:color w:val="000000" w:themeColor="text1"/>
          <w:sz w:val="24"/>
          <w:szCs w:val="24"/>
          <w:lang w:val="es-CO" w:eastAsia="es-CO"/>
        </w:rPr>
        <w:t>W</w:t>
      </w:r>
      <w:r w:rsidRPr="00A54291">
        <w:rPr>
          <w:rFonts w:ascii="Arial Narrow" w:eastAsia="Arial" w:hAnsi="Arial Narrow" w:cs="Arial"/>
          <w:i/>
          <w:iCs/>
          <w:color w:val="000000" w:themeColor="text1"/>
          <w:sz w:val="24"/>
          <w:szCs w:val="24"/>
          <w:lang w:val="es-CO" w:eastAsia="es-CO"/>
        </w:rPr>
        <w:t>eb</w:t>
      </w:r>
      <w:r w:rsidRPr="664228CD">
        <w:rPr>
          <w:rFonts w:ascii="Arial Narrow" w:eastAsia="Arial" w:hAnsi="Arial Narrow" w:cs="Arial"/>
          <w:color w:val="000000" w:themeColor="text1"/>
          <w:sz w:val="24"/>
          <w:szCs w:val="24"/>
          <w:lang w:val="es-CO" w:eastAsia="es-CO"/>
        </w:rPr>
        <w:t xml:space="preserve"> o en un lugar de acceso al público del Ministerio de Hacienda y Crédito Público por el término de cinco (5) días hábiles, con la advertencia de que la notificación se considerará surtida al finalizar el día siguiente a la publicación del aviso.</w:t>
      </w:r>
    </w:p>
    <w:p w14:paraId="37961423" w14:textId="77777777" w:rsidR="00F60528" w:rsidRPr="00F60528" w:rsidRDefault="00F60528" w:rsidP="00F60528">
      <w:pPr>
        <w:spacing w:line="259" w:lineRule="auto"/>
        <w:rPr>
          <w:rFonts w:ascii="Arial Narrow" w:eastAsia="Arial" w:hAnsi="Arial Narrow" w:cs="Arial"/>
          <w:color w:val="000000"/>
          <w:sz w:val="24"/>
          <w:szCs w:val="22"/>
          <w:lang w:val="es-CO" w:eastAsia="es-CO"/>
        </w:rPr>
      </w:pPr>
    </w:p>
    <w:p w14:paraId="138F62C7" w14:textId="2BAEFF98" w:rsidR="006D4716" w:rsidRDefault="00F60528" w:rsidP="006D4716">
      <w:pPr>
        <w:spacing w:line="259" w:lineRule="auto"/>
        <w:jc w:val="both"/>
        <w:rPr>
          <w:rFonts w:ascii="Arial Narrow" w:eastAsia="Arial" w:hAnsi="Arial Narrow" w:cs="Arial"/>
          <w:color w:val="000000"/>
          <w:sz w:val="24"/>
          <w:szCs w:val="24"/>
          <w:lang w:val="es-CO" w:eastAsia="es-CO"/>
        </w:rPr>
      </w:pPr>
      <w:r w:rsidRPr="00F60528">
        <w:rPr>
          <w:rFonts w:ascii="Arial Narrow" w:eastAsia="Arial" w:hAnsi="Arial Narrow" w:cs="Arial"/>
          <w:color w:val="000000"/>
          <w:sz w:val="24"/>
          <w:szCs w:val="24"/>
          <w:lang w:val="es-CO" w:eastAsia="es-CO"/>
        </w:rPr>
        <w:t xml:space="preserve">Teniendo en cuenta el tiempo requerido para la entrega del oficio de notificación según la ubicación geográfica de la </w:t>
      </w:r>
      <w:r w:rsidR="2EE88CBD" w:rsidRPr="00F60528">
        <w:rPr>
          <w:rFonts w:ascii="Arial Narrow" w:eastAsia="Arial" w:hAnsi="Arial Narrow" w:cs="Arial"/>
          <w:color w:val="000000"/>
          <w:sz w:val="24"/>
          <w:szCs w:val="24"/>
          <w:lang w:val="es-CO" w:eastAsia="es-CO"/>
        </w:rPr>
        <w:t>e</w:t>
      </w:r>
      <w:r w:rsidRPr="00F60528">
        <w:rPr>
          <w:rFonts w:ascii="Arial Narrow" w:eastAsia="Arial" w:hAnsi="Arial Narrow" w:cs="Arial"/>
          <w:color w:val="000000"/>
          <w:sz w:val="24"/>
          <w:szCs w:val="24"/>
          <w:lang w:val="es-CO" w:eastAsia="es-CO"/>
        </w:rPr>
        <w:t xml:space="preserve">ntidad </w:t>
      </w:r>
      <w:r w:rsidR="29FF0CEF" w:rsidRPr="00F60528">
        <w:rPr>
          <w:rFonts w:ascii="Arial Narrow" w:eastAsia="Arial" w:hAnsi="Arial Narrow" w:cs="Arial"/>
          <w:color w:val="000000"/>
          <w:sz w:val="24"/>
          <w:szCs w:val="24"/>
          <w:lang w:val="es-CO" w:eastAsia="es-CO"/>
        </w:rPr>
        <w:t>t</w:t>
      </w:r>
      <w:r w:rsidRPr="00F60528">
        <w:rPr>
          <w:rFonts w:ascii="Arial Narrow" w:eastAsia="Arial" w:hAnsi="Arial Narrow" w:cs="Arial"/>
          <w:color w:val="000000"/>
          <w:sz w:val="24"/>
          <w:szCs w:val="24"/>
          <w:lang w:val="es-CO" w:eastAsia="es-CO"/>
        </w:rPr>
        <w:t xml:space="preserve">erritorial, se solicita al operador postal oficial la guía de entrega del oficio a través del cual que notifica por aviso el acto administrativo y se adjunta dicha guía en el expediente de la </w:t>
      </w:r>
      <w:r w:rsidR="51E714BB" w:rsidRPr="00F60528">
        <w:rPr>
          <w:rFonts w:ascii="Arial Narrow" w:eastAsia="Arial" w:hAnsi="Arial Narrow" w:cs="Arial"/>
          <w:color w:val="000000"/>
          <w:sz w:val="24"/>
          <w:szCs w:val="24"/>
          <w:lang w:val="es-CO" w:eastAsia="es-CO"/>
        </w:rPr>
        <w:t>e</w:t>
      </w:r>
      <w:r w:rsidRPr="00F60528">
        <w:rPr>
          <w:rFonts w:ascii="Arial Narrow" w:eastAsia="Arial" w:hAnsi="Arial Narrow" w:cs="Arial"/>
          <w:color w:val="000000"/>
          <w:sz w:val="24"/>
          <w:szCs w:val="24"/>
          <w:lang w:val="es-CO" w:eastAsia="es-CO"/>
        </w:rPr>
        <w:t xml:space="preserve">ntidad </w:t>
      </w:r>
      <w:r w:rsidR="1EC950FF" w:rsidRPr="00F60528">
        <w:rPr>
          <w:rFonts w:ascii="Arial Narrow" w:eastAsia="Arial" w:hAnsi="Arial Narrow" w:cs="Arial"/>
          <w:color w:val="000000"/>
          <w:sz w:val="24"/>
          <w:szCs w:val="24"/>
          <w:lang w:val="es-CO" w:eastAsia="es-CO"/>
        </w:rPr>
        <w:t>t</w:t>
      </w:r>
      <w:r w:rsidRPr="00F60528">
        <w:rPr>
          <w:rFonts w:ascii="Arial Narrow" w:eastAsia="Arial" w:hAnsi="Arial Narrow" w:cs="Arial"/>
          <w:color w:val="000000"/>
          <w:sz w:val="24"/>
          <w:szCs w:val="24"/>
          <w:lang w:val="es-CO" w:eastAsia="es-CO"/>
        </w:rPr>
        <w:t xml:space="preserve">erritorial en el </w:t>
      </w:r>
      <w:r w:rsidR="6F012A54" w:rsidRPr="00F60528">
        <w:rPr>
          <w:rFonts w:ascii="Arial Narrow" w:eastAsia="Arial" w:hAnsi="Arial Narrow" w:cs="Arial"/>
          <w:color w:val="000000"/>
          <w:sz w:val="24"/>
          <w:szCs w:val="24"/>
          <w:lang w:val="es-CO" w:eastAsia="es-CO"/>
        </w:rPr>
        <w:t>S</w:t>
      </w:r>
      <w:r w:rsidRPr="00F60528">
        <w:rPr>
          <w:rFonts w:ascii="Arial Narrow" w:eastAsia="Arial" w:hAnsi="Arial Narrow" w:cs="Arial"/>
          <w:color w:val="000000"/>
          <w:sz w:val="24"/>
          <w:szCs w:val="24"/>
          <w:lang w:val="es-CO" w:eastAsia="es-CO"/>
        </w:rPr>
        <w:t>istema SIED D028, o el que disponga el Ministerio de Hacienda y Crédito Público. Así mismo, en el expediente se dejará constancia de la remisión o publicación del aviso y de la fecha de recibo por este medio, con lo cual quedará surtida la notificación.</w:t>
      </w:r>
      <w:r w:rsidRPr="00F60528">
        <w:rPr>
          <w:rFonts w:ascii="Arial Narrow" w:eastAsia="Arial" w:hAnsi="Arial Narrow" w:cs="Arial"/>
          <w:color w:val="000000"/>
          <w:sz w:val="24"/>
          <w:szCs w:val="24"/>
          <w:vertAlign w:val="superscript"/>
          <w:lang w:val="es-CO" w:eastAsia="es-CO"/>
        </w:rPr>
        <w:footnoteReference w:id="4"/>
      </w:r>
      <w:r w:rsidRPr="00F60528">
        <w:rPr>
          <w:rFonts w:ascii="Arial Narrow" w:eastAsia="Arial" w:hAnsi="Arial Narrow" w:cs="Arial"/>
          <w:color w:val="000000"/>
          <w:sz w:val="24"/>
          <w:szCs w:val="24"/>
          <w:lang w:val="es-CO" w:eastAsia="es-CO"/>
        </w:rPr>
        <w:t xml:space="preserve"> </w:t>
      </w:r>
    </w:p>
    <w:p w14:paraId="7ECD1A85" w14:textId="77777777" w:rsidR="006D4716" w:rsidRDefault="006D4716" w:rsidP="006D4716">
      <w:pPr>
        <w:spacing w:line="259" w:lineRule="auto"/>
        <w:jc w:val="both"/>
        <w:rPr>
          <w:rFonts w:ascii="Arial Narrow" w:eastAsia="Arial" w:hAnsi="Arial Narrow" w:cs="Arial"/>
          <w:color w:val="000000"/>
          <w:sz w:val="24"/>
          <w:szCs w:val="22"/>
          <w:lang w:val="es-CO" w:eastAsia="es-CO"/>
        </w:rPr>
      </w:pPr>
    </w:p>
    <w:p w14:paraId="1D7F634B" w14:textId="77777777" w:rsidR="00F60528" w:rsidRPr="00F60528" w:rsidRDefault="00F60528" w:rsidP="006D4716">
      <w:pPr>
        <w:spacing w:line="259" w:lineRule="auto"/>
        <w:jc w:val="both"/>
        <w:rPr>
          <w:rFonts w:ascii="Arial Narrow" w:eastAsia="Arial" w:hAnsi="Arial Narrow" w:cs="Arial"/>
          <w:color w:val="000000"/>
          <w:sz w:val="24"/>
          <w:szCs w:val="24"/>
          <w:lang w:val="es-CO" w:eastAsia="es-CO"/>
        </w:rPr>
      </w:pPr>
      <w:r w:rsidRPr="2DA79F13">
        <w:rPr>
          <w:rFonts w:ascii="Arial Narrow" w:eastAsia="Arial" w:hAnsi="Arial Narrow" w:cs="Arial"/>
          <w:color w:val="000000" w:themeColor="text1"/>
          <w:sz w:val="24"/>
          <w:szCs w:val="24"/>
          <w:lang w:val="es-CO" w:eastAsia="es-CO"/>
        </w:rPr>
        <w:t>Si el interesado se llegare a presentar después del envío del oficio de notificación por aviso, se le suministrará copia íntegra, auténtica y gratuita del acto administrativo, y se informará que la notificación se surtió por aviso.</w:t>
      </w:r>
    </w:p>
    <w:p w14:paraId="4D9A4879" w14:textId="711DC72C" w:rsidR="2DA79F13" w:rsidRDefault="2DA79F13" w:rsidP="2DA79F13">
      <w:pPr>
        <w:spacing w:line="259" w:lineRule="auto"/>
        <w:jc w:val="both"/>
        <w:rPr>
          <w:rFonts w:ascii="Arial Narrow" w:eastAsia="Arial" w:hAnsi="Arial Narrow" w:cs="Arial"/>
          <w:color w:val="000000" w:themeColor="text1"/>
          <w:sz w:val="24"/>
          <w:szCs w:val="24"/>
          <w:lang w:val="es-CO" w:eastAsia="es-CO"/>
        </w:rPr>
      </w:pPr>
    </w:p>
    <w:p w14:paraId="6AA840C6" w14:textId="798684DB" w:rsidR="27967057" w:rsidRDefault="27967057" w:rsidP="2DA79F13">
      <w:pPr>
        <w:spacing w:line="259" w:lineRule="auto"/>
        <w:jc w:val="both"/>
        <w:rPr>
          <w:rFonts w:ascii="Arial Narrow" w:eastAsia="Arial" w:hAnsi="Arial Narrow" w:cs="Arial"/>
          <w:color w:val="000000" w:themeColor="text1"/>
          <w:sz w:val="24"/>
          <w:szCs w:val="24"/>
          <w:lang w:val="es-CO" w:eastAsia="es-CO"/>
        </w:rPr>
      </w:pPr>
      <w:r w:rsidRPr="664228CD">
        <w:rPr>
          <w:rFonts w:ascii="Arial Narrow" w:eastAsia="Arial" w:hAnsi="Arial Narrow" w:cs="Arial"/>
          <w:color w:val="000000" w:themeColor="text1"/>
          <w:sz w:val="24"/>
          <w:szCs w:val="24"/>
          <w:lang w:val="es-CO" w:eastAsia="es-CO"/>
        </w:rPr>
        <w:t>Notificación por aviso por medios electrónicos</w:t>
      </w:r>
      <w:r w:rsidR="5313BDDE" w:rsidRPr="664228CD">
        <w:rPr>
          <w:rFonts w:ascii="Arial Narrow" w:eastAsia="Arial" w:hAnsi="Arial Narrow" w:cs="Arial"/>
          <w:color w:val="000000" w:themeColor="text1"/>
          <w:sz w:val="24"/>
          <w:szCs w:val="24"/>
          <w:lang w:val="es-CO" w:eastAsia="es-CO"/>
        </w:rPr>
        <w:t>.</w:t>
      </w:r>
    </w:p>
    <w:p w14:paraId="1ADA54ED" w14:textId="728B99F4" w:rsidR="2DA79F13" w:rsidRDefault="2DA79F13" w:rsidP="2DA79F13">
      <w:pPr>
        <w:spacing w:line="259" w:lineRule="auto"/>
        <w:jc w:val="both"/>
        <w:rPr>
          <w:rFonts w:ascii="Arial Narrow" w:eastAsia="Arial" w:hAnsi="Arial Narrow" w:cs="Arial"/>
          <w:color w:val="000000" w:themeColor="text1"/>
          <w:sz w:val="24"/>
          <w:szCs w:val="24"/>
          <w:lang w:val="es-CO" w:eastAsia="es-CO"/>
        </w:rPr>
      </w:pPr>
    </w:p>
    <w:p w14:paraId="33A0CB73" w14:textId="69EEB0F0" w:rsidR="2DA79F13" w:rsidRDefault="27967057" w:rsidP="00F7031B">
      <w:pPr>
        <w:jc w:val="both"/>
        <w:rPr>
          <w:rFonts w:ascii="Arial Narrow" w:eastAsia="Arial" w:hAnsi="Arial Narrow" w:cs="Arial"/>
          <w:color w:val="000000" w:themeColor="text1"/>
          <w:sz w:val="24"/>
          <w:szCs w:val="24"/>
          <w:lang w:val="es-CO" w:eastAsia="es-CO"/>
        </w:rPr>
      </w:pPr>
      <w:r w:rsidRPr="664228CD">
        <w:rPr>
          <w:rFonts w:ascii="Arial Narrow" w:eastAsia="Arial" w:hAnsi="Arial Narrow" w:cs="Arial"/>
          <w:color w:val="000000" w:themeColor="text1"/>
          <w:sz w:val="24"/>
          <w:szCs w:val="24"/>
          <w:lang w:val="es-CO" w:eastAsia="es-CO"/>
        </w:rPr>
        <w:t>Si transcurridos cinco (5) días</w:t>
      </w:r>
      <w:r w:rsidRPr="006D12B3">
        <w:rPr>
          <w:rFonts w:ascii="Arial Narrow" w:eastAsia="Arial" w:hAnsi="Arial Narrow" w:cs="Arial"/>
          <w:color w:val="000000" w:themeColor="text1"/>
          <w:sz w:val="24"/>
          <w:szCs w:val="24"/>
          <w:lang w:val="es-CO" w:eastAsia="es-CO"/>
        </w:rPr>
        <w:t xml:space="preserve"> siguientes al envío de la notificación por medios electrónicos</w:t>
      </w:r>
      <w:r w:rsidR="2A53D652" w:rsidRPr="006D12B3">
        <w:rPr>
          <w:rFonts w:ascii="Arial Narrow" w:eastAsia="Arial" w:hAnsi="Arial Narrow" w:cs="Arial"/>
          <w:color w:val="000000" w:themeColor="text1"/>
          <w:sz w:val="24"/>
          <w:szCs w:val="24"/>
          <w:lang w:val="es-CO" w:eastAsia="es-CO"/>
        </w:rPr>
        <w:t xml:space="preserve"> no es posible realizar el procedimiento anterior, </w:t>
      </w:r>
      <w:r w:rsidRPr="006D12B3">
        <w:rPr>
          <w:rFonts w:ascii="Arial Narrow" w:eastAsia="Arial" w:hAnsi="Arial Narrow" w:cs="Arial"/>
          <w:color w:val="000000" w:themeColor="text1"/>
          <w:sz w:val="24"/>
          <w:szCs w:val="24"/>
          <w:lang w:val="es-CO" w:eastAsia="es-CO"/>
        </w:rPr>
        <w:t>el responsable sectorial deberá remitir a la entidad territorial la notificación por aviso, la cual se entenderá surtida a partir de la fecha de recepción certificada mediante el acta que se descarga del SIED.</w:t>
      </w:r>
    </w:p>
    <w:p w14:paraId="73D0E58B" w14:textId="77777777" w:rsidR="00F7031B" w:rsidRDefault="00F7031B" w:rsidP="2DA79F13">
      <w:pPr>
        <w:rPr>
          <w:rFonts w:ascii="Arial Narrow" w:hAnsi="Arial Narrow"/>
        </w:rPr>
      </w:pPr>
    </w:p>
    <w:p w14:paraId="1581D442" w14:textId="771182EE" w:rsidR="003C686A" w:rsidRPr="00F60528" w:rsidRDefault="006D4716" w:rsidP="006D4716">
      <w:pPr>
        <w:pStyle w:val="Ttulo3"/>
        <w:numPr>
          <w:ilvl w:val="2"/>
          <w:numId w:val="21"/>
        </w:numPr>
        <w:rPr>
          <w:rFonts w:ascii="Arial Narrow" w:hAnsi="Arial Narrow"/>
          <w:sz w:val="24"/>
          <w:szCs w:val="24"/>
          <w:u w:val="single"/>
        </w:rPr>
      </w:pPr>
      <w:bookmarkStart w:id="20" w:name="_Toc83891542"/>
      <w:r w:rsidRPr="664228CD">
        <w:rPr>
          <w:rFonts w:ascii="Arial Narrow" w:hAnsi="Arial Narrow"/>
          <w:sz w:val="24"/>
          <w:szCs w:val="24"/>
          <w:u w:val="single"/>
        </w:rPr>
        <w:t>Por conducta concluyente</w:t>
      </w:r>
      <w:r w:rsidR="2E1A295C" w:rsidRPr="664228CD">
        <w:rPr>
          <w:rFonts w:ascii="Arial Narrow" w:hAnsi="Arial Narrow"/>
          <w:sz w:val="24"/>
          <w:szCs w:val="24"/>
          <w:u w:val="single"/>
        </w:rPr>
        <w:t>.</w:t>
      </w:r>
      <w:bookmarkEnd w:id="20"/>
    </w:p>
    <w:p w14:paraId="30B89DB4" w14:textId="77777777" w:rsidR="00E0226C" w:rsidRPr="00984B42" w:rsidRDefault="00E0226C" w:rsidP="00E0226C">
      <w:pPr>
        <w:rPr>
          <w:rFonts w:ascii="Arial Narrow" w:hAnsi="Arial Narrow"/>
        </w:rPr>
      </w:pPr>
    </w:p>
    <w:p w14:paraId="3586BEEF" w14:textId="653852E9" w:rsidR="008B1122" w:rsidRDefault="006D4716" w:rsidP="1D1E040E">
      <w:pPr>
        <w:spacing w:line="259" w:lineRule="auto"/>
        <w:jc w:val="both"/>
        <w:rPr>
          <w:rFonts w:ascii="Arial Narrow" w:eastAsia="Calibri" w:hAnsi="Arial Narrow" w:cs="Arial"/>
          <w:sz w:val="24"/>
          <w:szCs w:val="24"/>
          <w:lang w:val="es-CO" w:eastAsia="en-US"/>
        </w:rPr>
      </w:pPr>
      <w:r w:rsidRPr="1D1E040E">
        <w:rPr>
          <w:rFonts w:ascii="Arial Narrow" w:eastAsia="Calibri" w:hAnsi="Arial Narrow" w:cs="Arial"/>
          <w:sz w:val="24"/>
          <w:szCs w:val="24"/>
          <w:lang w:val="es-CO" w:eastAsia="en-US"/>
        </w:rPr>
        <w:t>La conducta concluyente se deduce de un comportamiento claro e inequívoco de la persona interesada que permite concluir, sin lugar a dudas, que conoce el acto administrativo; es decir, cuando el interesado se pronuncia sobre su contenido aceptándolo, cuando interpone los recursos respectivos o cuando presenta demanda ante el contencioso administrativo, presenta una queja o denuncia penal, etc.</w:t>
      </w:r>
    </w:p>
    <w:p w14:paraId="3CD1B00D" w14:textId="77777777" w:rsidR="00B06CFD" w:rsidRPr="00984B42" w:rsidRDefault="00B06CFD" w:rsidP="008B1122">
      <w:pPr>
        <w:spacing w:line="259" w:lineRule="auto"/>
        <w:rPr>
          <w:rFonts w:ascii="Arial Narrow" w:eastAsia="Arial" w:hAnsi="Arial Narrow" w:cs="Arial"/>
          <w:color w:val="000000"/>
          <w:sz w:val="24"/>
          <w:szCs w:val="22"/>
          <w:lang w:val="es-CO" w:eastAsia="es-CO"/>
        </w:rPr>
      </w:pPr>
    </w:p>
    <w:p w14:paraId="0D57A7AD" w14:textId="77777777" w:rsidR="007A4316" w:rsidRPr="00984B42" w:rsidRDefault="006D4716" w:rsidP="006D4716">
      <w:pPr>
        <w:pStyle w:val="Ttulo3"/>
        <w:numPr>
          <w:ilvl w:val="2"/>
          <w:numId w:val="21"/>
        </w:numPr>
        <w:rPr>
          <w:rFonts w:ascii="Arial Narrow" w:hAnsi="Arial Narrow"/>
          <w:sz w:val="24"/>
          <w:szCs w:val="24"/>
          <w:u w:val="single"/>
        </w:rPr>
      </w:pPr>
      <w:bookmarkStart w:id="21" w:name="_Toc83891543"/>
      <w:r w:rsidRPr="006D4716">
        <w:rPr>
          <w:rFonts w:ascii="Arial Narrow" w:hAnsi="Arial Narrow"/>
          <w:sz w:val="24"/>
          <w:szCs w:val="24"/>
          <w:u w:val="single"/>
        </w:rPr>
        <w:t>Personal encargado de realizar las notificaciones:</w:t>
      </w:r>
      <w:bookmarkEnd w:id="21"/>
    </w:p>
    <w:p w14:paraId="76C84AF2" w14:textId="77777777" w:rsidR="007A4316" w:rsidRPr="00984B42" w:rsidRDefault="007A4316" w:rsidP="008B1122">
      <w:pPr>
        <w:spacing w:line="259" w:lineRule="auto"/>
        <w:rPr>
          <w:rFonts w:ascii="Arial Narrow" w:eastAsia="Arial" w:hAnsi="Arial Narrow" w:cs="Arial"/>
          <w:color w:val="000000"/>
          <w:sz w:val="24"/>
          <w:szCs w:val="22"/>
          <w:lang w:val="es-CO" w:eastAsia="es-CO"/>
        </w:rPr>
      </w:pPr>
    </w:p>
    <w:p w14:paraId="7CF02178" w14:textId="4BFAD858" w:rsidR="006D4716" w:rsidRPr="006D4716" w:rsidRDefault="006D4716" w:rsidP="1D1E040E">
      <w:pPr>
        <w:spacing w:line="259" w:lineRule="auto"/>
        <w:jc w:val="both"/>
        <w:rPr>
          <w:rFonts w:ascii="Arial Narrow" w:eastAsia="Calibri" w:hAnsi="Arial Narrow" w:cs="Arial"/>
          <w:sz w:val="24"/>
          <w:szCs w:val="24"/>
          <w:lang w:val="es-CO" w:eastAsia="en-US"/>
        </w:rPr>
      </w:pPr>
      <w:r w:rsidRPr="1D1E040E">
        <w:rPr>
          <w:rFonts w:ascii="Arial Narrow" w:eastAsia="Calibri" w:hAnsi="Arial Narrow" w:cs="Arial"/>
          <w:sz w:val="24"/>
          <w:szCs w:val="24"/>
          <w:lang w:val="es-CO" w:eastAsia="en-US"/>
        </w:rPr>
        <w:t xml:space="preserve">Teniendo en cuenta que la normatividad vigente respecto del trámite de notificación no determina el perfil o características del personal que debe realizar el citado trámite, y que el mismo se configura como una actividad de carácter administrativo; las personas encargadas de realizar la notificación de </w:t>
      </w:r>
      <w:r w:rsidRPr="1D1E040E">
        <w:rPr>
          <w:rFonts w:ascii="Arial Narrow" w:eastAsia="Calibri" w:hAnsi="Arial Narrow" w:cs="Arial"/>
          <w:sz w:val="24"/>
          <w:szCs w:val="24"/>
          <w:lang w:val="es-CO" w:eastAsia="en-US"/>
        </w:rPr>
        <w:lastRenderedPageBreak/>
        <w:t>los actos administrativos del Proceso Mis 4.5 podrán ser en primer lugar los abogados</w:t>
      </w:r>
      <w:r w:rsidR="388E818E" w:rsidRPr="1D1E040E">
        <w:rPr>
          <w:rFonts w:ascii="Arial Narrow" w:eastAsia="Calibri" w:hAnsi="Arial Narrow" w:cs="Arial"/>
          <w:sz w:val="24"/>
          <w:szCs w:val="24"/>
          <w:lang w:val="es-CO" w:eastAsia="en-US"/>
        </w:rPr>
        <w:t xml:space="preserve"> </w:t>
      </w:r>
      <w:r w:rsidRPr="1D1E040E">
        <w:rPr>
          <w:rFonts w:ascii="Arial Narrow" w:eastAsia="Calibri" w:hAnsi="Arial Narrow" w:cs="Arial"/>
          <w:sz w:val="24"/>
          <w:szCs w:val="24"/>
          <w:lang w:val="es-CO" w:eastAsia="en-US"/>
        </w:rPr>
        <w:t>que se encuentren prestando apoyo al Grupo 028; en segundo lugar, el personal técnico administrativo del Grupo en mención; en tercer lugar, en caso de no encontrarse el personal anteriormente enunciado; deberá</w:t>
      </w:r>
      <w:r w:rsidR="215C8349" w:rsidRPr="1D1E040E">
        <w:rPr>
          <w:rFonts w:ascii="Arial Narrow" w:eastAsia="Calibri" w:hAnsi="Arial Narrow" w:cs="Arial"/>
          <w:sz w:val="24"/>
          <w:szCs w:val="24"/>
          <w:lang w:val="es-CO" w:eastAsia="en-US"/>
        </w:rPr>
        <w:t>n</w:t>
      </w:r>
      <w:r w:rsidRPr="1D1E040E">
        <w:rPr>
          <w:rFonts w:ascii="Arial Narrow" w:eastAsia="Calibri" w:hAnsi="Arial Narrow" w:cs="Arial"/>
          <w:sz w:val="24"/>
          <w:szCs w:val="24"/>
          <w:lang w:val="es-CO" w:eastAsia="en-US"/>
        </w:rPr>
        <w:t xml:space="preserve"> proceder a la notificación los abogados de la Subdirección de Fortalecimiento Institucional; y finalmente, podrá proceder a la notificación el personal administrativos de la Dirección en general.</w:t>
      </w:r>
    </w:p>
    <w:p w14:paraId="2340E6AA" w14:textId="77777777" w:rsidR="006D4716" w:rsidRPr="006D4716" w:rsidRDefault="006D4716" w:rsidP="1D1E040E">
      <w:pPr>
        <w:spacing w:line="259" w:lineRule="auto"/>
        <w:jc w:val="both"/>
        <w:rPr>
          <w:rFonts w:ascii="Arial Narrow" w:eastAsia="Calibri" w:hAnsi="Arial Narrow" w:cs="Arial"/>
          <w:sz w:val="24"/>
          <w:szCs w:val="24"/>
          <w:lang w:val="es-CO" w:eastAsia="en-US"/>
        </w:rPr>
      </w:pPr>
    </w:p>
    <w:p w14:paraId="0BDDDB28" w14:textId="0117FFE6" w:rsidR="007A4316" w:rsidRPr="003045E9" w:rsidRDefault="006D4716" w:rsidP="1D1E040E">
      <w:pPr>
        <w:spacing w:line="259" w:lineRule="auto"/>
        <w:jc w:val="both"/>
        <w:rPr>
          <w:rFonts w:ascii="Arial Narrow" w:eastAsia="Calibri" w:hAnsi="Arial Narrow" w:cs="Arial"/>
          <w:sz w:val="24"/>
          <w:szCs w:val="24"/>
          <w:lang w:val="es-CO" w:eastAsia="en-US"/>
        </w:rPr>
      </w:pPr>
      <w:r w:rsidRPr="664228CD">
        <w:rPr>
          <w:rFonts w:ascii="Arial Narrow" w:eastAsia="Calibri" w:hAnsi="Arial Narrow" w:cs="Arial"/>
          <w:sz w:val="24"/>
          <w:szCs w:val="24"/>
          <w:lang w:val="es-CO" w:eastAsia="en-US"/>
        </w:rPr>
        <w:t xml:space="preserve">Todos los actos administrativos proferidos por la Dirección General de Apoyo Fiscal del Ministerio de Hacienda y Crédito Público, en desarrollo de la Estrategia de Monitoreo, </w:t>
      </w:r>
      <w:r w:rsidR="1DEC343E" w:rsidRPr="664228CD">
        <w:rPr>
          <w:rFonts w:ascii="Arial Narrow" w:eastAsia="Calibri" w:hAnsi="Arial Narrow" w:cs="Arial"/>
          <w:sz w:val="24"/>
          <w:szCs w:val="24"/>
          <w:lang w:val="es-CO" w:eastAsia="en-US"/>
        </w:rPr>
        <w:t>S</w:t>
      </w:r>
      <w:r w:rsidRPr="664228CD">
        <w:rPr>
          <w:rFonts w:ascii="Arial Narrow" w:eastAsia="Calibri" w:hAnsi="Arial Narrow" w:cs="Arial"/>
          <w:sz w:val="24"/>
          <w:szCs w:val="24"/>
          <w:lang w:val="es-CO" w:eastAsia="en-US"/>
        </w:rPr>
        <w:t xml:space="preserve">eguimiento y Control Integral al uso de los recursos del Sistema General de Participaciones </w:t>
      </w:r>
      <w:r w:rsidR="54DE4835" w:rsidRPr="664228CD">
        <w:rPr>
          <w:rFonts w:ascii="Arial Narrow" w:eastAsia="Calibri" w:hAnsi="Arial Narrow" w:cs="Arial"/>
          <w:sz w:val="24"/>
          <w:szCs w:val="24"/>
          <w:lang w:val="es-CO" w:eastAsia="en-US"/>
        </w:rPr>
        <w:t>(</w:t>
      </w:r>
      <w:r w:rsidRPr="664228CD">
        <w:rPr>
          <w:rFonts w:ascii="Arial Narrow" w:eastAsia="Calibri" w:hAnsi="Arial Narrow" w:cs="Arial"/>
          <w:sz w:val="24"/>
          <w:szCs w:val="24"/>
          <w:lang w:val="es-CO" w:eastAsia="en-US"/>
        </w:rPr>
        <w:t>Decreto 028 de 20078</w:t>
      </w:r>
      <w:r w:rsidR="18C3983B" w:rsidRPr="664228CD">
        <w:rPr>
          <w:rFonts w:ascii="Arial Narrow" w:eastAsia="Calibri" w:hAnsi="Arial Narrow" w:cs="Arial"/>
          <w:sz w:val="24"/>
          <w:szCs w:val="24"/>
          <w:lang w:val="es-CO" w:eastAsia="en-US"/>
        </w:rPr>
        <w:t>)</w:t>
      </w:r>
      <w:r w:rsidRPr="664228CD">
        <w:rPr>
          <w:rFonts w:ascii="Arial Narrow" w:eastAsia="Calibri" w:hAnsi="Arial Narrow" w:cs="Arial"/>
          <w:sz w:val="24"/>
          <w:szCs w:val="24"/>
          <w:lang w:val="es-CO" w:eastAsia="en-US"/>
        </w:rPr>
        <w:t>, al ser la manifestación de la voluntad de la administración deberán ser notificados en los términos establecidos en la Ley 1437 de 2011 para que estos produzcan efectos jurídicos frente a los administrados; en este sentido se concluye que la notificación de los actos administrativos no solo permite el correcto desarrollo del debido proceso sino que se erige como un requisito para que las actuaciones administrativas de esta Dirección surtan efectos frente a terceros.</w:t>
      </w:r>
    </w:p>
    <w:p w14:paraId="592D4760" w14:textId="77777777" w:rsidR="006D4716" w:rsidRPr="003045E9" w:rsidRDefault="006D4716" w:rsidP="006D4716">
      <w:pPr>
        <w:spacing w:line="259" w:lineRule="auto"/>
        <w:rPr>
          <w:rFonts w:ascii="Arial Narrow" w:eastAsia="Arial" w:hAnsi="Arial Narrow" w:cs="Arial"/>
          <w:color w:val="000000"/>
          <w:sz w:val="24"/>
          <w:szCs w:val="22"/>
          <w:lang w:val="es-CO" w:eastAsia="es-CO"/>
        </w:rPr>
      </w:pPr>
    </w:p>
    <w:p w14:paraId="39181068" w14:textId="77777777" w:rsidR="007A4316" w:rsidRPr="003045E9" w:rsidRDefault="006D4716" w:rsidP="006D4716">
      <w:pPr>
        <w:pStyle w:val="Ttulo3"/>
        <w:numPr>
          <w:ilvl w:val="2"/>
          <w:numId w:val="21"/>
        </w:numPr>
        <w:rPr>
          <w:rFonts w:ascii="Arial Narrow" w:hAnsi="Arial Narrow"/>
          <w:sz w:val="24"/>
          <w:szCs w:val="24"/>
          <w:u w:val="single"/>
        </w:rPr>
      </w:pPr>
      <w:bookmarkStart w:id="22" w:name="_Toc83891544"/>
      <w:r w:rsidRPr="003045E9">
        <w:rPr>
          <w:rFonts w:ascii="Arial Narrow" w:hAnsi="Arial Narrow"/>
          <w:sz w:val="24"/>
          <w:szCs w:val="24"/>
          <w:u w:val="single"/>
        </w:rPr>
        <w:t>Publicación de los actos administrativos:</w:t>
      </w:r>
      <w:bookmarkEnd w:id="22"/>
    </w:p>
    <w:p w14:paraId="6B3A3A26" w14:textId="77777777" w:rsidR="0094407F" w:rsidRPr="003045E9" w:rsidRDefault="0094407F" w:rsidP="003C686A">
      <w:pPr>
        <w:rPr>
          <w:rFonts w:ascii="Arial Narrow" w:hAnsi="Arial Narrow"/>
        </w:rPr>
      </w:pPr>
    </w:p>
    <w:p w14:paraId="33D5B1E0" w14:textId="10C0CBF0" w:rsidR="003045E9" w:rsidRPr="003045E9" w:rsidRDefault="003045E9" w:rsidP="003045E9">
      <w:pPr>
        <w:spacing w:after="5" w:line="249" w:lineRule="auto"/>
        <w:ind w:left="-5" w:hanging="10"/>
        <w:jc w:val="both"/>
        <w:rPr>
          <w:rFonts w:ascii="Arial Narrow" w:eastAsia="Arial" w:hAnsi="Arial Narrow" w:cs="Arial"/>
          <w:color w:val="000000"/>
          <w:sz w:val="24"/>
          <w:szCs w:val="24"/>
          <w:lang w:val="es-CO" w:eastAsia="es-CO"/>
        </w:rPr>
      </w:pPr>
      <w:r w:rsidRPr="003045E9">
        <w:rPr>
          <w:rFonts w:ascii="Arial Narrow" w:eastAsia="Arial" w:hAnsi="Arial Narrow" w:cs="Arial"/>
          <w:color w:val="000000"/>
          <w:sz w:val="24"/>
          <w:szCs w:val="24"/>
          <w:lang w:val="es-CO" w:eastAsia="es-CO"/>
        </w:rPr>
        <w:t xml:space="preserve">La Dirección General de Apoyo Fiscal tiene la obligación de realizar la publicación en la página </w:t>
      </w:r>
      <w:r w:rsidR="6AA47F44" w:rsidRPr="00F7031B">
        <w:rPr>
          <w:rFonts w:ascii="Arial Narrow" w:eastAsia="Arial" w:hAnsi="Arial Narrow" w:cs="Arial"/>
          <w:i/>
          <w:iCs/>
          <w:color w:val="000000"/>
          <w:sz w:val="24"/>
          <w:szCs w:val="24"/>
          <w:lang w:val="es-CO" w:eastAsia="es-CO"/>
        </w:rPr>
        <w:t>W</w:t>
      </w:r>
      <w:r w:rsidRPr="00F7031B">
        <w:rPr>
          <w:rFonts w:ascii="Arial Narrow" w:eastAsia="Arial" w:hAnsi="Arial Narrow" w:cs="Arial"/>
          <w:i/>
          <w:iCs/>
          <w:color w:val="000000"/>
          <w:sz w:val="24"/>
          <w:szCs w:val="24"/>
          <w:lang w:val="es-CO" w:eastAsia="es-CO"/>
        </w:rPr>
        <w:t>eb</w:t>
      </w:r>
      <w:r w:rsidRPr="003045E9">
        <w:rPr>
          <w:rFonts w:ascii="Arial Narrow" w:eastAsia="Arial" w:hAnsi="Arial Narrow" w:cs="Arial"/>
          <w:color w:val="000000"/>
          <w:sz w:val="24"/>
          <w:szCs w:val="24"/>
          <w:lang w:val="es-CO" w:eastAsia="es-CO"/>
        </w:rPr>
        <w:t xml:space="preserve"> del Ministerio de Hacienda y Crédito Público de los actos administrativos mediante los cuales se inicia la actuación administrativa de adopción de una medida correctiva, de conformidad con lo establecido por el artículo 2.6.3.4.2.1. del Decreto 1068 de 2015, modificado por el artículo 1 del Decreto 1104 de 2016</w:t>
      </w:r>
      <w:r w:rsidRPr="003045E9">
        <w:rPr>
          <w:rStyle w:val="Refdenotaalpie"/>
          <w:rFonts w:ascii="Arial Narrow" w:eastAsia="Arial" w:hAnsi="Arial Narrow" w:cs="Arial"/>
          <w:color w:val="000000"/>
          <w:sz w:val="24"/>
          <w:szCs w:val="24"/>
          <w:lang w:val="es-CO" w:eastAsia="es-CO"/>
        </w:rPr>
        <w:footnoteReference w:id="5"/>
      </w:r>
      <w:r w:rsidRPr="003045E9">
        <w:rPr>
          <w:rFonts w:ascii="Arial Narrow" w:eastAsia="Arial" w:hAnsi="Arial Narrow" w:cs="Arial"/>
          <w:color w:val="000000"/>
          <w:sz w:val="24"/>
          <w:szCs w:val="24"/>
          <w:lang w:val="es-CO" w:eastAsia="es-CO"/>
        </w:rPr>
        <w:t xml:space="preserve">. </w:t>
      </w:r>
    </w:p>
    <w:p w14:paraId="2815B1C6" w14:textId="77777777" w:rsidR="003045E9" w:rsidRPr="003045E9" w:rsidRDefault="003045E9" w:rsidP="003045E9">
      <w:pPr>
        <w:spacing w:line="259" w:lineRule="auto"/>
        <w:rPr>
          <w:rFonts w:ascii="Arial Narrow" w:eastAsia="Arial" w:hAnsi="Arial Narrow" w:cs="Arial"/>
          <w:color w:val="000000"/>
          <w:sz w:val="24"/>
          <w:szCs w:val="22"/>
          <w:lang w:val="es-CO" w:eastAsia="es-CO"/>
        </w:rPr>
      </w:pPr>
    </w:p>
    <w:p w14:paraId="6351B2C6" w14:textId="77777777" w:rsidR="003045E9" w:rsidRPr="003045E9" w:rsidRDefault="003045E9" w:rsidP="003045E9">
      <w:pPr>
        <w:spacing w:after="5" w:line="249" w:lineRule="auto"/>
        <w:ind w:left="-5" w:hanging="10"/>
        <w:jc w:val="both"/>
        <w:rPr>
          <w:rFonts w:ascii="Arial Narrow" w:eastAsia="Arial" w:hAnsi="Arial Narrow" w:cs="Arial"/>
          <w:color w:val="000000"/>
          <w:sz w:val="24"/>
          <w:szCs w:val="22"/>
          <w:lang w:val="es-CO" w:eastAsia="es-CO"/>
        </w:rPr>
      </w:pPr>
      <w:r w:rsidRPr="003045E9">
        <w:rPr>
          <w:rFonts w:ascii="Arial Narrow" w:eastAsia="Arial" w:hAnsi="Arial Narrow" w:cs="Arial"/>
          <w:color w:val="000000"/>
          <w:sz w:val="24"/>
          <w:szCs w:val="22"/>
          <w:lang w:val="es-CO" w:eastAsia="es-CO"/>
        </w:rPr>
        <w:t>En este sentido, deberá el responsable sectorial (quien proyecta el acto administrativo) en colaboración con el personal técnico administrativo, realizar las actuaciones a que haya lugar para garantizar dicha publicación, de acuerdo al siguiente procedimiento:</w:t>
      </w:r>
    </w:p>
    <w:p w14:paraId="50443876" w14:textId="77777777" w:rsidR="003045E9" w:rsidRPr="003045E9" w:rsidRDefault="003045E9" w:rsidP="003045E9">
      <w:pPr>
        <w:spacing w:line="259" w:lineRule="auto"/>
        <w:rPr>
          <w:rFonts w:ascii="Arial Narrow" w:eastAsia="Arial" w:hAnsi="Arial Narrow" w:cs="Arial"/>
          <w:color w:val="000000"/>
          <w:sz w:val="24"/>
          <w:szCs w:val="22"/>
          <w:lang w:val="es-CO" w:eastAsia="es-CO"/>
        </w:rPr>
      </w:pPr>
    </w:p>
    <w:p w14:paraId="6436DB3C" w14:textId="4F5C5E33" w:rsidR="003045E9" w:rsidRDefault="003045E9" w:rsidP="003045E9">
      <w:pPr>
        <w:pStyle w:val="Prrafodelista"/>
        <w:numPr>
          <w:ilvl w:val="0"/>
          <w:numId w:val="49"/>
        </w:numPr>
        <w:spacing w:after="5" w:line="249" w:lineRule="auto"/>
        <w:contextualSpacing/>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 xml:space="preserve">Dentro de los cinco (5) días siguientes a la expedición del acto administrativo, se deberá solicitar por medio del </w:t>
      </w:r>
      <w:r w:rsidR="6288E729" w:rsidRPr="664228CD">
        <w:rPr>
          <w:rFonts w:ascii="Arial Narrow" w:eastAsia="Arial" w:hAnsi="Arial Narrow" w:cs="Arial"/>
          <w:color w:val="000000" w:themeColor="text1"/>
          <w:sz w:val="24"/>
          <w:szCs w:val="24"/>
          <w:lang w:val="es-CO" w:eastAsia="es-CO"/>
        </w:rPr>
        <w:t>S</w:t>
      </w:r>
      <w:r w:rsidRPr="664228CD">
        <w:rPr>
          <w:rFonts w:ascii="Arial Narrow" w:eastAsia="Arial" w:hAnsi="Arial Narrow" w:cs="Arial"/>
          <w:color w:val="000000" w:themeColor="text1"/>
          <w:sz w:val="24"/>
          <w:szCs w:val="24"/>
          <w:lang w:val="es-CO" w:eastAsia="es-CO"/>
        </w:rPr>
        <w:t xml:space="preserve">istema SIED D028, o el medio que disponga el Ministerio de Hacienda y Crédito Público, la publicación de la medida correctiva en la página </w:t>
      </w:r>
      <w:r w:rsidRPr="00F7031B">
        <w:rPr>
          <w:rFonts w:ascii="Arial Narrow" w:eastAsia="Arial" w:hAnsi="Arial Narrow" w:cs="Arial"/>
          <w:i/>
          <w:iCs/>
          <w:color w:val="000000" w:themeColor="text1"/>
          <w:sz w:val="24"/>
          <w:szCs w:val="24"/>
          <w:lang w:val="es-CO" w:eastAsia="es-CO"/>
        </w:rPr>
        <w:t>Web</w:t>
      </w:r>
      <w:r w:rsidRPr="664228CD">
        <w:rPr>
          <w:rFonts w:ascii="Arial Narrow" w:eastAsia="Arial" w:hAnsi="Arial Narrow" w:cs="Arial"/>
          <w:color w:val="000000" w:themeColor="text1"/>
          <w:sz w:val="24"/>
          <w:szCs w:val="24"/>
          <w:lang w:val="es-CO" w:eastAsia="es-CO"/>
        </w:rPr>
        <w:t xml:space="preserve"> de este Ministerio.</w:t>
      </w:r>
    </w:p>
    <w:p w14:paraId="62F46EB9" w14:textId="2F4FA415" w:rsidR="00B06CFD" w:rsidRPr="00124446" w:rsidRDefault="41DB59C2" w:rsidP="00B06CFD">
      <w:pPr>
        <w:pStyle w:val="Prrafodelista"/>
        <w:numPr>
          <w:ilvl w:val="0"/>
          <w:numId w:val="49"/>
        </w:numPr>
        <w:spacing w:after="5" w:line="249" w:lineRule="auto"/>
        <w:contextualSpacing/>
        <w:jc w:val="both"/>
        <w:rPr>
          <w:rFonts w:ascii="Arial Narrow" w:eastAsia="Arial" w:hAnsi="Arial Narrow" w:cs="Arial"/>
          <w:color w:val="000000"/>
          <w:sz w:val="24"/>
          <w:szCs w:val="24"/>
          <w:lang w:val="es-CO" w:eastAsia="es-CO"/>
        </w:rPr>
      </w:pPr>
      <w:r w:rsidRPr="664228CD">
        <w:rPr>
          <w:rFonts w:ascii="Arial Narrow" w:eastAsia="Arial" w:hAnsi="Arial Narrow" w:cs="Arial"/>
          <w:color w:val="000000" w:themeColor="text1"/>
          <w:sz w:val="24"/>
          <w:szCs w:val="24"/>
          <w:lang w:val="es-CO" w:eastAsia="es-CO"/>
        </w:rPr>
        <w:t>Cuando s</w:t>
      </w:r>
      <w:r w:rsidR="7AD7E0A2" w:rsidRPr="664228CD">
        <w:rPr>
          <w:rFonts w:ascii="Arial Narrow" w:eastAsia="Arial" w:hAnsi="Arial Narrow" w:cs="Arial"/>
          <w:color w:val="000000" w:themeColor="text1"/>
          <w:sz w:val="24"/>
          <w:szCs w:val="24"/>
          <w:lang w:val="es-CO" w:eastAsia="es-CO"/>
        </w:rPr>
        <w:t>e</w:t>
      </w:r>
      <w:r w:rsidRPr="664228CD">
        <w:rPr>
          <w:rFonts w:ascii="Arial Narrow" w:eastAsia="Arial" w:hAnsi="Arial Narrow" w:cs="Arial"/>
          <w:color w:val="000000" w:themeColor="text1"/>
          <w:sz w:val="24"/>
          <w:szCs w:val="24"/>
          <w:lang w:val="es-CO" w:eastAsia="es-CO"/>
        </w:rPr>
        <w:t xml:space="preserve"> trate de la imposición de la Medida Correctiva de Suspensión de Giros </w:t>
      </w:r>
      <w:r w:rsidR="17D081E5" w:rsidRPr="664228CD">
        <w:rPr>
          <w:rFonts w:ascii="Arial Narrow" w:eastAsia="Arial" w:hAnsi="Arial Narrow" w:cs="Arial"/>
          <w:color w:val="000000" w:themeColor="text1"/>
          <w:sz w:val="24"/>
          <w:szCs w:val="24"/>
          <w:lang w:val="es-CO" w:eastAsia="es-CO"/>
        </w:rPr>
        <w:t>u</w:t>
      </w:r>
      <w:r w:rsidR="003045E9" w:rsidRPr="664228CD">
        <w:rPr>
          <w:rFonts w:ascii="Arial Narrow" w:eastAsia="Arial" w:hAnsi="Arial Narrow" w:cs="Arial"/>
          <w:color w:val="000000" w:themeColor="text1"/>
          <w:sz w:val="24"/>
          <w:szCs w:val="24"/>
          <w:lang w:val="es-CO" w:eastAsia="es-CO"/>
        </w:rPr>
        <w:t xml:space="preserve">na vez realizada la publicación se deberá remitir la comunicación del acto administrativo a la entidad responsable de realizar </w:t>
      </w:r>
      <w:r w:rsidR="3BECD47E" w:rsidRPr="664228CD">
        <w:rPr>
          <w:rFonts w:ascii="Arial Narrow" w:eastAsia="Arial" w:hAnsi="Arial Narrow" w:cs="Arial"/>
          <w:color w:val="000000" w:themeColor="text1"/>
          <w:sz w:val="24"/>
          <w:szCs w:val="24"/>
          <w:lang w:val="es-CO" w:eastAsia="es-CO"/>
        </w:rPr>
        <w:t>el giro de los recursos</w:t>
      </w:r>
      <w:r w:rsidR="003045E9" w:rsidRPr="664228CD">
        <w:rPr>
          <w:rFonts w:ascii="Arial Narrow" w:eastAsia="Arial" w:hAnsi="Arial Narrow" w:cs="Arial"/>
          <w:color w:val="000000" w:themeColor="text1"/>
          <w:sz w:val="24"/>
          <w:szCs w:val="24"/>
          <w:lang w:val="es-CO" w:eastAsia="es-CO"/>
        </w:rPr>
        <w:t>.</w:t>
      </w:r>
    </w:p>
    <w:p w14:paraId="1D5678DF" w14:textId="7BBEC3BC" w:rsidR="00124446" w:rsidRDefault="00124446" w:rsidP="00124446">
      <w:pPr>
        <w:spacing w:after="5" w:line="249" w:lineRule="auto"/>
        <w:contextualSpacing/>
        <w:jc w:val="both"/>
        <w:rPr>
          <w:rFonts w:ascii="Arial Narrow" w:eastAsia="Arial" w:hAnsi="Arial Narrow" w:cs="Arial"/>
          <w:color w:val="000000"/>
          <w:sz w:val="24"/>
          <w:szCs w:val="24"/>
          <w:lang w:val="es-CO" w:eastAsia="es-CO"/>
        </w:rPr>
      </w:pPr>
    </w:p>
    <w:p w14:paraId="606806B8" w14:textId="11D6B1C4" w:rsidR="00124446" w:rsidRDefault="00124446" w:rsidP="00124446">
      <w:pPr>
        <w:spacing w:after="5" w:line="249" w:lineRule="auto"/>
        <w:contextualSpacing/>
        <w:jc w:val="both"/>
        <w:rPr>
          <w:rFonts w:ascii="Arial Narrow" w:eastAsia="Arial" w:hAnsi="Arial Narrow" w:cs="Arial"/>
          <w:color w:val="000000"/>
          <w:sz w:val="24"/>
          <w:szCs w:val="24"/>
          <w:lang w:val="es-CO" w:eastAsia="es-CO"/>
        </w:rPr>
      </w:pPr>
    </w:p>
    <w:p w14:paraId="746E5569" w14:textId="47CF999A" w:rsidR="00124446" w:rsidRDefault="00124446" w:rsidP="00124446">
      <w:pPr>
        <w:spacing w:after="5" w:line="249" w:lineRule="auto"/>
        <w:contextualSpacing/>
        <w:jc w:val="both"/>
        <w:rPr>
          <w:rFonts w:ascii="Arial Narrow" w:eastAsia="Arial" w:hAnsi="Arial Narrow" w:cs="Arial"/>
          <w:color w:val="000000"/>
          <w:sz w:val="24"/>
          <w:szCs w:val="24"/>
          <w:lang w:val="es-CO" w:eastAsia="es-CO"/>
        </w:rPr>
      </w:pPr>
    </w:p>
    <w:p w14:paraId="0244778D" w14:textId="77777777" w:rsidR="00124446" w:rsidRPr="00124446" w:rsidRDefault="00124446" w:rsidP="00124446">
      <w:pPr>
        <w:spacing w:after="5" w:line="249" w:lineRule="auto"/>
        <w:contextualSpacing/>
        <w:jc w:val="both"/>
        <w:rPr>
          <w:rFonts w:ascii="Arial Narrow" w:eastAsia="Arial" w:hAnsi="Arial Narrow" w:cs="Arial"/>
          <w:color w:val="000000"/>
          <w:sz w:val="24"/>
          <w:szCs w:val="24"/>
          <w:lang w:val="es-CO" w:eastAsia="es-CO"/>
        </w:rPr>
      </w:pPr>
    </w:p>
    <w:p w14:paraId="41F70C97" w14:textId="130D416E" w:rsidR="1D1E040E" w:rsidRDefault="1D1E040E" w:rsidP="1D1E040E">
      <w:pPr>
        <w:spacing w:after="5" w:line="249" w:lineRule="auto"/>
        <w:jc w:val="both"/>
        <w:rPr>
          <w:rFonts w:ascii="Arial Narrow" w:eastAsia="Arial" w:hAnsi="Arial Narrow" w:cs="Arial"/>
          <w:color w:val="000000" w:themeColor="text1"/>
          <w:sz w:val="24"/>
          <w:szCs w:val="24"/>
          <w:lang w:val="es-CO" w:eastAsia="es-CO"/>
        </w:rPr>
      </w:pPr>
    </w:p>
    <w:p w14:paraId="46C769F8" w14:textId="77777777" w:rsidR="00000AF7" w:rsidRPr="008B1122" w:rsidRDefault="004A361C" w:rsidP="008B1122">
      <w:pPr>
        <w:pStyle w:val="Ttulo1"/>
        <w:numPr>
          <w:ilvl w:val="0"/>
          <w:numId w:val="21"/>
        </w:numPr>
        <w:rPr>
          <w:rFonts w:ascii="Arial Narrow" w:hAnsi="Arial Narrow"/>
          <w:sz w:val="24"/>
          <w:szCs w:val="24"/>
        </w:rPr>
      </w:pPr>
      <w:bookmarkStart w:id="23" w:name="_Toc83891545"/>
      <w:bookmarkEnd w:id="9"/>
      <w:bookmarkEnd w:id="10"/>
      <w:bookmarkEnd w:id="11"/>
      <w:bookmarkEnd w:id="12"/>
      <w:bookmarkEnd w:id="13"/>
      <w:bookmarkEnd w:id="14"/>
      <w:r w:rsidRPr="008B1122">
        <w:rPr>
          <w:rFonts w:ascii="Arial Narrow" w:hAnsi="Arial Narrow"/>
          <w:sz w:val="24"/>
          <w:szCs w:val="24"/>
        </w:rPr>
        <w:lastRenderedPageBreak/>
        <w:t>H</w:t>
      </w:r>
      <w:r w:rsidR="00000AF7" w:rsidRPr="008B1122">
        <w:rPr>
          <w:rFonts w:ascii="Arial Narrow" w:hAnsi="Arial Narrow"/>
          <w:sz w:val="24"/>
          <w:szCs w:val="24"/>
        </w:rPr>
        <w:t>ISTORIAL DE CAMBIOS</w:t>
      </w:r>
      <w:bookmarkEnd w:id="23"/>
    </w:p>
    <w:p w14:paraId="6B392855" w14:textId="77777777" w:rsidR="008B1122" w:rsidRPr="008B1122" w:rsidRDefault="008B1122" w:rsidP="008B1122">
      <w:pPr>
        <w:rPr>
          <w:rFonts w:ascii="Arial Narrow" w:hAnsi="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8B1122" w14:paraId="6034A73C" w14:textId="77777777" w:rsidTr="008B4895">
        <w:trPr>
          <w:trHeight w:val="359"/>
          <w:tblHeader/>
        </w:trPr>
        <w:tc>
          <w:tcPr>
            <w:tcW w:w="1701" w:type="dxa"/>
            <w:shd w:val="clear" w:color="auto" w:fill="D9D9D9"/>
            <w:tcMar>
              <w:top w:w="57" w:type="dxa"/>
              <w:left w:w="113" w:type="dxa"/>
              <w:bottom w:w="57" w:type="dxa"/>
            </w:tcMar>
            <w:vAlign w:val="center"/>
          </w:tcPr>
          <w:p w14:paraId="0ACD2B89"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7C0BD48C"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6CE5FE63"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4E5CFBCC" w14:textId="77777777" w:rsidR="00000AF7" w:rsidRPr="008B1122" w:rsidRDefault="00000AF7" w:rsidP="00C53565">
            <w:pPr>
              <w:jc w:val="center"/>
              <w:rPr>
                <w:rFonts w:ascii="Arial Narrow" w:hAnsi="Arial Narrow" w:cs="Arial"/>
                <w:b/>
                <w:sz w:val="24"/>
                <w:szCs w:val="24"/>
              </w:rPr>
            </w:pPr>
            <w:r w:rsidRPr="008B1122">
              <w:rPr>
                <w:rFonts w:ascii="Arial Narrow" w:hAnsi="Arial Narrow" w:cs="Arial"/>
                <w:b/>
                <w:sz w:val="24"/>
                <w:szCs w:val="24"/>
              </w:rPr>
              <w:t>ASESOR SUG</w:t>
            </w:r>
          </w:p>
        </w:tc>
      </w:tr>
      <w:tr w:rsidR="008B1122" w:rsidRPr="008B1122" w14:paraId="7586B89F" w14:textId="77777777" w:rsidTr="00124446">
        <w:trPr>
          <w:trHeight w:val="704"/>
        </w:trPr>
        <w:tc>
          <w:tcPr>
            <w:tcW w:w="1701" w:type="dxa"/>
            <w:shd w:val="clear" w:color="auto" w:fill="auto"/>
            <w:tcMar>
              <w:top w:w="57" w:type="dxa"/>
              <w:left w:w="113" w:type="dxa"/>
              <w:bottom w:w="57" w:type="dxa"/>
            </w:tcMar>
            <w:vAlign w:val="center"/>
          </w:tcPr>
          <w:p w14:paraId="5F0098BD" w14:textId="77777777" w:rsidR="008B1122" w:rsidRPr="008B1122" w:rsidRDefault="008B1122" w:rsidP="008B1122">
            <w:pPr>
              <w:spacing w:line="259" w:lineRule="auto"/>
              <w:ind w:right="54"/>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31-10-2014 </w:t>
            </w:r>
          </w:p>
        </w:tc>
        <w:tc>
          <w:tcPr>
            <w:tcW w:w="1560" w:type="dxa"/>
            <w:shd w:val="clear" w:color="auto" w:fill="auto"/>
            <w:tcMar>
              <w:top w:w="57" w:type="dxa"/>
              <w:left w:w="113" w:type="dxa"/>
              <w:bottom w:w="57" w:type="dxa"/>
            </w:tcMar>
            <w:vAlign w:val="center"/>
          </w:tcPr>
          <w:p w14:paraId="34F072BD"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1 </w:t>
            </w:r>
          </w:p>
        </w:tc>
        <w:tc>
          <w:tcPr>
            <w:tcW w:w="3260" w:type="dxa"/>
            <w:tcMar>
              <w:top w:w="57" w:type="dxa"/>
              <w:left w:w="113" w:type="dxa"/>
              <w:bottom w:w="57" w:type="dxa"/>
            </w:tcMar>
            <w:vAlign w:val="center"/>
          </w:tcPr>
          <w:p w14:paraId="076E7B9B" w14:textId="77777777" w:rsidR="008B1122" w:rsidRPr="008B1122" w:rsidRDefault="008B1122" w:rsidP="008B1122">
            <w:pPr>
              <w:spacing w:line="259" w:lineRule="auto"/>
              <w:ind w:right="51"/>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Creación del documento </w:t>
            </w:r>
          </w:p>
        </w:tc>
        <w:tc>
          <w:tcPr>
            <w:tcW w:w="2253" w:type="dxa"/>
            <w:tcMar>
              <w:top w:w="57" w:type="dxa"/>
              <w:left w:w="113" w:type="dxa"/>
              <w:bottom w:w="57" w:type="dxa"/>
            </w:tcMar>
            <w:vAlign w:val="center"/>
          </w:tcPr>
          <w:p w14:paraId="34888C9A" w14:textId="77777777" w:rsidR="008B1122" w:rsidRPr="008B1122" w:rsidRDefault="008B1122" w:rsidP="008B1122">
            <w:pPr>
              <w:spacing w:line="259" w:lineRule="auto"/>
              <w:ind w:left="61"/>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 xml:space="preserve">Tatiana Santos </w:t>
            </w:r>
          </w:p>
        </w:tc>
      </w:tr>
      <w:tr w:rsidR="008B1122" w:rsidRPr="008B1122" w14:paraId="16C4D6B8" w14:textId="77777777" w:rsidTr="00124446">
        <w:trPr>
          <w:trHeight w:val="911"/>
        </w:trPr>
        <w:tc>
          <w:tcPr>
            <w:tcW w:w="1701" w:type="dxa"/>
            <w:shd w:val="clear" w:color="auto" w:fill="auto"/>
            <w:tcMar>
              <w:top w:w="57" w:type="dxa"/>
              <w:left w:w="113" w:type="dxa"/>
              <w:bottom w:w="57" w:type="dxa"/>
            </w:tcMar>
            <w:vAlign w:val="center"/>
          </w:tcPr>
          <w:p w14:paraId="4C65B34E" w14:textId="77777777" w:rsidR="008B1122" w:rsidRPr="008B1122" w:rsidRDefault="008B1122" w:rsidP="008B1122">
            <w:pPr>
              <w:spacing w:line="259" w:lineRule="auto"/>
              <w:ind w:right="54"/>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17-08-2017</w:t>
            </w:r>
          </w:p>
        </w:tc>
        <w:tc>
          <w:tcPr>
            <w:tcW w:w="1560" w:type="dxa"/>
            <w:shd w:val="clear" w:color="auto" w:fill="auto"/>
            <w:tcMar>
              <w:top w:w="57" w:type="dxa"/>
              <w:left w:w="113" w:type="dxa"/>
              <w:bottom w:w="57" w:type="dxa"/>
            </w:tcMar>
            <w:vAlign w:val="center"/>
          </w:tcPr>
          <w:p w14:paraId="749CA7CD"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2</w:t>
            </w:r>
          </w:p>
        </w:tc>
        <w:tc>
          <w:tcPr>
            <w:tcW w:w="3260" w:type="dxa"/>
            <w:tcMar>
              <w:top w:w="57" w:type="dxa"/>
              <w:left w:w="113" w:type="dxa"/>
              <w:bottom w:w="57" w:type="dxa"/>
            </w:tcMar>
            <w:vAlign w:val="center"/>
          </w:tcPr>
          <w:p w14:paraId="38DE55F7" w14:textId="77777777" w:rsidR="008B1122" w:rsidRPr="008B1122" w:rsidRDefault="003045E9" w:rsidP="008B1122">
            <w:pPr>
              <w:spacing w:line="259" w:lineRule="auto"/>
              <w:ind w:right="51"/>
              <w:jc w:val="center"/>
              <w:rPr>
                <w:rFonts w:ascii="Arial Narrow" w:eastAsia="Arial" w:hAnsi="Arial Narrow" w:cs="Arial"/>
                <w:color w:val="000000"/>
                <w:lang w:val="es-CO" w:eastAsia="es-CO"/>
              </w:rPr>
            </w:pPr>
            <w:r w:rsidRPr="003045E9">
              <w:rPr>
                <w:rFonts w:ascii="Arial Narrow" w:eastAsia="Arial" w:hAnsi="Arial Narrow" w:cs="Arial"/>
                <w:color w:val="000000"/>
                <w:lang w:val="es-CO" w:eastAsia="es-CO"/>
              </w:rPr>
              <w:t>Actualización en el marco de la acción de mejora OCI-2017-AG-45-01</w:t>
            </w:r>
          </w:p>
        </w:tc>
        <w:tc>
          <w:tcPr>
            <w:tcW w:w="2253" w:type="dxa"/>
            <w:tcMar>
              <w:top w:w="57" w:type="dxa"/>
              <w:left w:w="113" w:type="dxa"/>
              <w:bottom w:w="57" w:type="dxa"/>
            </w:tcMar>
            <w:vAlign w:val="center"/>
          </w:tcPr>
          <w:p w14:paraId="4494AD30" w14:textId="77777777" w:rsidR="008B1122" w:rsidRPr="008B1122" w:rsidRDefault="008B1122" w:rsidP="008B1122">
            <w:pPr>
              <w:spacing w:line="259" w:lineRule="auto"/>
              <w:ind w:left="61"/>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Tatiana Santos</w:t>
            </w:r>
          </w:p>
        </w:tc>
      </w:tr>
      <w:tr w:rsidR="008B1122" w:rsidRPr="008B1122" w14:paraId="083C20AC" w14:textId="77777777" w:rsidTr="00124446">
        <w:trPr>
          <w:trHeight w:val="726"/>
        </w:trPr>
        <w:tc>
          <w:tcPr>
            <w:tcW w:w="1701" w:type="dxa"/>
            <w:shd w:val="clear" w:color="auto" w:fill="auto"/>
            <w:tcMar>
              <w:top w:w="57" w:type="dxa"/>
              <w:left w:w="113" w:type="dxa"/>
              <w:bottom w:w="57" w:type="dxa"/>
            </w:tcMar>
            <w:vAlign w:val="center"/>
          </w:tcPr>
          <w:p w14:paraId="186E00E0" w14:textId="770F9624" w:rsidR="008B1122" w:rsidRPr="008B1122" w:rsidRDefault="00124446" w:rsidP="008B1122">
            <w:pPr>
              <w:spacing w:line="259" w:lineRule="auto"/>
              <w:ind w:right="54"/>
              <w:jc w:val="center"/>
              <w:rPr>
                <w:rFonts w:ascii="Arial Narrow" w:eastAsia="Arial" w:hAnsi="Arial Narrow" w:cs="Arial"/>
                <w:color w:val="000000"/>
                <w:lang w:val="es-CO" w:eastAsia="es-CO"/>
              </w:rPr>
            </w:pPr>
            <w:r>
              <w:rPr>
                <w:rFonts w:ascii="Arial Narrow" w:eastAsia="Arial Narrow" w:hAnsi="Arial Narrow" w:cs="Arial Narrow"/>
              </w:rPr>
              <w:t>30-09-2021</w:t>
            </w:r>
          </w:p>
        </w:tc>
        <w:tc>
          <w:tcPr>
            <w:tcW w:w="1560" w:type="dxa"/>
            <w:shd w:val="clear" w:color="auto" w:fill="auto"/>
            <w:tcMar>
              <w:top w:w="57" w:type="dxa"/>
              <w:left w:w="113" w:type="dxa"/>
              <w:bottom w:w="57" w:type="dxa"/>
            </w:tcMar>
            <w:vAlign w:val="center"/>
          </w:tcPr>
          <w:p w14:paraId="4F245569" w14:textId="77777777" w:rsidR="008B1122" w:rsidRPr="008B1122" w:rsidRDefault="008B1122" w:rsidP="008B1122">
            <w:pPr>
              <w:spacing w:line="259" w:lineRule="auto"/>
              <w:ind w:right="53"/>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3</w:t>
            </w:r>
          </w:p>
        </w:tc>
        <w:tc>
          <w:tcPr>
            <w:tcW w:w="3260" w:type="dxa"/>
            <w:tcMar>
              <w:top w:w="57" w:type="dxa"/>
              <w:left w:w="113" w:type="dxa"/>
              <w:bottom w:w="57" w:type="dxa"/>
            </w:tcMar>
            <w:vAlign w:val="center"/>
          </w:tcPr>
          <w:p w14:paraId="3FED7449" w14:textId="2C8ACC0C" w:rsidR="008B1122" w:rsidRPr="008B1122" w:rsidRDefault="008B1122" w:rsidP="008B1122">
            <w:pPr>
              <w:spacing w:line="259" w:lineRule="auto"/>
              <w:ind w:right="51"/>
              <w:jc w:val="center"/>
              <w:rPr>
                <w:rFonts w:ascii="Arial Narrow" w:eastAsia="Arial" w:hAnsi="Arial Narrow" w:cs="Arial"/>
                <w:color w:val="000000"/>
                <w:lang w:val="es-CO" w:eastAsia="es-CO"/>
              </w:rPr>
            </w:pPr>
            <w:r w:rsidRPr="008B1122">
              <w:rPr>
                <w:rFonts w:ascii="Arial Narrow" w:eastAsia="Arial" w:hAnsi="Arial Narrow" w:cs="Arial"/>
                <w:color w:val="000000"/>
                <w:lang w:val="es-CO" w:eastAsia="es-CO"/>
              </w:rPr>
              <w:t>Actualización del Manual</w:t>
            </w:r>
            <w:r w:rsidR="00124446">
              <w:rPr>
                <w:rFonts w:ascii="Arial Narrow" w:eastAsia="Arial" w:hAnsi="Arial Narrow" w:cs="Arial"/>
                <w:color w:val="000000"/>
                <w:lang w:val="es-CO" w:eastAsia="es-CO"/>
              </w:rPr>
              <w:t xml:space="preserve"> de acuerdo con la plantilla establecida por la OAP. </w:t>
            </w:r>
          </w:p>
        </w:tc>
        <w:tc>
          <w:tcPr>
            <w:tcW w:w="2253" w:type="dxa"/>
            <w:tcMar>
              <w:top w:w="57" w:type="dxa"/>
              <w:left w:w="113" w:type="dxa"/>
              <w:bottom w:w="57" w:type="dxa"/>
            </w:tcMar>
            <w:vAlign w:val="center"/>
          </w:tcPr>
          <w:p w14:paraId="1392F7E1" w14:textId="6A3F5317" w:rsidR="008B1122" w:rsidRPr="008B1122" w:rsidRDefault="00124446" w:rsidP="008B1122">
            <w:pPr>
              <w:spacing w:line="259" w:lineRule="auto"/>
              <w:ind w:left="61"/>
              <w:rPr>
                <w:rFonts w:ascii="Arial Narrow" w:eastAsia="Arial" w:hAnsi="Arial Narrow" w:cs="Arial"/>
                <w:color w:val="000000"/>
                <w:lang w:val="es-CO" w:eastAsia="es-CO"/>
              </w:rPr>
            </w:pPr>
            <w:r>
              <w:rPr>
                <w:rFonts w:ascii="Arial Narrow" w:eastAsia="Arial" w:hAnsi="Arial Narrow" w:cs="Arial"/>
                <w:color w:val="000000"/>
                <w:lang w:val="es-CO" w:eastAsia="es-CO"/>
              </w:rPr>
              <w:t>Liliana Parra</w:t>
            </w:r>
          </w:p>
        </w:tc>
      </w:tr>
    </w:tbl>
    <w:p w14:paraId="05BE273A" w14:textId="77777777" w:rsidR="004E7BF0" w:rsidRPr="008B1122" w:rsidRDefault="004E7BF0" w:rsidP="00CB26AD">
      <w:pPr>
        <w:jc w:val="both"/>
        <w:rPr>
          <w:rFonts w:ascii="Arial Narrow" w:hAnsi="Arial Narrow" w:cs="Arial"/>
          <w:b/>
          <w:sz w:val="24"/>
          <w:szCs w:val="24"/>
        </w:rPr>
      </w:pPr>
    </w:p>
    <w:p w14:paraId="6AF38D25" w14:textId="77777777" w:rsidR="0078679A" w:rsidRPr="008B1122" w:rsidRDefault="0078679A" w:rsidP="00CB26AD">
      <w:pPr>
        <w:jc w:val="both"/>
        <w:rPr>
          <w:rFonts w:ascii="Arial Narrow" w:hAnsi="Arial Narrow" w:cs="Arial"/>
          <w:b/>
          <w:sz w:val="24"/>
          <w:szCs w:val="24"/>
        </w:rPr>
      </w:pPr>
    </w:p>
    <w:p w14:paraId="1C7AC3AC" w14:textId="77777777" w:rsidR="0078679A" w:rsidRPr="008B1122" w:rsidRDefault="0078679A" w:rsidP="00CC12BC">
      <w:pPr>
        <w:pStyle w:val="Ttulo1"/>
        <w:numPr>
          <w:ilvl w:val="0"/>
          <w:numId w:val="21"/>
        </w:numPr>
        <w:rPr>
          <w:rFonts w:ascii="Arial Narrow" w:hAnsi="Arial Narrow"/>
          <w:sz w:val="24"/>
          <w:szCs w:val="24"/>
        </w:rPr>
      </w:pPr>
      <w:bookmarkStart w:id="24" w:name="_Toc83891546"/>
      <w:r w:rsidRPr="008B1122">
        <w:rPr>
          <w:rFonts w:ascii="Arial Narrow" w:hAnsi="Arial Narrow"/>
          <w:sz w:val="24"/>
          <w:szCs w:val="24"/>
        </w:rPr>
        <w:t>APROBACIÓN</w:t>
      </w:r>
      <w:bookmarkEnd w:id="24"/>
    </w:p>
    <w:p w14:paraId="2CB16172" w14:textId="77777777" w:rsidR="0078679A" w:rsidRPr="008B1122"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8B1122" w:rsidRPr="008B1122" w14:paraId="2A0E102A" w14:textId="77777777" w:rsidTr="008B1122">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BF42297"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4FDFBBF8"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003045E9">
              <w:rPr>
                <w:rFonts w:ascii="Arial Narrow" w:hAnsi="Arial Narrow" w:cs="Arial"/>
              </w:rPr>
              <w:t>Equipo Jurídico</w:t>
            </w:r>
            <w:r w:rsidR="00984B42">
              <w:rPr>
                <w:rFonts w:ascii="Arial Narrow" w:hAnsi="Arial Narrow" w:cs="Arial"/>
              </w:rPr>
              <w:t xml:space="preserve"> / Pablo Parra</w:t>
            </w:r>
          </w:p>
          <w:p w14:paraId="553AED03" w14:textId="77777777" w:rsidR="008B1122" w:rsidRPr="008B1122" w:rsidRDefault="008B1122" w:rsidP="008B1122">
            <w:pPr>
              <w:pStyle w:val="Piedepgina"/>
              <w:tabs>
                <w:tab w:val="clear" w:pos="4252"/>
                <w:tab w:val="left" w:pos="4536"/>
              </w:tabs>
              <w:ind w:right="71"/>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w:t>
            </w:r>
            <w:r w:rsidR="00984B42">
              <w:rPr>
                <w:rFonts w:ascii="Arial Narrow" w:hAnsi="Arial Narrow" w:cs="Arial"/>
              </w:rPr>
              <w:t>s</w:t>
            </w:r>
          </w:p>
          <w:p w14:paraId="50A376B6" w14:textId="4BE798F1"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Fecha:    </w:t>
            </w:r>
            <w:r w:rsidR="002C03C6">
              <w:rPr>
                <w:rFonts w:ascii="Arial Narrow" w:eastAsia="Arial Narrow" w:hAnsi="Arial Narrow" w:cs="Arial Narrow"/>
              </w:rPr>
              <w:t>23</w:t>
            </w:r>
            <w:r w:rsidR="002C03C6" w:rsidRPr="09A0F998">
              <w:rPr>
                <w:rFonts w:ascii="Arial Narrow" w:eastAsia="Arial Narrow" w:hAnsi="Arial Narrow" w:cs="Arial Narrow"/>
              </w:rPr>
              <w:t>-</w:t>
            </w:r>
            <w:r w:rsidR="002C03C6">
              <w:rPr>
                <w:rFonts w:ascii="Arial Narrow" w:eastAsia="Arial Narrow" w:hAnsi="Arial Narrow" w:cs="Arial Narrow"/>
              </w:rPr>
              <w:t>03</w:t>
            </w:r>
            <w:r w:rsidR="002C03C6" w:rsidRPr="09A0F998">
              <w:rPr>
                <w:rFonts w:ascii="Arial Narrow" w:eastAsia="Arial Narrow" w:hAnsi="Arial Narrow" w:cs="Arial Narrow"/>
              </w:rPr>
              <w:t>-202</w:t>
            </w:r>
            <w:r w:rsidR="002C03C6">
              <w:rPr>
                <w:rFonts w:ascii="Arial Narrow" w:eastAsia="Arial Narrow" w:hAnsi="Arial Narrow" w:cs="Arial Narrow"/>
              </w:rPr>
              <w:t>1</w:t>
            </w:r>
          </w:p>
        </w:tc>
      </w:tr>
      <w:tr w:rsidR="008B1122" w:rsidRPr="008B1122" w14:paraId="1D677F17" w14:textId="77777777" w:rsidTr="008B1122">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788EF23F"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1EF056AC"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Equipo Jurídico</w:t>
            </w:r>
          </w:p>
          <w:p w14:paraId="0539BAA9"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Contratistas</w:t>
            </w:r>
          </w:p>
          <w:p w14:paraId="12BAA563" w14:textId="038DE4BB"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Fecha: </w:t>
            </w:r>
            <w:r w:rsidR="002C03C6">
              <w:rPr>
                <w:rFonts w:ascii="Arial Narrow" w:eastAsia="Arial Narrow" w:hAnsi="Arial Narrow" w:cs="Arial Narrow"/>
              </w:rPr>
              <w:t>30-07</w:t>
            </w:r>
            <w:r w:rsidR="002C03C6" w:rsidRPr="09A0F998">
              <w:rPr>
                <w:rFonts w:ascii="Arial Narrow" w:eastAsia="Arial Narrow" w:hAnsi="Arial Narrow" w:cs="Arial Narrow"/>
              </w:rPr>
              <w:t>-202</w:t>
            </w:r>
            <w:r w:rsidR="002C03C6">
              <w:rPr>
                <w:rFonts w:ascii="Arial Narrow" w:eastAsia="Arial Narrow" w:hAnsi="Arial Narrow" w:cs="Arial Narrow"/>
              </w:rPr>
              <w:t>1</w:t>
            </w:r>
          </w:p>
        </w:tc>
      </w:tr>
      <w:tr w:rsidR="008B1122" w:rsidRPr="008B1122" w14:paraId="06A57FD2" w14:textId="77777777" w:rsidTr="008B1122">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26834AB5"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15D5C1D2"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Fernando Olivera Villanueva</w:t>
            </w:r>
          </w:p>
          <w:p w14:paraId="44795461" w14:textId="77777777" w:rsidR="008B1122" w:rsidRPr="008B1122" w:rsidRDefault="008B1122" w:rsidP="008B1122">
            <w:pPr>
              <w:pStyle w:val="Piedepgina"/>
              <w:tabs>
                <w:tab w:val="clear" w:pos="4252"/>
                <w:tab w:val="center" w:pos="4325"/>
              </w:tabs>
              <w:ind w:right="-7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Coordinador de la Estrategia</w:t>
            </w:r>
          </w:p>
          <w:p w14:paraId="7DA6E4D3" w14:textId="02DF64F3" w:rsidR="008B1122" w:rsidRPr="008B1122" w:rsidRDefault="008B1122" w:rsidP="008B1122">
            <w:pPr>
              <w:pStyle w:val="Piedepgina"/>
              <w:ind w:right="360"/>
              <w:jc w:val="both"/>
              <w:rPr>
                <w:rFonts w:ascii="Arial Narrow" w:hAnsi="Arial Narrow" w:cs="Arial"/>
              </w:rPr>
            </w:pPr>
            <w:r w:rsidRPr="008B1122">
              <w:rPr>
                <w:rFonts w:ascii="Arial Narrow" w:hAnsi="Arial Narrow" w:cs="Arial"/>
                <w:b/>
              </w:rPr>
              <w:t xml:space="preserve">Fecha: </w:t>
            </w:r>
            <w:r w:rsidR="002C03C6">
              <w:rPr>
                <w:rFonts w:ascii="Arial Narrow" w:eastAsia="Arial Narrow" w:hAnsi="Arial Narrow" w:cs="Arial Narrow"/>
              </w:rPr>
              <w:t>03</w:t>
            </w:r>
            <w:r w:rsidR="002C03C6" w:rsidRPr="09A0F998">
              <w:rPr>
                <w:rFonts w:ascii="Arial Narrow" w:eastAsia="Arial Narrow" w:hAnsi="Arial Narrow" w:cs="Arial Narrow"/>
              </w:rPr>
              <w:t>-</w:t>
            </w:r>
            <w:r w:rsidR="002C03C6">
              <w:rPr>
                <w:rFonts w:ascii="Arial Narrow" w:eastAsia="Arial Narrow" w:hAnsi="Arial Narrow" w:cs="Arial Narrow"/>
              </w:rPr>
              <w:t>08</w:t>
            </w:r>
            <w:r w:rsidR="002C03C6" w:rsidRPr="09A0F998">
              <w:rPr>
                <w:rFonts w:ascii="Arial Narrow" w:eastAsia="Arial Narrow" w:hAnsi="Arial Narrow" w:cs="Arial Narrow"/>
              </w:rPr>
              <w:t>-202</w:t>
            </w:r>
            <w:r w:rsidR="002C03C6">
              <w:rPr>
                <w:rFonts w:ascii="Arial Narrow" w:eastAsia="Arial Narrow" w:hAnsi="Arial Narrow" w:cs="Arial Narrow"/>
              </w:rPr>
              <w:t>1</w:t>
            </w:r>
          </w:p>
        </w:tc>
      </w:tr>
    </w:tbl>
    <w:p w14:paraId="162556DC" w14:textId="4B0D97CD" w:rsidR="002C03C6" w:rsidRDefault="002C03C6" w:rsidP="00CB26AD">
      <w:pPr>
        <w:jc w:val="both"/>
        <w:rPr>
          <w:rFonts w:ascii="Arial Narrow" w:hAnsi="Arial Narrow" w:cs="Arial"/>
          <w:b/>
          <w:sz w:val="24"/>
          <w:szCs w:val="24"/>
        </w:rPr>
      </w:pPr>
    </w:p>
    <w:p w14:paraId="6385684A" w14:textId="730E899A" w:rsidR="002C03C6" w:rsidRDefault="002C03C6" w:rsidP="002C03C6">
      <w:pPr>
        <w:rPr>
          <w:rFonts w:ascii="Arial Narrow" w:hAnsi="Arial Narrow" w:cs="Arial"/>
          <w:sz w:val="24"/>
          <w:szCs w:val="24"/>
        </w:rPr>
      </w:pPr>
    </w:p>
    <w:p w14:paraId="0FC1BAEB" w14:textId="40BC50CB" w:rsidR="00EE7950" w:rsidRPr="002C03C6" w:rsidRDefault="002C03C6" w:rsidP="002C03C6">
      <w:pPr>
        <w:tabs>
          <w:tab w:val="left" w:pos="3435"/>
        </w:tabs>
        <w:rPr>
          <w:rFonts w:ascii="Arial Narrow" w:hAnsi="Arial Narrow" w:cs="Arial"/>
          <w:sz w:val="24"/>
          <w:szCs w:val="24"/>
        </w:rPr>
      </w:pPr>
      <w:r>
        <w:rPr>
          <w:rFonts w:ascii="Arial Narrow" w:hAnsi="Arial Narrow" w:cs="Arial"/>
          <w:sz w:val="24"/>
          <w:szCs w:val="24"/>
        </w:rPr>
        <w:tab/>
      </w:r>
    </w:p>
    <w:sectPr w:rsidR="00EE7950" w:rsidRPr="002C03C6" w:rsidSect="005E1CB4">
      <w:headerReference w:type="default" r:id="rId14"/>
      <w:footerReference w:type="default" r:id="rId15"/>
      <w:headerReference w:type="first" r:id="rId16"/>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4FF8" w14:textId="77777777" w:rsidR="0085040F" w:rsidRDefault="0085040F">
      <w:r>
        <w:separator/>
      </w:r>
    </w:p>
  </w:endnote>
  <w:endnote w:type="continuationSeparator" w:id="0">
    <w:p w14:paraId="54956871" w14:textId="77777777" w:rsidR="0085040F" w:rsidRDefault="0085040F">
      <w:r>
        <w:continuationSeparator/>
      </w:r>
    </w:p>
  </w:endnote>
  <w:endnote w:type="continuationNotice" w:id="1">
    <w:p w14:paraId="2FD2CBFC" w14:textId="77777777" w:rsidR="0085040F" w:rsidRDefault="0085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50C7" w14:textId="77777777" w:rsidR="009C3459" w:rsidRDefault="009C3459" w:rsidP="004A0461">
    <w:pPr>
      <w:pStyle w:val="Piedepgina"/>
      <w:rPr>
        <w:rFonts w:ascii="Arial Narrow" w:hAnsi="Arial Narrow"/>
        <w:sz w:val="16"/>
        <w:szCs w:val="16"/>
        <w:lang w:val="es-CO"/>
      </w:rPr>
    </w:pPr>
  </w:p>
  <w:p w14:paraId="69688A4E" w14:textId="77777777" w:rsidR="009C3459" w:rsidRDefault="009C3459" w:rsidP="004A0461">
    <w:pPr>
      <w:pStyle w:val="Piedepgina"/>
      <w:rPr>
        <w:rFonts w:ascii="Arial Narrow" w:hAnsi="Arial Narrow"/>
        <w:sz w:val="16"/>
        <w:szCs w:val="16"/>
        <w:lang w:val="es-CO"/>
      </w:rPr>
    </w:pPr>
  </w:p>
  <w:p w14:paraId="6A8EB785" w14:textId="77777777" w:rsidR="009C3459" w:rsidRPr="00B272FD" w:rsidRDefault="009C345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A0FB" w14:textId="77777777" w:rsidR="0085040F" w:rsidRDefault="0085040F">
      <w:r>
        <w:separator/>
      </w:r>
    </w:p>
  </w:footnote>
  <w:footnote w:type="continuationSeparator" w:id="0">
    <w:p w14:paraId="367DFA8A" w14:textId="77777777" w:rsidR="0085040F" w:rsidRDefault="0085040F">
      <w:r>
        <w:continuationSeparator/>
      </w:r>
    </w:p>
  </w:footnote>
  <w:footnote w:type="continuationNotice" w:id="1">
    <w:p w14:paraId="3FB4C4D6" w14:textId="77777777" w:rsidR="0085040F" w:rsidRDefault="0085040F"/>
  </w:footnote>
  <w:footnote w:id="2">
    <w:p w14:paraId="5091245B" w14:textId="77777777" w:rsidR="00F60528" w:rsidRDefault="00F60528" w:rsidP="00F60528">
      <w:pPr>
        <w:pStyle w:val="footnotedescription"/>
      </w:pPr>
      <w:r>
        <w:rPr>
          <w:rStyle w:val="footnotemark"/>
        </w:rPr>
        <w:footnoteRef/>
      </w:r>
      <w:r>
        <w:t xml:space="preserve"> Artículo 67 de la Ley 1437 de 2011.</w:t>
      </w:r>
    </w:p>
  </w:footnote>
  <w:footnote w:id="3">
    <w:p w14:paraId="6B2C8CED" w14:textId="77777777" w:rsidR="00F60528" w:rsidRDefault="00F60528" w:rsidP="00F60528">
      <w:pPr>
        <w:pStyle w:val="footnotedescription"/>
      </w:pPr>
      <w:r>
        <w:rPr>
          <w:rStyle w:val="footnotemark"/>
        </w:rPr>
        <w:footnoteRef/>
      </w:r>
      <w:r>
        <w:t xml:space="preserve"> Artículo 68 de la Ley 1437 de 2011.</w:t>
      </w:r>
    </w:p>
  </w:footnote>
  <w:footnote w:id="4">
    <w:p w14:paraId="27274015" w14:textId="77777777" w:rsidR="00F60528" w:rsidRDefault="00F60528" w:rsidP="00F60528">
      <w:pPr>
        <w:pStyle w:val="footnotedescription"/>
        <w:spacing w:after="21"/>
      </w:pPr>
      <w:r>
        <w:rPr>
          <w:rStyle w:val="footnotemark"/>
        </w:rPr>
        <w:footnoteRef/>
      </w:r>
      <w:r>
        <w:t xml:space="preserve"> Artículo 69 de la Ley 1437 de 2011 </w:t>
      </w:r>
    </w:p>
  </w:footnote>
  <w:footnote w:id="5">
    <w:p w14:paraId="27D23355" w14:textId="77777777" w:rsidR="003045E9" w:rsidRPr="003045E9" w:rsidRDefault="003045E9" w:rsidP="003045E9">
      <w:pPr>
        <w:pStyle w:val="Textonotapie"/>
        <w:jc w:val="both"/>
        <w:rPr>
          <w:rFonts w:ascii="Arial Narrow" w:hAnsi="Arial Narrow"/>
          <w:sz w:val="16"/>
          <w:szCs w:val="16"/>
        </w:rPr>
      </w:pPr>
      <w:r w:rsidRPr="003045E9">
        <w:rPr>
          <w:rStyle w:val="Refdenotaalpie"/>
          <w:rFonts w:ascii="Arial Narrow" w:hAnsi="Arial Narrow"/>
          <w:sz w:val="16"/>
          <w:szCs w:val="16"/>
        </w:rPr>
        <w:footnoteRef/>
      </w:r>
      <w:r w:rsidRPr="003045E9">
        <w:rPr>
          <w:rFonts w:ascii="Arial Narrow" w:hAnsi="Arial Narrow"/>
          <w:sz w:val="16"/>
          <w:szCs w:val="16"/>
        </w:rPr>
        <w:t xml:space="preserve"> Articulo 1.- El artículo 2.6.3.4.2.1 del Decreto 1068 de 2015 - Decreto Único Reglamentario del Sector Hacienda y Crédito Público, quedará así: </w:t>
      </w:r>
    </w:p>
    <w:p w14:paraId="46080537" w14:textId="77777777" w:rsidR="003045E9" w:rsidRDefault="003045E9" w:rsidP="003045E9">
      <w:pPr>
        <w:pStyle w:val="Textonotapie"/>
        <w:jc w:val="both"/>
      </w:pPr>
      <w:r w:rsidRPr="003045E9">
        <w:rPr>
          <w:rFonts w:ascii="Arial Narrow" w:hAnsi="Arial Narrow"/>
          <w:sz w:val="16"/>
          <w:szCs w:val="16"/>
        </w:rPr>
        <w:t>ARTÍCULO 2.6.3.4.2.1- Adopción de. medidas correctivas. La ·medida correctiva, por su naturaleza cautelar, se podrá adoptar de manera simultánea a la iniciación y comunicación del procedimiento respectivo. La medida se surtirá mediante la publicación del acto administrativo en la página Web del Ministerio de Hacienda y Crédito Público, y se entenderá surtida en la fecha de publicación.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9C3459" w14:paraId="2471E7A7" w14:textId="77777777" w:rsidTr="00124446">
      <w:trPr>
        <w:cantSplit/>
        <w:trHeight w:val="276"/>
        <w:jc w:val="center"/>
      </w:trPr>
      <w:tc>
        <w:tcPr>
          <w:tcW w:w="2785" w:type="dxa"/>
          <w:vMerge w:val="restart"/>
          <w:vAlign w:val="center"/>
        </w:tcPr>
        <w:p w14:paraId="5F406DB9" w14:textId="189EB486" w:rsidR="009C3459" w:rsidRDefault="00124446" w:rsidP="009371D7">
          <w:pPr>
            <w:pStyle w:val="Encabezado"/>
            <w:jc w:val="center"/>
            <w:rPr>
              <w:rFonts w:ascii="Arial" w:hAnsi="Arial"/>
            </w:rPr>
          </w:pPr>
          <w:r w:rsidRPr="008E0216">
            <w:rPr>
              <w:noProof/>
              <w:lang w:val="es-CO" w:eastAsia="es-CO"/>
            </w:rPr>
            <w:drawing>
              <wp:inline distT="0" distB="0" distL="0" distR="0" wp14:anchorId="1B802C75" wp14:editId="1F364BB0">
                <wp:extent cx="16764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45BE31E4" w14:textId="77777777" w:rsidR="009C3459" w:rsidRPr="009A37A7" w:rsidRDefault="006C1271" w:rsidP="00EE7950">
          <w:pPr>
            <w:jc w:val="center"/>
            <w:rPr>
              <w:rFonts w:ascii="Arial" w:hAnsi="Arial" w:cs="Arial"/>
              <w:b/>
              <w:sz w:val="24"/>
              <w:szCs w:val="24"/>
            </w:rPr>
          </w:pPr>
          <w:r w:rsidRPr="00F60528">
            <w:rPr>
              <w:rFonts w:ascii="Arial" w:hAnsi="Arial" w:cs="Arial"/>
              <w:b/>
              <w:sz w:val="24"/>
              <w:szCs w:val="24"/>
            </w:rPr>
            <w:t>MANUAL DE NOTIFICACIÓN DE ACTOS ADMINISTRATIVOS</w:t>
          </w:r>
        </w:p>
      </w:tc>
      <w:tc>
        <w:tcPr>
          <w:tcW w:w="992" w:type="dxa"/>
          <w:vAlign w:val="center"/>
        </w:tcPr>
        <w:p w14:paraId="2C8CCFF2" w14:textId="77777777" w:rsidR="009C3459" w:rsidRDefault="009C3459" w:rsidP="009371D7">
          <w:pPr>
            <w:pStyle w:val="Encabezado"/>
            <w:rPr>
              <w:rFonts w:ascii="Arial" w:hAnsi="Arial" w:cs="Arial"/>
              <w:b/>
            </w:rPr>
          </w:pPr>
          <w:r>
            <w:rPr>
              <w:rFonts w:ascii="Arial" w:hAnsi="Arial"/>
              <w:b/>
            </w:rPr>
            <w:t>Código:</w:t>
          </w:r>
          <w:r>
            <w:t xml:space="preserve"> </w:t>
          </w:r>
        </w:p>
      </w:tc>
      <w:tc>
        <w:tcPr>
          <w:tcW w:w="1568" w:type="dxa"/>
          <w:vAlign w:val="center"/>
        </w:tcPr>
        <w:p w14:paraId="311241C5" w14:textId="77777777" w:rsidR="009C3459" w:rsidRDefault="006C1271" w:rsidP="009371D7">
          <w:pPr>
            <w:pStyle w:val="Encabezado"/>
            <w:jc w:val="center"/>
            <w:rPr>
              <w:rFonts w:ascii="Arial" w:hAnsi="Arial" w:cs="Arial"/>
              <w:b/>
            </w:rPr>
          </w:pPr>
          <w:r>
            <w:rPr>
              <w:rFonts w:ascii="Arial" w:hAnsi="Arial" w:cs="Arial"/>
              <w:b/>
            </w:rPr>
            <w:t>Mis.4.5 Man.3</w:t>
          </w:r>
        </w:p>
      </w:tc>
    </w:tr>
    <w:tr w:rsidR="009C3459" w14:paraId="70489C59" w14:textId="77777777" w:rsidTr="00124446">
      <w:trPr>
        <w:cantSplit/>
        <w:trHeight w:val="147"/>
        <w:jc w:val="center"/>
      </w:trPr>
      <w:tc>
        <w:tcPr>
          <w:tcW w:w="2785" w:type="dxa"/>
          <w:vMerge/>
        </w:tcPr>
        <w:p w14:paraId="40D0B747" w14:textId="77777777" w:rsidR="009C3459" w:rsidRDefault="009C3459" w:rsidP="00E0226C">
          <w:pPr>
            <w:pStyle w:val="Encabezado"/>
            <w:jc w:val="center"/>
            <w:rPr>
              <w:rFonts w:ascii="Arial" w:hAnsi="Arial"/>
            </w:rPr>
          </w:pPr>
        </w:p>
      </w:tc>
      <w:tc>
        <w:tcPr>
          <w:tcW w:w="4720" w:type="dxa"/>
          <w:vMerge/>
        </w:tcPr>
        <w:p w14:paraId="2213EED2" w14:textId="77777777" w:rsidR="009C3459" w:rsidRDefault="009C3459" w:rsidP="00E0226C">
          <w:pPr>
            <w:pStyle w:val="Encabezado"/>
            <w:jc w:val="center"/>
            <w:rPr>
              <w:rFonts w:ascii="Arial" w:hAnsi="Arial"/>
              <w:b/>
            </w:rPr>
          </w:pPr>
        </w:p>
      </w:tc>
      <w:tc>
        <w:tcPr>
          <w:tcW w:w="992" w:type="dxa"/>
          <w:vAlign w:val="center"/>
        </w:tcPr>
        <w:p w14:paraId="71BDA176" w14:textId="77777777" w:rsidR="009C3459" w:rsidRDefault="009C3459" w:rsidP="00E0226C">
          <w:pPr>
            <w:pStyle w:val="Encabezado"/>
            <w:rPr>
              <w:rFonts w:ascii="Arial" w:hAnsi="Arial"/>
              <w:b/>
            </w:rPr>
          </w:pPr>
          <w:r>
            <w:rPr>
              <w:rFonts w:ascii="Arial" w:hAnsi="Arial"/>
              <w:b/>
            </w:rPr>
            <w:t>Fecha:</w:t>
          </w:r>
        </w:p>
      </w:tc>
      <w:tc>
        <w:tcPr>
          <w:tcW w:w="1568" w:type="dxa"/>
          <w:vAlign w:val="center"/>
        </w:tcPr>
        <w:p w14:paraId="12E82E65" w14:textId="60E789E9" w:rsidR="009C3459" w:rsidRDefault="00D95AE7" w:rsidP="00E0226C">
          <w:pPr>
            <w:pStyle w:val="Encabezado"/>
            <w:jc w:val="center"/>
            <w:rPr>
              <w:rFonts w:ascii="Arial" w:hAnsi="Arial"/>
              <w:b/>
            </w:rPr>
          </w:pPr>
          <w:r>
            <w:rPr>
              <w:rFonts w:ascii="Arial" w:hAnsi="Arial"/>
              <w:b/>
            </w:rPr>
            <w:t>30</w:t>
          </w:r>
          <w:r w:rsidR="00260C31" w:rsidRPr="00260C31">
            <w:rPr>
              <w:rFonts w:ascii="Arial" w:hAnsi="Arial"/>
              <w:b/>
            </w:rPr>
            <w:t>-0</w:t>
          </w:r>
          <w:r>
            <w:rPr>
              <w:rFonts w:ascii="Arial" w:hAnsi="Arial"/>
              <w:b/>
            </w:rPr>
            <w:t>9</w:t>
          </w:r>
          <w:r w:rsidR="00260C31" w:rsidRPr="00260C31">
            <w:rPr>
              <w:rFonts w:ascii="Arial" w:hAnsi="Arial"/>
              <w:b/>
            </w:rPr>
            <w:t>-2021</w:t>
          </w:r>
        </w:p>
      </w:tc>
    </w:tr>
    <w:tr w:rsidR="009C3459" w14:paraId="64906102" w14:textId="77777777" w:rsidTr="00124446">
      <w:trPr>
        <w:cantSplit/>
        <w:trHeight w:val="147"/>
        <w:jc w:val="center"/>
      </w:trPr>
      <w:tc>
        <w:tcPr>
          <w:tcW w:w="2785" w:type="dxa"/>
          <w:vMerge/>
        </w:tcPr>
        <w:p w14:paraId="2CA3035C" w14:textId="77777777" w:rsidR="009C3459" w:rsidRDefault="009C3459" w:rsidP="00E0226C">
          <w:pPr>
            <w:pStyle w:val="Encabezado"/>
            <w:jc w:val="center"/>
            <w:rPr>
              <w:rFonts w:ascii="Arial" w:hAnsi="Arial"/>
            </w:rPr>
          </w:pPr>
        </w:p>
      </w:tc>
      <w:tc>
        <w:tcPr>
          <w:tcW w:w="4720" w:type="dxa"/>
          <w:vMerge/>
        </w:tcPr>
        <w:p w14:paraId="04C4B22C" w14:textId="77777777" w:rsidR="009C3459" w:rsidRDefault="009C3459" w:rsidP="00E0226C">
          <w:pPr>
            <w:pStyle w:val="Encabezado"/>
            <w:jc w:val="center"/>
            <w:rPr>
              <w:rFonts w:ascii="Arial" w:hAnsi="Arial"/>
              <w:b/>
            </w:rPr>
          </w:pPr>
        </w:p>
      </w:tc>
      <w:tc>
        <w:tcPr>
          <w:tcW w:w="992" w:type="dxa"/>
          <w:vAlign w:val="center"/>
        </w:tcPr>
        <w:p w14:paraId="08F3FBFC" w14:textId="77777777" w:rsidR="009C3459" w:rsidRDefault="009C3459" w:rsidP="00E0226C">
          <w:pPr>
            <w:pStyle w:val="Encabezado"/>
            <w:rPr>
              <w:rFonts w:ascii="Arial" w:hAnsi="Arial"/>
              <w:b/>
            </w:rPr>
          </w:pPr>
          <w:r>
            <w:rPr>
              <w:rFonts w:ascii="Arial" w:hAnsi="Arial"/>
              <w:b/>
            </w:rPr>
            <w:t xml:space="preserve">Versión: </w:t>
          </w:r>
        </w:p>
      </w:tc>
      <w:tc>
        <w:tcPr>
          <w:tcW w:w="1568" w:type="dxa"/>
          <w:vAlign w:val="center"/>
        </w:tcPr>
        <w:p w14:paraId="1316964A" w14:textId="77777777" w:rsidR="009C3459" w:rsidRDefault="009C3459" w:rsidP="00E0226C">
          <w:pPr>
            <w:pStyle w:val="Encabezado"/>
            <w:jc w:val="center"/>
            <w:rPr>
              <w:rFonts w:ascii="Arial" w:hAnsi="Arial"/>
              <w:b/>
            </w:rPr>
          </w:pPr>
          <w:r>
            <w:rPr>
              <w:rFonts w:ascii="Arial" w:hAnsi="Arial"/>
              <w:b/>
            </w:rPr>
            <w:t>3</w:t>
          </w:r>
        </w:p>
      </w:tc>
    </w:tr>
    <w:tr w:rsidR="009C3459" w14:paraId="02067E66" w14:textId="77777777" w:rsidTr="00124446">
      <w:trPr>
        <w:cantSplit/>
        <w:trHeight w:val="148"/>
        <w:jc w:val="center"/>
      </w:trPr>
      <w:tc>
        <w:tcPr>
          <w:tcW w:w="2785" w:type="dxa"/>
          <w:vMerge/>
        </w:tcPr>
        <w:p w14:paraId="11E6788C" w14:textId="77777777" w:rsidR="009C3459" w:rsidRDefault="009C3459" w:rsidP="009371D7">
          <w:pPr>
            <w:pStyle w:val="Encabezado"/>
            <w:jc w:val="center"/>
            <w:rPr>
              <w:rFonts w:ascii="Arial" w:hAnsi="Arial"/>
              <w:b/>
            </w:rPr>
          </w:pPr>
        </w:p>
      </w:tc>
      <w:tc>
        <w:tcPr>
          <w:tcW w:w="4720" w:type="dxa"/>
          <w:vMerge/>
        </w:tcPr>
        <w:p w14:paraId="51AB5F23" w14:textId="77777777" w:rsidR="009C3459" w:rsidRDefault="009C3459" w:rsidP="009371D7">
          <w:pPr>
            <w:pStyle w:val="Encabezado"/>
            <w:jc w:val="center"/>
            <w:rPr>
              <w:rFonts w:ascii="Arial" w:hAnsi="Arial"/>
              <w:b/>
            </w:rPr>
          </w:pPr>
        </w:p>
      </w:tc>
      <w:tc>
        <w:tcPr>
          <w:tcW w:w="992" w:type="dxa"/>
          <w:vAlign w:val="center"/>
        </w:tcPr>
        <w:p w14:paraId="366D981C" w14:textId="77777777" w:rsidR="009C3459" w:rsidRDefault="009C3459" w:rsidP="009371D7">
          <w:pPr>
            <w:pStyle w:val="Encabezado"/>
            <w:rPr>
              <w:rFonts w:ascii="Arial" w:hAnsi="Arial"/>
              <w:b/>
            </w:rPr>
          </w:pPr>
          <w:r>
            <w:rPr>
              <w:rFonts w:ascii="Arial" w:hAnsi="Arial"/>
              <w:b/>
            </w:rPr>
            <w:t xml:space="preserve">Página: </w:t>
          </w:r>
        </w:p>
      </w:tc>
      <w:tc>
        <w:tcPr>
          <w:tcW w:w="1568" w:type="dxa"/>
          <w:vAlign w:val="center"/>
        </w:tcPr>
        <w:p w14:paraId="25712E35" w14:textId="05376C16" w:rsidR="009C3459" w:rsidRDefault="009C3459"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260C31">
            <w:rPr>
              <w:rFonts w:ascii="Arial" w:hAnsi="Arial" w:cs="Arial"/>
              <w:b/>
              <w:noProof/>
            </w:rPr>
            <w:t>10</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260C31">
            <w:rPr>
              <w:rFonts w:ascii="Arial" w:hAnsi="Arial" w:cs="Arial"/>
              <w:b/>
              <w:noProof/>
            </w:rPr>
            <w:t>10</w:t>
          </w:r>
          <w:r w:rsidRPr="00472A79">
            <w:rPr>
              <w:rFonts w:ascii="Arial" w:hAnsi="Arial" w:cs="Arial"/>
              <w:b/>
            </w:rPr>
            <w:fldChar w:fldCharType="end"/>
          </w:r>
        </w:p>
      </w:tc>
    </w:tr>
  </w:tbl>
  <w:p w14:paraId="4E2BCC0C" w14:textId="77777777" w:rsidR="009C3459" w:rsidRDefault="009C3459"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134"/>
      <w:gridCol w:w="1709"/>
    </w:tblGrid>
    <w:tr w:rsidR="009C3459" w14:paraId="598D33F2" w14:textId="77777777" w:rsidTr="00124446">
      <w:trPr>
        <w:cantSplit/>
        <w:trHeight w:val="276"/>
        <w:jc w:val="center"/>
      </w:trPr>
      <w:tc>
        <w:tcPr>
          <w:tcW w:w="2785" w:type="dxa"/>
          <w:vMerge w:val="restart"/>
          <w:vAlign w:val="center"/>
        </w:tcPr>
        <w:p w14:paraId="67521EFB" w14:textId="14A9156A" w:rsidR="009C3459" w:rsidRDefault="00124446" w:rsidP="00715C69">
          <w:pPr>
            <w:pStyle w:val="Encabezado"/>
            <w:jc w:val="center"/>
            <w:rPr>
              <w:rFonts w:ascii="Arial" w:hAnsi="Arial"/>
            </w:rPr>
          </w:pPr>
          <w:r w:rsidRPr="008E0216">
            <w:rPr>
              <w:noProof/>
              <w:lang w:val="es-CO" w:eastAsia="es-CO"/>
            </w:rPr>
            <w:drawing>
              <wp:inline distT="0" distB="0" distL="0" distR="0" wp14:anchorId="35A73EC7" wp14:editId="6C2025C4">
                <wp:extent cx="1676400" cy="4381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437" w:type="dxa"/>
          <w:vMerge w:val="restart"/>
          <w:vAlign w:val="center"/>
        </w:tcPr>
        <w:p w14:paraId="547B7347" w14:textId="77777777" w:rsidR="009C3459" w:rsidRPr="009A37A7" w:rsidRDefault="00F60528" w:rsidP="004A361C">
          <w:pPr>
            <w:jc w:val="center"/>
            <w:rPr>
              <w:rFonts w:ascii="Arial" w:hAnsi="Arial" w:cs="Arial"/>
              <w:b/>
              <w:sz w:val="24"/>
              <w:szCs w:val="24"/>
            </w:rPr>
          </w:pPr>
          <w:r w:rsidRPr="00F60528">
            <w:rPr>
              <w:rFonts w:ascii="Arial" w:hAnsi="Arial" w:cs="Arial"/>
              <w:b/>
              <w:sz w:val="24"/>
              <w:szCs w:val="24"/>
            </w:rPr>
            <w:t>MANUAL DE NOTIFICACIÓN DE ACTOS ADMINISTRATIVOS</w:t>
          </w:r>
        </w:p>
      </w:tc>
      <w:tc>
        <w:tcPr>
          <w:tcW w:w="1134" w:type="dxa"/>
          <w:vAlign w:val="center"/>
        </w:tcPr>
        <w:p w14:paraId="1F0248D5" w14:textId="77777777" w:rsidR="009C3459" w:rsidRDefault="009C3459" w:rsidP="00715C69">
          <w:pPr>
            <w:pStyle w:val="Encabezado"/>
            <w:rPr>
              <w:rFonts w:ascii="Arial" w:hAnsi="Arial" w:cs="Arial"/>
              <w:b/>
            </w:rPr>
          </w:pPr>
          <w:r>
            <w:rPr>
              <w:rFonts w:ascii="Arial" w:hAnsi="Arial"/>
              <w:b/>
            </w:rPr>
            <w:t>Código:</w:t>
          </w:r>
          <w:r>
            <w:t xml:space="preserve"> </w:t>
          </w:r>
        </w:p>
      </w:tc>
      <w:tc>
        <w:tcPr>
          <w:tcW w:w="1709" w:type="dxa"/>
          <w:vAlign w:val="center"/>
        </w:tcPr>
        <w:p w14:paraId="35B0C548" w14:textId="77777777" w:rsidR="009C3459" w:rsidRDefault="00F60528" w:rsidP="00715C69">
          <w:pPr>
            <w:pStyle w:val="Encabezado"/>
            <w:jc w:val="center"/>
            <w:rPr>
              <w:rFonts w:ascii="Arial" w:hAnsi="Arial" w:cs="Arial"/>
              <w:b/>
            </w:rPr>
          </w:pPr>
          <w:r w:rsidRPr="005B6886">
            <w:rPr>
              <w:rFonts w:ascii="Arial" w:hAnsi="Arial" w:cs="Arial"/>
              <w:b/>
            </w:rPr>
            <w:t>Mis.4.5 Man.</w:t>
          </w:r>
          <w:r>
            <w:rPr>
              <w:rFonts w:ascii="Arial" w:hAnsi="Arial" w:cs="Arial"/>
              <w:b/>
            </w:rPr>
            <w:t>3</w:t>
          </w:r>
        </w:p>
      </w:tc>
    </w:tr>
    <w:tr w:rsidR="009C3459" w14:paraId="46BBA063" w14:textId="77777777" w:rsidTr="00124446">
      <w:trPr>
        <w:cantSplit/>
        <w:trHeight w:val="147"/>
        <w:jc w:val="center"/>
      </w:trPr>
      <w:tc>
        <w:tcPr>
          <w:tcW w:w="2785" w:type="dxa"/>
          <w:vMerge/>
        </w:tcPr>
        <w:p w14:paraId="190EAE1F" w14:textId="77777777" w:rsidR="009C3459" w:rsidRDefault="009C3459" w:rsidP="00715C69">
          <w:pPr>
            <w:pStyle w:val="Encabezado"/>
            <w:jc w:val="center"/>
            <w:rPr>
              <w:rFonts w:ascii="Arial" w:hAnsi="Arial"/>
            </w:rPr>
          </w:pPr>
        </w:p>
      </w:tc>
      <w:tc>
        <w:tcPr>
          <w:tcW w:w="4437" w:type="dxa"/>
          <w:vMerge/>
        </w:tcPr>
        <w:p w14:paraId="633AA19E" w14:textId="77777777" w:rsidR="009C3459" w:rsidRDefault="009C3459" w:rsidP="00715C69">
          <w:pPr>
            <w:pStyle w:val="Encabezado"/>
            <w:jc w:val="center"/>
            <w:rPr>
              <w:rFonts w:ascii="Arial" w:hAnsi="Arial"/>
              <w:b/>
            </w:rPr>
          </w:pPr>
        </w:p>
      </w:tc>
      <w:tc>
        <w:tcPr>
          <w:tcW w:w="1134" w:type="dxa"/>
          <w:vAlign w:val="center"/>
        </w:tcPr>
        <w:p w14:paraId="5B5719BE" w14:textId="77777777" w:rsidR="009C3459" w:rsidRDefault="009C3459" w:rsidP="00715C69">
          <w:pPr>
            <w:pStyle w:val="Encabezado"/>
            <w:rPr>
              <w:rFonts w:ascii="Arial" w:hAnsi="Arial"/>
              <w:b/>
            </w:rPr>
          </w:pPr>
          <w:r>
            <w:rPr>
              <w:rFonts w:ascii="Arial" w:hAnsi="Arial"/>
              <w:b/>
            </w:rPr>
            <w:t>Fecha:</w:t>
          </w:r>
        </w:p>
      </w:tc>
      <w:tc>
        <w:tcPr>
          <w:tcW w:w="1709" w:type="dxa"/>
          <w:vAlign w:val="center"/>
        </w:tcPr>
        <w:p w14:paraId="378364B7" w14:textId="606E85FF" w:rsidR="009C3459" w:rsidRDefault="00D95AE7" w:rsidP="00E0226C">
          <w:pPr>
            <w:pStyle w:val="Encabezado"/>
            <w:jc w:val="center"/>
            <w:rPr>
              <w:rFonts w:ascii="Arial" w:hAnsi="Arial"/>
              <w:b/>
            </w:rPr>
          </w:pPr>
          <w:r>
            <w:rPr>
              <w:rFonts w:ascii="Arial" w:hAnsi="Arial"/>
              <w:b/>
            </w:rPr>
            <w:t>30</w:t>
          </w:r>
          <w:r w:rsidR="00260C31" w:rsidRPr="00260C31">
            <w:rPr>
              <w:rFonts w:ascii="Arial" w:hAnsi="Arial"/>
              <w:b/>
            </w:rPr>
            <w:t>-0</w:t>
          </w:r>
          <w:r>
            <w:rPr>
              <w:rFonts w:ascii="Arial" w:hAnsi="Arial"/>
              <w:b/>
            </w:rPr>
            <w:t>9</w:t>
          </w:r>
          <w:r w:rsidR="00260C31" w:rsidRPr="00260C31">
            <w:rPr>
              <w:rFonts w:ascii="Arial" w:hAnsi="Arial"/>
              <w:b/>
            </w:rPr>
            <w:t>-2021</w:t>
          </w:r>
        </w:p>
      </w:tc>
    </w:tr>
    <w:tr w:rsidR="009C3459" w14:paraId="3C7541CE" w14:textId="77777777" w:rsidTr="00124446">
      <w:trPr>
        <w:cantSplit/>
        <w:trHeight w:val="147"/>
        <w:jc w:val="center"/>
      </w:trPr>
      <w:tc>
        <w:tcPr>
          <w:tcW w:w="2785" w:type="dxa"/>
          <w:vMerge/>
        </w:tcPr>
        <w:p w14:paraId="2704E2FD" w14:textId="77777777" w:rsidR="009C3459" w:rsidRDefault="009C3459" w:rsidP="00715C69">
          <w:pPr>
            <w:pStyle w:val="Encabezado"/>
            <w:jc w:val="center"/>
            <w:rPr>
              <w:rFonts w:ascii="Arial" w:hAnsi="Arial"/>
            </w:rPr>
          </w:pPr>
        </w:p>
      </w:tc>
      <w:tc>
        <w:tcPr>
          <w:tcW w:w="4437" w:type="dxa"/>
          <w:vMerge/>
        </w:tcPr>
        <w:p w14:paraId="0184C268" w14:textId="77777777" w:rsidR="009C3459" w:rsidRDefault="009C3459" w:rsidP="00715C69">
          <w:pPr>
            <w:pStyle w:val="Encabezado"/>
            <w:jc w:val="center"/>
            <w:rPr>
              <w:rFonts w:ascii="Arial" w:hAnsi="Arial"/>
              <w:b/>
            </w:rPr>
          </w:pPr>
        </w:p>
      </w:tc>
      <w:tc>
        <w:tcPr>
          <w:tcW w:w="1134" w:type="dxa"/>
          <w:vAlign w:val="center"/>
        </w:tcPr>
        <w:p w14:paraId="5D22AFA0" w14:textId="77777777" w:rsidR="009C3459" w:rsidRDefault="009C3459" w:rsidP="00715C69">
          <w:pPr>
            <w:pStyle w:val="Encabezado"/>
            <w:rPr>
              <w:rFonts w:ascii="Arial" w:hAnsi="Arial"/>
              <w:b/>
            </w:rPr>
          </w:pPr>
          <w:r>
            <w:rPr>
              <w:rFonts w:ascii="Arial" w:hAnsi="Arial"/>
              <w:b/>
            </w:rPr>
            <w:t xml:space="preserve">Versión: </w:t>
          </w:r>
        </w:p>
      </w:tc>
      <w:tc>
        <w:tcPr>
          <w:tcW w:w="1709" w:type="dxa"/>
          <w:vAlign w:val="center"/>
        </w:tcPr>
        <w:p w14:paraId="16B86E89" w14:textId="77777777" w:rsidR="009C3459" w:rsidRDefault="009C3459" w:rsidP="00715C69">
          <w:pPr>
            <w:pStyle w:val="Encabezado"/>
            <w:jc w:val="center"/>
            <w:rPr>
              <w:rFonts w:ascii="Arial" w:hAnsi="Arial"/>
              <w:b/>
            </w:rPr>
          </w:pPr>
          <w:r>
            <w:rPr>
              <w:rFonts w:ascii="Arial" w:hAnsi="Arial"/>
              <w:b/>
            </w:rPr>
            <w:t>3</w:t>
          </w:r>
        </w:p>
      </w:tc>
    </w:tr>
    <w:tr w:rsidR="009C3459" w14:paraId="3AAE4661" w14:textId="77777777" w:rsidTr="00124446">
      <w:trPr>
        <w:cantSplit/>
        <w:trHeight w:val="148"/>
        <w:jc w:val="center"/>
      </w:trPr>
      <w:tc>
        <w:tcPr>
          <w:tcW w:w="2785" w:type="dxa"/>
          <w:vMerge/>
        </w:tcPr>
        <w:p w14:paraId="796A52F9" w14:textId="77777777" w:rsidR="009C3459" w:rsidRDefault="009C3459" w:rsidP="00715C69">
          <w:pPr>
            <w:pStyle w:val="Encabezado"/>
            <w:jc w:val="center"/>
            <w:rPr>
              <w:rFonts w:ascii="Arial" w:hAnsi="Arial"/>
              <w:b/>
            </w:rPr>
          </w:pPr>
        </w:p>
      </w:tc>
      <w:tc>
        <w:tcPr>
          <w:tcW w:w="4437" w:type="dxa"/>
          <w:vMerge/>
        </w:tcPr>
        <w:p w14:paraId="7EFE242C" w14:textId="77777777" w:rsidR="009C3459" w:rsidRDefault="009C3459" w:rsidP="00715C69">
          <w:pPr>
            <w:pStyle w:val="Encabezado"/>
            <w:jc w:val="center"/>
            <w:rPr>
              <w:rFonts w:ascii="Arial" w:hAnsi="Arial"/>
              <w:b/>
            </w:rPr>
          </w:pPr>
        </w:p>
      </w:tc>
      <w:tc>
        <w:tcPr>
          <w:tcW w:w="1134" w:type="dxa"/>
          <w:vAlign w:val="center"/>
        </w:tcPr>
        <w:p w14:paraId="76BEA6CA" w14:textId="77777777" w:rsidR="009C3459" w:rsidRDefault="009C3459" w:rsidP="00715C69">
          <w:pPr>
            <w:pStyle w:val="Encabezado"/>
            <w:rPr>
              <w:rFonts w:ascii="Arial" w:hAnsi="Arial"/>
              <w:b/>
            </w:rPr>
          </w:pPr>
          <w:r>
            <w:rPr>
              <w:rFonts w:ascii="Arial" w:hAnsi="Arial"/>
              <w:b/>
            </w:rPr>
            <w:t xml:space="preserve">Página: </w:t>
          </w:r>
        </w:p>
      </w:tc>
      <w:tc>
        <w:tcPr>
          <w:tcW w:w="1709" w:type="dxa"/>
          <w:vAlign w:val="center"/>
        </w:tcPr>
        <w:p w14:paraId="0B118880" w14:textId="04C9E00D" w:rsidR="009C3459" w:rsidRDefault="009C3459"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260C31">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260C31">
            <w:rPr>
              <w:rFonts w:ascii="Arial" w:hAnsi="Arial" w:cs="Arial"/>
              <w:b/>
              <w:noProof/>
            </w:rPr>
            <w:t>10</w:t>
          </w:r>
          <w:r w:rsidRPr="00472A79">
            <w:rPr>
              <w:rFonts w:ascii="Arial" w:hAnsi="Arial" w:cs="Arial"/>
              <w:b/>
            </w:rPr>
            <w:fldChar w:fldCharType="end"/>
          </w:r>
        </w:p>
      </w:tc>
    </w:tr>
  </w:tbl>
  <w:p w14:paraId="4ACED3B3" w14:textId="77777777" w:rsidR="009C3459" w:rsidRDefault="009C3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60506E"/>
    <w:multiLevelType w:val="hybridMultilevel"/>
    <w:tmpl w:val="A5D69658"/>
    <w:lvl w:ilvl="0" w:tplc="20721E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6D8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871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7822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832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03D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2A35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ACB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7A8E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14272"/>
    <w:multiLevelType w:val="hybridMultilevel"/>
    <w:tmpl w:val="C0CE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26190"/>
    <w:multiLevelType w:val="hybridMultilevel"/>
    <w:tmpl w:val="55E0EBD4"/>
    <w:lvl w:ilvl="0" w:tplc="F878C15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1C308E"/>
    <w:multiLevelType w:val="multilevel"/>
    <w:tmpl w:val="CF54488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A49065A"/>
    <w:multiLevelType w:val="hybridMultilevel"/>
    <w:tmpl w:val="1B026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25B22"/>
    <w:multiLevelType w:val="hybridMultilevel"/>
    <w:tmpl w:val="FFFFFFFF"/>
    <w:lvl w:ilvl="0" w:tplc="C33201FA">
      <w:start w:val="1"/>
      <w:numFmt w:val="bullet"/>
      <w:lvlText w:val=""/>
      <w:lvlJc w:val="left"/>
      <w:pPr>
        <w:ind w:left="720" w:hanging="360"/>
      </w:pPr>
      <w:rPr>
        <w:rFonts w:ascii="Symbol" w:hAnsi="Symbol" w:hint="default"/>
      </w:rPr>
    </w:lvl>
    <w:lvl w:ilvl="1" w:tplc="2822EE2E">
      <w:start w:val="1"/>
      <w:numFmt w:val="bullet"/>
      <w:lvlText w:val="o"/>
      <w:lvlJc w:val="left"/>
      <w:pPr>
        <w:ind w:left="1440" w:hanging="360"/>
      </w:pPr>
      <w:rPr>
        <w:rFonts w:ascii="Courier New" w:hAnsi="Courier New" w:hint="default"/>
      </w:rPr>
    </w:lvl>
    <w:lvl w:ilvl="2" w:tplc="0FCA1ADE">
      <w:start w:val="1"/>
      <w:numFmt w:val="bullet"/>
      <w:lvlText w:val=""/>
      <w:lvlJc w:val="left"/>
      <w:pPr>
        <w:ind w:left="2160" w:hanging="360"/>
      </w:pPr>
      <w:rPr>
        <w:rFonts w:ascii="Wingdings" w:hAnsi="Wingdings" w:hint="default"/>
      </w:rPr>
    </w:lvl>
    <w:lvl w:ilvl="3" w:tplc="3F4006DA">
      <w:start w:val="1"/>
      <w:numFmt w:val="bullet"/>
      <w:lvlText w:val=""/>
      <w:lvlJc w:val="left"/>
      <w:pPr>
        <w:ind w:left="2880" w:hanging="360"/>
      </w:pPr>
      <w:rPr>
        <w:rFonts w:ascii="Symbol" w:hAnsi="Symbol" w:hint="default"/>
      </w:rPr>
    </w:lvl>
    <w:lvl w:ilvl="4" w:tplc="38103EC2">
      <w:start w:val="1"/>
      <w:numFmt w:val="bullet"/>
      <w:lvlText w:val="o"/>
      <w:lvlJc w:val="left"/>
      <w:pPr>
        <w:ind w:left="3600" w:hanging="360"/>
      </w:pPr>
      <w:rPr>
        <w:rFonts w:ascii="Courier New" w:hAnsi="Courier New" w:hint="default"/>
      </w:rPr>
    </w:lvl>
    <w:lvl w:ilvl="5" w:tplc="0CC41232">
      <w:start w:val="1"/>
      <w:numFmt w:val="bullet"/>
      <w:lvlText w:val=""/>
      <w:lvlJc w:val="left"/>
      <w:pPr>
        <w:ind w:left="4320" w:hanging="360"/>
      </w:pPr>
      <w:rPr>
        <w:rFonts w:ascii="Wingdings" w:hAnsi="Wingdings" w:hint="default"/>
      </w:rPr>
    </w:lvl>
    <w:lvl w:ilvl="6" w:tplc="7D92B98E">
      <w:start w:val="1"/>
      <w:numFmt w:val="bullet"/>
      <w:lvlText w:val=""/>
      <w:lvlJc w:val="left"/>
      <w:pPr>
        <w:ind w:left="5040" w:hanging="360"/>
      </w:pPr>
      <w:rPr>
        <w:rFonts w:ascii="Symbol" w:hAnsi="Symbol" w:hint="default"/>
      </w:rPr>
    </w:lvl>
    <w:lvl w:ilvl="7" w:tplc="0F3855B0">
      <w:start w:val="1"/>
      <w:numFmt w:val="bullet"/>
      <w:lvlText w:val="o"/>
      <w:lvlJc w:val="left"/>
      <w:pPr>
        <w:ind w:left="5760" w:hanging="360"/>
      </w:pPr>
      <w:rPr>
        <w:rFonts w:ascii="Courier New" w:hAnsi="Courier New" w:hint="default"/>
      </w:rPr>
    </w:lvl>
    <w:lvl w:ilvl="8" w:tplc="AAC23E08">
      <w:start w:val="1"/>
      <w:numFmt w:val="bullet"/>
      <w:lvlText w:val=""/>
      <w:lvlJc w:val="left"/>
      <w:pPr>
        <w:ind w:left="6480" w:hanging="360"/>
      </w:pPr>
      <w:rPr>
        <w:rFonts w:ascii="Wingdings" w:hAnsi="Wingdings" w:hint="default"/>
      </w:rPr>
    </w:lvl>
  </w:abstractNum>
  <w:abstractNum w:abstractNumId="14" w15:restartNumberingAfterBreak="0">
    <w:nsid w:val="1B8326C9"/>
    <w:multiLevelType w:val="hybridMultilevel"/>
    <w:tmpl w:val="3F004874"/>
    <w:lvl w:ilvl="0" w:tplc="F25068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AB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0C22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671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CC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420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CEC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221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2F3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1A025BA"/>
    <w:multiLevelType w:val="hybridMultilevel"/>
    <w:tmpl w:val="2B280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943FD"/>
    <w:multiLevelType w:val="multilevel"/>
    <w:tmpl w:val="92DED6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54D338A"/>
    <w:multiLevelType w:val="hybridMultilevel"/>
    <w:tmpl w:val="DFF6A172"/>
    <w:lvl w:ilvl="0" w:tplc="02CA6154">
      <w:start w:val="1"/>
      <w:numFmt w:val="bullet"/>
      <w:lvlText w:val=""/>
      <w:lvlJc w:val="left"/>
      <w:pPr>
        <w:ind w:left="720" w:hanging="360"/>
      </w:pPr>
      <w:rPr>
        <w:rFonts w:ascii="Symbol" w:hAnsi="Symbol" w:hint="default"/>
      </w:rPr>
    </w:lvl>
    <w:lvl w:ilvl="1" w:tplc="50C4E6A0">
      <w:start w:val="1"/>
      <w:numFmt w:val="bullet"/>
      <w:lvlText w:val="o"/>
      <w:lvlJc w:val="left"/>
      <w:pPr>
        <w:ind w:left="1440" w:hanging="360"/>
      </w:pPr>
      <w:rPr>
        <w:rFonts w:ascii="Courier New" w:hAnsi="Courier New" w:hint="default"/>
      </w:rPr>
    </w:lvl>
    <w:lvl w:ilvl="2" w:tplc="483C8DAE">
      <w:start w:val="1"/>
      <w:numFmt w:val="bullet"/>
      <w:lvlText w:val=""/>
      <w:lvlJc w:val="left"/>
      <w:pPr>
        <w:ind w:left="2160" w:hanging="360"/>
      </w:pPr>
      <w:rPr>
        <w:rFonts w:ascii="Wingdings" w:hAnsi="Wingdings" w:hint="default"/>
      </w:rPr>
    </w:lvl>
    <w:lvl w:ilvl="3" w:tplc="C36A314A">
      <w:start w:val="1"/>
      <w:numFmt w:val="bullet"/>
      <w:lvlText w:val=""/>
      <w:lvlJc w:val="left"/>
      <w:pPr>
        <w:ind w:left="2880" w:hanging="360"/>
      </w:pPr>
      <w:rPr>
        <w:rFonts w:ascii="Symbol" w:hAnsi="Symbol" w:hint="default"/>
      </w:rPr>
    </w:lvl>
    <w:lvl w:ilvl="4" w:tplc="56B03820">
      <w:start w:val="1"/>
      <w:numFmt w:val="bullet"/>
      <w:lvlText w:val="o"/>
      <w:lvlJc w:val="left"/>
      <w:pPr>
        <w:ind w:left="3600" w:hanging="360"/>
      </w:pPr>
      <w:rPr>
        <w:rFonts w:ascii="Courier New" w:hAnsi="Courier New" w:hint="default"/>
      </w:rPr>
    </w:lvl>
    <w:lvl w:ilvl="5" w:tplc="804A2E5C">
      <w:start w:val="1"/>
      <w:numFmt w:val="bullet"/>
      <w:lvlText w:val=""/>
      <w:lvlJc w:val="left"/>
      <w:pPr>
        <w:ind w:left="4320" w:hanging="360"/>
      </w:pPr>
      <w:rPr>
        <w:rFonts w:ascii="Wingdings" w:hAnsi="Wingdings" w:hint="default"/>
      </w:rPr>
    </w:lvl>
    <w:lvl w:ilvl="6" w:tplc="F1B2DF46">
      <w:start w:val="1"/>
      <w:numFmt w:val="bullet"/>
      <w:lvlText w:val=""/>
      <w:lvlJc w:val="left"/>
      <w:pPr>
        <w:ind w:left="5040" w:hanging="360"/>
      </w:pPr>
      <w:rPr>
        <w:rFonts w:ascii="Symbol" w:hAnsi="Symbol" w:hint="default"/>
      </w:rPr>
    </w:lvl>
    <w:lvl w:ilvl="7" w:tplc="0BF4DD8C">
      <w:start w:val="1"/>
      <w:numFmt w:val="bullet"/>
      <w:lvlText w:val="o"/>
      <w:lvlJc w:val="left"/>
      <w:pPr>
        <w:ind w:left="5760" w:hanging="360"/>
      </w:pPr>
      <w:rPr>
        <w:rFonts w:ascii="Courier New" w:hAnsi="Courier New" w:hint="default"/>
      </w:rPr>
    </w:lvl>
    <w:lvl w:ilvl="8" w:tplc="DD4AE448">
      <w:start w:val="1"/>
      <w:numFmt w:val="bullet"/>
      <w:lvlText w:val=""/>
      <w:lvlJc w:val="left"/>
      <w:pPr>
        <w:ind w:left="6480" w:hanging="360"/>
      </w:pPr>
      <w:rPr>
        <w:rFonts w:ascii="Wingdings" w:hAnsi="Wingdings" w:hint="default"/>
      </w:rPr>
    </w:lvl>
  </w:abstractNum>
  <w:abstractNum w:abstractNumId="21"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7E379A"/>
    <w:multiLevelType w:val="hybridMultilevel"/>
    <w:tmpl w:val="92DED6CA"/>
    <w:lvl w:ilvl="0" w:tplc="0C0A0011">
      <w:start w:val="1"/>
      <w:numFmt w:val="decimal"/>
      <w:lvlText w:val="%1)"/>
      <w:lvlJc w:val="left"/>
      <w:pPr>
        <w:tabs>
          <w:tab w:val="num" w:pos="720"/>
        </w:tabs>
        <w:ind w:left="720" w:hanging="360"/>
      </w:pPr>
      <w:rPr>
        <w:rFonts w:hint="default"/>
      </w:rPr>
    </w:lvl>
    <w:lvl w:ilvl="1" w:tplc="B46AD66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F2C4607"/>
    <w:multiLevelType w:val="hybridMultilevel"/>
    <w:tmpl w:val="84C85428"/>
    <w:lvl w:ilvl="0" w:tplc="E1D8CB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8C2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D8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69E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A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E2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CFE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C90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13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3811C6"/>
    <w:multiLevelType w:val="hybridMultilevel"/>
    <w:tmpl w:val="0AEE903E"/>
    <w:lvl w:ilvl="0" w:tplc="F878C15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40F3226"/>
    <w:multiLevelType w:val="multilevel"/>
    <w:tmpl w:val="92DED6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4E25210"/>
    <w:multiLevelType w:val="hybridMultilevel"/>
    <w:tmpl w:val="ED241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3A2375"/>
    <w:multiLevelType w:val="hybridMultilevel"/>
    <w:tmpl w:val="1610EC0A"/>
    <w:lvl w:ilvl="0" w:tplc="C166F4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F7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50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C1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68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8ED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6C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16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089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B20CE1"/>
    <w:multiLevelType w:val="hybridMultilevel"/>
    <w:tmpl w:val="6C0688C0"/>
    <w:lvl w:ilvl="0" w:tplc="A970C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CE6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6BA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C02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8FD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10AD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EB4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6DD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814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416068"/>
    <w:multiLevelType w:val="hybridMultilevel"/>
    <w:tmpl w:val="DDAE1ADE"/>
    <w:lvl w:ilvl="0" w:tplc="25242B42">
      <w:start w:val="1"/>
      <w:numFmt w:val="decimal"/>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4B2F1387"/>
    <w:multiLevelType w:val="hybridMultilevel"/>
    <w:tmpl w:val="AF6E83B8"/>
    <w:lvl w:ilvl="0" w:tplc="935CC4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8CF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7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029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50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C4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20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065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654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F441AFA"/>
    <w:multiLevelType w:val="hybridMultilevel"/>
    <w:tmpl w:val="5AD4F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39" w15:restartNumberingAfterBreak="0">
    <w:nsid w:val="57EF28EE"/>
    <w:multiLevelType w:val="hybridMultilevel"/>
    <w:tmpl w:val="D6D65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7F17E46"/>
    <w:multiLevelType w:val="hybridMultilevel"/>
    <w:tmpl w:val="47ACFD5C"/>
    <w:lvl w:ilvl="0" w:tplc="209A3AFC">
      <w:numFmt w:val="bullet"/>
      <w:lvlText w:val="-"/>
      <w:lvlJc w:val="left"/>
      <w:pPr>
        <w:ind w:left="360" w:hanging="360"/>
      </w:pPr>
      <w:rPr>
        <w:rFonts w:ascii="Arial Narrow" w:eastAsia="Calibri" w:hAnsi="Arial Narrow"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68E320CA"/>
    <w:multiLevelType w:val="hybridMultilevel"/>
    <w:tmpl w:val="457AC1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E586FA5"/>
    <w:multiLevelType w:val="hybridMultilevel"/>
    <w:tmpl w:val="B5ECC890"/>
    <w:lvl w:ilvl="0" w:tplc="F878C15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3BB2E4C"/>
    <w:multiLevelType w:val="hybridMultilevel"/>
    <w:tmpl w:val="8E200A66"/>
    <w:lvl w:ilvl="0" w:tplc="3D7C3C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0F9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E5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444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1C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44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C62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AE0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A62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A392CD0"/>
    <w:multiLevelType w:val="hybridMultilevel"/>
    <w:tmpl w:val="CDFE330C"/>
    <w:lvl w:ilvl="0" w:tplc="F878C15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AC35326"/>
    <w:multiLevelType w:val="hybridMultilevel"/>
    <w:tmpl w:val="2D2A20DC"/>
    <w:lvl w:ilvl="0" w:tplc="021410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12E9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866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E94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70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4DE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4010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441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AAE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1C1CBB"/>
    <w:multiLevelType w:val="hybridMultilevel"/>
    <w:tmpl w:val="E4C4F480"/>
    <w:lvl w:ilvl="0" w:tplc="F878C15A">
      <w:numFmt w:val="bullet"/>
      <w:lvlText w:val="-"/>
      <w:lvlJc w:val="left"/>
      <w:pPr>
        <w:ind w:left="720"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0"/>
  </w:num>
  <w:num w:numId="2">
    <w:abstractNumId w:val="46"/>
  </w:num>
  <w:num w:numId="3">
    <w:abstractNumId w:val="22"/>
  </w:num>
  <w:num w:numId="4">
    <w:abstractNumId w:val="41"/>
  </w:num>
  <w:num w:numId="5">
    <w:abstractNumId w:val="6"/>
  </w:num>
  <w:num w:numId="6">
    <w:abstractNumId w:val="16"/>
  </w:num>
  <w:num w:numId="7">
    <w:abstractNumId w:val="11"/>
  </w:num>
  <w:num w:numId="8">
    <w:abstractNumId w:val="8"/>
  </w:num>
  <w:num w:numId="9">
    <w:abstractNumId w:val="28"/>
  </w:num>
  <w:num w:numId="10">
    <w:abstractNumId w:val="3"/>
  </w:num>
  <w:num w:numId="11">
    <w:abstractNumId w:val="48"/>
  </w:num>
  <w:num w:numId="12">
    <w:abstractNumId w:val="0"/>
  </w:num>
  <w:num w:numId="13">
    <w:abstractNumId w:val="52"/>
  </w:num>
  <w:num w:numId="14">
    <w:abstractNumId w:val="15"/>
  </w:num>
  <w:num w:numId="15">
    <w:abstractNumId w:val="37"/>
  </w:num>
  <w:num w:numId="16">
    <w:abstractNumId w:val="42"/>
  </w:num>
  <w:num w:numId="17">
    <w:abstractNumId w:val="4"/>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5"/>
  </w:num>
  <w:num w:numId="21">
    <w:abstractNumId w:val="26"/>
  </w:num>
  <w:num w:numId="22">
    <w:abstractNumId w:val="18"/>
  </w:num>
  <w:num w:numId="23">
    <w:abstractNumId w:val="24"/>
  </w:num>
  <w:num w:numId="24">
    <w:abstractNumId w:val="7"/>
  </w:num>
  <w:num w:numId="25">
    <w:abstractNumId w:val="21"/>
  </w:num>
  <w:num w:numId="26">
    <w:abstractNumId w:val="45"/>
  </w:num>
  <w:num w:numId="27">
    <w:abstractNumId w:val="33"/>
  </w:num>
  <w:num w:numId="28">
    <w:abstractNumId w:val="47"/>
  </w:num>
  <w:num w:numId="29">
    <w:abstractNumId w:val="32"/>
  </w:num>
  <w:num w:numId="30">
    <w:abstractNumId w:val="27"/>
  </w:num>
  <w:num w:numId="31">
    <w:abstractNumId w:val="14"/>
  </w:num>
  <w:num w:numId="32">
    <w:abstractNumId w:val="35"/>
  </w:num>
  <w:num w:numId="33">
    <w:abstractNumId w:val="43"/>
  </w:num>
  <w:num w:numId="34">
    <w:abstractNumId w:val="36"/>
  </w:num>
  <w:num w:numId="35">
    <w:abstractNumId w:val="31"/>
  </w:num>
  <w:num w:numId="36">
    <w:abstractNumId w:val="9"/>
  </w:num>
  <w:num w:numId="37">
    <w:abstractNumId w:val="23"/>
  </w:num>
  <w:num w:numId="38">
    <w:abstractNumId w:val="40"/>
  </w:num>
  <w:num w:numId="39">
    <w:abstractNumId w:val="12"/>
  </w:num>
  <w:num w:numId="40">
    <w:abstractNumId w:val="39"/>
  </w:num>
  <w:num w:numId="41">
    <w:abstractNumId w:val="51"/>
  </w:num>
  <w:num w:numId="42">
    <w:abstractNumId w:val="44"/>
  </w:num>
  <w:num w:numId="43">
    <w:abstractNumId w:val="49"/>
  </w:num>
  <w:num w:numId="44">
    <w:abstractNumId w:val="30"/>
  </w:num>
  <w:num w:numId="45">
    <w:abstractNumId w:val="19"/>
  </w:num>
  <w:num w:numId="46">
    <w:abstractNumId w:val="29"/>
  </w:num>
  <w:num w:numId="47">
    <w:abstractNumId w:val="1"/>
  </w:num>
  <w:num w:numId="48">
    <w:abstractNumId w:val="50"/>
  </w:num>
  <w:num w:numId="49">
    <w:abstractNumId w:val="34"/>
  </w:num>
  <w:num w:numId="50">
    <w:abstractNumId w:val="13"/>
  </w:num>
  <w:num w:numId="51">
    <w:abstractNumId w:val="2"/>
  </w:num>
  <w:num w:numId="52">
    <w:abstractNumId w:val="17"/>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1888"/>
    <w:rsid w:val="00022B38"/>
    <w:rsid w:val="00022C54"/>
    <w:rsid w:val="00022FEC"/>
    <w:rsid w:val="00035405"/>
    <w:rsid w:val="000363FA"/>
    <w:rsid w:val="00037657"/>
    <w:rsid w:val="00044FB8"/>
    <w:rsid w:val="00045B39"/>
    <w:rsid w:val="00047A24"/>
    <w:rsid w:val="00051BB2"/>
    <w:rsid w:val="00063D1A"/>
    <w:rsid w:val="00070675"/>
    <w:rsid w:val="00072085"/>
    <w:rsid w:val="00072B99"/>
    <w:rsid w:val="00072C48"/>
    <w:rsid w:val="000778CC"/>
    <w:rsid w:val="000915CA"/>
    <w:rsid w:val="000956E7"/>
    <w:rsid w:val="00095A8F"/>
    <w:rsid w:val="000977F7"/>
    <w:rsid w:val="000A42B1"/>
    <w:rsid w:val="000B092A"/>
    <w:rsid w:val="000B16C1"/>
    <w:rsid w:val="000B4F7D"/>
    <w:rsid w:val="000C09D3"/>
    <w:rsid w:val="000C1928"/>
    <w:rsid w:val="000E4554"/>
    <w:rsid w:val="000F585F"/>
    <w:rsid w:val="00101B24"/>
    <w:rsid w:val="00102614"/>
    <w:rsid w:val="00120071"/>
    <w:rsid w:val="00124446"/>
    <w:rsid w:val="00131653"/>
    <w:rsid w:val="00137531"/>
    <w:rsid w:val="00137A7E"/>
    <w:rsid w:val="00143357"/>
    <w:rsid w:val="00147335"/>
    <w:rsid w:val="0015312C"/>
    <w:rsid w:val="00155B8C"/>
    <w:rsid w:val="00167A95"/>
    <w:rsid w:val="00175F87"/>
    <w:rsid w:val="00183D82"/>
    <w:rsid w:val="00184FE0"/>
    <w:rsid w:val="001869CF"/>
    <w:rsid w:val="00190E1E"/>
    <w:rsid w:val="00193A4D"/>
    <w:rsid w:val="0019712C"/>
    <w:rsid w:val="001A1C63"/>
    <w:rsid w:val="001A4C39"/>
    <w:rsid w:val="001A5603"/>
    <w:rsid w:val="001A7EDF"/>
    <w:rsid w:val="001C136F"/>
    <w:rsid w:val="001C3D92"/>
    <w:rsid w:val="001D0C57"/>
    <w:rsid w:val="001D6664"/>
    <w:rsid w:val="001D767F"/>
    <w:rsid w:val="001E1CE6"/>
    <w:rsid w:val="001E756F"/>
    <w:rsid w:val="001E7A62"/>
    <w:rsid w:val="001F0483"/>
    <w:rsid w:val="001F289E"/>
    <w:rsid w:val="001F416E"/>
    <w:rsid w:val="001F67F1"/>
    <w:rsid w:val="001F779D"/>
    <w:rsid w:val="002007F5"/>
    <w:rsid w:val="00203678"/>
    <w:rsid w:val="002046EB"/>
    <w:rsid w:val="00205A68"/>
    <w:rsid w:val="00210C94"/>
    <w:rsid w:val="00214097"/>
    <w:rsid w:val="00220744"/>
    <w:rsid w:val="002239D8"/>
    <w:rsid w:val="00224595"/>
    <w:rsid w:val="002277F8"/>
    <w:rsid w:val="00236220"/>
    <w:rsid w:val="002400D9"/>
    <w:rsid w:val="002409BB"/>
    <w:rsid w:val="00241A86"/>
    <w:rsid w:val="002457C1"/>
    <w:rsid w:val="0025351E"/>
    <w:rsid w:val="00260C31"/>
    <w:rsid w:val="002648FF"/>
    <w:rsid w:val="00264F65"/>
    <w:rsid w:val="002724A4"/>
    <w:rsid w:val="00273030"/>
    <w:rsid w:val="002830EC"/>
    <w:rsid w:val="00292688"/>
    <w:rsid w:val="00293AFA"/>
    <w:rsid w:val="00295E82"/>
    <w:rsid w:val="002972B9"/>
    <w:rsid w:val="002A62EE"/>
    <w:rsid w:val="002A7C4C"/>
    <w:rsid w:val="002B4C00"/>
    <w:rsid w:val="002C03C6"/>
    <w:rsid w:val="002C18AE"/>
    <w:rsid w:val="002E041D"/>
    <w:rsid w:val="002E2C76"/>
    <w:rsid w:val="002E556A"/>
    <w:rsid w:val="002F02AA"/>
    <w:rsid w:val="002F271F"/>
    <w:rsid w:val="003045E9"/>
    <w:rsid w:val="00314C44"/>
    <w:rsid w:val="00326F30"/>
    <w:rsid w:val="003278E5"/>
    <w:rsid w:val="00327910"/>
    <w:rsid w:val="00331F46"/>
    <w:rsid w:val="003327D5"/>
    <w:rsid w:val="00333204"/>
    <w:rsid w:val="003375DF"/>
    <w:rsid w:val="00337E5D"/>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A7821"/>
    <w:rsid w:val="003B2C01"/>
    <w:rsid w:val="003B4BFB"/>
    <w:rsid w:val="003B729A"/>
    <w:rsid w:val="003B778A"/>
    <w:rsid w:val="003C066E"/>
    <w:rsid w:val="003C686A"/>
    <w:rsid w:val="003D278C"/>
    <w:rsid w:val="003D347E"/>
    <w:rsid w:val="003E28E6"/>
    <w:rsid w:val="003E450F"/>
    <w:rsid w:val="003F1038"/>
    <w:rsid w:val="003F5745"/>
    <w:rsid w:val="003F5C7B"/>
    <w:rsid w:val="00400CB0"/>
    <w:rsid w:val="00401E07"/>
    <w:rsid w:val="00403263"/>
    <w:rsid w:val="00405B5B"/>
    <w:rsid w:val="00410BD2"/>
    <w:rsid w:val="00414A58"/>
    <w:rsid w:val="004206A1"/>
    <w:rsid w:val="00425472"/>
    <w:rsid w:val="00436166"/>
    <w:rsid w:val="00436E0B"/>
    <w:rsid w:val="00452029"/>
    <w:rsid w:val="00456869"/>
    <w:rsid w:val="00456CA7"/>
    <w:rsid w:val="004667EF"/>
    <w:rsid w:val="00471453"/>
    <w:rsid w:val="00472365"/>
    <w:rsid w:val="00472A45"/>
    <w:rsid w:val="00472A79"/>
    <w:rsid w:val="00475231"/>
    <w:rsid w:val="00476611"/>
    <w:rsid w:val="004857F2"/>
    <w:rsid w:val="00493006"/>
    <w:rsid w:val="004A02FE"/>
    <w:rsid w:val="004A0461"/>
    <w:rsid w:val="004A361C"/>
    <w:rsid w:val="004A4FCE"/>
    <w:rsid w:val="004B79F3"/>
    <w:rsid w:val="004C5997"/>
    <w:rsid w:val="004D4ED1"/>
    <w:rsid w:val="004E14DA"/>
    <w:rsid w:val="004E5AE1"/>
    <w:rsid w:val="004E7BF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38"/>
    <w:rsid w:val="00557E98"/>
    <w:rsid w:val="00560C71"/>
    <w:rsid w:val="00561EE6"/>
    <w:rsid w:val="005666FD"/>
    <w:rsid w:val="00566D2D"/>
    <w:rsid w:val="00574783"/>
    <w:rsid w:val="005755D6"/>
    <w:rsid w:val="005761C3"/>
    <w:rsid w:val="00577909"/>
    <w:rsid w:val="00592190"/>
    <w:rsid w:val="00594C8D"/>
    <w:rsid w:val="005A7608"/>
    <w:rsid w:val="005B0F9C"/>
    <w:rsid w:val="005D15D1"/>
    <w:rsid w:val="005D2C18"/>
    <w:rsid w:val="005D725E"/>
    <w:rsid w:val="005E1CB4"/>
    <w:rsid w:val="005E4121"/>
    <w:rsid w:val="005E4533"/>
    <w:rsid w:val="005E669E"/>
    <w:rsid w:val="005F5BAC"/>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A09EA"/>
    <w:rsid w:val="006A1555"/>
    <w:rsid w:val="006A6F4D"/>
    <w:rsid w:val="006B056D"/>
    <w:rsid w:val="006B15F1"/>
    <w:rsid w:val="006B198A"/>
    <w:rsid w:val="006B5B82"/>
    <w:rsid w:val="006B7441"/>
    <w:rsid w:val="006C06DA"/>
    <w:rsid w:val="006C1271"/>
    <w:rsid w:val="006C5D5F"/>
    <w:rsid w:val="006C5F7F"/>
    <w:rsid w:val="006C63CF"/>
    <w:rsid w:val="006D12B3"/>
    <w:rsid w:val="006D3997"/>
    <w:rsid w:val="006D4716"/>
    <w:rsid w:val="006E3ACC"/>
    <w:rsid w:val="006E3F80"/>
    <w:rsid w:val="006E5E53"/>
    <w:rsid w:val="006E6242"/>
    <w:rsid w:val="006F4C6D"/>
    <w:rsid w:val="006F6E91"/>
    <w:rsid w:val="007007D9"/>
    <w:rsid w:val="007017D6"/>
    <w:rsid w:val="007036E3"/>
    <w:rsid w:val="00703C9C"/>
    <w:rsid w:val="00704835"/>
    <w:rsid w:val="00704BAC"/>
    <w:rsid w:val="007056EA"/>
    <w:rsid w:val="007115E6"/>
    <w:rsid w:val="0071376A"/>
    <w:rsid w:val="00715C69"/>
    <w:rsid w:val="00725B97"/>
    <w:rsid w:val="0072727E"/>
    <w:rsid w:val="00733C7F"/>
    <w:rsid w:val="00745947"/>
    <w:rsid w:val="00750393"/>
    <w:rsid w:val="00755DA2"/>
    <w:rsid w:val="0075716D"/>
    <w:rsid w:val="00773094"/>
    <w:rsid w:val="00777158"/>
    <w:rsid w:val="00780A33"/>
    <w:rsid w:val="00780D87"/>
    <w:rsid w:val="00781E3A"/>
    <w:rsid w:val="0078679A"/>
    <w:rsid w:val="007920F8"/>
    <w:rsid w:val="007A17A0"/>
    <w:rsid w:val="007A4316"/>
    <w:rsid w:val="007A4604"/>
    <w:rsid w:val="007A47A0"/>
    <w:rsid w:val="007A4A9B"/>
    <w:rsid w:val="007A7E06"/>
    <w:rsid w:val="007B0BF6"/>
    <w:rsid w:val="007B4628"/>
    <w:rsid w:val="007C1674"/>
    <w:rsid w:val="007C5522"/>
    <w:rsid w:val="007C5ADC"/>
    <w:rsid w:val="007C65AF"/>
    <w:rsid w:val="007C71EE"/>
    <w:rsid w:val="007C74E6"/>
    <w:rsid w:val="007D5B30"/>
    <w:rsid w:val="007E0751"/>
    <w:rsid w:val="007E6544"/>
    <w:rsid w:val="007F1B74"/>
    <w:rsid w:val="007F39A4"/>
    <w:rsid w:val="0080382D"/>
    <w:rsid w:val="00804F18"/>
    <w:rsid w:val="008122B1"/>
    <w:rsid w:val="00812745"/>
    <w:rsid w:val="0081339E"/>
    <w:rsid w:val="0081362B"/>
    <w:rsid w:val="0081583A"/>
    <w:rsid w:val="00821D43"/>
    <w:rsid w:val="00826516"/>
    <w:rsid w:val="00844A95"/>
    <w:rsid w:val="0085040F"/>
    <w:rsid w:val="00854CDF"/>
    <w:rsid w:val="00857116"/>
    <w:rsid w:val="008636B6"/>
    <w:rsid w:val="008653EE"/>
    <w:rsid w:val="0086586A"/>
    <w:rsid w:val="00867753"/>
    <w:rsid w:val="00870964"/>
    <w:rsid w:val="00871018"/>
    <w:rsid w:val="0087418B"/>
    <w:rsid w:val="008809E7"/>
    <w:rsid w:val="00882366"/>
    <w:rsid w:val="00883C2A"/>
    <w:rsid w:val="008B1122"/>
    <w:rsid w:val="008B4895"/>
    <w:rsid w:val="008B58C2"/>
    <w:rsid w:val="008B660F"/>
    <w:rsid w:val="008D71CD"/>
    <w:rsid w:val="008E0216"/>
    <w:rsid w:val="008E38B4"/>
    <w:rsid w:val="008E44CA"/>
    <w:rsid w:val="008E6BEC"/>
    <w:rsid w:val="008E6E7A"/>
    <w:rsid w:val="008F0E72"/>
    <w:rsid w:val="008F55CA"/>
    <w:rsid w:val="0090151D"/>
    <w:rsid w:val="009066C7"/>
    <w:rsid w:val="0091158D"/>
    <w:rsid w:val="00914CC9"/>
    <w:rsid w:val="00917268"/>
    <w:rsid w:val="0092547E"/>
    <w:rsid w:val="009264AA"/>
    <w:rsid w:val="009279C2"/>
    <w:rsid w:val="00932B30"/>
    <w:rsid w:val="009371D7"/>
    <w:rsid w:val="00943653"/>
    <w:rsid w:val="0094407F"/>
    <w:rsid w:val="00966249"/>
    <w:rsid w:val="00974849"/>
    <w:rsid w:val="009750E0"/>
    <w:rsid w:val="00976124"/>
    <w:rsid w:val="00977B45"/>
    <w:rsid w:val="009808D0"/>
    <w:rsid w:val="00984B42"/>
    <w:rsid w:val="009A37A7"/>
    <w:rsid w:val="009C23A7"/>
    <w:rsid w:val="009C3459"/>
    <w:rsid w:val="009C420F"/>
    <w:rsid w:val="009C441F"/>
    <w:rsid w:val="009C53A3"/>
    <w:rsid w:val="009C53D2"/>
    <w:rsid w:val="009D7458"/>
    <w:rsid w:val="009E0FDB"/>
    <w:rsid w:val="00A0515B"/>
    <w:rsid w:val="00A10F14"/>
    <w:rsid w:val="00A14ED4"/>
    <w:rsid w:val="00A15198"/>
    <w:rsid w:val="00A21B40"/>
    <w:rsid w:val="00A23D16"/>
    <w:rsid w:val="00A3796D"/>
    <w:rsid w:val="00A51563"/>
    <w:rsid w:val="00A52CBB"/>
    <w:rsid w:val="00A54291"/>
    <w:rsid w:val="00A6161F"/>
    <w:rsid w:val="00A65C7E"/>
    <w:rsid w:val="00A668FF"/>
    <w:rsid w:val="00A67D94"/>
    <w:rsid w:val="00A723B1"/>
    <w:rsid w:val="00A848B1"/>
    <w:rsid w:val="00A86001"/>
    <w:rsid w:val="00A86089"/>
    <w:rsid w:val="00A8722D"/>
    <w:rsid w:val="00A95CE9"/>
    <w:rsid w:val="00AB03D9"/>
    <w:rsid w:val="00AB4ECC"/>
    <w:rsid w:val="00AB715C"/>
    <w:rsid w:val="00AB763A"/>
    <w:rsid w:val="00AC2D90"/>
    <w:rsid w:val="00AC74D3"/>
    <w:rsid w:val="00AD5875"/>
    <w:rsid w:val="00AE3D1A"/>
    <w:rsid w:val="00AE5F0A"/>
    <w:rsid w:val="00AE6EF5"/>
    <w:rsid w:val="00AF4B62"/>
    <w:rsid w:val="00B012FC"/>
    <w:rsid w:val="00B06CFD"/>
    <w:rsid w:val="00B07CF2"/>
    <w:rsid w:val="00B10CBA"/>
    <w:rsid w:val="00B1289E"/>
    <w:rsid w:val="00B130ED"/>
    <w:rsid w:val="00B20B34"/>
    <w:rsid w:val="00B234BF"/>
    <w:rsid w:val="00B272FD"/>
    <w:rsid w:val="00B30209"/>
    <w:rsid w:val="00B30928"/>
    <w:rsid w:val="00B41296"/>
    <w:rsid w:val="00B41743"/>
    <w:rsid w:val="00B4360D"/>
    <w:rsid w:val="00B53EA8"/>
    <w:rsid w:val="00B56F8B"/>
    <w:rsid w:val="00B614BC"/>
    <w:rsid w:val="00B66D95"/>
    <w:rsid w:val="00B76D25"/>
    <w:rsid w:val="00B77336"/>
    <w:rsid w:val="00B855E2"/>
    <w:rsid w:val="00B91C84"/>
    <w:rsid w:val="00B92904"/>
    <w:rsid w:val="00BA388C"/>
    <w:rsid w:val="00BA5D73"/>
    <w:rsid w:val="00BB09A0"/>
    <w:rsid w:val="00BB7D0E"/>
    <w:rsid w:val="00BD60F1"/>
    <w:rsid w:val="00BE2E9F"/>
    <w:rsid w:val="00BE6950"/>
    <w:rsid w:val="00BE6ABE"/>
    <w:rsid w:val="00BF02B1"/>
    <w:rsid w:val="00BF28DD"/>
    <w:rsid w:val="00BF3745"/>
    <w:rsid w:val="00BF4EEE"/>
    <w:rsid w:val="00BF7F26"/>
    <w:rsid w:val="00C000E5"/>
    <w:rsid w:val="00C164C6"/>
    <w:rsid w:val="00C221C4"/>
    <w:rsid w:val="00C24C9B"/>
    <w:rsid w:val="00C30CC6"/>
    <w:rsid w:val="00C3411F"/>
    <w:rsid w:val="00C34566"/>
    <w:rsid w:val="00C35F84"/>
    <w:rsid w:val="00C37ED3"/>
    <w:rsid w:val="00C424A7"/>
    <w:rsid w:val="00C43516"/>
    <w:rsid w:val="00C45C23"/>
    <w:rsid w:val="00C47DFB"/>
    <w:rsid w:val="00C508E6"/>
    <w:rsid w:val="00C5105C"/>
    <w:rsid w:val="00C51843"/>
    <w:rsid w:val="00C5184B"/>
    <w:rsid w:val="00C53565"/>
    <w:rsid w:val="00C55185"/>
    <w:rsid w:val="00C55575"/>
    <w:rsid w:val="00C579F8"/>
    <w:rsid w:val="00C65D11"/>
    <w:rsid w:val="00C66DFA"/>
    <w:rsid w:val="00C72D97"/>
    <w:rsid w:val="00C80BCF"/>
    <w:rsid w:val="00C95485"/>
    <w:rsid w:val="00C95CE0"/>
    <w:rsid w:val="00CA27AC"/>
    <w:rsid w:val="00CB26AD"/>
    <w:rsid w:val="00CB4196"/>
    <w:rsid w:val="00CC12BC"/>
    <w:rsid w:val="00CC4DD8"/>
    <w:rsid w:val="00CC6DA2"/>
    <w:rsid w:val="00CC7BA1"/>
    <w:rsid w:val="00CD3A73"/>
    <w:rsid w:val="00CD797D"/>
    <w:rsid w:val="00CE1921"/>
    <w:rsid w:val="00CE79BB"/>
    <w:rsid w:val="00CF6C5F"/>
    <w:rsid w:val="00D03ACB"/>
    <w:rsid w:val="00D221DD"/>
    <w:rsid w:val="00D2417A"/>
    <w:rsid w:val="00D255E3"/>
    <w:rsid w:val="00D26192"/>
    <w:rsid w:val="00D33F4D"/>
    <w:rsid w:val="00D347FC"/>
    <w:rsid w:val="00D4131C"/>
    <w:rsid w:val="00D41D63"/>
    <w:rsid w:val="00D5594A"/>
    <w:rsid w:val="00D672F8"/>
    <w:rsid w:val="00D733D2"/>
    <w:rsid w:val="00D745CE"/>
    <w:rsid w:val="00D74945"/>
    <w:rsid w:val="00D77102"/>
    <w:rsid w:val="00D851BD"/>
    <w:rsid w:val="00D92917"/>
    <w:rsid w:val="00D9330E"/>
    <w:rsid w:val="00D9412B"/>
    <w:rsid w:val="00D95AE7"/>
    <w:rsid w:val="00DA0835"/>
    <w:rsid w:val="00DA13FB"/>
    <w:rsid w:val="00DA72D1"/>
    <w:rsid w:val="00DA7511"/>
    <w:rsid w:val="00DB0A03"/>
    <w:rsid w:val="00DB347D"/>
    <w:rsid w:val="00DC036D"/>
    <w:rsid w:val="00DC3F2C"/>
    <w:rsid w:val="00DC5FFC"/>
    <w:rsid w:val="00DE3810"/>
    <w:rsid w:val="00DE4E79"/>
    <w:rsid w:val="00DE505F"/>
    <w:rsid w:val="00DF5FD9"/>
    <w:rsid w:val="00DF643E"/>
    <w:rsid w:val="00E00CE9"/>
    <w:rsid w:val="00E0226C"/>
    <w:rsid w:val="00E02FE8"/>
    <w:rsid w:val="00E076DE"/>
    <w:rsid w:val="00E07D63"/>
    <w:rsid w:val="00E11BC1"/>
    <w:rsid w:val="00E11FDA"/>
    <w:rsid w:val="00E16904"/>
    <w:rsid w:val="00E16949"/>
    <w:rsid w:val="00E25DA1"/>
    <w:rsid w:val="00E355C8"/>
    <w:rsid w:val="00E50031"/>
    <w:rsid w:val="00E51E1D"/>
    <w:rsid w:val="00E530EF"/>
    <w:rsid w:val="00E6512B"/>
    <w:rsid w:val="00E66534"/>
    <w:rsid w:val="00E702B9"/>
    <w:rsid w:val="00E76084"/>
    <w:rsid w:val="00E7687A"/>
    <w:rsid w:val="00E77DD0"/>
    <w:rsid w:val="00E84233"/>
    <w:rsid w:val="00E923F4"/>
    <w:rsid w:val="00EA4651"/>
    <w:rsid w:val="00EC1FD5"/>
    <w:rsid w:val="00EC4AA7"/>
    <w:rsid w:val="00EC52C8"/>
    <w:rsid w:val="00ED2BFC"/>
    <w:rsid w:val="00EE1127"/>
    <w:rsid w:val="00EE7950"/>
    <w:rsid w:val="00EF5AA4"/>
    <w:rsid w:val="00F006C1"/>
    <w:rsid w:val="00F00DF9"/>
    <w:rsid w:val="00F13279"/>
    <w:rsid w:val="00F162AF"/>
    <w:rsid w:val="00F20FC3"/>
    <w:rsid w:val="00F23941"/>
    <w:rsid w:val="00F25B8A"/>
    <w:rsid w:val="00F368E9"/>
    <w:rsid w:val="00F373F2"/>
    <w:rsid w:val="00F37B60"/>
    <w:rsid w:val="00F41600"/>
    <w:rsid w:val="00F42314"/>
    <w:rsid w:val="00F45FFF"/>
    <w:rsid w:val="00F46C4E"/>
    <w:rsid w:val="00F5305E"/>
    <w:rsid w:val="00F55465"/>
    <w:rsid w:val="00F57D5D"/>
    <w:rsid w:val="00F60528"/>
    <w:rsid w:val="00F62D49"/>
    <w:rsid w:val="00F63578"/>
    <w:rsid w:val="00F643D7"/>
    <w:rsid w:val="00F6440B"/>
    <w:rsid w:val="00F65272"/>
    <w:rsid w:val="00F7031B"/>
    <w:rsid w:val="00F76949"/>
    <w:rsid w:val="00F82DD4"/>
    <w:rsid w:val="00F82DEA"/>
    <w:rsid w:val="00F83FB3"/>
    <w:rsid w:val="00F84E19"/>
    <w:rsid w:val="00F94126"/>
    <w:rsid w:val="00F9741E"/>
    <w:rsid w:val="00FB0711"/>
    <w:rsid w:val="00FB181C"/>
    <w:rsid w:val="00FB5252"/>
    <w:rsid w:val="00FC0F0B"/>
    <w:rsid w:val="00FC21F1"/>
    <w:rsid w:val="00FC6E04"/>
    <w:rsid w:val="00FC7B17"/>
    <w:rsid w:val="00FD7C27"/>
    <w:rsid w:val="00FE32FC"/>
    <w:rsid w:val="00FE4210"/>
    <w:rsid w:val="00FE52EC"/>
    <w:rsid w:val="00FE7839"/>
    <w:rsid w:val="00FF0123"/>
    <w:rsid w:val="01098303"/>
    <w:rsid w:val="01801175"/>
    <w:rsid w:val="0249DFAF"/>
    <w:rsid w:val="030EF309"/>
    <w:rsid w:val="031E4C60"/>
    <w:rsid w:val="04063A23"/>
    <w:rsid w:val="0445A996"/>
    <w:rsid w:val="04559AA9"/>
    <w:rsid w:val="04E269F5"/>
    <w:rsid w:val="05DE1973"/>
    <w:rsid w:val="069D079C"/>
    <w:rsid w:val="07DEFC2A"/>
    <w:rsid w:val="0825DE07"/>
    <w:rsid w:val="0956A37E"/>
    <w:rsid w:val="09E967DF"/>
    <w:rsid w:val="0A621E1D"/>
    <w:rsid w:val="0AD8528C"/>
    <w:rsid w:val="0B389434"/>
    <w:rsid w:val="0C86E9A3"/>
    <w:rsid w:val="0E048A0C"/>
    <w:rsid w:val="0E0D1137"/>
    <w:rsid w:val="0EB89FB7"/>
    <w:rsid w:val="0EF56714"/>
    <w:rsid w:val="0F1F875A"/>
    <w:rsid w:val="0F2E98BF"/>
    <w:rsid w:val="10E00A75"/>
    <w:rsid w:val="115A5AC6"/>
    <w:rsid w:val="11DB5167"/>
    <w:rsid w:val="11E4CE5C"/>
    <w:rsid w:val="12315495"/>
    <w:rsid w:val="1558CC3E"/>
    <w:rsid w:val="17D081E5"/>
    <w:rsid w:val="18C3983B"/>
    <w:rsid w:val="195D7EAF"/>
    <w:rsid w:val="1A380601"/>
    <w:rsid w:val="1A84B348"/>
    <w:rsid w:val="1AEABE24"/>
    <w:rsid w:val="1AECE621"/>
    <w:rsid w:val="1B2A7ED6"/>
    <w:rsid w:val="1BA2103F"/>
    <w:rsid w:val="1BB07B96"/>
    <w:rsid w:val="1D1E040E"/>
    <w:rsid w:val="1DEC343E"/>
    <w:rsid w:val="1EC950FF"/>
    <w:rsid w:val="1F60D821"/>
    <w:rsid w:val="215C8349"/>
    <w:rsid w:val="2649611D"/>
    <w:rsid w:val="271E8A49"/>
    <w:rsid w:val="27385D8F"/>
    <w:rsid w:val="27967057"/>
    <w:rsid w:val="2871C12F"/>
    <w:rsid w:val="28E5DE54"/>
    <w:rsid w:val="2960B91C"/>
    <w:rsid w:val="29FF0CEF"/>
    <w:rsid w:val="2A53D652"/>
    <w:rsid w:val="2B6052D9"/>
    <w:rsid w:val="2BB366C9"/>
    <w:rsid w:val="2C3F765E"/>
    <w:rsid w:val="2D4E199C"/>
    <w:rsid w:val="2D7C6E71"/>
    <w:rsid w:val="2D8DCBCD"/>
    <w:rsid w:val="2DA79F13"/>
    <w:rsid w:val="2DC21E62"/>
    <w:rsid w:val="2E1A295C"/>
    <w:rsid w:val="2EE88CBD"/>
    <w:rsid w:val="305A8DC3"/>
    <w:rsid w:val="3112E781"/>
    <w:rsid w:val="32F80F87"/>
    <w:rsid w:val="34C686CF"/>
    <w:rsid w:val="34EC5FC8"/>
    <w:rsid w:val="351C53EE"/>
    <w:rsid w:val="351C6614"/>
    <w:rsid w:val="3599889B"/>
    <w:rsid w:val="370315FA"/>
    <w:rsid w:val="388E818E"/>
    <w:rsid w:val="3960B117"/>
    <w:rsid w:val="39C4EC50"/>
    <w:rsid w:val="3B2ABE5F"/>
    <w:rsid w:val="3BE623CD"/>
    <w:rsid w:val="3BECD47E"/>
    <w:rsid w:val="3C229982"/>
    <w:rsid w:val="3C9F9CB6"/>
    <w:rsid w:val="3D83BF77"/>
    <w:rsid w:val="3DFED69D"/>
    <w:rsid w:val="3F6C037D"/>
    <w:rsid w:val="3FEE00D0"/>
    <w:rsid w:val="41360910"/>
    <w:rsid w:val="41DB59C2"/>
    <w:rsid w:val="41EFFD21"/>
    <w:rsid w:val="4226A431"/>
    <w:rsid w:val="422B0756"/>
    <w:rsid w:val="4291A98D"/>
    <w:rsid w:val="43FC669E"/>
    <w:rsid w:val="442096CF"/>
    <w:rsid w:val="4440B8E7"/>
    <w:rsid w:val="44953D83"/>
    <w:rsid w:val="449C1542"/>
    <w:rsid w:val="4517CF19"/>
    <w:rsid w:val="454B66F6"/>
    <w:rsid w:val="468C7DEB"/>
    <w:rsid w:val="46DA733B"/>
    <w:rsid w:val="4747C4FC"/>
    <w:rsid w:val="47E5BA42"/>
    <w:rsid w:val="48256C73"/>
    <w:rsid w:val="48A257EE"/>
    <w:rsid w:val="49C6E5AA"/>
    <w:rsid w:val="4A09345B"/>
    <w:rsid w:val="4A95BDB5"/>
    <w:rsid w:val="4BA0D534"/>
    <w:rsid w:val="4C8DFECA"/>
    <w:rsid w:val="4CAD277A"/>
    <w:rsid w:val="4DDDECF1"/>
    <w:rsid w:val="4E621F13"/>
    <w:rsid w:val="4ED9CA1F"/>
    <w:rsid w:val="4F07F81C"/>
    <w:rsid w:val="4FA24430"/>
    <w:rsid w:val="507F7B39"/>
    <w:rsid w:val="51C1E999"/>
    <w:rsid w:val="51E714BB"/>
    <w:rsid w:val="51FFBFE9"/>
    <w:rsid w:val="524AA887"/>
    <w:rsid w:val="529DC4D6"/>
    <w:rsid w:val="5313BDDE"/>
    <w:rsid w:val="537ECFBC"/>
    <w:rsid w:val="549910AF"/>
    <w:rsid w:val="54DE4835"/>
    <w:rsid w:val="5537A011"/>
    <w:rsid w:val="5847AC05"/>
    <w:rsid w:val="584C1553"/>
    <w:rsid w:val="58B384C2"/>
    <w:rsid w:val="5963A5C5"/>
    <w:rsid w:val="5A4537DF"/>
    <w:rsid w:val="5AC77259"/>
    <w:rsid w:val="5B61F628"/>
    <w:rsid w:val="5D310035"/>
    <w:rsid w:val="5EB400A0"/>
    <w:rsid w:val="5F9A832F"/>
    <w:rsid w:val="607BDE9C"/>
    <w:rsid w:val="618BC486"/>
    <w:rsid w:val="627D5AE8"/>
    <w:rsid w:val="6288E729"/>
    <w:rsid w:val="62BD0D19"/>
    <w:rsid w:val="63BA82FF"/>
    <w:rsid w:val="64A6586C"/>
    <w:rsid w:val="64B5D920"/>
    <w:rsid w:val="6522ABB4"/>
    <w:rsid w:val="654C107F"/>
    <w:rsid w:val="657CE771"/>
    <w:rsid w:val="664228CD"/>
    <w:rsid w:val="66918675"/>
    <w:rsid w:val="66C0D8E6"/>
    <w:rsid w:val="681D5B22"/>
    <w:rsid w:val="6A9E9905"/>
    <w:rsid w:val="6AA47F44"/>
    <w:rsid w:val="6B3867C1"/>
    <w:rsid w:val="6BF1DA33"/>
    <w:rsid w:val="6C2D30E7"/>
    <w:rsid w:val="6F012A54"/>
    <w:rsid w:val="7070B9C6"/>
    <w:rsid w:val="7166FA6C"/>
    <w:rsid w:val="71C0EA2F"/>
    <w:rsid w:val="74FAB197"/>
    <w:rsid w:val="75926B2E"/>
    <w:rsid w:val="76136A14"/>
    <w:rsid w:val="767780E2"/>
    <w:rsid w:val="77E2E221"/>
    <w:rsid w:val="782F862D"/>
    <w:rsid w:val="78F6A190"/>
    <w:rsid w:val="79CB568E"/>
    <w:rsid w:val="7A374B38"/>
    <w:rsid w:val="7ACA05FD"/>
    <w:rsid w:val="7AD7E0A2"/>
    <w:rsid w:val="7AE7DDA4"/>
    <w:rsid w:val="7AE92520"/>
    <w:rsid w:val="7B1A82E3"/>
    <w:rsid w:val="7C404CF3"/>
    <w:rsid w:val="7DD80674"/>
    <w:rsid w:val="7F9E8C88"/>
    <w:rsid w:val="7FEDF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BB1DE3"/>
  <w15:chartTrackingRefBased/>
  <w15:docId w15:val="{124EAB0E-36B0-42CA-84EB-34221C87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footnotedescription">
    <w:name w:val="footnote description"/>
    <w:next w:val="Normal"/>
    <w:link w:val="footnotedescriptionChar"/>
    <w:hidden/>
    <w:rsid w:val="00E0226C"/>
    <w:pPr>
      <w:spacing w:line="251"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E0226C"/>
    <w:rPr>
      <w:rFonts w:ascii="Arial" w:eastAsia="Arial" w:hAnsi="Arial" w:cs="Arial"/>
      <w:color w:val="000000"/>
      <w:sz w:val="16"/>
      <w:szCs w:val="22"/>
    </w:rPr>
  </w:style>
  <w:style w:type="character" w:customStyle="1" w:styleId="footnotemark">
    <w:name w:val="footnote mark"/>
    <w:hidden/>
    <w:rsid w:val="00E0226C"/>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sc-word-edit.officeapps.live.com/we/wordeditorframe.aspx?ui=es%2DES&amp;rs=es%2DES&amp;wopisrc=https%3A%2F%2Fminhaciendagovco.sharepoint.com%2Fsites%2F028SGP%2F_vti_bin%2Fwopi.ashx%2Ffiles%2Fed458d1173d14a9c9d19066801f72009&amp;wdenableroaming=1&amp;mscc=1&amp;hid=4857E09F-20FE-C000-54CD-733E45D9DF44&amp;wdorigin=ItemsView&amp;wdhostclicktime=1627579201213&amp;jsapi=1&amp;jsapiver=v1&amp;newsession=1&amp;corrid=c4c8b6fa-fab3-b50b-bcb9-a91c74429c3d&amp;usid=c4c8b6fa-fab3-b50b-bcb9-a91c74429c3d&amp;sftc=1&amp;mtf=1&amp;sfp=1&amp;instantedit=1&amp;wopicomplete=1&amp;wdredirectionreason=Unified_SingleFlush&amp;preseededsessionkey=af56a62f-f6f9-69f7-5d22-99e07f0372c3&amp;preseededwacsessionid=c4c8b6fa-fab3-b50b-bcb9-a91c74429c3d&amp;rct=Medium&amp;ctp=LeastProte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c-word-edit.officeapps.live.com/we/wordeditorframe.aspx?ui=es%2DES&amp;rs=es%2DES&amp;wopisrc=https%3A%2F%2Fminhaciendagovco.sharepoint.com%2Fsites%2F028SGP%2F_vti_bin%2Fwopi.ashx%2Ffiles%2Fed458d1173d14a9c9d19066801f72009&amp;wdenableroaming=1&amp;mscc=1&amp;hid=4857E09F-20FE-C000-54CD-733E45D9DF44&amp;wdorigin=ItemsView&amp;wdhostclicktime=1627579201213&amp;jsapi=1&amp;jsapiver=v1&amp;newsession=1&amp;corrid=c4c8b6fa-fab3-b50b-bcb9-a91c74429c3d&amp;usid=c4c8b6fa-fab3-b50b-bcb9-a91c74429c3d&amp;sftc=1&amp;mtf=1&amp;sfp=1&amp;instantedit=1&amp;wopicomplete=1&amp;wdredirectionreason=Unified_SingleFlush&amp;preseededsessionkey=af56a62f-f6f9-69f7-5d22-99e07f0372c3&amp;preseededwacsessionid=c4c8b6fa-fab3-b50b-bcb9-a91c74429c3d&amp;rct=Medium&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14" ma:contentTypeDescription="Crear nuevo documento." ma:contentTypeScope="" ma:versionID="7a71682a3049625614945efe61d1c4e1">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a5b9a5eefb8f6442cb73a49b894e6b53"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A1C04-2F43-4679-B400-EB55927B0A59}">
  <ds:schemaRefs>
    <ds:schemaRef ds:uri="http://schemas.openxmlformats.org/officeDocument/2006/bibliography"/>
  </ds:schemaRefs>
</ds:datastoreItem>
</file>

<file path=customXml/itemProps2.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3.xml><?xml version="1.0" encoding="utf-8"?>
<ds:datastoreItem xmlns:ds="http://schemas.openxmlformats.org/officeDocument/2006/customXml" ds:itemID="{F894428A-F180-4E20-9BC4-7885ADAD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0913-f553-4708-ac69-012d148fa8aa"/>
    <ds:schemaRef ds:uri="fb81f478-06d5-40fe-9ac3-32aa24d1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7C1A3-A2F9-45DD-9276-4C32231BE902}">
  <ds:schemaRefs>
    <ds:schemaRef ds:uri="http://schemas.microsoft.com/office/2006/metadata/properties"/>
    <ds:schemaRef ds:uri="http://schemas.microsoft.com/office/infopath/2007/PartnerControls"/>
    <ds:schemaRef ds:uri="2b710913-f553-4708-ac69-012d148fa8aa"/>
  </ds:schemaRefs>
</ds:datastoreItem>
</file>

<file path=customXml/itemProps5.xml><?xml version="1.0" encoding="utf-8"?>
<ds:datastoreItem xmlns:ds="http://schemas.openxmlformats.org/officeDocument/2006/customXml" ds:itemID="{769EBABE-FCB2-4DEF-8A67-72910EDB0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3173</Words>
  <Characters>19749</Characters>
  <Application>Microsoft Office Word</Application>
  <DocSecurity>0</DocSecurity>
  <Lines>164</Lines>
  <Paragraphs>45</Paragraphs>
  <ScaleCrop>false</ScaleCrop>
  <Company>Hewlett-Packard</Company>
  <LinksUpToDate>false</LinksUpToDate>
  <CharactersWithSpaces>22877</CharactersWithSpaces>
  <SharedDoc>false</SharedDoc>
  <HLinks>
    <vt:vector size="102" baseType="variant">
      <vt:variant>
        <vt:i4>3211273</vt:i4>
      </vt:variant>
      <vt:variant>
        <vt:i4>96</vt:i4>
      </vt:variant>
      <vt:variant>
        <vt:i4>0</vt:i4>
      </vt:variant>
      <vt:variant>
        <vt:i4>5</vt:i4>
      </vt:variant>
      <vt:variant>
        <vt:lpwstr>https://usc-word-edit.officeapps.live.com/we/wordeditorframe.aspx?ui=es%2DES&amp;rs=es%2DES&amp;wopisrc=https%3A%2F%2Fminhaciendagovco.sharepoint.com%2Fsites%2F028SGP%2F_vti_bin%2Fwopi.ashx%2Ffiles%2Fed458d1173d14a9c9d19066801f72009&amp;wdenableroaming=1&amp;mscc=1&amp;hid=4857E09F-20FE-C000-54CD-733E45D9DF44&amp;wdorigin=ItemsView&amp;wdhostclicktime=1627579201213&amp;jsapi=1&amp;jsapiver=v1&amp;newsession=1&amp;corrid=c4c8b6fa-fab3-b50b-bcb9-a91c74429c3d&amp;usid=c4c8b6fa-fab3-b50b-bcb9-a91c74429c3d&amp;sftc=1&amp;mtf=1&amp;sfp=1&amp;instantedit=1&amp;wopicomplete=1&amp;wdredirectionreason=Unified_SingleFlush&amp;preseededsessionkey=af56a62f-f6f9-69f7-5d22-99e07f0372c3&amp;preseededwacsessionid=c4c8b6fa-fab3-b50b-bcb9-a91c74429c3d&amp;rct=Medium&amp;ctp=LeastProtected</vt:lpwstr>
      </vt:variant>
      <vt:variant>
        <vt:lpwstr>_ftnref1</vt:lpwstr>
      </vt:variant>
      <vt:variant>
        <vt:i4>6619165</vt:i4>
      </vt:variant>
      <vt:variant>
        <vt:i4>93</vt:i4>
      </vt:variant>
      <vt:variant>
        <vt:i4>0</vt:i4>
      </vt:variant>
      <vt:variant>
        <vt:i4>5</vt:i4>
      </vt:variant>
      <vt:variant>
        <vt:lpwstr>https://usc-word-edit.officeapps.live.com/we/wordeditorframe.aspx?ui=es%2DES&amp;rs=es%2DES&amp;wopisrc=https%3A%2F%2Fminhaciendagovco.sharepoint.com%2Fsites%2F028SGP%2F_vti_bin%2Fwopi.ashx%2Ffiles%2Fed458d1173d14a9c9d19066801f72009&amp;wdenableroaming=1&amp;mscc=1&amp;hid=4857E09F-20FE-C000-54CD-733E45D9DF44&amp;wdorigin=ItemsView&amp;wdhostclicktime=1627579201213&amp;jsapi=1&amp;jsapiver=v1&amp;newsession=1&amp;corrid=c4c8b6fa-fab3-b50b-bcb9-a91c74429c3d&amp;usid=c4c8b6fa-fab3-b50b-bcb9-a91c74429c3d&amp;sftc=1&amp;mtf=1&amp;sfp=1&amp;instantedit=1&amp;wopicomplete=1&amp;wdredirectionreason=Unified_SingleFlush&amp;preseededsessionkey=af56a62f-f6f9-69f7-5d22-99e07f0372c3&amp;preseededwacsessionid=c4c8b6fa-fab3-b50b-bcb9-a91c74429c3d&amp;rct=Medium&amp;ctp=LeastProtected</vt:lpwstr>
      </vt:variant>
      <vt:variant>
        <vt:lpwstr>_ftn1</vt:lpwstr>
      </vt:variant>
      <vt:variant>
        <vt:i4>1638458</vt:i4>
      </vt:variant>
      <vt:variant>
        <vt:i4>86</vt:i4>
      </vt:variant>
      <vt:variant>
        <vt:i4>0</vt:i4>
      </vt:variant>
      <vt:variant>
        <vt:i4>5</vt:i4>
      </vt:variant>
      <vt:variant>
        <vt:lpwstr/>
      </vt:variant>
      <vt:variant>
        <vt:lpwstr>_Toc58836712</vt:lpwstr>
      </vt:variant>
      <vt:variant>
        <vt:i4>1703994</vt:i4>
      </vt:variant>
      <vt:variant>
        <vt:i4>80</vt:i4>
      </vt:variant>
      <vt:variant>
        <vt:i4>0</vt:i4>
      </vt:variant>
      <vt:variant>
        <vt:i4>5</vt:i4>
      </vt:variant>
      <vt:variant>
        <vt:lpwstr/>
      </vt:variant>
      <vt:variant>
        <vt:lpwstr>_Toc58836711</vt:lpwstr>
      </vt:variant>
      <vt:variant>
        <vt:i4>1769530</vt:i4>
      </vt:variant>
      <vt:variant>
        <vt:i4>74</vt:i4>
      </vt:variant>
      <vt:variant>
        <vt:i4>0</vt:i4>
      </vt:variant>
      <vt:variant>
        <vt:i4>5</vt:i4>
      </vt:variant>
      <vt:variant>
        <vt:lpwstr/>
      </vt:variant>
      <vt:variant>
        <vt:lpwstr>_Toc58836710</vt:lpwstr>
      </vt:variant>
      <vt:variant>
        <vt:i4>1179707</vt:i4>
      </vt:variant>
      <vt:variant>
        <vt:i4>68</vt:i4>
      </vt:variant>
      <vt:variant>
        <vt:i4>0</vt:i4>
      </vt:variant>
      <vt:variant>
        <vt:i4>5</vt:i4>
      </vt:variant>
      <vt:variant>
        <vt:lpwstr/>
      </vt:variant>
      <vt:variant>
        <vt:lpwstr>_Toc58836709</vt:lpwstr>
      </vt:variant>
      <vt:variant>
        <vt:i4>1245243</vt:i4>
      </vt:variant>
      <vt:variant>
        <vt:i4>62</vt:i4>
      </vt:variant>
      <vt:variant>
        <vt:i4>0</vt:i4>
      </vt:variant>
      <vt:variant>
        <vt:i4>5</vt:i4>
      </vt:variant>
      <vt:variant>
        <vt:lpwstr/>
      </vt:variant>
      <vt:variant>
        <vt:lpwstr>_Toc58836708</vt:lpwstr>
      </vt:variant>
      <vt:variant>
        <vt:i4>1835067</vt:i4>
      </vt:variant>
      <vt:variant>
        <vt:i4>56</vt:i4>
      </vt:variant>
      <vt:variant>
        <vt:i4>0</vt:i4>
      </vt:variant>
      <vt:variant>
        <vt:i4>5</vt:i4>
      </vt:variant>
      <vt:variant>
        <vt:lpwstr/>
      </vt:variant>
      <vt:variant>
        <vt:lpwstr>_Toc58836707</vt:lpwstr>
      </vt:variant>
      <vt:variant>
        <vt:i4>1900603</vt:i4>
      </vt:variant>
      <vt:variant>
        <vt:i4>50</vt:i4>
      </vt:variant>
      <vt:variant>
        <vt:i4>0</vt:i4>
      </vt:variant>
      <vt:variant>
        <vt:i4>5</vt:i4>
      </vt:variant>
      <vt:variant>
        <vt:lpwstr/>
      </vt:variant>
      <vt:variant>
        <vt:lpwstr>_Toc58836706</vt:lpwstr>
      </vt:variant>
      <vt:variant>
        <vt:i4>1966139</vt:i4>
      </vt:variant>
      <vt:variant>
        <vt:i4>44</vt:i4>
      </vt:variant>
      <vt:variant>
        <vt:i4>0</vt:i4>
      </vt:variant>
      <vt:variant>
        <vt:i4>5</vt:i4>
      </vt:variant>
      <vt:variant>
        <vt:lpwstr/>
      </vt:variant>
      <vt:variant>
        <vt:lpwstr>_Toc58836705</vt:lpwstr>
      </vt:variant>
      <vt:variant>
        <vt:i4>2031675</vt:i4>
      </vt:variant>
      <vt:variant>
        <vt:i4>38</vt:i4>
      </vt:variant>
      <vt:variant>
        <vt:i4>0</vt:i4>
      </vt:variant>
      <vt:variant>
        <vt:i4>5</vt:i4>
      </vt:variant>
      <vt:variant>
        <vt:lpwstr/>
      </vt:variant>
      <vt:variant>
        <vt:lpwstr>_Toc58836704</vt:lpwstr>
      </vt:variant>
      <vt:variant>
        <vt:i4>1572923</vt:i4>
      </vt:variant>
      <vt:variant>
        <vt:i4>32</vt:i4>
      </vt:variant>
      <vt:variant>
        <vt:i4>0</vt:i4>
      </vt:variant>
      <vt:variant>
        <vt:i4>5</vt:i4>
      </vt:variant>
      <vt:variant>
        <vt:lpwstr/>
      </vt:variant>
      <vt:variant>
        <vt:lpwstr>_Toc58836703</vt:lpwstr>
      </vt:variant>
      <vt:variant>
        <vt:i4>1638459</vt:i4>
      </vt:variant>
      <vt:variant>
        <vt:i4>26</vt:i4>
      </vt:variant>
      <vt:variant>
        <vt:i4>0</vt:i4>
      </vt:variant>
      <vt:variant>
        <vt:i4>5</vt:i4>
      </vt:variant>
      <vt:variant>
        <vt:lpwstr/>
      </vt:variant>
      <vt:variant>
        <vt:lpwstr>_Toc58836702</vt:lpwstr>
      </vt:variant>
      <vt:variant>
        <vt:i4>1703995</vt:i4>
      </vt:variant>
      <vt:variant>
        <vt:i4>20</vt:i4>
      </vt:variant>
      <vt:variant>
        <vt:i4>0</vt:i4>
      </vt:variant>
      <vt:variant>
        <vt:i4>5</vt:i4>
      </vt:variant>
      <vt:variant>
        <vt:lpwstr/>
      </vt:variant>
      <vt:variant>
        <vt:lpwstr>_Toc58836701</vt:lpwstr>
      </vt:variant>
      <vt:variant>
        <vt:i4>1769531</vt:i4>
      </vt:variant>
      <vt:variant>
        <vt:i4>14</vt:i4>
      </vt:variant>
      <vt:variant>
        <vt:i4>0</vt:i4>
      </vt:variant>
      <vt:variant>
        <vt:i4>5</vt:i4>
      </vt:variant>
      <vt:variant>
        <vt:lpwstr/>
      </vt:variant>
      <vt:variant>
        <vt:lpwstr>_Toc58836700</vt:lpwstr>
      </vt:variant>
      <vt:variant>
        <vt:i4>1245234</vt:i4>
      </vt:variant>
      <vt:variant>
        <vt:i4>8</vt:i4>
      </vt:variant>
      <vt:variant>
        <vt:i4>0</vt:i4>
      </vt:variant>
      <vt:variant>
        <vt:i4>5</vt:i4>
      </vt:variant>
      <vt:variant>
        <vt:lpwstr/>
      </vt:variant>
      <vt:variant>
        <vt:lpwstr>_Toc58836699</vt:lpwstr>
      </vt:variant>
      <vt:variant>
        <vt:i4>1179698</vt:i4>
      </vt:variant>
      <vt:variant>
        <vt:i4>2</vt:i4>
      </vt:variant>
      <vt:variant>
        <vt:i4>0</vt:i4>
      </vt:variant>
      <vt:variant>
        <vt:i4>5</vt:i4>
      </vt:variant>
      <vt:variant>
        <vt:lpwstr/>
      </vt:variant>
      <vt:variant>
        <vt:lpwstr>_Toc58836698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3</cp:revision>
  <cp:lastPrinted>2021-10-04T15:50:00Z</cp:lastPrinted>
  <dcterms:created xsi:type="dcterms:W3CDTF">2021-10-04T15:50:00Z</dcterms:created>
  <dcterms:modified xsi:type="dcterms:W3CDTF">2021-10-04T15:50:00Z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0x0101005E9E5816CD457649A2FC257344E438ED</vt:lpwstr>
  </property>
</Properties>
</file>