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07F" w:rsidRPr="00386542" w:rsidRDefault="0094407F" w:rsidP="00594C8D">
      <w:pPr>
        <w:rPr>
          <w:rFonts w:ascii="Arial Narrow" w:hAnsi="Arial Narrow" w:cs="Arial"/>
          <w:b/>
          <w:i/>
          <w:sz w:val="24"/>
          <w:szCs w:val="24"/>
        </w:rPr>
      </w:pPr>
      <w:bookmarkStart w:id="0" w:name="_Toc126147374"/>
      <w:bookmarkStart w:id="1" w:name="_Toc126301040"/>
    </w:p>
    <w:p w:rsidR="00932B30" w:rsidRDefault="00932B30" w:rsidP="00932B30">
      <w:pPr>
        <w:rPr>
          <w:rFonts w:ascii="Arial Narrow" w:hAnsi="Arial Narrow" w:cs="Arial"/>
          <w:i/>
          <w:color w:val="C00000"/>
          <w:sz w:val="24"/>
          <w:szCs w:val="24"/>
        </w:rPr>
      </w:pPr>
    </w:p>
    <w:p w:rsidR="00FE52EC" w:rsidRPr="00932B30" w:rsidRDefault="00932B30" w:rsidP="00932B30">
      <w:pPr>
        <w:jc w:val="center"/>
        <w:rPr>
          <w:rFonts w:ascii="Arial Narrow" w:hAnsi="Arial Narrow" w:cs="Arial"/>
          <w:b/>
          <w:i/>
          <w:color w:val="C00000"/>
          <w:sz w:val="24"/>
          <w:szCs w:val="24"/>
        </w:rPr>
      </w:pPr>
      <w:r w:rsidRPr="00932B30">
        <w:rPr>
          <w:rFonts w:ascii="Arial Narrow" w:hAnsi="Arial Narrow"/>
          <w:b/>
          <w:sz w:val="24"/>
          <w:szCs w:val="24"/>
        </w:rPr>
        <w:t>TA</w:t>
      </w:r>
      <w:r w:rsidR="00FE52EC" w:rsidRPr="00932B30">
        <w:rPr>
          <w:rFonts w:ascii="Arial Narrow" w:hAnsi="Arial Narrow"/>
          <w:b/>
          <w:sz w:val="24"/>
          <w:szCs w:val="24"/>
        </w:rPr>
        <w:t>BLA DE CONTENIDO</w:t>
      </w:r>
    </w:p>
    <w:p w:rsidR="00FE52EC" w:rsidRPr="00CB26AD" w:rsidRDefault="00FE52EC" w:rsidP="00CB26AD">
      <w:pPr>
        <w:ind w:left="360"/>
        <w:rPr>
          <w:rFonts w:ascii="Arial Narrow" w:hAnsi="Arial Narrow" w:cs="Arial"/>
          <w:b/>
          <w:sz w:val="24"/>
          <w:szCs w:val="24"/>
        </w:rPr>
      </w:pPr>
    </w:p>
    <w:p w:rsidR="00FC1982" w:rsidRDefault="0094407F">
      <w:pPr>
        <w:pStyle w:val="TDC1"/>
        <w:rPr>
          <w:rFonts w:asciiTheme="minorHAnsi" w:eastAsiaTheme="minorEastAsia" w:hAnsiTheme="minorHAnsi" w:cstheme="minorBidi"/>
          <w:b w:val="0"/>
          <w:sz w:val="22"/>
          <w:szCs w:val="22"/>
          <w:lang w:val="es-CO" w:eastAsia="es-CO"/>
        </w:rPr>
      </w:pPr>
      <w:r w:rsidRPr="00386147">
        <w:rPr>
          <w:szCs w:val="24"/>
        </w:rPr>
        <w:fldChar w:fldCharType="begin"/>
      </w:r>
      <w:r w:rsidRPr="00386147">
        <w:rPr>
          <w:szCs w:val="24"/>
        </w:rPr>
        <w:instrText xml:space="preserve"> TOC \o "1-3" \h \z \u </w:instrText>
      </w:r>
      <w:r w:rsidRPr="00386147">
        <w:rPr>
          <w:szCs w:val="24"/>
        </w:rPr>
        <w:fldChar w:fldCharType="separate"/>
      </w:r>
      <w:hyperlink w:anchor="_Toc90571655" w:history="1">
        <w:r w:rsidR="00FC1982" w:rsidRPr="00B85263">
          <w:rPr>
            <w:rStyle w:val="Hipervnculo"/>
          </w:rPr>
          <w:t>1</w:t>
        </w:r>
        <w:r w:rsidR="00FC1982">
          <w:rPr>
            <w:rFonts w:asciiTheme="minorHAnsi" w:eastAsiaTheme="minorEastAsia" w:hAnsiTheme="minorHAnsi" w:cstheme="minorBidi"/>
            <w:b w:val="0"/>
            <w:sz w:val="22"/>
            <w:szCs w:val="22"/>
            <w:lang w:val="es-CO" w:eastAsia="es-CO"/>
          </w:rPr>
          <w:tab/>
        </w:r>
        <w:r w:rsidR="00FC1982" w:rsidRPr="00B85263">
          <w:rPr>
            <w:rStyle w:val="Hipervnculo"/>
          </w:rPr>
          <w:t>INTRODUCCIÓN</w:t>
        </w:r>
        <w:r w:rsidR="00FC1982">
          <w:rPr>
            <w:webHidden/>
          </w:rPr>
          <w:tab/>
        </w:r>
        <w:r w:rsidR="00FC1982">
          <w:rPr>
            <w:webHidden/>
          </w:rPr>
          <w:fldChar w:fldCharType="begin"/>
        </w:r>
        <w:r w:rsidR="00FC1982">
          <w:rPr>
            <w:webHidden/>
          </w:rPr>
          <w:instrText xml:space="preserve"> PAGEREF _Toc90571655 \h </w:instrText>
        </w:r>
        <w:r w:rsidR="00FC1982">
          <w:rPr>
            <w:webHidden/>
          </w:rPr>
        </w:r>
        <w:r w:rsidR="00FC1982">
          <w:rPr>
            <w:webHidden/>
          </w:rPr>
          <w:fldChar w:fldCharType="separate"/>
        </w:r>
        <w:r w:rsidR="00FC1982">
          <w:rPr>
            <w:webHidden/>
          </w:rPr>
          <w:t>3</w:t>
        </w:r>
        <w:r w:rsidR="00FC1982">
          <w:rPr>
            <w:webHidden/>
          </w:rPr>
          <w:fldChar w:fldCharType="end"/>
        </w:r>
      </w:hyperlink>
    </w:p>
    <w:p w:rsidR="00FC1982" w:rsidRDefault="00B12835">
      <w:pPr>
        <w:pStyle w:val="TDC1"/>
        <w:rPr>
          <w:rFonts w:asciiTheme="minorHAnsi" w:eastAsiaTheme="minorEastAsia" w:hAnsiTheme="minorHAnsi" w:cstheme="minorBidi"/>
          <w:b w:val="0"/>
          <w:sz w:val="22"/>
          <w:szCs w:val="22"/>
          <w:lang w:val="es-CO" w:eastAsia="es-CO"/>
        </w:rPr>
      </w:pPr>
      <w:hyperlink w:anchor="_Toc90571656" w:history="1">
        <w:r w:rsidR="00FC1982" w:rsidRPr="00B85263">
          <w:rPr>
            <w:rStyle w:val="Hipervnculo"/>
          </w:rPr>
          <w:t>2</w:t>
        </w:r>
        <w:r w:rsidR="00FC1982">
          <w:rPr>
            <w:rFonts w:asciiTheme="minorHAnsi" w:eastAsiaTheme="minorEastAsia" w:hAnsiTheme="minorHAnsi" w:cstheme="minorBidi"/>
            <w:b w:val="0"/>
            <w:sz w:val="22"/>
            <w:szCs w:val="22"/>
            <w:lang w:val="es-CO" w:eastAsia="es-CO"/>
          </w:rPr>
          <w:tab/>
        </w:r>
        <w:r w:rsidR="00FC1982" w:rsidRPr="00B85263">
          <w:rPr>
            <w:rStyle w:val="Hipervnculo"/>
          </w:rPr>
          <w:t>OBJETIVO</w:t>
        </w:r>
        <w:r w:rsidR="00FC1982">
          <w:rPr>
            <w:webHidden/>
          </w:rPr>
          <w:tab/>
        </w:r>
        <w:r w:rsidR="00FC1982">
          <w:rPr>
            <w:webHidden/>
          </w:rPr>
          <w:fldChar w:fldCharType="begin"/>
        </w:r>
        <w:r w:rsidR="00FC1982">
          <w:rPr>
            <w:webHidden/>
          </w:rPr>
          <w:instrText xml:space="preserve"> PAGEREF _Toc90571656 \h </w:instrText>
        </w:r>
        <w:r w:rsidR="00FC1982">
          <w:rPr>
            <w:webHidden/>
          </w:rPr>
        </w:r>
        <w:r w:rsidR="00FC1982">
          <w:rPr>
            <w:webHidden/>
          </w:rPr>
          <w:fldChar w:fldCharType="separate"/>
        </w:r>
        <w:r w:rsidR="00FC1982">
          <w:rPr>
            <w:webHidden/>
          </w:rPr>
          <w:t>3</w:t>
        </w:r>
        <w:r w:rsidR="00FC1982">
          <w:rPr>
            <w:webHidden/>
          </w:rPr>
          <w:fldChar w:fldCharType="end"/>
        </w:r>
      </w:hyperlink>
    </w:p>
    <w:p w:rsidR="00FC1982" w:rsidRDefault="00B12835">
      <w:pPr>
        <w:pStyle w:val="TDC1"/>
        <w:rPr>
          <w:rFonts w:asciiTheme="minorHAnsi" w:eastAsiaTheme="minorEastAsia" w:hAnsiTheme="minorHAnsi" w:cstheme="minorBidi"/>
          <w:b w:val="0"/>
          <w:sz w:val="22"/>
          <w:szCs w:val="22"/>
          <w:lang w:val="es-CO" w:eastAsia="es-CO"/>
        </w:rPr>
      </w:pPr>
      <w:hyperlink w:anchor="_Toc90571657" w:history="1">
        <w:r w:rsidR="00FC1982" w:rsidRPr="00B85263">
          <w:rPr>
            <w:rStyle w:val="Hipervnculo"/>
          </w:rPr>
          <w:t>3</w:t>
        </w:r>
        <w:r w:rsidR="00FC1982">
          <w:rPr>
            <w:rFonts w:asciiTheme="minorHAnsi" w:eastAsiaTheme="minorEastAsia" w:hAnsiTheme="minorHAnsi" w:cstheme="minorBidi"/>
            <w:b w:val="0"/>
            <w:sz w:val="22"/>
            <w:szCs w:val="22"/>
            <w:lang w:val="es-CO" w:eastAsia="es-CO"/>
          </w:rPr>
          <w:tab/>
        </w:r>
        <w:r w:rsidR="00FC1982" w:rsidRPr="00B85263">
          <w:rPr>
            <w:rStyle w:val="Hipervnculo"/>
          </w:rPr>
          <w:t>ALCANCE</w:t>
        </w:r>
        <w:r w:rsidR="00FC1982">
          <w:rPr>
            <w:webHidden/>
          </w:rPr>
          <w:tab/>
        </w:r>
        <w:r w:rsidR="00FC1982">
          <w:rPr>
            <w:webHidden/>
          </w:rPr>
          <w:fldChar w:fldCharType="begin"/>
        </w:r>
        <w:r w:rsidR="00FC1982">
          <w:rPr>
            <w:webHidden/>
          </w:rPr>
          <w:instrText xml:space="preserve"> PAGEREF _Toc90571657 \h </w:instrText>
        </w:r>
        <w:r w:rsidR="00FC1982">
          <w:rPr>
            <w:webHidden/>
          </w:rPr>
        </w:r>
        <w:r w:rsidR="00FC1982">
          <w:rPr>
            <w:webHidden/>
          </w:rPr>
          <w:fldChar w:fldCharType="separate"/>
        </w:r>
        <w:r w:rsidR="00FC1982">
          <w:rPr>
            <w:webHidden/>
          </w:rPr>
          <w:t>3</w:t>
        </w:r>
        <w:r w:rsidR="00FC1982">
          <w:rPr>
            <w:webHidden/>
          </w:rPr>
          <w:fldChar w:fldCharType="end"/>
        </w:r>
      </w:hyperlink>
    </w:p>
    <w:p w:rsidR="00FC1982" w:rsidRDefault="00B12835">
      <w:pPr>
        <w:pStyle w:val="TDC1"/>
        <w:rPr>
          <w:rFonts w:asciiTheme="minorHAnsi" w:eastAsiaTheme="minorEastAsia" w:hAnsiTheme="minorHAnsi" w:cstheme="minorBidi"/>
          <w:b w:val="0"/>
          <w:sz w:val="22"/>
          <w:szCs w:val="22"/>
          <w:lang w:val="es-CO" w:eastAsia="es-CO"/>
        </w:rPr>
      </w:pPr>
      <w:hyperlink w:anchor="_Toc90571658" w:history="1">
        <w:r w:rsidR="00FC1982" w:rsidRPr="00B85263">
          <w:rPr>
            <w:rStyle w:val="Hipervnculo"/>
          </w:rPr>
          <w:t>4</w:t>
        </w:r>
        <w:r w:rsidR="00FC1982">
          <w:rPr>
            <w:rFonts w:asciiTheme="minorHAnsi" w:eastAsiaTheme="minorEastAsia" w:hAnsiTheme="minorHAnsi" w:cstheme="minorBidi"/>
            <w:b w:val="0"/>
            <w:sz w:val="22"/>
            <w:szCs w:val="22"/>
            <w:lang w:val="es-CO" w:eastAsia="es-CO"/>
          </w:rPr>
          <w:tab/>
        </w:r>
        <w:r w:rsidR="00FC1982" w:rsidRPr="00B85263">
          <w:rPr>
            <w:rStyle w:val="Hipervnculo"/>
          </w:rPr>
          <w:t>PRODUCTOS ESPERADOS</w:t>
        </w:r>
        <w:r w:rsidR="00FC1982">
          <w:rPr>
            <w:webHidden/>
          </w:rPr>
          <w:tab/>
        </w:r>
        <w:r w:rsidR="00FC1982">
          <w:rPr>
            <w:webHidden/>
          </w:rPr>
          <w:fldChar w:fldCharType="begin"/>
        </w:r>
        <w:r w:rsidR="00FC1982">
          <w:rPr>
            <w:webHidden/>
          </w:rPr>
          <w:instrText xml:space="preserve"> PAGEREF _Toc90571658 \h </w:instrText>
        </w:r>
        <w:r w:rsidR="00FC1982">
          <w:rPr>
            <w:webHidden/>
          </w:rPr>
        </w:r>
        <w:r w:rsidR="00FC1982">
          <w:rPr>
            <w:webHidden/>
          </w:rPr>
          <w:fldChar w:fldCharType="separate"/>
        </w:r>
        <w:r w:rsidR="00FC1982">
          <w:rPr>
            <w:webHidden/>
          </w:rPr>
          <w:t>4</w:t>
        </w:r>
        <w:r w:rsidR="00FC1982">
          <w:rPr>
            <w:webHidden/>
          </w:rPr>
          <w:fldChar w:fldCharType="end"/>
        </w:r>
      </w:hyperlink>
    </w:p>
    <w:p w:rsidR="00FC1982" w:rsidRDefault="00B12835">
      <w:pPr>
        <w:pStyle w:val="TDC1"/>
        <w:rPr>
          <w:rFonts w:asciiTheme="minorHAnsi" w:eastAsiaTheme="minorEastAsia" w:hAnsiTheme="minorHAnsi" w:cstheme="minorBidi"/>
          <w:b w:val="0"/>
          <w:sz w:val="22"/>
          <w:szCs w:val="22"/>
          <w:lang w:val="es-CO" w:eastAsia="es-CO"/>
        </w:rPr>
      </w:pPr>
      <w:hyperlink w:anchor="_Toc90571659" w:history="1">
        <w:r w:rsidR="00FC1982" w:rsidRPr="00B85263">
          <w:rPr>
            <w:rStyle w:val="Hipervnculo"/>
            <w:bCs/>
          </w:rPr>
          <w:t>5</w:t>
        </w:r>
        <w:r w:rsidR="00FC1982">
          <w:rPr>
            <w:rFonts w:asciiTheme="minorHAnsi" w:eastAsiaTheme="minorEastAsia" w:hAnsiTheme="minorHAnsi" w:cstheme="minorBidi"/>
            <w:b w:val="0"/>
            <w:sz w:val="22"/>
            <w:szCs w:val="22"/>
            <w:lang w:val="es-CO" w:eastAsia="es-CO"/>
          </w:rPr>
          <w:tab/>
        </w:r>
        <w:r w:rsidR="00FC1982" w:rsidRPr="00B85263">
          <w:rPr>
            <w:rStyle w:val="Hipervnculo"/>
          </w:rPr>
          <w:t>TÉRMINOS Y DEFINICIONES</w:t>
        </w:r>
        <w:r w:rsidR="00FC1982" w:rsidRPr="00B85263">
          <w:rPr>
            <w:rStyle w:val="Hipervnculo"/>
            <w:bCs/>
          </w:rPr>
          <w:t>.</w:t>
        </w:r>
        <w:r w:rsidR="00FC1982">
          <w:rPr>
            <w:webHidden/>
          </w:rPr>
          <w:tab/>
        </w:r>
        <w:r w:rsidR="00FC1982">
          <w:rPr>
            <w:webHidden/>
          </w:rPr>
          <w:fldChar w:fldCharType="begin"/>
        </w:r>
        <w:r w:rsidR="00FC1982">
          <w:rPr>
            <w:webHidden/>
          </w:rPr>
          <w:instrText xml:space="preserve"> PAGEREF _Toc90571659 \h </w:instrText>
        </w:r>
        <w:r w:rsidR="00FC1982">
          <w:rPr>
            <w:webHidden/>
          </w:rPr>
        </w:r>
        <w:r w:rsidR="00FC1982">
          <w:rPr>
            <w:webHidden/>
          </w:rPr>
          <w:fldChar w:fldCharType="separate"/>
        </w:r>
        <w:r w:rsidR="00FC1982">
          <w:rPr>
            <w:webHidden/>
          </w:rPr>
          <w:t>4</w:t>
        </w:r>
        <w:r w:rsidR="00FC1982">
          <w:rPr>
            <w:webHidden/>
          </w:rPr>
          <w:fldChar w:fldCharType="end"/>
        </w:r>
      </w:hyperlink>
    </w:p>
    <w:p w:rsidR="00FC1982" w:rsidRDefault="00B12835">
      <w:pPr>
        <w:pStyle w:val="TDC1"/>
        <w:rPr>
          <w:rFonts w:asciiTheme="minorHAnsi" w:eastAsiaTheme="minorEastAsia" w:hAnsiTheme="minorHAnsi" w:cstheme="minorBidi"/>
          <w:b w:val="0"/>
          <w:sz w:val="22"/>
          <w:szCs w:val="22"/>
          <w:lang w:val="es-CO" w:eastAsia="es-CO"/>
        </w:rPr>
      </w:pPr>
      <w:hyperlink w:anchor="_Toc90571660" w:history="1">
        <w:r w:rsidR="00FC1982" w:rsidRPr="00B85263">
          <w:rPr>
            <w:rStyle w:val="Hipervnculo"/>
          </w:rPr>
          <w:t>6</w:t>
        </w:r>
        <w:r w:rsidR="00FC1982">
          <w:rPr>
            <w:rFonts w:asciiTheme="minorHAnsi" w:eastAsiaTheme="minorEastAsia" w:hAnsiTheme="minorHAnsi" w:cstheme="minorBidi"/>
            <w:b w:val="0"/>
            <w:sz w:val="22"/>
            <w:szCs w:val="22"/>
            <w:lang w:val="es-CO" w:eastAsia="es-CO"/>
          </w:rPr>
          <w:tab/>
        </w:r>
        <w:r w:rsidR="00FC1982" w:rsidRPr="00B85263">
          <w:rPr>
            <w:rStyle w:val="Hipervnculo"/>
          </w:rPr>
          <w:t>ESCENARIOS DE DESASTRE</w:t>
        </w:r>
        <w:r w:rsidR="00FC1982">
          <w:rPr>
            <w:webHidden/>
          </w:rPr>
          <w:tab/>
        </w:r>
        <w:r w:rsidR="00FC1982">
          <w:rPr>
            <w:webHidden/>
          </w:rPr>
          <w:fldChar w:fldCharType="begin"/>
        </w:r>
        <w:r w:rsidR="00FC1982">
          <w:rPr>
            <w:webHidden/>
          </w:rPr>
          <w:instrText xml:space="preserve"> PAGEREF _Toc90571660 \h </w:instrText>
        </w:r>
        <w:r w:rsidR="00FC1982">
          <w:rPr>
            <w:webHidden/>
          </w:rPr>
        </w:r>
        <w:r w:rsidR="00FC1982">
          <w:rPr>
            <w:webHidden/>
          </w:rPr>
          <w:fldChar w:fldCharType="separate"/>
        </w:r>
        <w:r w:rsidR="00FC1982">
          <w:rPr>
            <w:webHidden/>
          </w:rPr>
          <w:t>6</w:t>
        </w:r>
        <w:r w:rsidR="00FC1982">
          <w:rPr>
            <w:webHidden/>
          </w:rPr>
          <w:fldChar w:fldCharType="end"/>
        </w:r>
      </w:hyperlink>
    </w:p>
    <w:p w:rsidR="00FC1982" w:rsidRDefault="00B12835">
      <w:pPr>
        <w:pStyle w:val="TDC1"/>
        <w:rPr>
          <w:rFonts w:asciiTheme="minorHAnsi" w:eastAsiaTheme="minorEastAsia" w:hAnsiTheme="minorHAnsi" w:cstheme="minorBidi"/>
          <w:b w:val="0"/>
          <w:sz w:val="22"/>
          <w:szCs w:val="22"/>
          <w:lang w:val="es-CO" w:eastAsia="es-CO"/>
        </w:rPr>
      </w:pPr>
      <w:hyperlink w:anchor="_Toc90571661" w:history="1">
        <w:r w:rsidR="00FC1982" w:rsidRPr="00B85263">
          <w:rPr>
            <w:rStyle w:val="Hipervnculo"/>
          </w:rPr>
          <w:t>7</w:t>
        </w:r>
        <w:r w:rsidR="00FC1982">
          <w:rPr>
            <w:rFonts w:asciiTheme="minorHAnsi" w:eastAsiaTheme="minorEastAsia" w:hAnsiTheme="minorHAnsi" w:cstheme="minorBidi"/>
            <w:b w:val="0"/>
            <w:sz w:val="22"/>
            <w:szCs w:val="22"/>
            <w:lang w:val="es-CO" w:eastAsia="es-CO"/>
          </w:rPr>
          <w:tab/>
        </w:r>
        <w:r w:rsidR="00FC1982" w:rsidRPr="00B85263">
          <w:rPr>
            <w:rStyle w:val="Hipervnculo"/>
          </w:rPr>
          <w:t>SERVICIOS TECNOLÓGICOS Y SISTEMAS DE INFORMACIÓN</w:t>
        </w:r>
        <w:r w:rsidR="00FC1982">
          <w:rPr>
            <w:webHidden/>
          </w:rPr>
          <w:tab/>
        </w:r>
        <w:r w:rsidR="00FC1982">
          <w:rPr>
            <w:webHidden/>
          </w:rPr>
          <w:fldChar w:fldCharType="begin"/>
        </w:r>
        <w:r w:rsidR="00FC1982">
          <w:rPr>
            <w:webHidden/>
          </w:rPr>
          <w:instrText xml:space="preserve"> PAGEREF _Toc90571661 \h </w:instrText>
        </w:r>
        <w:r w:rsidR="00FC1982">
          <w:rPr>
            <w:webHidden/>
          </w:rPr>
        </w:r>
        <w:r w:rsidR="00FC1982">
          <w:rPr>
            <w:webHidden/>
          </w:rPr>
          <w:fldChar w:fldCharType="separate"/>
        </w:r>
        <w:r w:rsidR="00FC1982">
          <w:rPr>
            <w:webHidden/>
          </w:rPr>
          <w:t>6</w:t>
        </w:r>
        <w:r w:rsidR="00FC1982">
          <w:rPr>
            <w:webHidden/>
          </w:rPr>
          <w:fldChar w:fldCharType="end"/>
        </w:r>
      </w:hyperlink>
    </w:p>
    <w:p w:rsidR="00FC1982" w:rsidRDefault="00B12835">
      <w:pPr>
        <w:pStyle w:val="TDC1"/>
        <w:rPr>
          <w:rFonts w:asciiTheme="minorHAnsi" w:eastAsiaTheme="minorEastAsia" w:hAnsiTheme="minorHAnsi" w:cstheme="minorBidi"/>
          <w:b w:val="0"/>
          <w:sz w:val="22"/>
          <w:szCs w:val="22"/>
          <w:lang w:val="es-CO" w:eastAsia="es-CO"/>
        </w:rPr>
      </w:pPr>
      <w:hyperlink w:anchor="_Toc90571662" w:history="1">
        <w:r w:rsidR="00FC1982" w:rsidRPr="00B85263">
          <w:rPr>
            <w:rStyle w:val="Hipervnculo"/>
          </w:rPr>
          <w:t>8</w:t>
        </w:r>
        <w:r w:rsidR="00FC1982">
          <w:rPr>
            <w:rFonts w:asciiTheme="minorHAnsi" w:eastAsiaTheme="minorEastAsia" w:hAnsiTheme="minorHAnsi" w:cstheme="minorBidi"/>
            <w:b w:val="0"/>
            <w:sz w:val="22"/>
            <w:szCs w:val="22"/>
            <w:lang w:val="es-CO" w:eastAsia="es-CO"/>
          </w:rPr>
          <w:tab/>
        </w:r>
        <w:r w:rsidR="00FC1982" w:rsidRPr="00B85263">
          <w:rPr>
            <w:rStyle w:val="Hipervnculo"/>
          </w:rPr>
          <w:t>PROVEEDORES Y CLIENTES CRÍTICOS</w:t>
        </w:r>
        <w:r w:rsidR="00FC1982">
          <w:rPr>
            <w:webHidden/>
          </w:rPr>
          <w:tab/>
        </w:r>
        <w:r w:rsidR="00FC1982">
          <w:rPr>
            <w:webHidden/>
          </w:rPr>
          <w:fldChar w:fldCharType="begin"/>
        </w:r>
        <w:r w:rsidR="00FC1982">
          <w:rPr>
            <w:webHidden/>
          </w:rPr>
          <w:instrText xml:space="preserve"> PAGEREF _Toc90571662 \h </w:instrText>
        </w:r>
        <w:r w:rsidR="00FC1982">
          <w:rPr>
            <w:webHidden/>
          </w:rPr>
        </w:r>
        <w:r w:rsidR="00FC1982">
          <w:rPr>
            <w:webHidden/>
          </w:rPr>
          <w:fldChar w:fldCharType="separate"/>
        </w:r>
        <w:r w:rsidR="00FC1982">
          <w:rPr>
            <w:webHidden/>
          </w:rPr>
          <w:t>7</w:t>
        </w:r>
        <w:r w:rsidR="00FC1982">
          <w:rPr>
            <w:webHidden/>
          </w:rPr>
          <w:fldChar w:fldCharType="end"/>
        </w:r>
      </w:hyperlink>
    </w:p>
    <w:p w:rsidR="00FC1982" w:rsidRDefault="00B12835">
      <w:pPr>
        <w:pStyle w:val="TDC1"/>
        <w:rPr>
          <w:rFonts w:asciiTheme="minorHAnsi" w:eastAsiaTheme="minorEastAsia" w:hAnsiTheme="minorHAnsi" w:cstheme="minorBidi"/>
          <w:b w:val="0"/>
          <w:sz w:val="22"/>
          <w:szCs w:val="22"/>
          <w:lang w:val="es-CO" w:eastAsia="es-CO"/>
        </w:rPr>
      </w:pPr>
      <w:hyperlink w:anchor="_Toc90571663" w:history="1">
        <w:r w:rsidR="00FC1982" w:rsidRPr="00B85263">
          <w:rPr>
            <w:rStyle w:val="Hipervnculo"/>
          </w:rPr>
          <w:t>9</w:t>
        </w:r>
        <w:r w:rsidR="00FC1982">
          <w:rPr>
            <w:rFonts w:asciiTheme="minorHAnsi" w:eastAsiaTheme="minorEastAsia" w:hAnsiTheme="minorHAnsi" w:cstheme="minorBidi"/>
            <w:b w:val="0"/>
            <w:sz w:val="22"/>
            <w:szCs w:val="22"/>
            <w:lang w:val="es-CO" w:eastAsia="es-CO"/>
          </w:rPr>
          <w:tab/>
        </w:r>
        <w:r w:rsidR="00FC1982" w:rsidRPr="00B85263">
          <w:rPr>
            <w:rStyle w:val="Hipervnculo"/>
          </w:rPr>
          <w:t>ROLES Y RESPONSABILIDADES</w:t>
        </w:r>
        <w:r w:rsidR="00FC1982">
          <w:rPr>
            <w:webHidden/>
          </w:rPr>
          <w:tab/>
        </w:r>
        <w:r w:rsidR="00FC1982">
          <w:rPr>
            <w:webHidden/>
          </w:rPr>
          <w:fldChar w:fldCharType="begin"/>
        </w:r>
        <w:r w:rsidR="00FC1982">
          <w:rPr>
            <w:webHidden/>
          </w:rPr>
          <w:instrText xml:space="preserve"> PAGEREF _Toc90571663 \h </w:instrText>
        </w:r>
        <w:r w:rsidR="00FC1982">
          <w:rPr>
            <w:webHidden/>
          </w:rPr>
        </w:r>
        <w:r w:rsidR="00FC1982">
          <w:rPr>
            <w:webHidden/>
          </w:rPr>
          <w:fldChar w:fldCharType="separate"/>
        </w:r>
        <w:r w:rsidR="00FC1982">
          <w:rPr>
            <w:webHidden/>
          </w:rPr>
          <w:t>7</w:t>
        </w:r>
        <w:r w:rsidR="00FC1982">
          <w:rPr>
            <w:webHidden/>
          </w:rPr>
          <w:fldChar w:fldCharType="end"/>
        </w:r>
      </w:hyperlink>
    </w:p>
    <w:p w:rsidR="00FC1982" w:rsidRDefault="00B12835">
      <w:pPr>
        <w:pStyle w:val="TDC2"/>
        <w:rPr>
          <w:rFonts w:asciiTheme="minorHAnsi" w:eastAsiaTheme="minorEastAsia" w:hAnsiTheme="minorHAnsi" w:cstheme="minorBidi"/>
          <w:noProof/>
          <w:szCs w:val="22"/>
          <w:lang w:val="es-CO" w:eastAsia="es-CO"/>
        </w:rPr>
      </w:pPr>
      <w:hyperlink w:anchor="_Toc90571664" w:history="1">
        <w:r w:rsidR="00FC1982" w:rsidRPr="00B85263">
          <w:rPr>
            <w:rStyle w:val="Hipervnculo"/>
            <w:rFonts w:cs="Arial"/>
            <w:b/>
            <w:noProof/>
          </w:rPr>
          <w:t>9.1</w:t>
        </w:r>
        <w:r w:rsidR="00FC1982">
          <w:rPr>
            <w:rFonts w:asciiTheme="minorHAnsi" w:eastAsiaTheme="minorEastAsia" w:hAnsiTheme="minorHAnsi" w:cstheme="minorBidi"/>
            <w:noProof/>
            <w:szCs w:val="22"/>
            <w:lang w:val="es-CO" w:eastAsia="es-CO"/>
          </w:rPr>
          <w:tab/>
        </w:r>
        <w:r w:rsidR="00FC1982" w:rsidRPr="00B85263">
          <w:rPr>
            <w:rStyle w:val="Hipervnculo"/>
            <w:rFonts w:cs="Arial"/>
            <w:b/>
            <w:noProof/>
          </w:rPr>
          <w:t>Administrador del SIIF Nación</w:t>
        </w:r>
        <w:r w:rsidR="00FC1982">
          <w:rPr>
            <w:noProof/>
            <w:webHidden/>
          </w:rPr>
          <w:tab/>
        </w:r>
        <w:r w:rsidR="00FC1982">
          <w:rPr>
            <w:noProof/>
            <w:webHidden/>
          </w:rPr>
          <w:fldChar w:fldCharType="begin"/>
        </w:r>
        <w:r w:rsidR="00FC1982">
          <w:rPr>
            <w:noProof/>
            <w:webHidden/>
          </w:rPr>
          <w:instrText xml:space="preserve"> PAGEREF _Toc90571664 \h </w:instrText>
        </w:r>
        <w:r w:rsidR="00FC1982">
          <w:rPr>
            <w:noProof/>
            <w:webHidden/>
          </w:rPr>
        </w:r>
        <w:r w:rsidR="00FC1982">
          <w:rPr>
            <w:noProof/>
            <w:webHidden/>
          </w:rPr>
          <w:fldChar w:fldCharType="separate"/>
        </w:r>
        <w:r w:rsidR="00FC1982">
          <w:rPr>
            <w:noProof/>
            <w:webHidden/>
          </w:rPr>
          <w:t>7</w:t>
        </w:r>
        <w:r w:rsidR="00FC1982">
          <w:rPr>
            <w:noProof/>
            <w:webHidden/>
          </w:rPr>
          <w:fldChar w:fldCharType="end"/>
        </w:r>
      </w:hyperlink>
    </w:p>
    <w:p w:rsidR="00FC1982" w:rsidRDefault="00B12835">
      <w:pPr>
        <w:pStyle w:val="TDC2"/>
        <w:rPr>
          <w:rFonts w:asciiTheme="minorHAnsi" w:eastAsiaTheme="minorEastAsia" w:hAnsiTheme="minorHAnsi" w:cstheme="minorBidi"/>
          <w:noProof/>
          <w:szCs w:val="22"/>
          <w:lang w:val="es-CO" w:eastAsia="es-CO"/>
        </w:rPr>
      </w:pPr>
      <w:hyperlink w:anchor="_Toc90571665" w:history="1">
        <w:r w:rsidR="00FC1982" w:rsidRPr="00B85263">
          <w:rPr>
            <w:rStyle w:val="Hipervnculo"/>
            <w:rFonts w:cs="Arial"/>
            <w:b/>
            <w:noProof/>
          </w:rPr>
          <w:t>9.2</w:t>
        </w:r>
        <w:r w:rsidR="00FC1982">
          <w:rPr>
            <w:rFonts w:asciiTheme="minorHAnsi" w:eastAsiaTheme="minorEastAsia" w:hAnsiTheme="minorHAnsi" w:cstheme="minorBidi"/>
            <w:noProof/>
            <w:szCs w:val="22"/>
            <w:lang w:val="es-CO" w:eastAsia="es-CO"/>
          </w:rPr>
          <w:tab/>
        </w:r>
        <w:r w:rsidR="00FC1982" w:rsidRPr="00B85263">
          <w:rPr>
            <w:rStyle w:val="Hipervnculo"/>
            <w:rFonts w:cs="Arial"/>
            <w:b/>
            <w:noProof/>
          </w:rPr>
          <w:t>Líder técnico del SIIF Nación</w:t>
        </w:r>
        <w:r w:rsidR="00FC1982">
          <w:rPr>
            <w:noProof/>
            <w:webHidden/>
          </w:rPr>
          <w:tab/>
        </w:r>
        <w:r w:rsidR="00FC1982">
          <w:rPr>
            <w:noProof/>
            <w:webHidden/>
          </w:rPr>
          <w:fldChar w:fldCharType="begin"/>
        </w:r>
        <w:r w:rsidR="00FC1982">
          <w:rPr>
            <w:noProof/>
            <w:webHidden/>
          </w:rPr>
          <w:instrText xml:space="preserve"> PAGEREF _Toc90571665 \h </w:instrText>
        </w:r>
        <w:r w:rsidR="00FC1982">
          <w:rPr>
            <w:noProof/>
            <w:webHidden/>
          </w:rPr>
        </w:r>
        <w:r w:rsidR="00FC1982">
          <w:rPr>
            <w:noProof/>
            <w:webHidden/>
          </w:rPr>
          <w:fldChar w:fldCharType="separate"/>
        </w:r>
        <w:r w:rsidR="00FC1982">
          <w:rPr>
            <w:noProof/>
            <w:webHidden/>
          </w:rPr>
          <w:t>7</w:t>
        </w:r>
        <w:r w:rsidR="00FC1982">
          <w:rPr>
            <w:noProof/>
            <w:webHidden/>
          </w:rPr>
          <w:fldChar w:fldCharType="end"/>
        </w:r>
      </w:hyperlink>
    </w:p>
    <w:p w:rsidR="00FC1982" w:rsidRDefault="00B12835">
      <w:pPr>
        <w:pStyle w:val="TDC2"/>
        <w:rPr>
          <w:rFonts w:asciiTheme="minorHAnsi" w:eastAsiaTheme="minorEastAsia" w:hAnsiTheme="minorHAnsi" w:cstheme="minorBidi"/>
          <w:noProof/>
          <w:szCs w:val="22"/>
          <w:lang w:val="es-CO" w:eastAsia="es-CO"/>
        </w:rPr>
      </w:pPr>
      <w:hyperlink w:anchor="_Toc90571666" w:history="1">
        <w:r w:rsidR="00FC1982" w:rsidRPr="00B85263">
          <w:rPr>
            <w:rStyle w:val="Hipervnculo"/>
            <w:rFonts w:cs="Arial"/>
            <w:b/>
            <w:noProof/>
          </w:rPr>
          <w:t>9.3</w:t>
        </w:r>
        <w:r w:rsidR="00FC1982">
          <w:rPr>
            <w:rFonts w:asciiTheme="minorHAnsi" w:eastAsiaTheme="minorEastAsia" w:hAnsiTheme="minorHAnsi" w:cstheme="minorBidi"/>
            <w:noProof/>
            <w:szCs w:val="22"/>
            <w:lang w:val="es-CO" w:eastAsia="es-CO"/>
          </w:rPr>
          <w:tab/>
        </w:r>
        <w:r w:rsidR="00FC1982" w:rsidRPr="00B85263">
          <w:rPr>
            <w:rStyle w:val="Hipervnculo"/>
            <w:rFonts w:cs="Arial"/>
            <w:b/>
            <w:noProof/>
          </w:rPr>
          <w:t>Líder técnico del centro de datos y operación alterno</w:t>
        </w:r>
        <w:r w:rsidR="00FC1982">
          <w:rPr>
            <w:noProof/>
            <w:webHidden/>
          </w:rPr>
          <w:tab/>
        </w:r>
        <w:r w:rsidR="00FC1982">
          <w:rPr>
            <w:noProof/>
            <w:webHidden/>
          </w:rPr>
          <w:fldChar w:fldCharType="begin"/>
        </w:r>
        <w:r w:rsidR="00FC1982">
          <w:rPr>
            <w:noProof/>
            <w:webHidden/>
          </w:rPr>
          <w:instrText xml:space="preserve"> PAGEREF _Toc90571666 \h </w:instrText>
        </w:r>
        <w:r w:rsidR="00FC1982">
          <w:rPr>
            <w:noProof/>
            <w:webHidden/>
          </w:rPr>
        </w:r>
        <w:r w:rsidR="00FC1982">
          <w:rPr>
            <w:noProof/>
            <w:webHidden/>
          </w:rPr>
          <w:fldChar w:fldCharType="separate"/>
        </w:r>
        <w:r w:rsidR="00FC1982">
          <w:rPr>
            <w:noProof/>
            <w:webHidden/>
          </w:rPr>
          <w:t>7</w:t>
        </w:r>
        <w:r w:rsidR="00FC1982">
          <w:rPr>
            <w:noProof/>
            <w:webHidden/>
          </w:rPr>
          <w:fldChar w:fldCharType="end"/>
        </w:r>
      </w:hyperlink>
    </w:p>
    <w:p w:rsidR="00FC1982" w:rsidRDefault="00B12835">
      <w:pPr>
        <w:pStyle w:val="TDC2"/>
        <w:rPr>
          <w:rFonts w:asciiTheme="minorHAnsi" w:eastAsiaTheme="minorEastAsia" w:hAnsiTheme="minorHAnsi" w:cstheme="minorBidi"/>
          <w:noProof/>
          <w:szCs w:val="22"/>
          <w:lang w:val="es-CO" w:eastAsia="es-CO"/>
        </w:rPr>
      </w:pPr>
      <w:hyperlink w:anchor="_Toc90571667" w:history="1">
        <w:r w:rsidR="00FC1982" w:rsidRPr="00B85263">
          <w:rPr>
            <w:rStyle w:val="Hipervnculo"/>
            <w:rFonts w:cs="Arial"/>
            <w:b/>
            <w:noProof/>
          </w:rPr>
          <w:t>9.4</w:t>
        </w:r>
        <w:r w:rsidR="00FC1982">
          <w:rPr>
            <w:rFonts w:asciiTheme="minorHAnsi" w:eastAsiaTheme="minorEastAsia" w:hAnsiTheme="minorHAnsi" w:cstheme="minorBidi"/>
            <w:noProof/>
            <w:szCs w:val="22"/>
            <w:lang w:val="es-CO" w:eastAsia="es-CO"/>
          </w:rPr>
          <w:tab/>
        </w:r>
        <w:r w:rsidR="00FC1982" w:rsidRPr="00B85263">
          <w:rPr>
            <w:rStyle w:val="Hipervnculo"/>
            <w:rFonts w:cs="Arial"/>
            <w:b/>
            <w:noProof/>
          </w:rPr>
          <w:t>Líderes funcionales</w:t>
        </w:r>
        <w:r w:rsidR="00FC1982">
          <w:rPr>
            <w:noProof/>
            <w:webHidden/>
          </w:rPr>
          <w:tab/>
        </w:r>
        <w:r w:rsidR="00FC1982">
          <w:rPr>
            <w:noProof/>
            <w:webHidden/>
          </w:rPr>
          <w:fldChar w:fldCharType="begin"/>
        </w:r>
        <w:r w:rsidR="00FC1982">
          <w:rPr>
            <w:noProof/>
            <w:webHidden/>
          </w:rPr>
          <w:instrText xml:space="preserve"> PAGEREF _Toc90571667 \h </w:instrText>
        </w:r>
        <w:r w:rsidR="00FC1982">
          <w:rPr>
            <w:noProof/>
            <w:webHidden/>
          </w:rPr>
        </w:r>
        <w:r w:rsidR="00FC1982">
          <w:rPr>
            <w:noProof/>
            <w:webHidden/>
          </w:rPr>
          <w:fldChar w:fldCharType="separate"/>
        </w:r>
        <w:r w:rsidR="00FC1982">
          <w:rPr>
            <w:noProof/>
            <w:webHidden/>
          </w:rPr>
          <w:t>8</w:t>
        </w:r>
        <w:r w:rsidR="00FC1982">
          <w:rPr>
            <w:noProof/>
            <w:webHidden/>
          </w:rPr>
          <w:fldChar w:fldCharType="end"/>
        </w:r>
      </w:hyperlink>
    </w:p>
    <w:p w:rsidR="00FC1982" w:rsidRDefault="00B12835">
      <w:pPr>
        <w:pStyle w:val="TDC2"/>
        <w:rPr>
          <w:rFonts w:asciiTheme="minorHAnsi" w:eastAsiaTheme="minorEastAsia" w:hAnsiTheme="minorHAnsi" w:cstheme="minorBidi"/>
          <w:noProof/>
          <w:szCs w:val="22"/>
          <w:lang w:val="es-CO" w:eastAsia="es-CO"/>
        </w:rPr>
      </w:pPr>
      <w:hyperlink w:anchor="_Toc90571668" w:history="1">
        <w:r w:rsidR="00FC1982" w:rsidRPr="00B85263">
          <w:rPr>
            <w:rStyle w:val="Hipervnculo"/>
            <w:rFonts w:cs="Arial"/>
            <w:b/>
            <w:noProof/>
          </w:rPr>
          <w:t>9.5</w:t>
        </w:r>
        <w:r w:rsidR="00FC1982">
          <w:rPr>
            <w:rFonts w:asciiTheme="minorHAnsi" w:eastAsiaTheme="minorEastAsia" w:hAnsiTheme="minorHAnsi" w:cstheme="minorBidi"/>
            <w:noProof/>
            <w:szCs w:val="22"/>
            <w:lang w:val="es-CO" w:eastAsia="es-CO"/>
          </w:rPr>
          <w:tab/>
        </w:r>
        <w:r w:rsidR="00FC1982" w:rsidRPr="00B85263">
          <w:rPr>
            <w:rStyle w:val="Hipervnculo"/>
            <w:rFonts w:cs="Arial"/>
            <w:b/>
            <w:noProof/>
          </w:rPr>
          <w:t>Registradores, autorizadores de usuarios y parametrizaciones</w:t>
        </w:r>
        <w:r w:rsidR="00FC1982">
          <w:rPr>
            <w:noProof/>
            <w:webHidden/>
          </w:rPr>
          <w:tab/>
        </w:r>
        <w:r w:rsidR="00FC1982">
          <w:rPr>
            <w:noProof/>
            <w:webHidden/>
          </w:rPr>
          <w:fldChar w:fldCharType="begin"/>
        </w:r>
        <w:r w:rsidR="00FC1982">
          <w:rPr>
            <w:noProof/>
            <w:webHidden/>
          </w:rPr>
          <w:instrText xml:space="preserve"> PAGEREF _Toc90571668 \h </w:instrText>
        </w:r>
        <w:r w:rsidR="00FC1982">
          <w:rPr>
            <w:noProof/>
            <w:webHidden/>
          </w:rPr>
        </w:r>
        <w:r w:rsidR="00FC1982">
          <w:rPr>
            <w:noProof/>
            <w:webHidden/>
          </w:rPr>
          <w:fldChar w:fldCharType="separate"/>
        </w:r>
        <w:r w:rsidR="00FC1982">
          <w:rPr>
            <w:noProof/>
            <w:webHidden/>
          </w:rPr>
          <w:t>8</w:t>
        </w:r>
        <w:r w:rsidR="00FC1982">
          <w:rPr>
            <w:noProof/>
            <w:webHidden/>
          </w:rPr>
          <w:fldChar w:fldCharType="end"/>
        </w:r>
      </w:hyperlink>
    </w:p>
    <w:p w:rsidR="00FC1982" w:rsidRDefault="00B12835">
      <w:pPr>
        <w:pStyle w:val="TDC2"/>
        <w:rPr>
          <w:rFonts w:asciiTheme="minorHAnsi" w:eastAsiaTheme="minorEastAsia" w:hAnsiTheme="minorHAnsi" w:cstheme="minorBidi"/>
          <w:noProof/>
          <w:szCs w:val="22"/>
          <w:lang w:val="es-CO" w:eastAsia="es-CO"/>
        </w:rPr>
      </w:pPr>
      <w:hyperlink w:anchor="_Toc90571669" w:history="1">
        <w:r w:rsidR="00FC1982" w:rsidRPr="00B85263">
          <w:rPr>
            <w:rStyle w:val="Hipervnculo"/>
            <w:rFonts w:cs="Arial"/>
            <w:b/>
            <w:noProof/>
          </w:rPr>
          <w:t>9.6</w:t>
        </w:r>
        <w:r w:rsidR="00FC1982">
          <w:rPr>
            <w:rFonts w:asciiTheme="minorHAnsi" w:eastAsiaTheme="minorEastAsia" w:hAnsiTheme="minorHAnsi" w:cstheme="minorBidi"/>
            <w:noProof/>
            <w:szCs w:val="22"/>
            <w:lang w:val="es-CO" w:eastAsia="es-CO"/>
          </w:rPr>
          <w:tab/>
        </w:r>
        <w:r w:rsidR="00FC1982" w:rsidRPr="00B85263">
          <w:rPr>
            <w:rStyle w:val="Hipervnculo"/>
            <w:rFonts w:cs="Arial"/>
            <w:b/>
            <w:noProof/>
          </w:rPr>
          <w:t>Soporte a usuarios</w:t>
        </w:r>
        <w:r w:rsidR="00FC1982">
          <w:rPr>
            <w:noProof/>
            <w:webHidden/>
          </w:rPr>
          <w:tab/>
        </w:r>
        <w:r w:rsidR="00FC1982">
          <w:rPr>
            <w:noProof/>
            <w:webHidden/>
          </w:rPr>
          <w:fldChar w:fldCharType="begin"/>
        </w:r>
        <w:r w:rsidR="00FC1982">
          <w:rPr>
            <w:noProof/>
            <w:webHidden/>
          </w:rPr>
          <w:instrText xml:space="preserve"> PAGEREF _Toc90571669 \h </w:instrText>
        </w:r>
        <w:r w:rsidR="00FC1982">
          <w:rPr>
            <w:noProof/>
            <w:webHidden/>
          </w:rPr>
        </w:r>
        <w:r w:rsidR="00FC1982">
          <w:rPr>
            <w:noProof/>
            <w:webHidden/>
          </w:rPr>
          <w:fldChar w:fldCharType="separate"/>
        </w:r>
        <w:r w:rsidR="00FC1982">
          <w:rPr>
            <w:noProof/>
            <w:webHidden/>
          </w:rPr>
          <w:t>8</w:t>
        </w:r>
        <w:r w:rsidR="00FC1982">
          <w:rPr>
            <w:noProof/>
            <w:webHidden/>
          </w:rPr>
          <w:fldChar w:fldCharType="end"/>
        </w:r>
      </w:hyperlink>
    </w:p>
    <w:p w:rsidR="00FC1982" w:rsidRDefault="00B12835">
      <w:pPr>
        <w:pStyle w:val="TDC1"/>
        <w:rPr>
          <w:rFonts w:asciiTheme="minorHAnsi" w:eastAsiaTheme="minorEastAsia" w:hAnsiTheme="minorHAnsi" w:cstheme="minorBidi"/>
          <w:b w:val="0"/>
          <w:sz w:val="22"/>
          <w:szCs w:val="22"/>
          <w:lang w:val="es-CO" w:eastAsia="es-CO"/>
        </w:rPr>
      </w:pPr>
      <w:hyperlink w:anchor="_Toc90571670" w:history="1">
        <w:r w:rsidR="00FC1982" w:rsidRPr="00B85263">
          <w:rPr>
            <w:rStyle w:val="Hipervnculo"/>
          </w:rPr>
          <w:t>10</w:t>
        </w:r>
        <w:r w:rsidR="00FC1982">
          <w:rPr>
            <w:rFonts w:asciiTheme="minorHAnsi" w:eastAsiaTheme="minorEastAsia" w:hAnsiTheme="minorHAnsi" w:cstheme="minorBidi"/>
            <w:b w:val="0"/>
            <w:sz w:val="22"/>
            <w:szCs w:val="22"/>
            <w:lang w:val="es-CO" w:eastAsia="es-CO"/>
          </w:rPr>
          <w:tab/>
        </w:r>
        <w:r w:rsidR="00FC1982" w:rsidRPr="00B85263">
          <w:rPr>
            <w:rStyle w:val="Hipervnculo"/>
          </w:rPr>
          <w:t>PROCESOS SOPORTADOS</w:t>
        </w:r>
        <w:r w:rsidR="00FC1982">
          <w:rPr>
            <w:webHidden/>
          </w:rPr>
          <w:tab/>
        </w:r>
        <w:r w:rsidR="00FC1982">
          <w:rPr>
            <w:webHidden/>
          </w:rPr>
          <w:fldChar w:fldCharType="begin"/>
        </w:r>
        <w:r w:rsidR="00FC1982">
          <w:rPr>
            <w:webHidden/>
          </w:rPr>
          <w:instrText xml:space="preserve"> PAGEREF _Toc90571670 \h </w:instrText>
        </w:r>
        <w:r w:rsidR="00FC1982">
          <w:rPr>
            <w:webHidden/>
          </w:rPr>
        </w:r>
        <w:r w:rsidR="00FC1982">
          <w:rPr>
            <w:webHidden/>
          </w:rPr>
          <w:fldChar w:fldCharType="separate"/>
        </w:r>
        <w:r w:rsidR="00FC1982">
          <w:rPr>
            <w:webHidden/>
          </w:rPr>
          <w:t>8</w:t>
        </w:r>
        <w:r w:rsidR="00FC1982">
          <w:rPr>
            <w:webHidden/>
          </w:rPr>
          <w:fldChar w:fldCharType="end"/>
        </w:r>
      </w:hyperlink>
    </w:p>
    <w:p w:rsidR="00FC1982" w:rsidRDefault="00B12835">
      <w:pPr>
        <w:pStyle w:val="TDC1"/>
        <w:rPr>
          <w:rFonts w:asciiTheme="minorHAnsi" w:eastAsiaTheme="minorEastAsia" w:hAnsiTheme="minorHAnsi" w:cstheme="minorBidi"/>
          <w:b w:val="0"/>
          <w:sz w:val="22"/>
          <w:szCs w:val="22"/>
          <w:lang w:val="es-CO" w:eastAsia="es-CO"/>
        </w:rPr>
      </w:pPr>
      <w:hyperlink w:anchor="_Toc90571674" w:history="1">
        <w:r w:rsidR="00FC1982" w:rsidRPr="00B85263">
          <w:rPr>
            <w:rStyle w:val="Hipervnculo"/>
          </w:rPr>
          <w:t>11</w:t>
        </w:r>
        <w:r w:rsidR="00FC1982">
          <w:rPr>
            <w:rFonts w:asciiTheme="minorHAnsi" w:eastAsiaTheme="minorEastAsia" w:hAnsiTheme="minorHAnsi" w:cstheme="minorBidi"/>
            <w:b w:val="0"/>
            <w:sz w:val="22"/>
            <w:szCs w:val="22"/>
            <w:lang w:val="es-CO" w:eastAsia="es-CO"/>
          </w:rPr>
          <w:tab/>
        </w:r>
        <w:r w:rsidR="00FC1982" w:rsidRPr="00B85263">
          <w:rPr>
            <w:rStyle w:val="Hipervnculo"/>
          </w:rPr>
          <w:t>PLAN DE CONTINGENCIA</w:t>
        </w:r>
        <w:r w:rsidR="00FC1982">
          <w:rPr>
            <w:webHidden/>
          </w:rPr>
          <w:tab/>
        </w:r>
        <w:r w:rsidR="00FC1982">
          <w:rPr>
            <w:webHidden/>
          </w:rPr>
          <w:fldChar w:fldCharType="begin"/>
        </w:r>
        <w:r w:rsidR="00FC1982">
          <w:rPr>
            <w:webHidden/>
          </w:rPr>
          <w:instrText xml:space="preserve"> PAGEREF _Toc90571674 \h </w:instrText>
        </w:r>
        <w:r w:rsidR="00FC1982">
          <w:rPr>
            <w:webHidden/>
          </w:rPr>
        </w:r>
        <w:r w:rsidR="00FC1982">
          <w:rPr>
            <w:webHidden/>
          </w:rPr>
          <w:fldChar w:fldCharType="separate"/>
        </w:r>
        <w:r w:rsidR="00FC1982">
          <w:rPr>
            <w:webHidden/>
          </w:rPr>
          <w:t>15</w:t>
        </w:r>
        <w:r w:rsidR="00FC1982">
          <w:rPr>
            <w:webHidden/>
          </w:rPr>
          <w:fldChar w:fldCharType="end"/>
        </w:r>
      </w:hyperlink>
    </w:p>
    <w:p w:rsidR="00FC1982" w:rsidRDefault="00B12835">
      <w:pPr>
        <w:pStyle w:val="TDC2"/>
        <w:rPr>
          <w:rFonts w:asciiTheme="minorHAnsi" w:eastAsiaTheme="minorEastAsia" w:hAnsiTheme="minorHAnsi" w:cstheme="minorBidi"/>
          <w:noProof/>
          <w:szCs w:val="22"/>
          <w:lang w:val="es-CO" w:eastAsia="es-CO"/>
        </w:rPr>
      </w:pPr>
      <w:hyperlink w:anchor="_Toc90571675" w:history="1">
        <w:r w:rsidR="00FC1982" w:rsidRPr="00B85263">
          <w:rPr>
            <w:rStyle w:val="Hipervnculo"/>
            <w:b/>
            <w:noProof/>
          </w:rPr>
          <w:t>11.1</w:t>
        </w:r>
        <w:r w:rsidR="00FC1982">
          <w:rPr>
            <w:rFonts w:asciiTheme="minorHAnsi" w:eastAsiaTheme="minorEastAsia" w:hAnsiTheme="minorHAnsi" w:cstheme="minorBidi"/>
            <w:noProof/>
            <w:szCs w:val="22"/>
            <w:lang w:val="es-CO" w:eastAsia="es-CO"/>
          </w:rPr>
          <w:tab/>
        </w:r>
        <w:r w:rsidR="00FC1982" w:rsidRPr="00B85263">
          <w:rPr>
            <w:rStyle w:val="Hipervnculo"/>
            <w:b/>
            <w:noProof/>
          </w:rPr>
          <w:t>Fase Preventiva</w:t>
        </w:r>
        <w:r w:rsidR="00FC1982">
          <w:rPr>
            <w:noProof/>
            <w:webHidden/>
          </w:rPr>
          <w:tab/>
        </w:r>
        <w:r w:rsidR="00FC1982">
          <w:rPr>
            <w:noProof/>
            <w:webHidden/>
          </w:rPr>
          <w:fldChar w:fldCharType="begin"/>
        </w:r>
        <w:r w:rsidR="00FC1982">
          <w:rPr>
            <w:noProof/>
            <w:webHidden/>
          </w:rPr>
          <w:instrText xml:space="preserve"> PAGEREF _Toc90571675 \h </w:instrText>
        </w:r>
        <w:r w:rsidR="00FC1982">
          <w:rPr>
            <w:noProof/>
            <w:webHidden/>
          </w:rPr>
        </w:r>
        <w:r w:rsidR="00FC1982">
          <w:rPr>
            <w:noProof/>
            <w:webHidden/>
          </w:rPr>
          <w:fldChar w:fldCharType="separate"/>
        </w:r>
        <w:r w:rsidR="00FC1982">
          <w:rPr>
            <w:noProof/>
            <w:webHidden/>
          </w:rPr>
          <w:t>15</w:t>
        </w:r>
        <w:r w:rsidR="00FC1982">
          <w:rPr>
            <w:noProof/>
            <w:webHidden/>
          </w:rPr>
          <w:fldChar w:fldCharType="end"/>
        </w:r>
      </w:hyperlink>
    </w:p>
    <w:p w:rsidR="00FC1982" w:rsidRDefault="00B12835">
      <w:pPr>
        <w:pStyle w:val="TDC2"/>
        <w:rPr>
          <w:rFonts w:asciiTheme="minorHAnsi" w:eastAsiaTheme="minorEastAsia" w:hAnsiTheme="minorHAnsi" w:cstheme="minorBidi"/>
          <w:noProof/>
          <w:szCs w:val="22"/>
          <w:lang w:val="es-CO" w:eastAsia="es-CO"/>
        </w:rPr>
      </w:pPr>
      <w:hyperlink w:anchor="_Toc90571676" w:history="1">
        <w:r w:rsidR="00FC1982" w:rsidRPr="00B85263">
          <w:rPr>
            <w:rStyle w:val="Hipervnculo"/>
            <w:b/>
            <w:noProof/>
          </w:rPr>
          <w:t>11.2</w:t>
        </w:r>
        <w:r w:rsidR="00FC1982">
          <w:rPr>
            <w:rFonts w:asciiTheme="minorHAnsi" w:eastAsiaTheme="minorEastAsia" w:hAnsiTheme="minorHAnsi" w:cstheme="minorBidi"/>
            <w:noProof/>
            <w:szCs w:val="22"/>
            <w:lang w:val="es-CO" w:eastAsia="es-CO"/>
          </w:rPr>
          <w:tab/>
        </w:r>
        <w:r w:rsidR="00FC1982" w:rsidRPr="00B85263">
          <w:rPr>
            <w:rStyle w:val="Hipervnculo"/>
            <w:b/>
            <w:noProof/>
          </w:rPr>
          <w:t>Fase de Recuperación</w:t>
        </w:r>
        <w:r w:rsidR="00FC1982">
          <w:rPr>
            <w:noProof/>
            <w:webHidden/>
          </w:rPr>
          <w:tab/>
        </w:r>
        <w:r w:rsidR="00FC1982">
          <w:rPr>
            <w:noProof/>
            <w:webHidden/>
          </w:rPr>
          <w:fldChar w:fldCharType="begin"/>
        </w:r>
        <w:r w:rsidR="00FC1982">
          <w:rPr>
            <w:noProof/>
            <w:webHidden/>
          </w:rPr>
          <w:instrText xml:space="preserve"> PAGEREF _Toc90571676 \h </w:instrText>
        </w:r>
        <w:r w:rsidR="00FC1982">
          <w:rPr>
            <w:noProof/>
            <w:webHidden/>
          </w:rPr>
        </w:r>
        <w:r w:rsidR="00FC1982">
          <w:rPr>
            <w:noProof/>
            <w:webHidden/>
          </w:rPr>
          <w:fldChar w:fldCharType="separate"/>
        </w:r>
        <w:r w:rsidR="00FC1982">
          <w:rPr>
            <w:noProof/>
            <w:webHidden/>
          </w:rPr>
          <w:t>16</w:t>
        </w:r>
        <w:r w:rsidR="00FC1982">
          <w:rPr>
            <w:noProof/>
            <w:webHidden/>
          </w:rPr>
          <w:fldChar w:fldCharType="end"/>
        </w:r>
      </w:hyperlink>
    </w:p>
    <w:p w:rsidR="00FC1982" w:rsidRDefault="00B12835">
      <w:pPr>
        <w:pStyle w:val="TDC3"/>
        <w:tabs>
          <w:tab w:val="left" w:pos="1320"/>
          <w:tab w:val="right" w:leader="dot" w:pos="8830"/>
        </w:tabs>
        <w:rPr>
          <w:rFonts w:asciiTheme="minorHAnsi" w:eastAsiaTheme="minorEastAsia" w:hAnsiTheme="minorHAnsi" w:cstheme="minorBidi"/>
          <w:noProof/>
          <w:szCs w:val="22"/>
          <w:lang w:val="es-CO" w:eastAsia="es-CO"/>
        </w:rPr>
      </w:pPr>
      <w:hyperlink w:anchor="_Toc90571677" w:history="1">
        <w:r w:rsidR="00FC1982" w:rsidRPr="00B85263">
          <w:rPr>
            <w:rStyle w:val="Hipervnculo"/>
            <w:b/>
            <w:noProof/>
          </w:rPr>
          <w:t>11.2.1</w:t>
        </w:r>
        <w:r w:rsidR="00FC1982">
          <w:rPr>
            <w:rFonts w:asciiTheme="minorHAnsi" w:eastAsiaTheme="minorEastAsia" w:hAnsiTheme="minorHAnsi" w:cstheme="minorBidi"/>
            <w:noProof/>
            <w:szCs w:val="22"/>
            <w:lang w:val="es-CO" w:eastAsia="es-CO"/>
          </w:rPr>
          <w:tab/>
        </w:r>
        <w:r w:rsidR="00FC1982" w:rsidRPr="00B85263">
          <w:rPr>
            <w:rStyle w:val="Hipervnculo"/>
            <w:b/>
            <w:noProof/>
          </w:rPr>
          <w:t>Priorización de procesos</w:t>
        </w:r>
        <w:r w:rsidR="00FC1982">
          <w:rPr>
            <w:noProof/>
            <w:webHidden/>
          </w:rPr>
          <w:tab/>
        </w:r>
        <w:r w:rsidR="00FC1982">
          <w:rPr>
            <w:noProof/>
            <w:webHidden/>
          </w:rPr>
          <w:fldChar w:fldCharType="begin"/>
        </w:r>
        <w:r w:rsidR="00FC1982">
          <w:rPr>
            <w:noProof/>
            <w:webHidden/>
          </w:rPr>
          <w:instrText xml:space="preserve"> PAGEREF _Toc90571677 \h </w:instrText>
        </w:r>
        <w:r w:rsidR="00FC1982">
          <w:rPr>
            <w:noProof/>
            <w:webHidden/>
          </w:rPr>
        </w:r>
        <w:r w:rsidR="00FC1982">
          <w:rPr>
            <w:noProof/>
            <w:webHidden/>
          </w:rPr>
          <w:fldChar w:fldCharType="separate"/>
        </w:r>
        <w:r w:rsidR="00FC1982">
          <w:rPr>
            <w:noProof/>
            <w:webHidden/>
          </w:rPr>
          <w:t>16</w:t>
        </w:r>
        <w:r w:rsidR="00FC1982">
          <w:rPr>
            <w:noProof/>
            <w:webHidden/>
          </w:rPr>
          <w:fldChar w:fldCharType="end"/>
        </w:r>
      </w:hyperlink>
    </w:p>
    <w:p w:rsidR="00FC1982" w:rsidRDefault="00B12835">
      <w:pPr>
        <w:pStyle w:val="TDC3"/>
        <w:tabs>
          <w:tab w:val="left" w:pos="1320"/>
          <w:tab w:val="right" w:leader="dot" w:pos="8830"/>
        </w:tabs>
        <w:rPr>
          <w:rFonts w:asciiTheme="minorHAnsi" w:eastAsiaTheme="minorEastAsia" w:hAnsiTheme="minorHAnsi" w:cstheme="minorBidi"/>
          <w:noProof/>
          <w:szCs w:val="22"/>
          <w:lang w:val="es-CO" w:eastAsia="es-CO"/>
        </w:rPr>
      </w:pPr>
      <w:hyperlink w:anchor="_Toc90571678" w:history="1">
        <w:r w:rsidR="00FC1982" w:rsidRPr="00B85263">
          <w:rPr>
            <w:rStyle w:val="Hipervnculo"/>
            <w:b/>
            <w:noProof/>
          </w:rPr>
          <w:t>11.2.2</w:t>
        </w:r>
        <w:r w:rsidR="00FC1982">
          <w:rPr>
            <w:rFonts w:asciiTheme="minorHAnsi" w:eastAsiaTheme="minorEastAsia" w:hAnsiTheme="minorHAnsi" w:cstheme="minorBidi"/>
            <w:noProof/>
            <w:szCs w:val="22"/>
            <w:lang w:val="es-CO" w:eastAsia="es-CO"/>
          </w:rPr>
          <w:tab/>
        </w:r>
        <w:r w:rsidR="00FC1982" w:rsidRPr="00B85263">
          <w:rPr>
            <w:rStyle w:val="Hipervnculo"/>
            <w:b/>
            <w:noProof/>
          </w:rPr>
          <w:t>Estrategias</w:t>
        </w:r>
        <w:r w:rsidR="00FC1982">
          <w:rPr>
            <w:noProof/>
            <w:webHidden/>
          </w:rPr>
          <w:tab/>
        </w:r>
        <w:r w:rsidR="00FC1982">
          <w:rPr>
            <w:noProof/>
            <w:webHidden/>
          </w:rPr>
          <w:fldChar w:fldCharType="begin"/>
        </w:r>
        <w:r w:rsidR="00FC1982">
          <w:rPr>
            <w:noProof/>
            <w:webHidden/>
          </w:rPr>
          <w:instrText xml:space="preserve"> PAGEREF _Toc90571678 \h </w:instrText>
        </w:r>
        <w:r w:rsidR="00FC1982">
          <w:rPr>
            <w:noProof/>
            <w:webHidden/>
          </w:rPr>
        </w:r>
        <w:r w:rsidR="00FC1982">
          <w:rPr>
            <w:noProof/>
            <w:webHidden/>
          </w:rPr>
          <w:fldChar w:fldCharType="separate"/>
        </w:r>
        <w:r w:rsidR="00FC1982">
          <w:rPr>
            <w:noProof/>
            <w:webHidden/>
          </w:rPr>
          <w:t>17</w:t>
        </w:r>
        <w:r w:rsidR="00FC1982">
          <w:rPr>
            <w:noProof/>
            <w:webHidden/>
          </w:rPr>
          <w:fldChar w:fldCharType="end"/>
        </w:r>
      </w:hyperlink>
    </w:p>
    <w:p w:rsidR="00FC1982" w:rsidRDefault="00B12835">
      <w:pPr>
        <w:pStyle w:val="TDC3"/>
        <w:tabs>
          <w:tab w:val="left" w:pos="1320"/>
          <w:tab w:val="right" w:leader="dot" w:pos="8830"/>
        </w:tabs>
        <w:rPr>
          <w:rFonts w:asciiTheme="minorHAnsi" w:eastAsiaTheme="minorEastAsia" w:hAnsiTheme="minorHAnsi" w:cstheme="minorBidi"/>
          <w:noProof/>
          <w:szCs w:val="22"/>
          <w:lang w:val="es-CO" w:eastAsia="es-CO"/>
        </w:rPr>
      </w:pPr>
      <w:hyperlink w:anchor="_Toc90571679" w:history="1">
        <w:r w:rsidR="00FC1982" w:rsidRPr="00B85263">
          <w:rPr>
            <w:rStyle w:val="Hipervnculo"/>
            <w:b/>
            <w:noProof/>
          </w:rPr>
          <w:t>11.2.3</w:t>
        </w:r>
        <w:r w:rsidR="00FC1982">
          <w:rPr>
            <w:rFonts w:asciiTheme="minorHAnsi" w:eastAsiaTheme="minorEastAsia" w:hAnsiTheme="minorHAnsi" w:cstheme="minorBidi"/>
            <w:noProof/>
            <w:szCs w:val="22"/>
            <w:lang w:val="es-CO" w:eastAsia="es-CO"/>
          </w:rPr>
          <w:tab/>
        </w:r>
        <w:r w:rsidR="00FC1982" w:rsidRPr="00B85263">
          <w:rPr>
            <w:rStyle w:val="Hipervnculo"/>
            <w:b/>
            <w:noProof/>
          </w:rPr>
          <w:t>Manejo del incidente durante la Interrupción</w:t>
        </w:r>
        <w:r w:rsidR="00FC1982">
          <w:rPr>
            <w:noProof/>
            <w:webHidden/>
          </w:rPr>
          <w:tab/>
        </w:r>
        <w:r w:rsidR="00FC1982">
          <w:rPr>
            <w:noProof/>
            <w:webHidden/>
          </w:rPr>
          <w:fldChar w:fldCharType="begin"/>
        </w:r>
        <w:r w:rsidR="00FC1982">
          <w:rPr>
            <w:noProof/>
            <w:webHidden/>
          </w:rPr>
          <w:instrText xml:space="preserve"> PAGEREF _Toc90571679 \h </w:instrText>
        </w:r>
        <w:r w:rsidR="00FC1982">
          <w:rPr>
            <w:noProof/>
            <w:webHidden/>
          </w:rPr>
        </w:r>
        <w:r w:rsidR="00FC1982">
          <w:rPr>
            <w:noProof/>
            <w:webHidden/>
          </w:rPr>
          <w:fldChar w:fldCharType="separate"/>
        </w:r>
        <w:r w:rsidR="00FC1982">
          <w:rPr>
            <w:noProof/>
            <w:webHidden/>
          </w:rPr>
          <w:t>18</w:t>
        </w:r>
        <w:r w:rsidR="00FC1982">
          <w:rPr>
            <w:noProof/>
            <w:webHidden/>
          </w:rPr>
          <w:fldChar w:fldCharType="end"/>
        </w:r>
      </w:hyperlink>
    </w:p>
    <w:p w:rsidR="00FC1982" w:rsidRDefault="00B12835">
      <w:pPr>
        <w:pStyle w:val="TDC2"/>
        <w:rPr>
          <w:rFonts w:asciiTheme="minorHAnsi" w:eastAsiaTheme="minorEastAsia" w:hAnsiTheme="minorHAnsi" w:cstheme="minorBidi"/>
          <w:noProof/>
          <w:szCs w:val="22"/>
          <w:lang w:val="es-CO" w:eastAsia="es-CO"/>
        </w:rPr>
      </w:pPr>
      <w:hyperlink w:anchor="_Toc90571680" w:history="1">
        <w:r w:rsidR="00FC1982" w:rsidRPr="00B85263">
          <w:rPr>
            <w:rStyle w:val="Hipervnculo"/>
            <w:b/>
            <w:noProof/>
          </w:rPr>
          <w:t>11.3</w:t>
        </w:r>
        <w:r w:rsidR="00FC1982">
          <w:rPr>
            <w:rFonts w:asciiTheme="minorHAnsi" w:eastAsiaTheme="minorEastAsia" w:hAnsiTheme="minorHAnsi" w:cstheme="minorBidi"/>
            <w:noProof/>
            <w:szCs w:val="22"/>
            <w:lang w:val="es-CO" w:eastAsia="es-CO"/>
          </w:rPr>
          <w:tab/>
        </w:r>
        <w:r w:rsidR="00FC1982" w:rsidRPr="00B85263">
          <w:rPr>
            <w:rStyle w:val="Hipervnculo"/>
            <w:b/>
            <w:noProof/>
          </w:rPr>
          <w:t>Fase de Restauración</w:t>
        </w:r>
        <w:r w:rsidR="00FC1982">
          <w:rPr>
            <w:noProof/>
            <w:webHidden/>
          </w:rPr>
          <w:tab/>
        </w:r>
        <w:r w:rsidR="00FC1982">
          <w:rPr>
            <w:noProof/>
            <w:webHidden/>
          </w:rPr>
          <w:fldChar w:fldCharType="begin"/>
        </w:r>
        <w:r w:rsidR="00FC1982">
          <w:rPr>
            <w:noProof/>
            <w:webHidden/>
          </w:rPr>
          <w:instrText xml:space="preserve"> PAGEREF _Toc90571680 \h </w:instrText>
        </w:r>
        <w:r w:rsidR="00FC1982">
          <w:rPr>
            <w:noProof/>
            <w:webHidden/>
          </w:rPr>
        </w:r>
        <w:r w:rsidR="00FC1982">
          <w:rPr>
            <w:noProof/>
            <w:webHidden/>
          </w:rPr>
          <w:fldChar w:fldCharType="separate"/>
        </w:r>
        <w:r w:rsidR="00FC1982">
          <w:rPr>
            <w:noProof/>
            <w:webHidden/>
          </w:rPr>
          <w:t>19</w:t>
        </w:r>
        <w:r w:rsidR="00FC1982">
          <w:rPr>
            <w:noProof/>
            <w:webHidden/>
          </w:rPr>
          <w:fldChar w:fldCharType="end"/>
        </w:r>
      </w:hyperlink>
    </w:p>
    <w:p w:rsidR="00FC1982" w:rsidRDefault="00B12835">
      <w:pPr>
        <w:pStyle w:val="TDC1"/>
        <w:rPr>
          <w:rFonts w:asciiTheme="minorHAnsi" w:eastAsiaTheme="minorEastAsia" w:hAnsiTheme="minorHAnsi" w:cstheme="minorBidi"/>
          <w:b w:val="0"/>
          <w:sz w:val="22"/>
          <w:szCs w:val="22"/>
          <w:lang w:val="es-CO" w:eastAsia="es-CO"/>
        </w:rPr>
      </w:pPr>
      <w:hyperlink w:anchor="_Toc90571681" w:history="1">
        <w:r w:rsidR="00FC1982" w:rsidRPr="00B85263">
          <w:rPr>
            <w:rStyle w:val="Hipervnculo"/>
          </w:rPr>
          <w:t>12</w:t>
        </w:r>
        <w:r w:rsidR="00FC1982">
          <w:rPr>
            <w:rFonts w:asciiTheme="minorHAnsi" w:eastAsiaTheme="minorEastAsia" w:hAnsiTheme="minorHAnsi" w:cstheme="minorBidi"/>
            <w:b w:val="0"/>
            <w:sz w:val="22"/>
            <w:szCs w:val="22"/>
            <w:lang w:val="es-CO" w:eastAsia="es-CO"/>
          </w:rPr>
          <w:tab/>
        </w:r>
        <w:r w:rsidR="00FC1982" w:rsidRPr="00B85263">
          <w:rPr>
            <w:rStyle w:val="Hipervnculo"/>
          </w:rPr>
          <w:t>POLITICA DE PRUEBAS DEL PLAN</w:t>
        </w:r>
        <w:r w:rsidR="00FC1982">
          <w:rPr>
            <w:webHidden/>
          </w:rPr>
          <w:tab/>
        </w:r>
        <w:r w:rsidR="00FC1982">
          <w:rPr>
            <w:webHidden/>
          </w:rPr>
          <w:fldChar w:fldCharType="begin"/>
        </w:r>
        <w:r w:rsidR="00FC1982">
          <w:rPr>
            <w:webHidden/>
          </w:rPr>
          <w:instrText xml:space="preserve"> PAGEREF _Toc90571681 \h </w:instrText>
        </w:r>
        <w:r w:rsidR="00FC1982">
          <w:rPr>
            <w:webHidden/>
          </w:rPr>
        </w:r>
        <w:r w:rsidR="00FC1982">
          <w:rPr>
            <w:webHidden/>
          </w:rPr>
          <w:fldChar w:fldCharType="separate"/>
        </w:r>
        <w:r w:rsidR="00FC1982">
          <w:rPr>
            <w:webHidden/>
          </w:rPr>
          <w:t>20</w:t>
        </w:r>
        <w:r w:rsidR="00FC1982">
          <w:rPr>
            <w:webHidden/>
          </w:rPr>
          <w:fldChar w:fldCharType="end"/>
        </w:r>
      </w:hyperlink>
    </w:p>
    <w:p w:rsidR="00FC1982" w:rsidRDefault="00B12835">
      <w:pPr>
        <w:pStyle w:val="TDC1"/>
        <w:rPr>
          <w:rFonts w:asciiTheme="minorHAnsi" w:eastAsiaTheme="minorEastAsia" w:hAnsiTheme="minorHAnsi" w:cstheme="minorBidi"/>
          <w:b w:val="0"/>
          <w:sz w:val="22"/>
          <w:szCs w:val="22"/>
          <w:lang w:val="es-CO" w:eastAsia="es-CO"/>
        </w:rPr>
      </w:pPr>
      <w:hyperlink w:anchor="_Toc90571682" w:history="1">
        <w:r w:rsidR="00FC1982" w:rsidRPr="00B85263">
          <w:rPr>
            <w:rStyle w:val="Hipervnculo"/>
          </w:rPr>
          <w:t>13</w:t>
        </w:r>
        <w:r w:rsidR="00FC1982">
          <w:rPr>
            <w:rFonts w:asciiTheme="minorHAnsi" w:eastAsiaTheme="minorEastAsia" w:hAnsiTheme="minorHAnsi" w:cstheme="minorBidi"/>
            <w:b w:val="0"/>
            <w:sz w:val="22"/>
            <w:szCs w:val="22"/>
            <w:lang w:val="es-CO" w:eastAsia="es-CO"/>
          </w:rPr>
          <w:tab/>
        </w:r>
        <w:r w:rsidR="00FC1982" w:rsidRPr="00B85263">
          <w:rPr>
            <w:rStyle w:val="Hipervnculo"/>
          </w:rPr>
          <w:t>ANEXOS</w:t>
        </w:r>
        <w:r w:rsidR="00FC1982">
          <w:rPr>
            <w:webHidden/>
          </w:rPr>
          <w:tab/>
        </w:r>
        <w:r w:rsidR="00FC1982">
          <w:rPr>
            <w:webHidden/>
          </w:rPr>
          <w:fldChar w:fldCharType="begin"/>
        </w:r>
        <w:r w:rsidR="00FC1982">
          <w:rPr>
            <w:webHidden/>
          </w:rPr>
          <w:instrText xml:space="preserve"> PAGEREF _Toc90571682 \h </w:instrText>
        </w:r>
        <w:r w:rsidR="00FC1982">
          <w:rPr>
            <w:webHidden/>
          </w:rPr>
        </w:r>
        <w:r w:rsidR="00FC1982">
          <w:rPr>
            <w:webHidden/>
          </w:rPr>
          <w:fldChar w:fldCharType="separate"/>
        </w:r>
        <w:r w:rsidR="00FC1982">
          <w:rPr>
            <w:webHidden/>
          </w:rPr>
          <w:t>20</w:t>
        </w:r>
        <w:r w:rsidR="00FC1982">
          <w:rPr>
            <w:webHidden/>
          </w:rPr>
          <w:fldChar w:fldCharType="end"/>
        </w:r>
      </w:hyperlink>
    </w:p>
    <w:p w:rsidR="00FC1982" w:rsidRDefault="00B12835">
      <w:pPr>
        <w:pStyle w:val="TDC1"/>
        <w:rPr>
          <w:rFonts w:asciiTheme="minorHAnsi" w:eastAsiaTheme="minorEastAsia" w:hAnsiTheme="minorHAnsi" w:cstheme="minorBidi"/>
          <w:b w:val="0"/>
          <w:sz w:val="22"/>
          <w:szCs w:val="22"/>
          <w:lang w:val="es-CO" w:eastAsia="es-CO"/>
        </w:rPr>
      </w:pPr>
      <w:hyperlink w:anchor="_Toc90571683" w:history="1">
        <w:r w:rsidR="00FC1982" w:rsidRPr="00B85263">
          <w:rPr>
            <w:rStyle w:val="Hipervnculo"/>
          </w:rPr>
          <w:t>14</w:t>
        </w:r>
        <w:r w:rsidR="00FC1982">
          <w:rPr>
            <w:rFonts w:asciiTheme="minorHAnsi" w:eastAsiaTheme="minorEastAsia" w:hAnsiTheme="minorHAnsi" w:cstheme="minorBidi"/>
            <w:b w:val="0"/>
            <w:sz w:val="22"/>
            <w:szCs w:val="22"/>
            <w:lang w:val="es-CO" w:eastAsia="es-CO"/>
          </w:rPr>
          <w:tab/>
        </w:r>
        <w:r w:rsidR="00FC1982" w:rsidRPr="00B85263">
          <w:rPr>
            <w:rStyle w:val="Hipervnculo"/>
          </w:rPr>
          <w:t>HISTORIAL DE CAMBIOS</w:t>
        </w:r>
        <w:r w:rsidR="00FC1982">
          <w:rPr>
            <w:webHidden/>
          </w:rPr>
          <w:tab/>
        </w:r>
        <w:r w:rsidR="00FC1982">
          <w:rPr>
            <w:webHidden/>
          </w:rPr>
          <w:fldChar w:fldCharType="begin"/>
        </w:r>
        <w:r w:rsidR="00FC1982">
          <w:rPr>
            <w:webHidden/>
          </w:rPr>
          <w:instrText xml:space="preserve"> PAGEREF _Toc90571683 \h </w:instrText>
        </w:r>
        <w:r w:rsidR="00FC1982">
          <w:rPr>
            <w:webHidden/>
          </w:rPr>
        </w:r>
        <w:r w:rsidR="00FC1982">
          <w:rPr>
            <w:webHidden/>
          </w:rPr>
          <w:fldChar w:fldCharType="separate"/>
        </w:r>
        <w:r w:rsidR="00FC1982">
          <w:rPr>
            <w:webHidden/>
          </w:rPr>
          <w:t>20</w:t>
        </w:r>
        <w:r w:rsidR="00FC1982">
          <w:rPr>
            <w:webHidden/>
          </w:rPr>
          <w:fldChar w:fldCharType="end"/>
        </w:r>
      </w:hyperlink>
    </w:p>
    <w:p w:rsidR="00FC1982" w:rsidRDefault="00B12835">
      <w:pPr>
        <w:pStyle w:val="TDC1"/>
        <w:rPr>
          <w:rFonts w:asciiTheme="minorHAnsi" w:eastAsiaTheme="minorEastAsia" w:hAnsiTheme="minorHAnsi" w:cstheme="minorBidi"/>
          <w:b w:val="0"/>
          <w:sz w:val="22"/>
          <w:szCs w:val="22"/>
          <w:lang w:val="es-CO" w:eastAsia="es-CO"/>
        </w:rPr>
      </w:pPr>
      <w:hyperlink w:anchor="_Toc90571684" w:history="1">
        <w:r w:rsidR="00FC1982" w:rsidRPr="00B85263">
          <w:rPr>
            <w:rStyle w:val="Hipervnculo"/>
          </w:rPr>
          <w:t>15</w:t>
        </w:r>
        <w:r w:rsidR="00FC1982">
          <w:rPr>
            <w:rFonts w:asciiTheme="minorHAnsi" w:eastAsiaTheme="minorEastAsia" w:hAnsiTheme="minorHAnsi" w:cstheme="minorBidi"/>
            <w:b w:val="0"/>
            <w:sz w:val="22"/>
            <w:szCs w:val="22"/>
            <w:lang w:val="es-CO" w:eastAsia="es-CO"/>
          </w:rPr>
          <w:tab/>
        </w:r>
        <w:r w:rsidR="00FC1982" w:rsidRPr="00B85263">
          <w:rPr>
            <w:rStyle w:val="Hipervnculo"/>
          </w:rPr>
          <w:t>APROBACIÓN</w:t>
        </w:r>
        <w:r w:rsidR="00FC1982">
          <w:rPr>
            <w:webHidden/>
          </w:rPr>
          <w:tab/>
        </w:r>
        <w:r w:rsidR="00FC1982">
          <w:rPr>
            <w:webHidden/>
          </w:rPr>
          <w:fldChar w:fldCharType="begin"/>
        </w:r>
        <w:r w:rsidR="00FC1982">
          <w:rPr>
            <w:webHidden/>
          </w:rPr>
          <w:instrText xml:space="preserve"> PAGEREF _Toc90571684 \h </w:instrText>
        </w:r>
        <w:r w:rsidR="00FC1982">
          <w:rPr>
            <w:webHidden/>
          </w:rPr>
        </w:r>
        <w:r w:rsidR="00FC1982">
          <w:rPr>
            <w:webHidden/>
          </w:rPr>
          <w:fldChar w:fldCharType="separate"/>
        </w:r>
        <w:r w:rsidR="00FC1982">
          <w:rPr>
            <w:webHidden/>
          </w:rPr>
          <w:t>21</w:t>
        </w:r>
        <w:r w:rsidR="00FC1982">
          <w:rPr>
            <w:webHidden/>
          </w:rPr>
          <w:fldChar w:fldCharType="end"/>
        </w:r>
      </w:hyperlink>
    </w:p>
    <w:p w:rsidR="0094407F" w:rsidRDefault="0094407F">
      <w:r w:rsidRPr="00386147">
        <w:rPr>
          <w:rFonts w:ascii="Arial Narrow" w:hAnsi="Arial Narrow"/>
          <w:b/>
          <w:bCs/>
          <w:sz w:val="24"/>
          <w:szCs w:val="24"/>
        </w:rPr>
        <w:fldChar w:fldCharType="end"/>
      </w:r>
    </w:p>
    <w:p w:rsidR="00CC12BC" w:rsidRPr="00CB26AD" w:rsidRDefault="00CC12BC" w:rsidP="00CB26AD">
      <w:pPr>
        <w:rPr>
          <w:rFonts w:ascii="Arial Narrow" w:hAnsi="Arial Narrow" w:cs="Arial"/>
          <w:sz w:val="24"/>
          <w:szCs w:val="24"/>
        </w:rPr>
      </w:pPr>
    </w:p>
    <w:p w:rsidR="007767A2" w:rsidRDefault="007767A2" w:rsidP="00CB26AD">
      <w:pPr>
        <w:ind w:left="360"/>
        <w:rPr>
          <w:rFonts w:ascii="Arial Narrow" w:hAnsi="Arial Narrow" w:cs="Arial"/>
          <w:b/>
          <w:sz w:val="24"/>
          <w:szCs w:val="24"/>
        </w:rPr>
      </w:pPr>
    </w:p>
    <w:p w:rsidR="007767A2" w:rsidRDefault="007767A2" w:rsidP="00CB26AD">
      <w:pPr>
        <w:ind w:left="360"/>
        <w:rPr>
          <w:rFonts w:ascii="Arial Narrow" w:hAnsi="Arial Narrow" w:cs="Arial"/>
          <w:b/>
          <w:sz w:val="24"/>
          <w:szCs w:val="24"/>
        </w:rPr>
      </w:pPr>
    </w:p>
    <w:p w:rsidR="007767A2" w:rsidRDefault="007767A2" w:rsidP="00CB26AD">
      <w:pPr>
        <w:ind w:left="360"/>
        <w:rPr>
          <w:rFonts w:ascii="Arial Narrow" w:hAnsi="Arial Narrow" w:cs="Arial"/>
          <w:b/>
          <w:sz w:val="24"/>
          <w:szCs w:val="24"/>
        </w:rPr>
      </w:pPr>
    </w:p>
    <w:p w:rsidR="007767A2" w:rsidRDefault="007767A2" w:rsidP="00CB26AD">
      <w:pPr>
        <w:ind w:left="360"/>
        <w:rPr>
          <w:rFonts w:ascii="Arial Narrow" w:hAnsi="Arial Narrow" w:cs="Arial"/>
          <w:b/>
          <w:sz w:val="24"/>
          <w:szCs w:val="24"/>
        </w:rPr>
      </w:pPr>
    </w:p>
    <w:p w:rsidR="007767A2" w:rsidRDefault="007767A2" w:rsidP="00CB26AD">
      <w:pPr>
        <w:ind w:left="360"/>
        <w:rPr>
          <w:rFonts w:ascii="Arial Narrow" w:hAnsi="Arial Narrow" w:cs="Arial"/>
          <w:b/>
          <w:sz w:val="24"/>
          <w:szCs w:val="24"/>
        </w:rPr>
      </w:pPr>
    </w:p>
    <w:p w:rsidR="007767A2" w:rsidRDefault="007767A2" w:rsidP="00CB26AD">
      <w:pPr>
        <w:ind w:left="360"/>
        <w:rPr>
          <w:rFonts w:ascii="Arial Narrow" w:hAnsi="Arial Narrow" w:cs="Arial"/>
          <w:b/>
          <w:sz w:val="24"/>
          <w:szCs w:val="24"/>
        </w:rPr>
      </w:pPr>
    </w:p>
    <w:p w:rsidR="007767A2" w:rsidRDefault="007767A2" w:rsidP="00CB26AD">
      <w:pPr>
        <w:ind w:left="360"/>
        <w:rPr>
          <w:rFonts w:ascii="Arial Narrow" w:hAnsi="Arial Narrow" w:cs="Arial"/>
          <w:b/>
          <w:sz w:val="24"/>
          <w:szCs w:val="24"/>
        </w:rPr>
      </w:pPr>
    </w:p>
    <w:p w:rsidR="007767A2" w:rsidRDefault="007767A2" w:rsidP="00CB26AD">
      <w:pPr>
        <w:ind w:left="360"/>
        <w:rPr>
          <w:rFonts w:ascii="Arial Narrow" w:hAnsi="Arial Narrow" w:cs="Arial"/>
          <w:b/>
          <w:sz w:val="24"/>
          <w:szCs w:val="24"/>
        </w:rPr>
      </w:pPr>
    </w:p>
    <w:p w:rsidR="007767A2" w:rsidRDefault="007767A2" w:rsidP="00CB26AD">
      <w:pPr>
        <w:ind w:left="360"/>
        <w:rPr>
          <w:rFonts w:ascii="Arial Narrow" w:hAnsi="Arial Narrow" w:cs="Arial"/>
          <w:b/>
          <w:sz w:val="24"/>
          <w:szCs w:val="24"/>
        </w:rPr>
      </w:pPr>
    </w:p>
    <w:p w:rsidR="007767A2" w:rsidRDefault="007767A2" w:rsidP="00CB26AD">
      <w:pPr>
        <w:ind w:left="360"/>
        <w:rPr>
          <w:rFonts w:ascii="Arial Narrow" w:hAnsi="Arial Narrow" w:cs="Arial"/>
          <w:b/>
          <w:sz w:val="24"/>
          <w:szCs w:val="24"/>
        </w:rPr>
      </w:pPr>
    </w:p>
    <w:p w:rsidR="007767A2" w:rsidRDefault="007767A2" w:rsidP="00CB26AD">
      <w:pPr>
        <w:ind w:left="360"/>
        <w:rPr>
          <w:rFonts w:ascii="Arial Narrow" w:hAnsi="Arial Narrow" w:cs="Arial"/>
          <w:b/>
          <w:sz w:val="24"/>
          <w:szCs w:val="24"/>
        </w:rPr>
      </w:pPr>
    </w:p>
    <w:p w:rsidR="007767A2" w:rsidRDefault="007767A2" w:rsidP="00CB26AD">
      <w:pPr>
        <w:ind w:left="360"/>
        <w:rPr>
          <w:rFonts w:ascii="Arial Narrow" w:hAnsi="Arial Narrow" w:cs="Arial"/>
          <w:b/>
          <w:sz w:val="24"/>
          <w:szCs w:val="24"/>
        </w:rPr>
      </w:pPr>
    </w:p>
    <w:p w:rsidR="007767A2" w:rsidRPr="00F86CA1" w:rsidRDefault="007767A2" w:rsidP="00CB26AD">
      <w:pPr>
        <w:ind w:left="360"/>
        <w:rPr>
          <w:rFonts w:ascii="Arial Narrow" w:hAnsi="Arial Narrow" w:cs="Arial"/>
          <w:b/>
          <w:sz w:val="24"/>
          <w:szCs w:val="24"/>
        </w:rPr>
      </w:pPr>
    </w:p>
    <w:p w:rsidR="007767A2" w:rsidRPr="00F86CA1" w:rsidRDefault="00087D47" w:rsidP="00CB26AD">
      <w:pPr>
        <w:ind w:left="360"/>
        <w:rPr>
          <w:rFonts w:ascii="Arial Narrow" w:hAnsi="Arial Narrow" w:cs="Arial"/>
          <w:b/>
          <w:sz w:val="24"/>
          <w:szCs w:val="24"/>
        </w:rPr>
      </w:pPr>
      <w:r w:rsidRPr="00F86CA1">
        <w:rPr>
          <w:rFonts w:ascii="Arial Narrow" w:hAnsi="Arial Narrow" w:cs="Arial"/>
          <w:b/>
          <w:sz w:val="24"/>
          <w:szCs w:val="24"/>
        </w:rPr>
        <w:t>Í</w:t>
      </w:r>
      <w:r w:rsidR="007767A2" w:rsidRPr="00F86CA1">
        <w:rPr>
          <w:rFonts w:ascii="Arial Narrow" w:hAnsi="Arial Narrow" w:cs="Arial"/>
          <w:b/>
          <w:sz w:val="24"/>
          <w:szCs w:val="24"/>
        </w:rPr>
        <w:t xml:space="preserve">ndice de tablas </w:t>
      </w:r>
    </w:p>
    <w:p w:rsidR="007767A2" w:rsidRPr="00F86CA1" w:rsidRDefault="007767A2" w:rsidP="00CB26AD">
      <w:pPr>
        <w:ind w:left="360"/>
        <w:rPr>
          <w:rFonts w:ascii="Arial Narrow" w:hAnsi="Arial Narrow" w:cs="Arial"/>
          <w:b/>
          <w:sz w:val="24"/>
          <w:szCs w:val="24"/>
        </w:rPr>
      </w:pPr>
    </w:p>
    <w:p w:rsidR="009D4FE0" w:rsidRPr="00F86CA1" w:rsidRDefault="00087D47">
      <w:pPr>
        <w:pStyle w:val="Tabladeilustraciones"/>
        <w:tabs>
          <w:tab w:val="right" w:leader="dot" w:pos="8830"/>
        </w:tabs>
        <w:rPr>
          <w:rFonts w:ascii="Arial Narrow" w:eastAsiaTheme="minorEastAsia" w:hAnsi="Arial Narrow" w:cstheme="minorBidi"/>
          <w:smallCaps w:val="0"/>
          <w:noProof/>
          <w:sz w:val="24"/>
          <w:szCs w:val="24"/>
          <w:lang w:val="es-CO" w:eastAsia="es-CO"/>
        </w:rPr>
      </w:pPr>
      <w:r w:rsidRPr="00F86CA1">
        <w:rPr>
          <w:rFonts w:ascii="Arial Narrow" w:hAnsi="Arial Narrow" w:cs="Arial"/>
          <w:b/>
          <w:sz w:val="24"/>
          <w:szCs w:val="24"/>
        </w:rPr>
        <w:fldChar w:fldCharType="begin"/>
      </w:r>
      <w:r w:rsidRPr="00F86CA1">
        <w:rPr>
          <w:rFonts w:ascii="Arial Narrow" w:hAnsi="Arial Narrow" w:cs="Arial"/>
          <w:b/>
          <w:sz w:val="24"/>
          <w:szCs w:val="24"/>
        </w:rPr>
        <w:instrText xml:space="preserve"> TOC \h \z \c "Tabla" </w:instrText>
      </w:r>
      <w:r w:rsidRPr="00F86CA1">
        <w:rPr>
          <w:rFonts w:ascii="Arial Narrow" w:hAnsi="Arial Narrow" w:cs="Arial"/>
          <w:b/>
          <w:sz w:val="24"/>
          <w:szCs w:val="24"/>
        </w:rPr>
        <w:fldChar w:fldCharType="separate"/>
      </w:r>
      <w:hyperlink w:anchor="_Toc81560197" w:history="1">
        <w:r w:rsidR="009D4FE0" w:rsidRPr="00F86CA1">
          <w:rPr>
            <w:rStyle w:val="Hipervnculo"/>
            <w:rFonts w:ascii="Arial Narrow" w:hAnsi="Arial Narrow"/>
            <w:noProof/>
            <w:sz w:val="24"/>
            <w:szCs w:val="24"/>
          </w:rPr>
          <w:t>Tabla 1. Proveedores y clientes críticos</w:t>
        </w:r>
        <w:r w:rsidR="009D4FE0" w:rsidRPr="00F86CA1">
          <w:rPr>
            <w:rFonts w:ascii="Arial Narrow" w:hAnsi="Arial Narrow"/>
            <w:noProof/>
            <w:webHidden/>
            <w:sz w:val="24"/>
            <w:szCs w:val="24"/>
          </w:rPr>
          <w:tab/>
        </w:r>
        <w:r w:rsidR="009D4FE0" w:rsidRPr="00F86CA1">
          <w:rPr>
            <w:rFonts w:ascii="Arial Narrow" w:hAnsi="Arial Narrow"/>
            <w:noProof/>
            <w:webHidden/>
            <w:sz w:val="24"/>
            <w:szCs w:val="24"/>
          </w:rPr>
          <w:fldChar w:fldCharType="begin"/>
        </w:r>
        <w:r w:rsidR="009D4FE0" w:rsidRPr="00F86CA1">
          <w:rPr>
            <w:rFonts w:ascii="Arial Narrow" w:hAnsi="Arial Narrow"/>
            <w:noProof/>
            <w:webHidden/>
            <w:sz w:val="24"/>
            <w:szCs w:val="24"/>
          </w:rPr>
          <w:instrText xml:space="preserve"> PAGEREF _Toc81560197 \h </w:instrText>
        </w:r>
        <w:r w:rsidR="009D4FE0" w:rsidRPr="00F86CA1">
          <w:rPr>
            <w:rFonts w:ascii="Arial Narrow" w:hAnsi="Arial Narrow"/>
            <w:noProof/>
            <w:webHidden/>
            <w:sz w:val="24"/>
            <w:szCs w:val="24"/>
          </w:rPr>
        </w:r>
        <w:r w:rsidR="009D4FE0" w:rsidRPr="00F86CA1">
          <w:rPr>
            <w:rFonts w:ascii="Arial Narrow" w:hAnsi="Arial Narrow"/>
            <w:noProof/>
            <w:webHidden/>
            <w:sz w:val="24"/>
            <w:szCs w:val="24"/>
          </w:rPr>
          <w:fldChar w:fldCharType="separate"/>
        </w:r>
        <w:r w:rsidR="00F45288" w:rsidRPr="00F86CA1">
          <w:rPr>
            <w:rFonts w:ascii="Arial Narrow" w:hAnsi="Arial Narrow"/>
            <w:noProof/>
            <w:webHidden/>
            <w:sz w:val="24"/>
            <w:szCs w:val="24"/>
          </w:rPr>
          <w:t>6</w:t>
        </w:r>
        <w:r w:rsidR="009D4FE0" w:rsidRPr="00F86CA1">
          <w:rPr>
            <w:rFonts w:ascii="Arial Narrow" w:hAnsi="Arial Narrow"/>
            <w:noProof/>
            <w:webHidden/>
            <w:sz w:val="24"/>
            <w:szCs w:val="24"/>
          </w:rPr>
          <w:fldChar w:fldCharType="end"/>
        </w:r>
      </w:hyperlink>
    </w:p>
    <w:p w:rsidR="009D4FE0" w:rsidRPr="00F86CA1" w:rsidRDefault="00B12835">
      <w:pPr>
        <w:pStyle w:val="Tabladeilustraciones"/>
        <w:tabs>
          <w:tab w:val="right" w:leader="dot" w:pos="8830"/>
        </w:tabs>
        <w:rPr>
          <w:rFonts w:ascii="Arial Narrow" w:eastAsiaTheme="minorEastAsia" w:hAnsi="Arial Narrow" w:cstheme="minorBidi"/>
          <w:smallCaps w:val="0"/>
          <w:noProof/>
          <w:sz w:val="24"/>
          <w:szCs w:val="24"/>
          <w:lang w:val="es-CO" w:eastAsia="es-CO"/>
        </w:rPr>
      </w:pPr>
      <w:hyperlink w:anchor="_Toc81560198" w:history="1">
        <w:r w:rsidR="009D4FE0" w:rsidRPr="00F86CA1">
          <w:rPr>
            <w:rStyle w:val="Hipervnculo"/>
            <w:rFonts w:ascii="Arial Narrow" w:hAnsi="Arial Narrow"/>
            <w:noProof/>
            <w:sz w:val="24"/>
            <w:szCs w:val="24"/>
          </w:rPr>
          <w:t>Tabla 2. Procesos de la gestión financiera publica soportados</w:t>
        </w:r>
        <w:r w:rsidR="009D4FE0" w:rsidRPr="00F86CA1">
          <w:rPr>
            <w:rFonts w:ascii="Arial Narrow" w:hAnsi="Arial Narrow"/>
            <w:noProof/>
            <w:webHidden/>
            <w:sz w:val="24"/>
            <w:szCs w:val="24"/>
          </w:rPr>
          <w:tab/>
        </w:r>
        <w:r w:rsidR="009D4FE0" w:rsidRPr="00F86CA1">
          <w:rPr>
            <w:rFonts w:ascii="Arial Narrow" w:hAnsi="Arial Narrow"/>
            <w:noProof/>
            <w:webHidden/>
            <w:sz w:val="24"/>
            <w:szCs w:val="24"/>
          </w:rPr>
          <w:fldChar w:fldCharType="begin"/>
        </w:r>
        <w:r w:rsidR="009D4FE0" w:rsidRPr="00F86CA1">
          <w:rPr>
            <w:rFonts w:ascii="Arial Narrow" w:hAnsi="Arial Narrow"/>
            <w:noProof/>
            <w:webHidden/>
            <w:sz w:val="24"/>
            <w:szCs w:val="24"/>
          </w:rPr>
          <w:instrText xml:space="preserve"> PAGEREF _Toc81560198 \h </w:instrText>
        </w:r>
        <w:r w:rsidR="009D4FE0" w:rsidRPr="00F86CA1">
          <w:rPr>
            <w:rFonts w:ascii="Arial Narrow" w:hAnsi="Arial Narrow"/>
            <w:noProof/>
            <w:webHidden/>
            <w:sz w:val="24"/>
            <w:szCs w:val="24"/>
          </w:rPr>
        </w:r>
        <w:r w:rsidR="009D4FE0" w:rsidRPr="00F86CA1">
          <w:rPr>
            <w:rFonts w:ascii="Arial Narrow" w:hAnsi="Arial Narrow"/>
            <w:noProof/>
            <w:webHidden/>
            <w:sz w:val="24"/>
            <w:szCs w:val="24"/>
          </w:rPr>
          <w:fldChar w:fldCharType="separate"/>
        </w:r>
        <w:r w:rsidR="00F45288" w:rsidRPr="00F86CA1">
          <w:rPr>
            <w:rFonts w:ascii="Arial Narrow" w:hAnsi="Arial Narrow"/>
            <w:noProof/>
            <w:webHidden/>
            <w:sz w:val="24"/>
            <w:szCs w:val="24"/>
          </w:rPr>
          <w:t>8</w:t>
        </w:r>
        <w:r w:rsidR="009D4FE0" w:rsidRPr="00F86CA1">
          <w:rPr>
            <w:rFonts w:ascii="Arial Narrow" w:hAnsi="Arial Narrow"/>
            <w:noProof/>
            <w:webHidden/>
            <w:sz w:val="24"/>
            <w:szCs w:val="24"/>
          </w:rPr>
          <w:fldChar w:fldCharType="end"/>
        </w:r>
      </w:hyperlink>
    </w:p>
    <w:p w:rsidR="007767A2" w:rsidRDefault="00087D47" w:rsidP="00CB26AD">
      <w:pPr>
        <w:ind w:left="360"/>
        <w:rPr>
          <w:rFonts w:ascii="Arial Narrow" w:hAnsi="Arial Narrow" w:cs="Arial"/>
          <w:b/>
          <w:sz w:val="24"/>
          <w:szCs w:val="24"/>
        </w:rPr>
      </w:pPr>
      <w:r w:rsidRPr="00F86CA1">
        <w:rPr>
          <w:rFonts w:ascii="Arial Narrow" w:hAnsi="Arial Narrow" w:cs="Arial"/>
          <w:b/>
          <w:sz w:val="24"/>
          <w:szCs w:val="24"/>
        </w:rPr>
        <w:fldChar w:fldCharType="end"/>
      </w:r>
    </w:p>
    <w:p w:rsidR="007767A2" w:rsidRDefault="007767A2" w:rsidP="00CB26AD">
      <w:pPr>
        <w:ind w:left="360"/>
        <w:rPr>
          <w:rFonts w:ascii="Arial Narrow" w:hAnsi="Arial Narrow" w:cs="Arial"/>
          <w:b/>
          <w:sz w:val="24"/>
          <w:szCs w:val="24"/>
        </w:rPr>
      </w:pPr>
    </w:p>
    <w:p w:rsidR="00386147" w:rsidRDefault="00AB3EC0" w:rsidP="00CB26AD">
      <w:pPr>
        <w:ind w:left="360"/>
        <w:rPr>
          <w:rFonts w:ascii="Arial Narrow" w:hAnsi="Arial Narrow" w:cs="Arial"/>
          <w:b/>
          <w:sz w:val="24"/>
          <w:szCs w:val="24"/>
        </w:rPr>
      </w:pPr>
      <w:r>
        <w:rPr>
          <w:rFonts w:ascii="Arial Narrow" w:hAnsi="Arial Narrow" w:cs="Arial"/>
          <w:b/>
          <w:sz w:val="24"/>
          <w:szCs w:val="24"/>
        </w:rPr>
        <w:br w:type="page"/>
      </w:r>
    </w:p>
    <w:p w:rsidR="00A23D16" w:rsidRPr="00F86CA1" w:rsidRDefault="00E00CE9" w:rsidP="00D2205B">
      <w:pPr>
        <w:pStyle w:val="Ttulo1"/>
        <w:rPr>
          <w:rFonts w:ascii="Arial Narrow" w:hAnsi="Arial Narrow"/>
          <w:sz w:val="24"/>
        </w:rPr>
      </w:pPr>
      <w:r w:rsidRPr="00F86CA1">
        <w:rPr>
          <w:rFonts w:ascii="Arial Narrow" w:hAnsi="Arial Narrow"/>
          <w:sz w:val="24"/>
        </w:rPr>
        <w:lastRenderedPageBreak/>
        <w:t xml:space="preserve"> </w:t>
      </w:r>
      <w:bookmarkStart w:id="2" w:name="_Toc90571655"/>
      <w:bookmarkStart w:id="3" w:name="_Toc181004292"/>
      <w:r w:rsidR="00A23D16" w:rsidRPr="00F86CA1">
        <w:rPr>
          <w:rFonts w:ascii="Arial Narrow" w:hAnsi="Arial Narrow"/>
          <w:sz w:val="24"/>
        </w:rPr>
        <w:t>INTRODUCCIÓN</w:t>
      </w:r>
      <w:bookmarkEnd w:id="2"/>
      <w:r w:rsidR="00CB26AD" w:rsidRPr="00F86CA1">
        <w:rPr>
          <w:rFonts w:ascii="Arial Narrow" w:hAnsi="Arial Narrow"/>
          <w:sz w:val="24"/>
        </w:rPr>
        <w:t xml:space="preserve"> </w:t>
      </w:r>
    </w:p>
    <w:p w:rsidR="00386147" w:rsidRPr="00F86CA1" w:rsidRDefault="00386147" w:rsidP="00386147">
      <w:pPr>
        <w:rPr>
          <w:rFonts w:ascii="Arial Narrow" w:hAnsi="Arial Narrow"/>
          <w:sz w:val="24"/>
          <w:szCs w:val="24"/>
        </w:rPr>
      </w:pPr>
    </w:p>
    <w:p w:rsidR="0094407F" w:rsidRPr="00F86CA1" w:rsidRDefault="008A37AE" w:rsidP="00CB26AD">
      <w:pPr>
        <w:rPr>
          <w:rFonts w:ascii="Arial Narrow" w:hAnsi="Arial Narrow" w:cs="Arial"/>
          <w:sz w:val="24"/>
          <w:szCs w:val="24"/>
          <w:lang w:val="es-CO"/>
        </w:rPr>
      </w:pPr>
      <w:r w:rsidRPr="00F86CA1">
        <w:rPr>
          <w:rFonts w:ascii="Arial Narrow" w:hAnsi="Arial Narrow" w:cs="Arial"/>
          <w:sz w:val="24"/>
          <w:szCs w:val="24"/>
          <w:lang w:val="es-CO"/>
        </w:rPr>
        <w:t>El Sistema Integrado de Información Financiera - SIIF Nación, soporta la gestión financiera de las entidades y órganos rectores y de control del Presupuesto General de la Nación, constituyéndose como herramienta esencial diaria para el registro de sus operaciones y el pago de sus obligaciones.</w:t>
      </w:r>
    </w:p>
    <w:p w:rsidR="008A37AE" w:rsidRPr="00F86CA1" w:rsidRDefault="008A37AE" w:rsidP="00CB26AD">
      <w:pPr>
        <w:rPr>
          <w:rFonts w:ascii="Arial Narrow" w:hAnsi="Arial Narrow" w:cs="Arial"/>
          <w:sz w:val="24"/>
          <w:szCs w:val="24"/>
          <w:lang w:val="es-CO"/>
        </w:rPr>
      </w:pPr>
    </w:p>
    <w:p w:rsidR="0094407F" w:rsidRPr="00F86CA1" w:rsidRDefault="00D54C3B" w:rsidP="00CB26AD">
      <w:pPr>
        <w:rPr>
          <w:rFonts w:ascii="Arial Narrow" w:hAnsi="Arial Narrow" w:cs="Arial"/>
          <w:sz w:val="24"/>
          <w:szCs w:val="24"/>
          <w:lang w:val="es-CO"/>
        </w:rPr>
      </w:pPr>
      <w:r w:rsidRPr="00F86CA1">
        <w:rPr>
          <w:rFonts w:ascii="Arial Narrow" w:hAnsi="Arial Narrow" w:cs="Arial"/>
          <w:sz w:val="24"/>
          <w:szCs w:val="24"/>
          <w:lang w:val="es-CO"/>
        </w:rPr>
        <w:t>Por lo anterior, es indispensable mantener en operación el sistema todos los días del año en el horario establecido por la Administración del SIIF Nación, exceptuando fechas y horarios previamente comunicados por la Administración del SIIF Nación para labores de mantenimiento y actualización del sistema o de los componentes tecnológicos que soportan su operación.</w:t>
      </w:r>
    </w:p>
    <w:p w:rsidR="00D54C3B" w:rsidRPr="00F86CA1" w:rsidRDefault="00D54C3B" w:rsidP="00CB26AD">
      <w:pPr>
        <w:rPr>
          <w:rFonts w:ascii="Arial Narrow" w:hAnsi="Arial Narrow" w:cs="Arial"/>
          <w:sz w:val="24"/>
          <w:szCs w:val="24"/>
          <w:lang w:val="es-CO"/>
        </w:rPr>
      </w:pPr>
    </w:p>
    <w:p w:rsidR="0094407F" w:rsidRPr="00F86CA1" w:rsidRDefault="009D5D08" w:rsidP="00CB26AD">
      <w:pPr>
        <w:rPr>
          <w:rFonts w:ascii="Arial Narrow" w:hAnsi="Arial Narrow" w:cs="Arial"/>
          <w:sz w:val="24"/>
          <w:szCs w:val="24"/>
          <w:lang w:val="es-CO"/>
        </w:rPr>
      </w:pPr>
      <w:r w:rsidRPr="00F86CA1">
        <w:rPr>
          <w:rFonts w:ascii="Arial Narrow" w:hAnsi="Arial Narrow" w:cs="Arial"/>
          <w:sz w:val="24"/>
          <w:szCs w:val="24"/>
          <w:lang w:val="es-CO"/>
        </w:rPr>
        <w:t>El Comité Operativo y de Seguridad con l</w:t>
      </w:r>
      <w:r w:rsidR="00C16423" w:rsidRPr="00F86CA1">
        <w:rPr>
          <w:rFonts w:ascii="Arial Narrow" w:hAnsi="Arial Narrow" w:cs="Arial"/>
          <w:sz w:val="24"/>
          <w:szCs w:val="24"/>
          <w:lang w:val="es-CO"/>
        </w:rPr>
        <w:t xml:space="preserve">a Administración del SIIF Nación, </w:t>
      </w:r>
      <w:r w:rsidR="00E419BC" w:rsidRPr="00F86CA1">
        <w:rPr>
          <w:rFonts w:ascii="Arial Narrow" w:hAnsi="Arial Narrow" w:cs="Arial"/>
          <w:sz w:val="24"/>
          <w:szCs w:val="24"/>
          <w:lang w:val="es-CO"/>
        </w:rPr>
        <w:t>teniendo en cuenta que se pueden presentar eventos adversos que afecten parcial o totalmente el normal funcionamiento del sistema, establece</w:t>
      </w:r>
      <w:r w:rsidRPr="00F86CA1">
        <w:rPr>
          <w:rFonts w:ascii="Arial Narrow" w:hAnsi="Arial Narrow" w:cs="Arial"/>
          <w:sz w:val="24"/>
          <w:szCs w:val="24"/>
          <w:lang w:val="es-CO"/>
        </w:rPr>
        <w:t xml:space="preserve"> mediante este documento,</w:t>
      </w:r>
      <w:r w:rsidR="00E419BC" w:rsidRPr="00F86CA1">
        <w:rPr>
          <w:rFonts w:ascii="Arial Narrow" w:hAnsi="Arial Narrow" w:cs="Arial"/>
          <w:sz w:val="24"/>
          <w:szCs w:val="24"/>
          <w:lang w:val="es-CO"/>
        </w:rPr>
        <w:t xml:space="preserve"> </w:t>
      </w:r>
      <w:r w:rsidR="003B5C04" w:rsidRPr="00F86CA1">
        <w:rPr>
          <w:rFonts w:ascii="Arial Narrow" w:hAnsi="Arial Narrow" w:cs="Arial"/>
          <w:sz w:val="24"/>
          <w:szCs w:val="24"/>
          <w:lang w:val="es-CO"/>
        </w:rPr>
        <w:t xml:space="preserve">lineamientos </w:t>
      </w:r>
      <w:r w:rsidR="00E419BC" w:rsidRPr="00F86CA1">
        <w:rPr>
          <w:rFonts w:ascii="Arial Narrow" w:hAnsi="Arial Narrow" w:cs="Arial"/>
          <w:sz w:val="24"/>
          <w:szCs w:val="24"/>
          <w:lang w:val="es-CO"/>
        </w:rPr>
        <w:t xml:space="preserve">para responder </w:t>
      </w:r>
      <w:r w:rsidR="001E0601" w:rsidRPr="00F86CA1">
        <w:rPr>
          <w:rFonts w:ascii="Arial Narrow" w:hAnsi="Arial Narrow" w:cs="Arial"/>
          <w:sz w:val="24"/>
          <w:szCs w:val="24"/>
          <w:lang w:val="es-CO"/>
        </w:rPr>
        <w:t xml:space="preserve">a </w:t>
      </w:r>
      <w:r w:rsidR="00E419BC" w:rsidRPr="00F86CA1">
        <w:rPr>
          <w:rFonts w:ascii="Arial Narrow" w:hAnsi="Arial Narrow" w:cs="Arial"/>
          <w:sz w:val="24"/>
          <w:szCs w:val="24"/>
          <w:lang w:val="es-CO"/>
        </w:rPr>
        <w:t>eventos que puedan afectar la disponibilidad del sistema.</w:t>
      </w:r>
    </w:p>
    <w:p w:rsidR="009D5D08" w:rsidRPr="00F86CA1" w:rsidRDefault="009D5D08" w:rsidP="00CB26AD">
      <w:pPr>
        <w:rPr>
          <w:rFonts w:ascii="Arial Narrow" w:hAnsi="Arial Narrow" w:cs="Arial"/>
          <w:sz w:val="24"/>
          <w:szCs w:val="24"/>
          <w:lang w:val="es-CO"/>
        </w:rPr>
      </w:pPr>
    </w:p>
    <w:p w:rsidR="00FE52EC" w:rsidRPr="00F86CA1" w:rsidRDefault="00E00CE9" w:rsidP="00D2205B">
      <w:pPr>
        <w:pStyle w:val="Ttulo1"/>
        <w:rPr>
          <w:rFonts w:ascii="Arial Narrow" w:hAnsi="Arial Narrow"/>
          <w:sz w:val="24"/>
        </w:rPr>
      </w:pPr>
      <w:bookmarkStart w:id="4" w:name="_Toc90571656"/>
      <w:r w:rsidRPr="00F86CA1">
        <w:rPr>
          <w:rFonts w:ascii="Arial Narrow" w:hAnsi="Arial Narrow"/>
          <w:sz w:val="24"/>
        </w:rPr>
        <w:t>OBJETIVO</w:t>
      </w:r>
      <w:bookmarkEnd w:id="0"/>
      <w:bookmarkEnd w:id="1"/>
      <w:bookmarkEnd w:id="3"/>
      <w:bookmarkEnd w:id="4"/>
      <w:r w:rsidRPr="00F86CA1">
        <w:rPr>
          <w:rFonts w:ascii="Arial Narrow" w:hAnsi="Arial Narrow"/>
          <w:sz w:val="24"/>
        </w:rPr>
        <w:t xml:space="preserve"> </w:t>
      </w:r>
    </w:p>
    <w:p w:rsidR="00FE52EC" w:rsidRPr="00F86CA1" w:rsidRDefault="00FE52EC" w:rsidP="00CB26AD">
      <w:pPr>
        <w:ind w:left="360"/>
        <w:rPr>
          <w:rFonts w:ascii="Arial Narrow" w:hAnsi="Arial Narrow" w:cs="Arial"/>
          <w:b/>
          <w:sz w:val="24"/>
          <w:szCs w:val="24"/>
        </w:rPr>
      </w:pPr>
    </w:p>
    <w:p w:rsidR="00C01DEE" w:rsidRPr="00F86CA1" w:rsidRDefault="0046562D" w:rsidP="00C01DEE">
      <w:pPr>
        <w:rPr>
          <w:rFonts w:ascii="Arial Narrow" w:hAnsi="Arial Narrow" w:cs="Arial"/>
          <w:sz w:val="24"/>
          <w:szCs w:val="24"/>
          <w:lang w:val="es-CO"/>
        </w:rPr>
      </w:pPr>
      <w:r w:rsidRPr="00F86CA1">
        <w:rPr>
          <w:rFonts w:ascii="Arial Narrow" w:hAnsi="Arial Narrow" w:cs="Arial"/>
          <w:sz w:val="24"/>
          <w:szCs w:val="24"/>
          <w:lang w:val="es-CO"/>
        </w:rPr>
        <w:t>E</w:t>
      </w:r>
      <w:r w:rsidR="009D5D08" w:rsidRPr="00F86CA1">
        <w:rPr>
          <w:rFonts w:ascii="Arial Narrow" w:hAnsi="Arial Narrow" w:cs="Arial"/>
          <w:sz w:val="24"/>
          <w:szCs w:val="24"/>
          <w:lang w:val="es-CO"/>
        </w:rPr>
        <w:t xml:space="preserve">stablecer </w:t>
      </w:r>
      <w:r w:rsidR="00876FE4" w:rsidRPr="00F86CA1">
        <w:rPr>
          <w:rFonts w:ascii="Arial Narrow" w:hAnsi="Arial Narrow" w:cs="Arial"/>
          <w:sz w:val="24"/>
          <w:szCs w:val="24"/>
          <w:lang w:val="es-CO"/>
        </w:rPr>
        <w:t xml:space="preserve">estrategias a seguir </w:t>
      </w:r>
      <w:r w:rsidR="009D5D08" w:rsidRPr="00F86CA1">
        <w:rPr>
          <w:rFonts w:ascii="Arial Narrow" w:hAnsi="Arial Narrow" w:cs="Arial"/>
          <w:sz w:val="24"/>
          <w:szCs w:val="24"/>
          <w:lang w:val="es-CO"/>
        </w:rPr>
        <w:t xml:space="preserve">para mitigar </w:t>
      </w:r>
      <w:r w:rsidRPr="00F86CA1">
        <w:rPr>
          <w:rFonts w:ascii="Arial Narrow" w:hAnsi="Arial Narrow" w:cs="Arial"/>
          <w:sz w:val="24"/>
          <w:szCs w:val="24"/>
          <w:lang w:val="es-CO"/>
        </w:rPr>
        <w:t>el</w:t>
      </w:r>
      <w:r w:rsidR="009D5D08" w:rsidRPr="00F86CA1">
        <w:rPr>
          <w:rFonts w:ascii="Arial Narrow" w:hAnsi="Arial Narrow" w:cs="Arial"/>
          <w:sz w:val="24"/>
          <w:szCs w:val="24"/>
          <w:lang w:val="es-CO"/>
        </w:rPr>
        <w:t xml:space="preserve"> efecto</w:t>
      </w:r>
      <w:r w:rsidRPr="00F86CA1">
        <w:rPr>
          <w:rFonts w:ascii="Arial Narrow" w:hAnsi="Arial Narrow" w:cs="Arial"/>
          <w:sz w:val="24"/>
          <w:szCs w:val="24"/>
          <w:lang w:val="es-CO"/>
        </w:rPr>
        <w:t xml:space="preserve"> de eventos adversos que afecten la operación normal del SIIF Nación</w:t>
      </w:r>
      <w:r w:rsidR="00C01DEE" w:rsidRPr="00F86CA1">
        <w:rPr>
          <w:rFonts w:ascii="Arial Narrow" w:hAnsi="Arial Narrow" w:cs="Arial"/>
          <w:sz w:val="24"/>
          <w:szCs w:val="24"/>
          <w:lang w:val="es-CO"/>
        </w:rPr>
        <w:t>, asociados al riesgo</w:t>
      </w:r>
      <w:r w:rsidR="00C84881" w:rsidRPr="00F86CA1">
        <w:rPr>
          <w:rFonts w:ascii="Arial Narrow" w:hAnsi="Arial Narrow" w:cs="Arial"/>
          <w:sz w:val="24"/>
          <w:szCs w:val="24"/>
          <w:lang w:val="es-CO"/>
        </w:rPr>
        <w:t xml:space="preserve"> </w:t>
      </w:r>
      <w:r w:rsidR="00C01DEE" w:rsidRPr="00F86CA1">
        <w:rPr>
          <w:rFonts w:ascii="Arial Narrow" w:hAnsi="Arial Narrow" w:cs="Arial"/>
          <w:sz w:val="24"/>
          <w:szCs w:val="24"/>
          <w:lang w:val="es-CO"/>
        </w:rPr>
        <w:t xml:space="preserve">de Afectación en la prestación del servicio en el Sistema de Información - SIIF Nación por fallas en la infraestructura o componentes tecnológicos que soportan la operación del sistema, falla en la funcionalidad del aplicativo, no disponibilidad de recurso humano, no acceso a las instalaciones del Ministerio de Hacienda. </w:t>
      </w:r>
    </w:p>
    <w:p w:rsidR="009D5D08" w:rsidRPr="00F86CA1" w:rsidRDefault="009D5D08" w:rsidP="009D5D08">
      <w:pPr>
        <w:rPr>
          <w:rFonts w:ascii="Arial Narrow" w:hAnsi="Arial Narrow" w:cs="Arial"/>
          <w:sz w:val="24"/>
          <w:szCs w:val="24"/>
          <w:lang w:val="es-CO"/>
        </w:rPr>
      </w:pPr>
    </w:p>
    <w:p w:rsidR="0094407F" w:rsidRPr="00F86CA1" w:rsidRDefault="0094407F" w:rsidP="00CC12BC">
      <w:pPr>
        <w:rPr>
          <w:rFonts w:ascii="Arial Narrow" w:hAnsi="Arial Narrow"/>
          <w:sz w:val="24"/>
          <w:szCs w:val="24"/>
        </w:rPr>
      </w:pPr>
    </w:p>
    <w:p w:rsidR="0078679A" w:rsidRPr="00F86CA1" w:rsidRDefault="0078679A" w:rsidP="00D2205B">
      <w:pPr>
        <w:pStyle w:val="Ttulo1"/>
        <w:rPr>
          <w:rFonts w:ascii="Arial Narrow" w:hAnsi="Arial Narrow"/>
          <w:sz w:val="24"/>
        </w:rPr>
      </w:pPr>
      <w:bookmarkStart w:id="5" w:name="_Toc90571657"/>
      <w:r w:rsidRPr="00F86CA1">
        <w:rPr>
          <w:rFonts w:ascii="Arial Narrow" w:hAnsi="Arial Narrow"/>
          <w:sz w:val="24"/>
        </w:rPr>
        <w:t>ALCANCE</w:t>
      </w:r>
      <w:bookmarkEnd w:id="5"/>
    </w:p>
    <w:p w:rsidR="00FE52EC" w:rsidRPr="00F86CA1" w:rsidRDefault="00FE52EC" w:rsidP="00CB26AD">
      <w:pPr>
        <w:rPr>
          <w:rFonts w:ascii="Arial Narrow" w:hAnsi="Arial Narrow" w:cs="Arial"/>
          <w:b/>
          <w:sz w:val="24"/>
          <w:szCs w:val="24"/>
        </w:rPr>
      </w:pPr>
    </w:p>
    <w:p w:rsidR="00FC52AB" w:rsidRPr="00F86CA1" w:rsidRDefault="00D51B5B" w:rsidP="00FC52AB">
      <w:pPr>
        <w:rPr>
          <w:rFonts w:ascii="Arial Narrow" w:hAnsi="Arial Narrow" w:cs="Arial"/>
          <w:sz w:val="24"/>
          <w:szCs w:val="24"/>
          <w:lang w:val="es-CO"/>
        </w:rPr>
      </w:pPr>
      <w:r w:rsidRPr="00F86CA1">
        <w:rPr>
          <w:rFonts w:ascii="Arial Narrow" w:hAnsi="Arial Narrow" w:cs="Arial"/>
          <w:sz w:val="24"/>
          <w:szCs w:val="24"/>
          <w:lang w:val="es-CO"/>
        </w:rPr>
        <w:t>Identifica</w:t>
      </w:r>
      <w:r w:rsidR="00E4288A" w:rsidRPr="00F86CA1">
        <w:rPr>
          <w:rFonts w:ascii="Arial Narrow" w:hAnsi="Arial Narrow" w:cs="Arial"/>
          <w:sz w:val="24"/>
          <w:szCs w:val="24"/>
          <w:lang w:val="es-CO"/>
        </w:rPr>
        <w:t>r</w:t>
      </w:r>
      <w:r w:rsidRPr="00F86CA1">
        <w:rPr>
          <w:rFonts w:ascii="Arial Narrow" w:hAnsi="Arial Narrow" w:cs="Arial"/>
          <w:sz w:val="24"/>
          <w:szCs w:val="24"/>
          <w:lang w:val="es-CO"/>
        </w:rPr>
        <w:t xml:space="preserve"> y prioriza</w:t>
      </w:r>
      <w:r w:rsidR="00E4288A" w:rsidRPr="00F86CA1">
        <w:rPr>
          <w:rFonts w:ascii="Arial Narrow" w:hAnsi="Arial Narrow" w:cs="Arial"/>
          <w:sz w:val="24"/>
          <w:szCs w:val="24"/>
          <w:lang w:val="es-CO"/>
        </w:rPr>
        <w:t>r</w:t>
      </w:r>
      <w:r w:rsidRPr="00F86CA1">
        <w:rPr>
          <w:rFonts w:ascii="Arial Narrow" w:hAnsi="Arial Narrow" w:cs="Arial"/>
          <w:sz w:val="24"/>
          <w:szCs w:val="24"/>
          <w:lang w:val="es-CO"/>
        </w:rPr>
        <w:t xml:space="preserve"> procesos soportados por el SIIF Nación </w:t>
      </w:r>
      <w:r w:rsidR="00E4288A" w:rsidRPr="00F86CA1">
        <w:rPr>
          <w:rFonts w:ascii="Arial Narrow" w:hAnsi="Arial Narrow" w:cs="Arial"/>
          <w:sz w:val="24"/>
          <w:szCs w:val="24"/>
          <w:lang w:val="es-CO"/>
        </w:rPr>
        <w:t xml:space="preserve">para establecer </w:t>
      </w:r>
      <w:r w:rsidR="00876FE4" w:rsidRPr="00F86CA1">
        <w:rPr>
          <w:rFonts w:ascii="Arial Narrow" w:hAnsi="Arial Narrow" w:cs="Arial"/>
          <w:sz w:val="24"/>
          <w:szCs w:val="24"/>
          <w:lang w:val="es-CO"/>
        </w:rPr>
        <w:t>estrategias</w:t>
      </w:r>
      <w:r w:rsidR="00E4288A" w:rsidRPr="00F86CA1">
        <w:rPr>
          <w:rFonts w:ascii="Arial Narrow" w:hAnsi="Arial Narrow" w:cs="Arial"/>
          <w:sz w:val="24"/>
          <w:szCs w:val="24"/>
          <w:lang w:val="es-CO"/>
        </w:rPr>
        <w:t xml:space="preserve"> a seguir </w:t>
      </w:r>
      <w:r w:rsidR="00E65D29" w:rsidRPr="00F86CA1">
        <w:rPr>
          <w:rFonts w:ascii="Arial Narrow" w:hAnsi="Arial Narrow" w:cs="Arial"/>
          <w:sz w:val="24"/>
          <w:szCs w:val="24"/>
          <w:lang w:val="es-CO"/>
        </w:rPr>
        <w:t xml:space="preserve">para restablecer la operación </w:t>
      </w:r>
      <w:r w:rsidR="00E4288A" w:rsidRPr="00F86CA1">
        <w:rPr>
          <w:rFonts w:ascii="Arial Narrow" w:hAnsi="Arial Narrow" w:cs="Arial"/>
          <w:sz w:val="24"/>
          <w:szCs w:val="24"/>
          <w:lang w:val="es-CO"/>
        </w:rPr>
        <w:t>en el caso que se vean afectados por eventos adversos</w:t>
      </w:r>
      <w:r w:rsidR="00876FE4" w:rsidRPr="00F86CA1">
        <w:rPr>
          <w:rFonts w:ascii="Arial Narrow" w:hAnsi="Arial Narrow" w:cs="Arial"/>
          <w:sz w:val="24"/>
          <w:szCs w:val="24"/>
          <w:lang w:val="es-CO"/>
        </w:rPr>
        <w:t xml:space="preserve"> que impidan total o parcialmente su operación normal</w:t>
      </w:r>
      <w:r w:rsidR="00E4288A" w:rsidRPr="00F86CA1">
        <w:rPr>
          <w:rFonts w:ascii="Arial Narrow" w:hAnsi="Arial Narrow" w:cs="Arial"/>
          <w:sz w:val="24"/>
          <w:szCs w:val="24"/>
          <w:lang w:val="es-CO"/>
        </w:rPr>
        <w:t>.</w:t>
      </w:r>
    </w:p>
    <w:p w:rsidR="00E4288A" w:rsidRPr="00F86CA1" w:rsidRDefault="00E4288A" w:rsidP="00FC52AB">
      <w:pPr>
        <w:rPr>
          <w:rFonts w:ascii="Arial Narrow" w:hAnsi="Arial Narrow" w:cs="Arial"/>
          <w:sz w:val="24"/>
          <w:szCs w:val="24"/>
          <w:lang w:val="es-CO"/>
        </w:rPr>
      </w:pPr>
    </w:p>
    <w:p w:rsidR="00E4288A" w:rsidRPr="00F86CA1" w:rsidRDefault="00E4288A" w:rsidP="00FC52AB">
      <w:pPr>
        <w:rPr>
          <w:rFonts w:ascii="Arial Narrow" w:hAnsi="Arial Narrow" w:cs="Arial"/>
          <w:sz w:val="24"/>
          <w:szCs w:val="24"/>
          <w:lang w:val="es-CO"/>
        </w:rPr>
      </w:pPr>
      <w:r w:rsidRPr="00F86CA1">
        <w:rPr>
          <w:rFonts w:ascii="Arial Narrow" w:hAnsi="Arial Narrow" w:cs="Arial"/>
          <w:sz w:val="24"/>
          <w:szCs w:val="24"/>
          <w:lang w:val="es-CO"/>
        </w:rPr>
        <w:t>La Administración del SIIF Nación, adopta</w:t>
      </w:r>
      <w:r w:rsidR="00B4022F" w:rsidRPr="00F86CA1">
        <w:rPr>
          <w:rFonts w:ascii="Arial Narrow" w:hAnsi="Arial Narrow" w:cs="Arial"/>
          <w:sz w:val="24"/>
          <w:szCs w:val="24"/>
          <w:lang w:val="es-CO"/>
        </w:rPr>
        <w:t>rá</w:t>
      </w:r>
      <w:r w:rsidRPr="00F86CA1">
        <w:rPr>
          <w:rFonts w:ascii="Arial Narrow" w:hAnsi="Arial Narrow" w:cs="Arial"/>
          <w:sz w:val="24"/>
          <w:szCs w:val="24"/>
          <w:lang w:val="es-CO"/>
        </w:rPr>
        <w:t xml:space="preserve"> los </w:t>
      </w:r>
      <w:r w:rsidR="003E5645" w:rsidRPr="00F86CA1">
        <w:rPr>
          <w:rFonts w:ascii="Arial Narrow" w:hAnsi="Arial Narrow" w:cs="Arial"/>
          <w:sz w:val="24"/>
          <w:szCs w:val="24"/>
          <w:lang w:val="es-CO"/>
        </w:rPr>
        <w:t>lineamientos</w:t>
      </w:r>
      <w:r w:rsidRPr="00F86CA1">
        <w:rPr>
          <w:rFonts w:ascii="Arial Narrow" w:hAnsi="Arial Narrow" w:cs="Arial"/>
          <w:sz w:val="24"/>
          <w:szCs w:val="24"/>
          <w:lang w:val="es-CO"/>
        </w:rPr>
        <w:t xml:space="preserve"> establecidos por el Min</w:t>
      </w:r>
      <w:r w:rsidR="00037BC3" w:rsidRPr="00F86CA1">
        <w:rPr>
          <w:rFonts w:ascii="Arial Narrow" w:hAnsi="Arial Narrow" w:cs="Arial"/>
          <w:sz w:val="24"/>
          <w:szCs w:val="24"/>
          <w:lang w:val="es-CO"/>
        </w:rPr>
        <w:t xml:space="preserve">isterio de Hacienda </w:t>
      </w:r>
      <w:r w:rsidR="001F40A9" w:rsidRPr="00F86CA1">
        <w:rPr>
          <w:rFonts w:ascii="Arial Narrow" w:hAnsi="Arial Narrow" w:cs="Arial"/>
          <w:sz w:val="24"/>
          <w:szCs w:val="24"/>
          <w:lang w:val="es-CO"/>
        </w:rPr>
        <w:t xml:space="preserve">y Crédito Público en el </w:t>
      </w:r>
      <w:r w:rsidR="00037BC3" w:rsidRPr="00F86CA1">
        <w:rPr>
          <w:rFonts w:ascii="Arial Narrow" w:hAnsi="Arial Narrow" w:cs="Arial"/>
          <w:sz w:val="24"/>
          <w:szCs w:val="24"/>
          <w:lang w:val="es-CO"/>
        </w:rPr>
        <w:t>Plan de Continuidad de N</w:t>
      </w:r>
      <w:r w:rsidRPr="00F86CA1">
        <w:rPr>
          <w:rFonts w:ascii="Arial Narrow" w:hAnsi="Arial Narrow" w:cs="Arial"/>
          <w:sz w:val="24"/>
          <w:szCs w:val="24"/>
          <w:lang w:val="es-CO"/>
        </w:rPr>
        <w:t>egocio</w:t>
      </w:r>
      <w:bookmarkStart w:id="6" w:name="_Ref75759238"/>
      <w:r w:rsidR="008565B9" w:rsidRPr="00F86CA1">
        <w:rPr>
          <w:rFonts w:ascii="Arial Narrow" w:hAnsi="Arial Narrow" w:cs="Arial"/>
          <w:sz w:val="24"/>
          <w:szCs w:val="24"/>
          <w:lang w:val="es-CO"/>
        </w:rPr>
        <w:t xml:space="preserve"> MHCP</w:t>
      </w:r>
      <w:r w:rsidR="00037BC3" w:rsidRPr="00F86CA1">
        <w:rPr>
          <w:rStyle w:val="Refdenotaalpie"/>
          <w:rFonts w:ascii="Arial Narrow" w:hAnsi="Arial Narrow" w:cs="Arial"/>
          <w:sz w:val="24"/>
          <w:szCs w:val="24"/>
          <w:lang w:val="es-CO"/>
        </w:rPr>
        <w:footnoteReference w:id="1"/>
      </w:r>
      <w:bookmarkEnd w:id="6"/>
      <w:r w:rsidRPr="00F86CA1">
        <w:rPr>
          <w:rFonts w:ascii="Arial Narrow" w:hAnsi="Arial Narrow" w:cs="Arial"/>
          <w:sz w:val="24"/>
          <w:szCs w:val="24"/>
          <w:lang w:val="es-CO"/>
        </w:rPr>
        <w:t>.</w:t>
      </w:r>
    </w:p>
    <w:p w:rsidR="00E4288A" w:rsidRPr="00F86CA1" w:rsidRDefault="00E4288A" w:rsidP="00FC52AB">
      <w:pPr>
        <w:rPr>
          <w:rFonts w:ascii="Arial Narrow" w:hAnsi="Arial Narrow" w:cs="Arial"/>
          <w:sz w:val="24"/>
          <w:szCs w:val="24"/>
          <w:lang w:val="es-CO"/>
        </w:rPr>
      </w:pPr>
    </w:p>
    <w:p w:rsidR="00E4288A" w:rsidRPr="00F86CA1" w:rsidRDefault="00E4288A" w:rsidP="00FC52AB">
      <w:pPr>
        <w:rPr>
          <w:rFonts w:ascii="Arial Narrow" w:hAnsi="Arial Narrow" w:cs="Arial"/>
          <w:sz w:val="24"/>
          <w:szCs w:val="24"/>
          <w:lang w:val="es-CO"/>
        </w:rPr>
      </w:pPr>
      <w:r w:rsidRPr="00F86CA1">
        <w:rPr>
          <w:rFonts w:ascii="Arial Narrow" w:hAnsi="Arial Narrow" w:cs="Arial"/>
          <w:sz w:val="24"/>
          <w:szCs w:val="24"/>
          <w:lang w:val="es-CO"/>
        </w:rPr>
        <w:t xml:space="preserve">Corresponde a cada órgano rector y entidad usuaria establecer </w:t>
      </w:r>
      <w:r w:rsidR="00B4022F" w:rsidRPr="00F86CA1">
        <w:rPr>
          <w:rFonts w:ascii="Arial Narrow" w:hAnsi="Arial Narrow" w:cs="Arial"/>
          <w:sz w:val="24"/>
          <w:szCs w:val="24"/>
          <w:lang w:val="es-CO"/>
        </w:rPr>
        <w:t xml:space="preserve">a su interior </w:t>
      </w:r>
      <w:r w:rsidR="002E7D26" w:rsidRPr="00F86CA1">
        <w:rPr>
          <w:rFonts w:ascii="Arial Narrow" w:hAnsi="Arial Narrow" w:cs="Arial"/>
          <w:sz w:val="24"/>
          <w:szCs w:val="24"/>
          <w:lang w:val="es-CO"/>
        </w:rPr>
        <w:t>los</w:t>
      </w:r>
      <w:r w:rsidRPr="00F86CA1">
        <w:rPr>
          <w:rFonts w:ascii="Arial Narrow" w:hAnsi="Arial Narrow" w:cs="Arial"/>
          <w:sz w:val="24"/>
          <w:szCs w:val="24"/>
          <w:lang w:val="es-CO"/>
        </w:rPr>
        <w:t xml:space="preserve"> planes de </w:t>
      </w:r>
      <w:r w:rsidR="002E7D26" w:rsidRPr="00F86CA1">
        <w:rPr>
          <w:rFonts w:ascii="Arial Narrow" w:hAnsi="Arial Narrow" w:cs="Arial"/>
          <w:sz w:val="24"/>
          <w:szCs w:val="24"/>
          <w:lang w:val="es-CO"/>
        </w:rPr>
        <w:t>contingencia</w:t>
      </w:r>
      <w:r w:rsidR="00B4022F" w:rsidRPr="00F86CA1">
        <w:rPr>
          <w:rFonts w:ascii="Arial Narrow" w:hAnsi="Arial Narrow" w:cs="Arial"/>
          <w:sz w:val="24"/>
          <w:szCs w:val="24"/>
          <w:lang w:val="es-CO"/>
        </w:rPr>
        <w:t xml:space="preserve"> que corresponda</w:t>
      </w:r>
      <w:r w:rsidRPr="00F86CA1">
        <w:rPr>
          <w:rFonts w:ascii="Arial Narrow" w:hAnsi="Arial Narrow" w:cs="Arial"/>
          <w:sz w:val="24"/>
          <w:szCs w:val="24"/>
          <w:lang w:val="es-CO"/>
        </w:rPr>
        <w:t>.</w:t>
      </w:r>
    </w:p>
    <w:p w:rsidR="00446A10" w:rsidRDefault="00446A10" w:rsidP="00446A10">
      <w:pPr>
        <w:autoSpaceDE w:val="0"/>
        <w:autoSpaceDN w:val="0"/>
        <w:adjustRightInd w:val="0"/>
        <w:rPr>
          <w:lang w:val="es-CO"/>
        </w:rPr>
      </w:pPr>
    </w:p>
    <w:p w:rsidR="00446A10" w:rsidRDefault="00446A10" w:rsidP="00446A10"/>
    <w:p w:rsidR="00087D47" w:rsidRDefault="00087D47" w:rsidP="00446A10"/>
    <w:p w:rsidR="00087D47" w:rsidRDefault="00087D47" w:rsidP="00446A10"/>
    <w:p w:rsidR="00087D47" w:rsidRDefault="00087D47" w:rsidP="00446A10"/>
    <w:p w:rsidR="00087D47" w:rsidRPr="00446A10" w:rsidRDefault="00087D47" w:rsidP="00446A10"/>
    <w:p w:rsidR="00CC12BC" w:rsidRPr="00F86CA1" w:rsidRDefault="00CC12BC" w:rsidP="00D2205B">
      <w:pPr>
        <w:pStyle w:val="Ttulo1"/>
        <w:rPr>
          <w:rFonts w:ascii="Arial Narrow" w:hAnsi="Arial Narrow"/>
          <w:sz w:val="24"/>
        </w:rPr>
      </w:pPr>
      <w:bookmarkStart w:id="7" w:name="_Toc90571658"/>
      <w:r w:rsidRPr="00F86CA1">
        <w:rPr>
          <w:rFonts w:ascii="Arial Narrow" w:hAnsi="Arial Narrow"/>
          <w:sz w:val="24"/>
        </w:rPr>
        <w:lastRenderedPageBreak/>
        <w:t>PRODUCTOS ESPERADOS</w:t>
      </w:r>
      <w:bookmarkEnd w:id="7"/>
      <w:r w:rsidRPr="00F86CA1">
        <w:rPr>
          <w:rFonts w:ascii="Arial Narrow" w:hAnsi="Arial Narrow"/>
          <w:sz w:val="24"/>
        </w:rPr>
        <w:t xml:space="preserve"> </w:t>
      </w:r>
    </w:p>
    <w:p w:rsidR="00CC12BC" w:rsidRPr="00F86CA1" w:rsidRDefault="00CC12BC" w:rsidP="00CC12BC">
      <w:pPr>
        <w:rPr>
          <w:rFonts w:ascii="Arial Narrow" w:hAnsi="Arial Narrow"/>
          <w:sz w:val="24"/>
          <w:szCs w:val="24"/>
        </w:rPr>
      </w:pPr>
    </w:p>
    <w:p w:rsidR="00386147" w:rsidRPr="00F86CA1" w:rsidRDefault="00E65D29" w:rsidP="002E7D26">
      <w:pPr>
        <w:rPr>
          <w:rFonts w:ascii="Arial Narrow" w:hAnsi="Arial Narrow" w:cs="Arial"/>
          <w:sz w:val="24"/>
          <w:szCs w:val="24"/>
          <w:lang w:val="es-CO"/>
        </w:rPr>
      </w:pPr>
      <w:r w:rsidRPr="00F86CA1">
        <w:rPr>
          <w:rFonts w:ascii="Arial Narrow" w:hAnsi="Arial Narrow" w:cs="Arial"/>
          <w:sz w:val="24"/>
          <w:szCs w:val="24"/>
          <w:lang w:val="es-CO"/>
        </w:rPr>
        <w:t xml:space="preserve">Identificación y priorización de procesos soportados por el SIIF Nación y estrategias para restablecer su operación </w:t>
      </w:r>
      <w:r w:rsidR="00627F83" w:rsidRPr="00F86CA1">
        <w:rPr>
          <w:rFonts w:ascii="Arial Narrow" w:hAnsi="Arial Narrow" w:cs="Arial"/>
          <w:sz w:val="24"/>
          <w:szCs w:val="24"/>
          <w:lang w:val="es-CO"/>
        </w:rPr>
        <w:t>en caso que se afecten total o parcialmente.</w:t>
      </w:r>
    </w:p>
    <w:p w:rsidR="001040D1" w:rsidRPr="00F86CA1" w:rsidRDefault="001040D1" w:rsidP="002E7D26">
      <w:pPr>
        <w:rPr>
          <w:rFonts w:ascii="Arial Narrow" w:hAnsi="Arial Narrow" w:cs="Arial"/>
          <w:sz w:val="24"/>
          <w:szCs w:val="24"/>
          <w:lang w:val="es-CO"/>
        </w:rPr>
      </w:pPr>
    </w:p>
    <w:p w:rsidR="001040D1" w:rsidRPr="00F86CA1" w:rsidRDefault="00087D47" w:rsidP="002E7D26">
      <w:pPr>
        <w:rPr>
          <w:rFonts w:ascii="Arial Narrow" w:hAnsi="Arial Narrow" w:cs="Arial"/>
          <w:sz w:val="24"/>
          <w:szCs w:val="24"/>
          <w:lang w:val="es-CO"/>
        </w:rPr>
      </w:pPr>
      <w:r w:rsidRPr="00F86CA1">
        <w:rPr>
          <w:rFonts w:ascii="Arial Narrow" w:hAnsi="Arial Narrow" w:cs="Arial"/>
          <w:sz w:val="24"/>
          <w:szCs w:val="24"/>
          <w:lang w:val="es-CO"/>
        </w:rPr>
        <w:t>Ademá</w:t>
      </w:r>
      <w:r w:rsidR="001040D1" w:rsidRPr="00F86CA1">
        <w:rPr>
          <w:rFonts w:ascii="Arial Narrow" w:hAnsi="Arial Narrow" w:cs="Arial"/>
          <w:sz w:val="24"/>
          <w:szCs w:val="24"/>
          <w:lang w:val="es-CO"/>
        </w:rPr>
        <w:t>s</w:t>
      </w:r>
      <w:r w:rsidRPr="00F86CA1">
        <w:rPr>
          <w:rFonts w:ascii="Arial Narrow" w:hAnsi="Arial Narrow" w:cs="Arial"/>
          <w:sz w:val="24"/>
          <w:szCs w:val="24"/>
          <w:lang w:val="es-CO"/>
        </w:rPr>
        <w:t>,</w:t>
      </w:r>
      <w:r w:rsidR="001040D1" w:rsidRPr="00F86CA1">
        <w:rPr>
          <w:rFonts w:ascii="Arial Narrow" w:hAnsi="Arial Narrow" w:cs="Arial"/>
          <w:sz w:val="24"/>
          <w:szCs w:val="24"/>
          <w:lang w:val="es-CO"/>
        </w:rPr>
        <w:t xml:space="preserve"> el proceso espera garantizar la continuidad de los siguientes productos:</w:t>
      </w:r>
    </w:p>
    <w:p w:rsidR="001040D1" w:rsidRPr="00F86CA1" w:rsidRDefault="001040D1" w:rsidP="002E7D26">
      <w:pPr>
        <w:rPr>
          <w:rFonts w:ascii="Arial Narrow" w:hAnsi="Arial Narrow" w:cs="Arial"/>
          <w:sz w:val="24"/>
          <w:szCs w:val="24"/>
          <w:lang w:val="es-CO"/>
        </w:rPr>
      </w:pPr>
    </w:p>
    <w:p w:rsidR="001040D1" w:rsidRPr="00F86CA1" w:rsidRDefault="001040D1" w:rsidP="00DA612D">
      <w:pPr>
        <w:pStyle w:val="Prrafodelista"/>
        <w:numPr>
          <w:ilvl w:val="0"/>
          <w:numId w:val="12"/>
        </w:numPr>
        <w:rPr>
          <w:rFonts w:ascii="Arial Narrow" w:hAnsi="Arial Narrow" w:cs="Arial"/>
          <w:sz w:val="24"/>
          <w:szCs w:val="24"/>
          <w:lang w:val="es-CO"/>
        </w:rPr>
      </w:pPr>
      <w:r w:rsidRPr="00F86CA1">
        <w:rPr>
          <w:rFonts w:ascii="Arial Narrow" w:hAnsi="Arial Narrow" w:cs="Arial"/>
          <w:sz w:val="24"/>
          <w:szCs w:val="24"/>
          <w:lang w:val="es-CO"/>
        </w:rPr>
        <w:t>Aplicativo SIIF Nación</w:t>
      </w:r>
      <w:r w:rsidR="00951A2E" w:rsidRPr="00F86CA1">
        <w:rPr>
          <w:rFonts w:ascii="Arial Narrow" w:hAnsi="Arial Narrow" w:cs="Arial"/>
          <w:sz w:val="24"/>
          <w:szCs w:val="24"/>
          <w:lang w:val="es-CO"/>
        </w:rPr>
        <w:t>.</w:t>
      </w:r>
    </w:p>
    <w:p w:rsidR="001040D1" w:rsidRPr="00F86CA1" w:rsidRDefault="001040D1" w:rsidP="00DA612D">
      <w:pPr>
        <w:pStyle w:val="Prrafodelista"/>
        <w:numPr>
          <w:ilvl w:val="0"/>
          <w:numId w:val="12"/>
        </w:numPr>
        <w:rPr>
          <w:rFonts w:ascii="Arial Narrow" w:hAnsi="Arial Narrow" w:cs="Arial"/>
          <w:sz w:val="24"/>
          <w:szCs w:val="24"/>
          <w:lang w:val="es-CO"/>
        </w:rPr>
      </w:pPr>
      <w:r w:rsidRPr="00F86CA1">
        <w:rPr>
          <w:rFonts w:ascii="Arial Narrow" w:hAnsi="Arial Narrow" w:cs="Arial"/>
          <w:sz w:val="24"/>
          <w:szCs w:val="24"/>
          <w:lang w:val="es-CO"/>
        </w:rPr>
        <w:t>Parametrización del SIIF Nación</w:t>
      </w:r>
      <w:r w:rsidR="00951A2E" w:rsidRPr="00F86CA1">
        <w:rPr>
          <w:rFonts w:ascii="Arial Narrow" w:hAnsi="Arial Narrow" w:cs="Arial"/>
          <w:sz w:val="24"/>
          <w:szCs w:val="24"/>
          <w:lang w:val="es-CO"/>
        </w:rPr>
        <w:t>.</w:t>
      </w:r>
    </w:p>
    <w:p w:rsidR="001040D1" w:rsidRPr="00F86CA1" w:rsidRDefault="001040D1" w:rsidP="00DA612D">
      <w:pPr>
        <w:pStyle w:val="Prrafodelista"/>
        <w:numPr>
          <w:ilvl w:val="0"/>
          <w:numId w:val="12"/>
        </w:numPr>
        <w:rPr>
          <w:rFonts w:ascii="Arial Narrow" w:hAnsi="Arial Narrow" w:cs="Arial"/>
          <w:sz w:val="24"/>
          <w:szCs w:val="24"/>
          <w:lang w:val="es-CO"/>
        </w:rPr>
      </w:pPr>
      <w:r w:rsidRPr="00F86CA1">
        <w:rPr>
          <w:rFonts w:ascii="Arial Narrow" w:hAnsi="Arial Narrow" w:cs="Arial"/>
          <w:sz w:val="24"/>
          <w:szCs w:val="24"/>
          <w:lang w:val="es-CO"/>
        </w:rPr>
        <w:t>Soporte sobre el uso del SIIF Nación</w:t>
      </w:r>
      <w:r w:rsidR="00951A2E" w:rsidRPr="00F86CA1">
        <w:rPr>
          <w:rFonts w:ascii="Arial Narrow" w:hAnsi="Arial Narrow" w:cs="Arial"/>
          <w:sz w:val="24"/>
          <w:szCs w:val="24"/>
          <w:lang w:val="es-CO"/>
        </w:rPr>
        <w:t>.</w:t>
      </w:r>
    </w:p>
    <w:p w:rsidR="00627F83" w:rsidRPr="00F86CA1" w:rsidRDefault="00627F83" w:rsidP="002E7D26">
      <w:pPr>
        <w:rPr>
          <w:rFonts w:ascii="Arial Narrow" w:hAnsi="Arial Narrow"/>
          <w:sz w:val="24"/>
          <w:szCs w:val="24"/>
        </w:rPr>
      </w:pPr>
    </w:p>
    <w:p w:rsidR="00386147" w:rsidRPr="00F86CA1" w:rsidRDefault="00386147" w:rsidP="00D2205B">
      <w:pPr>
        <w:pStyle w:val="Ttulo1"/>
        <w:rPr>
          <w:rFonts w:ascii="Arial Narrow" w:hAnsi="Arial Narrow"/>
          <w:bCs/>
          <w:sz w:val="24"/>
        </w:rPr>
      </w:pPr>
      <w:bookmarkStart w:id="8" w:name="_Toc90571659"/>
      <w:r w:rsidRPr="00F86CA1">
        <w:rPr>
          <w:rFonts w:ascii="Arial Narrow" w:hAnsi="Arial Narrow"/>
          <w:sz w:val="24"/>
        </w:rPr>
        <w:t>TÉRMINOS Y DEFINICIONES</w:t>
      </w:r>
      <w:r w:rsidR="0071084F" w:rsidRPr="00F86CA1">
        <w:rPr>
          <w:rFonts w:ascii="Arial Narrow" w:hAnsi="Arial Narrow"/>
          <w:bCs/>
          <w:sz w:val="24"/>
        </w:rPr>
        <w:t>.</w:t>
      </w:r>
      <w:r w:rsidR="0071084F" w:rsidRPr="00F86CA1">
        <w:rPr>
          <w:rStyle w:val="Refdenotaalpie"/>
          <w:rFonts w:ascii="Arial Narrow" w:hAnsi="Arial Narrow"/>
          <w:bCs/>
          <w:sz w:val="24"/>
        </w:rPr>
        <w:footnoteReference w:id="2"/>
      </w:r>
      <w:bookmarkEnd w:id="8"/>
    </w:p>
    <w:p w:rsidR="0071084F" w:rsidRPr="00F86CA1" w:rsidRDefault="0071084F" w:rsidP="0071084F">
      <w:pPr>
        <w:rPr>
          <w:rFonts w:ascii="Arial Narrow" w:hAnsi="Arial Narrow"/>
          <w:sz w:val="24"/>
          <w:szCs w:val="24"/>
        </w:rPr>
      </w:pPr>
    </w:p>
    <w:p w:rsidR="0071084F" w:rsidRPr="00F86CA1" w:rsidRDefault="0071084F" w:rsidP="0071084F">
      <w:pPr>
        <w:rPr>
          <w:rFonts w:ascii="Arial Narrow" w:hAnsi="Arial Narrow" w:cs="Arial"/>
          <w:sz w:val="24"/>
          <w:szCs w:val="24"/>
        </w:rPr>
      </w:pPr>
      <w:r w:rsidRPr="00F86CA1">
        <w:rPr>
          <w:rFonts w:ascii="Arial Narrow" w:hAnsi="Arial Narrow" w:cs="Arial"/>
          <w:b/>
          <w:sz w:val="24"/>
          <w:szCs w:val="24"/>
        </w:rPr>
        <w:t>Activación:</w:t>
      </w:r>
      <w:r w:rsidRPr="00F86CA1">
        <w:rPr>
          <w:rFonts w:ascii="Arial Narrow" w:hAnsi="Arial Narrow" w:cs="Arial"/>
          <w:sz w:val="24"/>
          <w:szCs w:val="24"/>
        </w:rPr>
        <w:t xml:space="preserve"> Acto de declarar que los acuerdos de la organización de Continuidad de Negocio deben llevarse a la práctica con el fin de continuar la entrega de productos o servicios clave.</w:t>
      </w:r>
    </w:p>
    <w:p w:rsidR="0071084F" w:rsidRPr="00F86CA1" w:rsidRDefault="0071084F" w:rsidP="0071084F">
      <w:pPr>
        <w:rPr>
          <w:rFonts w:ascii="Arial Narrow" w:hAnsi="Arial Narrow" w:cs="Arial"/>
          <w:sz w:val="24"/>
          <w:szCs w:val="24"/>
        </w:rPr>
      </w:pPr>
    </w:p>
    <w:p w:rsidR="0071084F" w:rsidRPr="00F86CA1" w:rsidRDefault="0071084F" w:rsidP="0071084F">
      <w:pPr>
        <w:rPr>
          <w:rFonts w:ascii="Arial Narrow" w:hAnsi="Arial Narrow" w:cs="Arial"/>
          <w:sz w:val="24"/>
          <w:szCs w:val="24"/>
        </w:rPr>
      </w:pPr>
      <w:r w:rsidRPr="00F86CA1">
        <w:rPr>
          <w:rFonts w:ascii="Arial Narrow" w:hAnsi="Arial Narrow" w:cs="Arial"/>
          <w:b/>
          <w:sz w:val="24"/>
          <w:szCs w:val="24"/>
        </w:rPr>
        <w:t>Actividad:</w:t>
      </w:r>
      <w:r w:rsidRPr="00F86CA1">
        <w:rPr>
          <w:rFonts w:ascii="Arial Narrow" w:hAnsi="Arial Narrow" w:cs="Arial"/>
          <w:sz w:val="24"/>
          <w:szCs w:val="24"/>
        </w:rPr>
        <w:t xml:space="preserve"> Tarea o conjunto de tareas realizadas por una organización (o en su nombre) que produce o apoya uno o más productos y servicios.</w:t>
      </w:r>
    </w:p>
    <w:p w:rsidR="0071084F" w:rsidRPr="00F86CA1" w:rsidRDefault="0071084F" w:rsidP="0071084F">
      <w:pPr>
        <w:rPr>
          <w:rFonts w:ascii="Arial Narrow" w:hAnsi="Arial Narrow" w:cs="Arial"/>
          <w:sz w:val="24"/>
          <w:szCs w:val="24"/>
        </w:rPr>
      </w:pPr>
    </w:p>
    <w:p w:rsidR="0071084F" w:rsidRPr="00F86CA1" w:rsidRDefault="0071084F" w:rsidP="0071084F">
      <w:pPr>
        <w:rPr>
          <w:rFonts w:ascii="Arial Narrow" w:hAnsi="Arial Narrow" w:cs="Arial"/>
          <w:sz w:val="24"/>
          <w:szCs w:val="24"/>
        </w:rPr>
      </w:pPr>
      <w:r w:rsidRPr="00F86CA1">
        <w:rPr>
          <w:rFonts w:ascii="Arial Narrow" w:hAnsi="Arial Narrow" w:cs="Arial"/>
          <w:b/>
          <w:sz w:val="24"/>
          <w:szCs w:val="24"/>
        </w:rPr>
        <w:t>Actividad Priorizada:</w:t>
      </w:r>
      <w:r w:rsidRPr="00F86CA1">
        <w:rPr>
          <w:rFonts w:ascii="Arial Narrow" w:hAnsi="Arial Narrow" w:cs="Arial"/>
          <w:sz w:val="24"/>
          <w:szCs w:val="24"/>
        </w:rPr>
        <w:t xml:space="preserve"> Actividad a la que se le da urgencia con el fin de evitar impactos indeseables para el negocio durante una interrupción.</w:t>
      </w:r>
    </w:p>
    <w:p w:rsidR="0071084F" w:rsidRPr="00F86CA1" w:rsidRDefault="0071084F" w:rsidP="0071084F">
      <w:pPr>
        <w:rPr>
          <w:rFonts w:ascii="Arial Narrow" w:hAnsi="Arial Narrow" w:cs="Arial"/>
          <w:sz w:val="24"/>
          <w:szCs w:val="24"/>
        </w:rPr>
      </w:pPr>
    </w:p>
    <w:p w:rsidR="0071084F" w:rsidRPr="00F86CA1" w:rsidRDefault="0071084F" w:rsidP="0071084F">
      <w:pPr>
        <w:rPr>
          <w:rFonts w:ascii="Arial Narrow" w:hAnsi="Arial Narrow" w:cs="Arial"/>
          <w:sz w:val="24"/>
          <w:szCs w:val="24"/>
        </w:rPr>
      </w:pPr>
      <w:r w:rsidRPr="00F86CA1">
        <w:rPr>
          <w:rFonts w:ascii="Arial Narrow" w:hAnsi="Arial Narrow" w:cs="Arial"/>
          <w:b/>
          <w:sz w:val="24"/>
          <w:szCs w:val="24"/>
        </w:rPr>
        <w:t>Activo de Información:</w:t>
      </w:r>
      <w:r w:rsidRPr="00F86CA1">
        <w:rPr>
          <w:rFonts w:ascii="Arial Narrow" w:hAnsi="Arial Narrow" w:cs="Arial"/>
          <w:sz w:val="24"/>
          <w:szCs w:val="24"/>
        </w:rPr>
        <w:t xml:space="preserve"> En relación con la seguridad de la información, se refiere a cualquier información o elemento relacionado con el tratamiento de la misma (sistemas, soportes, edificios, personas...) que tenga valor para la organización.</w:t>
      </w:r>
    </w:p>
    <w:p w:rsidR="0071084F" w:rsidRPr="00F86CA1" w:rsidRDefault="0071084F" w:rsidP="0071084F">
      <w:pPr>
        <w:rPr>
          <w:rFonts w:ascii="Arial Narrow" w:hAnsi="Arial Narrow" w:cs="Arial"/>
          <w:sz w:val="24"/>
          <w:szCs w:val="24"/>
        </w:rPr>
      </w:pPr>
    </w:p>
    <w:p w:rsidR="0071084F" w:rsidRPr="00F86CA1" w:rsidRDefault="0071084F" w:rsidP="0071084F">
      <w:pPr>
        <w:rPr>
          <w:rFonts w:ascii="Arial Narrow" w:hAnsi="Arial Narrow" w:cs="Arial"/>
          <w:sz w:val="24"/>
          <w:szCs w:val="24"/>
        </w:rPr>
      </w:pPr>
      <w:r w:rsidRPr="00F86CA1">
        <w:rPr>
          <w:rFonts w:ascii="Arial Narrow" w:hAnsi="Arial Narrow" w:cs="Arial"/>
          <w:b/>
          <w:sz w:val="24"/>
          <w:szCs w:val="24"/>
        </w:rPr>
        <w:t>Análisis del Impacto al Negocio:</w:t>
      </w:r>
      <w:r w:rsidRPr="00F86CA1">
        <w:rPr>
          <w:rFonts w:ascii="Arial Narrow" w:hAnsi="Arial Narrow" w:cs="Arial"/>
          <w:sz w:val="24"/>
          <w:szCs w:val="24"/>
        </w:rPr>
        <w:t xml:space="preserve"> Proceso en el que se analiza el impacto de una interrupción conforme avanza el tiempo, en la organización.</w:t>
      </w:r>
    </w:p>
    <w:p w:rsidR="0071084F" w:rsidRPr="00F86CA1" w:rsidRDefault="0071084F" w:rsidP="0071084F">
      <w:pPr>
        <w:rPr>
          <w:rFonts w:ascii="Arial Narrow" w:hAnsi="Arial Narrow" w:cs="Arial"/>
          <w:sz w:val="24"/>
          <w:szCs w:val="24"/>
        </w:rPr>
      </w:pPr>
    </w:p>
    <w:p w:rsidR="0071084F" w:rsidRPr="00F86CA1" w:rsidRDefault="0071084F" w:rsidP="0071084F">
      <w:pPr>
        <w:rPr>
          <w:rFonts w:ascii="Arial Narrow" w:hAnsi="Arial Narrow" w:cs="Arial"/>
          <w:sz w:val="24"/>
          <w:szCs w:val="24"/>
        </w:rPr>
      </w:pPr>
      <w:r w:rsidRPr="00F86CA1">
        <w:rPr>
          <w:rFonts w:ascii="Arial Narrow" w:hAnsi="Arial Narrow" w:cs="Arial"/>
          <w:b/>
          <w:sz w:val="24"/>
          <w:szCs w:val="24"/>
        </w:rPr>
        <w:t xml:space="preserve">Control: </w:t>
      </w:r>
      <w:r w:rsidRPr="00F86CA1">
        <w:rPr>
          <w:rFonts w:ascii="Arial Narrow" w:hAnsi="Arial Narrow" w:cs="Arial"/>
          <w:sz w:val="24"/>
          <w:szCs w:val="24"/>
        </w:rPr>
        <w:t xml:space="preserve">Medida que mantiene y/o modifica un riesgo. Los controles incluyen, pero no se limitan a cualquier proceso, política, dispositivo, practica u otras condiciones y/o acciones que mantengan y/o modifiquen un riesgo. </w:t>
      </w:r>
    </w:p>
    <w:p w:rsidR="0071084F" w:rsidRPr="00F86CA1" w:rsidRDefault="0071084F" w:rsidP="0071084F">
      <w:pPr>
        <w:rPr>
          <w:rFonts w:ascii="Arial Narrow" w:hAnsi="Arial Narrow" w:cs="Arial"/>
          <w:sz w:val="24"/>
          <w:szCs w:val="24"/>
        </w:rPr>
      </w:pPr>
    </w:p>
    <w:p w:rsidR="0071084F" w:rsidRPr="00F86CA1" w:rsidRDefault="0071084F" w:rsidP="0071084F">
      <w:pPr>
        <w:rPr>
          <w:rFonts w:ascii="Arial Narrow" w:hAnsi="Arial Narrow" w:cs="Arial"/>
          <w:sz w:val="24"/>
          <w:szCs w:val="24"/>
        </w:rPr>
      </w:pPr>
      <w:r w:rsidRPr="00F86CA1">
        <w:rPr>
          <w:rFonts w:ascii="Arial Narrow" w:hAnsi="Arial Narrow" w:cs="Arial"/>
          <w:b/>
          <w:sz w:val="24"/>
          <w:szCs w:val="24"/>
        </w:rPr>
        <w:t>Continuidad de Negocio:</w:t>
      </w:r>
      <w:r w:rsidRPr="00F86CA1">
        <w:rPr>
          <w:rFonts w:ascii="Arial Narrow" w:hAnsi="Arial Narrow" w:cs="Arial"/>
          <w:sz w:val="24"/>
          <w:szCs w:val="24"/>
        </w:rPr>
        <w:t xml:space="preserve"> Capacidad de la organización para continuar con la entrega de productos o servicios a los niveles predefinidos aceptables después de un evento perjudicial.</w:t>
      </w:r>
    </w:p>
    <w:p w:rsidR="0071084F" w:rsidRPr="00F86CA1" w:rsidRDefault="0071084F" w:rsidP="0071084F">
      <w:pPr>
        <w:rPr>
          <w:rFonts w:ascii="Arial Narrow" w:hAnsi="Arial Narrow" w:cs="Arial"/>
          <w:sz w:val="24"/>
          <w:szCs w:val="24"/>
        </w:rPr>
      </w:pPr>
    </w:p>
    <w:p w:rsidR="0071084F" w:rsidRPr="00F86CA1" w:rsidRDefault="0071084F" w:rsidP="0071084F">
      <w:pPr>
        <w:rPr>
          <w:rFonts w:ascii="Arial Narrow" w:hAnsi="Arial Narrow" w:cs="Arial"/>
          <w:sz w:val="24"/>
          <w:szCs w:val="24"/>
        </w:rPr>
      </w:pPr>
      <w:r w:rsidRPr="00F86CA1">
        <w:rPr>
          <w:rFonts w:ascii="Arial Narrow" w:hAnsi="Arial Narrow" w:cs="Arial"/>
          <w:b/>
          <w:bCs/>
          <w:sz w:val="24"/>
          <w:szCs w:val="24"/>
        </w:rPr>
        <w:t>Entrenamiento cruzado</w:t>
      </w:r>
      <w:r w:rsidRPr="00F86CA1">
        <w:rPr>
          <w:rFonts w:ascii="Arial Narrow" w:hAnsi="Arial Narrow" w:cs="Arial"/>
          <w:sz w:val="24"/>
          <w:szCs w:val="24"/>
        </w:rPr>
        <w:t>: Control cuyo objetivo es que para una misma tarea crítica existan dos o más personas con el conocimiento y las habilidades requeridas para su realización. Se logra mediante capacitaciones a rotación de roles y/o actividades.</w:t>
      </w:r>
    </w:p>
    <w:p w:rsidR="0071084F" w:rsidRPr="00F86CA1" w:rsidRDefault="0071084F" w:rsidP="0071084F">
      <w:pPr>
        <w:rPr>
          <w:rFonts w:ascii="Arial Narrow" w:hAnsi="Arial Narrow" w:cs="Arial"/>
          <w:sz w:val="24"/>
          <w:szCs w:val="24"/>
        </w:rPr>
      </w:pPr>
    </w:p>
    <w:p w:rsidR="0071084F" w:rsidRPr="00F86CA1" w:rsidRDefault="0071084F" w:rsidP="0071084F">
      <w:pPr>
        <w:rPr>
          <w:rFonts w:ascii="Arial Narrow" w:hAnsi="Arial Narrow" w:cs="Arial"/>
          <w:sz w:val="24"/>
          <w:szCs w:val="24"/>
        </w:rPr>
      </w:pPr>
      <w:r w:rsidRPr="00F86CA1">
        <w:rPr>
          <w:rFonts w:ascii="Arial Narrow" w:hAnsi="Arial Narrow" w:cs="Arial"/>
          <w:b/>
          <w:sz w:val="24"/>
          <w:szCs w:val="24"/>
        </w:rPr>
        <w:t>Evento:</w:t>
      </w:r>
      <w:r w:rsidRPr="00F86CA1">
        <w:rPr>
          <w:rFonts w:ascii="Arial Narrow" w:hAnsi="Arial Narrow" w:cs="Arial"/>
          <w:sz w:val="24"/>
          <w:szCs w:val="24"/>
        </w:rPr>
        <w:t xml:space="preserve"> Ocurrencia o cambio de un conjunto particular de circunstancias. </w:t>
      </w:r>
    </w:p>
    <w:p w:rsidR="0071084F" w:rsidRPr="00F86CA1" w:rsidRDefault="0071084F" w:rsidP="0071084F">
      <w:pPr>
        <w:rPr>
          <w:rFonts w:ascii="Arial Narrow" w:hAnsi="Arial Narrow" w:cs="Arial"/>
          <w:sz w:val="24"/>
          <w:szCs w:val="24"/>
        </w:rPr>
      </w:pPr>
    </w:p>
    <w:p w:rsidR="0071084F" w:rsidRPr="00F86CA1" w:rsidRDefault="0071084F" w:rsidP="0071084F">
      <w:pPr>
        <w:rPr>
          <w:rFonts w:ascii="Arial Narrow" w:hAnsi="Arial Narrow" w:cs="Arial"/>
          <w:sz w:val="24"/>
          <w:szCs w:val="24"/>
        </w:rPr>
      </w:pPr>
      <w:r w:rsidRPr="00F86CA1">
        <w:rPr>
          <w:rFonts w:ascii="Arial Narrow" w:hAnsi="Arial Narrow" w:cs="Arial"/>
          <w:b/>
          <w:sz w:val="24"/>
          <w:szCs w:val="24"/>
        </w:rPr>
        <w:lastRenderedPageBreak/>
        <w:t>Gestión de la Continuidad de Negocio:</w:t>
      </w:r>
      <w:r w:rsidRPr="00F86CA1">
        <w:rPr>
          <w:rFonts w:ascii="Arial Narrow" w:hAnsi="Arial Narrow" w:cs="Arial"/>
          <w:sz w:val="24"/>
          <w:szCs w:val="24"/>
        </w:rPr>
        <w:t xml:space="preserve"> Proceso de gestión integral que identifica las amenazas potenciales para la organización y los impactos que dichas amenazas podrían causar a las operaciones del negocio en caso de materializarse, las cuales proporcionan un marco para la construcción de la resiliencia de la organización con la capacidad de una respuesta efectiva que salvaguarde los intereses de sus partes interesadas clave, su reputación, marca y las actividades que crean valor.</w:t>
      </w:r>
    </w:p>
    <w:p w:rsidR="0071084F" w:rsidRPr="00F86CA1" w:rsidRDefault="0071084F" w:rsidP="0071084F">
      <w:pPr>
        <w:rPr>
          <w:rFonts w:ascii="Arial Narrow" w:hAnsi="Arial Narrow" w:cs="Arial"/>
          <w:sz w:val="24"/>
          <w:szCs w:val="24"/>
        </w:rPr>
      </w:pPr>
    </w:p>
    <w:p w:rsidR="0071084F" w:rsidRPr="00F86CA1" w:rsidRDefault="0071084F" w:rsidP="0071084F">
      <w:pPr>
        <w:rPr>
          <w:rFonts w:ascii="Arial Narrow" w:hAnsi="Arial Narrow" w:cs="Arial"/>
          <w:sz w:val="24"/>
          <w:szCs w:val="24"/>
        </w:rPr>
      </w:pPr>
      <w:r w:rsidRPr="00F86CA1">
        <w:rPr>
          <w:rFonts w:ascii="Arial Narrow" w:hAnsi="Arial Narrow" w:cs="Arial"/>
          <w:b/>
          <w:sz w:val="24"/>
          <w:szCs w:val="24"/>
        </w:rPr>
        <w:t>Gestión del Riesgo:</w:t>
      </w:r>
      <w:r w:rsidRPr="00F86CA1">
        <w:rPr>
          <w:rFonts w:ascii="Arial Narrow" w:hAnsi="Arial Narrow" w:cs="Arial"/>
          <w:sz w:val="24"/>
          <w:szCs w:val="24"/>
        </w:rPr>
        <w:t xml:space="preserve"> Actividades coordinadas para dirigir y controlar la organización con respecto al riesgo.</w:t>
      </w:r>
    </w:p>
    <w:p w:rsidR="0071084F" w:rsidRPr="00F86CA1" w:rsidRDefault="0071084F" w:rsidP="0071084F">
      <w:pPr>
        <w:rPr>
          <w:rFonts w:ascii="Arial Narrow" w:hAnsi="Arial Narrow" w:cs="Arial"/>
          <w:sz w:val="24"/>
          <w:szCs w:val="24"/>
        </w:rPr>
      </w:pPr>
    </w:p>
    <w:p w:rsidR="0071084F" w:rsidRPr="00F86CA1" w:rsidRDefault="0071084F" w:rsidP="0071084F">
      <w:pPr>
        <w:rPr>
          <w:rFonts w:ascii="Arial Narrow" w:hAnsi="Arial Narrow" w:cs="Arial"/>
          <w:sz w:val="24"/>
          <w:szCs w:val="24"/>
        </w:rPr>
      </w:pPr>
      <w:r w:rsidRPr="00F86CA1">
        <w:rPr>
          <w:rFonts w:ascii="Arial Narrow" w:hAnsi="Arial Narrow" w:cs="Arial"/>
          <w:b/>
          <w:sz w:val="24"/>
          <w:szCs w:val="24"/>
        </w:rPr>
        <w:t xml:space="preserve">Impacto: </w:t>
      </w:r>
      <w:r w:rsidRPr="00F86CA1">
        <w:rPr>
          <w:rFonts w:ascii="Arial Narrow" w:hAnsi="Arial Narrow" w:cs="Arial"/>
          <w:sz w:val="24"/>
          <w:szCs w:val="24"/>
        </w:rPr>
        <w:t>Resultado de una interrupción que afecta los objetivos.</w:t>
      </w:r>
    </w:p>
    <w:p w:rsidR="0071084F" w:rsidRPr="00F86CA1" w:rsidRDefault="0071084F" w:rsidP="0071084F">
      <w:pPr>
        <w:rPr>
          <w:rFonts w:ascii="Arial Narrow" w:hAnsi="Arial Narrow" w:cs="Arial"/>
          <w:sz w:val="24"/>
          <w:szCs w:val="24"/>
        </w:rPr>
      </w:pPr>
    </w:p>
    <w:p w:rsidR="0071084F" w:rsidRPr="00F86CA1" w:rsidRDefault="0071084F" w:rsidP="0071084F">
      <w:pPr>
        <w:rPr>
          <w:rFonts w:ascii="Arial Narrow" w:hAnsi="Arial Narrow" w:cs="Arial"/>
          <w:sz w:val="24"/>
          <w:szCs w:val="24"/>
        </w:rPr>
      </w:pPr>
      <w:r w:rsidRPr="00F86CA1">
        <w:rPr>
          <w:rFonts w:ascii="Arial Narrow" w:hAnsi="Arial Narrow" w:cs="Arial"/>
          <w:b/>
          <w:sz w:val="24"/>
          <w:szCs w:val="24"/>
        </w:rPr>
        <w:t>Incidente:</w:t>
      </w:r>
      <w:r w:rsidRPr="00F86CA1">
        <w:rPr>
          <w:rFonts w:ascii="Arial Narrow" w:hAnsi="Arial Narrow" w:cs="Arial"/>
          <w:sz w:val="24"/>
          <w:szCs w:val="24"/>
        </w:rPr>
        <w:t xml:space="preserve"> Evento que puede ser, o podría conducir a una interrupción, perdida, emergencia o crisis.</w:t>
      </w:r>
    </w:p>
    <w:p w:rsidR="0071084F" w:rsidRPr="00F86CA1" w:rsidRDefault="0071084F" w:rsidP="0071084F">
      <w:pPr>
        <w:rPr>
          <w:rFonts w:ascii="Arial Narrow" w:hAnsi="Arial Narrow" w:cs="Arial"/>
          <w:sz w:val="24"/>
          <w:szCs w:val="24"/>
        </w:rPr>
      </w:pPr>
    </w:p>
    <w:p w:rsidR="0071084F" w:rsidRPr="00F86CA1" w:rsidRDefault="0071084F" w:rsidP="0071084F">
      <w:pPr>
        <w:rPr>
          <w:rFonts w:ascii="Arial Narrow" w:hAnsi="Arial Narrow" w:cs="Arial"/>
          <w:sz w:val="24"/>
          <w:szCs w:val="24"/>
        </w:rPr>
      </w:pPr>
      <w:r w:rsidRPr="00F86CA1">
        <w:rPr>
          <w:rFonts w:ascii="Arial Narrow" w:hAnsi="Arial Narrow" w:cs="Arial"/>
          <w:b/>
          <w:sz w:val="24"/>
          <w:szCs w:val="24"/>
        </w:rPr>
        <w:t>Información Documentada:</w:t>
      </w:r>
      <w:r w:rsidRPr="00F86CA1">
        <w:rPr>
          <w:rFonts w:ascii="Arial Narrow" w:hAnsi="Arial Narrow" w:cs="Arial"/>
          <w:sz w:val="24"/>
          <w:szCs w:val="24"/>
        </w:rPr>
        <w:t xml:space="preserve"> Información que una organización tiene que controlar y mantener, y el medio que la contiene.</w:t>
      </w:r>
    </w:p>
    <w:p w:rsidR="0071084F" w:rsidRPr="00F86CA1" w:rsidRDefault="0071084F" w:rsidP="0071084F">
      <w:pPr>
        <w:rPr>
          <w:rFonts w:ascii="Arial Narrow" w:hAnsi="Arial Narrow" w:cs="Arial"/>
          <w:sz w:val="24"/>
          <w:szCs w:val="24"/>
        </w:rPr>
      </w:pPr>
    </w:p>
    <w:p w:rsidR="0071084F" w:rsidRPr="00F86CA1" w:rsidRDefault="0071084F" w:rsidP="0071084F">
      <w:pPr>
        <w:rPr>
          <w:rFonts w:ascii="Arial Narrow" w:hAnsi="Arial Narrow" w:cs="Arial"/>
          <w:sz w:val="24"/>
          <w:szCs w:val="24"/>
        </w:rPr>
      </w:pPr>
      <w:r w:rsidRPr="00F86CA1">
        <w:rPr>
          <w:rFonts w:ascii="Arial Narrow" w:hAnsi="Arial Narrow" w:cs="Arial"/>
          <w:b/>
          <w:sz w:val="24"/>
          <w:szCs w:val="24"/>
        </w:rPr>
        <w:t>Interrupción:</w:t>
      </w:r>
      <w:r w:rsidRPr="00F86CA1">
        <w:rPr>
          <w:rFonts w:ascii="Arial Narrow" w:hAnsi="Arial Narrow" w:cs="Arial"/>
          <w:sz w:val="24"/>
          <w:szCs w:val="24"/>
        </w:rPr>
        <w:t xml:space="preserve"> Incidente bien sea esperado o no, que causa una alteración negativa y no planeada de la oferta esperada de los productos y servicios de acuerdo con los objetivos de la organización.</w:t>
      </w:r>
    </w:p>
    <w:p w:rsidR="0071084F" w:rsidRPr="00F86CA1" w:rsidRDefault="0071084F" w:rsidP="0071084F">
      <w:pPr>
        <w:rPr>
          <w:rFonts w:ascii="Arial Narrow" w:hAnsi="Arial Narrow" w:cs="Arial"/>
          <w:sz w:val="24"/>
          <w:szCs w:val="24"/>
        </w:rPr>
      </w:pPr>
    </w:p>
    <w:p w:rsidR="0071084F" w:rsidRPr="00F86CA1" w:rsidRDefault="0071084F" w:rsidP="0071084F">
      <w:pPr>
        <w:rPr>
          <w:rFonts w:ascii="Arial Narrow" w:hAnsi="Arial Narrow" w:cs="Arial"/>
          <w:b/>
          <w:sz w:val="24"/>
          <w:szCs w:val="24"/>
        </w:rPr>
      </w:pPr>
      <w:r w:rsidRPr="00F86CA1">
        <w:rPr>
          <w:rFonts w:ascii="Arial Narrow" w:hAnsi="Arial Narrow" w:cs="Arial"/>
          <w:b/>
          <w:sz w:val="24"/>
          <w:szCs w:val="24"/>
        </w:rPr>
        <w:t xml:space="preserve">Inventario de Activos: </w:t>
      </w:r>
      <w:r w:rsidRPr="00F86CA1">
        <w:rPr>
          <w:rFonts w:ascii="Arial Narrow" w:hAnsi="Arial Narrow" w:cs="Arial"/>
          <w:sz w:val="24"/>
          <w:szCs w:val="24"/>
        </w:rPr>
        <w:t>Lista de todos aquellos recursos (físicos, de información, software, documentos, servicios, personas, intangibles, etc.) dentro del alcance de seguridad de la información, que tengan valor para la organización y necesiten por tanto ser protegidos de potenciales riesgos.</w:t>
      </w:r>
    </w:p>
    <w:p w:rsidR="0071084F" w:rsidRPr="00F86CA1" w:rsidRDefault="0071084F" w:rsidP="0071084F">
      <w:pPr>
        <w:rPr>
          <w:rFonts w:ascii="Arial Narrow" w:hAnsi="Arial Narrow" w:cs="Arial"/>
          <w:b/>
          <w:sz w:val="24"/>
          <w:szCs w:val="24"/>
        </w:rPr>
      </w:pPr>
    </w:p>
    <w:p w:rsidR="0071084F" w:rsidRPr="00F86CA1" w:rsidRDefault="0071084F" w:rsidP="0071084F">
      <w:pPr>
        <w:rPr>
          <w:rFonts w:ascii="Arial Narrow" w:hAnsi="Arial Narrow" w:cs="Arial"/>
          <w:sz w:val="24"/>
          <w:szCs w:val="24"/>
        </w:rPr>
      </w:pPr>
      <w:r w:rsidRPr="00F86CA1">
        <w:rPr>
          <w:rFonts w:ascii="Arial Narrow" w:hAnsi="Arial Narrow" w:cs="Arial"/>
          <w:b/>
          <w:sz w:val="24"/>
          <w:szCs w:val="24"/>
        </w:rPr>
        <w:t>Matriz de Inventario de Activos de Información:</w:t>
      </w:r>
      <w:r w:rsidRPr="00F86CA1">
        <w:rPr>
          <w:rFonts w:ascii="Arial Narrow" w:hAnsi="Arial Narrow" w:cs="Arial"/>
          <w:sz w:val="24"/>
          <w:szCs w:val="24"/>
        </w:rPr>
        <w:t xml:space="preserve"> Documento que consolida el inventario de activos de información de un proceso y/</w:t>
      </w:r>
      <w:proofErr w:type="spellStart"/>
      <w:r w:rsidRPr="00F86CA1">
        <w:rPr>
          <w:rFonts w:ascii="Arial Narrow" w:hAnsi="Arial Narrow" w:cs="Arial"/>
          <w:sz w:val="24"/>
          <w:szCs w:val="24"/>
        </w:rPr>
        <w:t>o</w:t>
      </w:r>
      <w:proofErr w:type="spellEnd"/>
      <w:r w:rsidRPr="00F86CA1">
        <w:rPr>
          <w:rFonts w:ascii="Arial Narrow" w:hAnsi="Arial Narrow" w:cs="Arial"/>
          <w:sz w:val="24"/>
          <w:szCs w:val="24"/>
        </w:rPr>
        <w:t xml:space="preserve"> organización, definiendo los niveles de clasificación en función de</w:t>
      </w:r>
    </w:p>
    <w:p w:rsidR="0071084F" w:rsidRPr="00F86CA1" w:rsidRDefault="0071084F" w:rsidP="0071084F">
      <w:pPr>
        <w:rPr>
          <w:rFonts w:ascii="Arial Narrow" w:hAnsi="Arial Narrow" w:cs="Arial"/>
          <w:b/>
          <w:sz w:val="24"/>
          <w:szCs w:val="24"/>
        </w:rPr>
      </w:pPr>
      <w:r w:rsidRPr="00F86CA1">
        <w:rPr>
          <w:rFonts w:ascii="Arial Narrow" w:hAnsi="Arial Narrow" w:cs="Arial"/>
          <w:sz w:val="24"/>
          <w:szCs w:val="24"/>
        </w:rPr>
        <w:t xml:space="preserve">los requisitos legales, valor, criticidad y susceptibilidad a divulgación o a modificación no autorizada, y estableciendo el nivel de disponibilidad requerido. </w:t>
      </w:r>
      <w:r w:rsidRPr="00F86CA1">
        <w:rPr>
          <w:rFonts w:ascii="Arial Narrow" w:hAnsi="Arial Narrow" w:cs="Arial"/>
          <w:sz w:val="24"/>
          <w:szCs w:val="24"/>
        </w:rPr>
        <w:cr/>
      </w:r>
    </w:p>
    <w:p w:rsidR="0071084F" w:rsidRPr="00F86CA1" w:rsidRDefault="0071084F" w:rsidP="0071084F">
      <w:pPr>
        <w:rPr>
          <w:rFonts w:ascii="Arial Narrow" w:hAnsi="Arial Narrow" w:cs="Arial"/>
          <w:sz w:val="24"/>
          <w:szCs w:val="24"/>
        </w:rPr>
      </w:pPr>
      <w:r w:rsidRPr="00F86CA1">
        <w:rPr>
          <w:rFonts w:ascii="Arial Narrow" w:hAnsi="Arial Narrow" w:cs="Arial"/>
          <w:b/>
          <w:sz w:val="24"/>
          <w:szCs w:val="24"/>
        </w:rPr>
        <w:t>Mejoramiento continuo:</w:t>
      </w:r>
      <w:r w:rsidRPr="00F86CA1">
        <w:rPr>
          <w:rFonts w:ascii="Arial Narrow" w:hAnsi="Arial Narrow" w:cs="Arial"/>
          <w:sz w:val="24"/>
          <w:szCs w:val="24"/>
        </w:rPr>
        <w:t xml:space="preserve"> Actividad recurrente para mejorar el desempeño.</w:t>
      </w:r>
    </w:p>
    <w:p w:rsidR="0071084F" w:rsidRPr="00F86CA1" w:rsidRDefault="0071084F" w:rsidP="0071084F">
      <w:pPr>
        <w:rPr>
          <w:rFonts w:ascii="Arial Narrow" w:hAnsi="Arial Narrow" w:cs="Arial"/>
          <w:sz w:val="24"/>
          <w:szCs w:val="24"/>
        </w:rPr>
      </w:pPr>
    </w:p>
    <w:p w:rsidR="001E0DC2" w:rsidRPr="00F86CA1" w:rsidRDefault="001E0DC2" w:rsidP="001E0DC2">
      <w:pPr>
        <w:rPr>
          <w:rFonts w:ascii="Arial Narrow" w:hAnsi="Arial Narrow" w:cs="Arial"/>
          <w:sz w:val="24"/>
          <w:szCs w:val="24"/>
        </w:rPr>
      </w:pPr>
      <w:r w:rsidRPr="00F86CA1">
        <w:rPr>
          <w:rFonts w:ascii="Arial Narrow" w:hAnsi="Arial Narrow" w:cs="Arial"/>
          <w:b/>
          <w:sz w:val="24"/>
          <w:szCs w:val="24"/>
        </w:rPr>
        <w:t>MTPD</w:t>
      </w:r>
      <w:r w:rsidRPr="00F86CA1">
        <w:rPr>
          <w:rFonts w:ascii="Arial Narrow" w:hAnsi="Arial Narrow" w:cs="Arial"/>
          <w:b/>
          <w:bCs/>
          <w:sz w:val="24"/>
          <w:szCs w:val="24"/>
        </w:rPr>
        <w:t xml:space="preserve">: </w:t>
      </w:r>
      <w:r w:rsidRPr="00F86CA1">
        <w:rPr>
          <w:rFonts w:ascii="Arial Narrow" w:hAnsi="Arial Narrow" w:cs="Arial"/>
          <w:sz w:val="24"/>
          <w:szCs w:val="24"/>
        </w:rPr>
        <w:t>Periodo Máximo Tolerable de Interrupción (por sus siglas en inglés). El tiempo que tomaría para que los efectos adversos que pudieran ocurrir como resultado de no proporcionar un producto/servicio o realizado una actividad, pasa a convertirse en inaceptable.</w:t>
      </w:r>
    </w:p>
    <w:p w:rsidR="001E0DC2" w:rsidRPr="00F86CA1" w:rsidRDefault="001E0DC2" w:rsidP="0071084F">
      <w:pPr>
        <w:rPr>
          <w:rFonts w:ascii="Arial Narrow" w:hAnsi="Arial Narrow" w:cs="Arial"/>
          <w:sz w:val="24"/>
          <w:szCs w:val="24"/>
        </w:rPr>
      </w:pPr>
    </w:p>
    <w:p w:rsidR="0071084F" w:rsidRPr="00F86CA1" w:rsidRDefault="0071084F" w:rsidP="0071084F">
      <w:pPr>
        <w:rPr>
          <w:rFonts w:ascii="Arial Narrow" w:hAnsi="Arial Narrow" w:cs="Arial"/>
          <w:sz w:val="24"/>
          <w:szCs w:val="24"/>
        </w:rPr>
      </w:pPr>
      <w:r w:rsidRPr="00F86CA1">
        <w:rPr>
          <w:rFonts w:ascii="Arial Narrow" w:hAnsi="Arial Narrow" w:cs="Arial"/>
          <w:b/>
          <w:sz w:val="24"/>
          <w:szCs w:val="24"/>
        </w:rPr>
        <w:t>Plan de Continuidad de Negocio:</w:t>
      </w:r>
      <w:r w:rsidRPr="00F86CA1">
        <w:rPr>
          <w:rFonts w:ascii="Arial Narrow" w:hAnsi="Arial Narrow" w:cs="Arial"/>
          <w:sz w:val="24"/>
          <w:szCs w:val="24"/>
        </w:rPr>
        <w:t xml:space="preserve">  Procedimientos documentados que guían a las organizaciones para responder, recuperar, reanudar y restaurar a un nivel predefinido de operación debido a la interrupción.</w:t>
      </w:r>
    </w:p>
    <w:p w:rsidR="0071084F" w:rsidRPr="00F86CA1" w:rsidRDefault="0071084F" w:rsidP="0071084F">
      <w:pPr>
        <w:rPr>
          <w:rFonts w:ascii="Arial Narrow" w:hAnsi="Arial Narrow" w:cs="Arial"/>
          <w:sz w:val="24"/>
          <w:szCs w:val="24"/>
        </w:rPr>
      </w:pPr>
    </w:p>
    <w:p w:rsidR="0071084F" w:rsidRPr="00F86CA1" w:rsidRDefault="0071084F" w:rsidP="0071084F">
      <w:pPr>
        <w:rPr>
          <w:rFonts w:ascii="Arial Narrow" w:hAnsi="Arial Narrow" w:cs="Arial"/>
          <w:sz w:val="24"/>
          <w:szCs w:val="24"/>
        </w:rPr>
      </w:pPr>
      <w:r w:rsidRPr="00F86CA1">
        <w:rPr>
          <w:rFonts w:ascii="Arial Narrow" w:hAnsi="Arial Narrow" w:cs="Arial"/>
          <w:b/>
          <w:sz w:val="24"/>
          <w:szCs w:val="24"/>
        </w:rPr>
        <w:t>Procedimiento:</w:t>
      </w:r>
      <w:r w:rsidRPr="00F86CA1">
        <w:rPr>
          <w:rFonts w:ascii="Arial Narrow" w:hAnsi="Arial Narrow" w:cs="Arial"/>
          <w:sz w:val="24"/>
          <w:szCs w:val="24"/>
        </w:rPr>
        <w:t xml:space="preserve"> Forma especificada para llevar a cabo una actividad o un proceso.</w:t>
      </w:r>
    </w:p>
    <w:p w:rsidR="0071084F" w:rsidRPr="00F86CA1" w:rsidRDefault="0071084F" w:rsidP="0071084F">
      <w:pPr>
        <w:rPr>
          <w:rFonts w:ascii="Arial Narrow" w:hAnsi="Arial Narrow" w:cs="Arial"/>
          <w:sz w:val="24"/>
          <w:szCs w:val="24"/>
        </w:rPr>
      </w:pPr>
    </w:p>
    <w:p w:rsidR="0071084F" w:rsidRPr="00F86CA1" w:rsidRDefault="0071084F" w:rsidP="0071084F">
      <w:pPr>
        <w:rPr>
          <w:rFonts w:ascii="Arial Narrow" w:hAnsi="Arial Narrow" w:cs="Arial"/>
          <w:sz w:val="24"/>
          <w:szCs w:val="24"/>
        </w:rPr>
      </w:pPr>
      <w:r w:rsidRPr="00F86CA1">
        <w:rPr>
          <w:rFonts w:ascii="Arial Narrow" w:hAnsi="Arial Narrow" w:cs="Arial"/>
          <w:b/>
          <w:sz w:val="24"/>
          <w:szCs w:val="24"/>
        </w:rPr>
        <w:t>Productos y Servicios:</w:t>
      </w:r>
      <w:r w:rsidRPr="00F86CA1">
        <w:rPr>
          <w:rFonts w:ascii="Arial Narrow" w:hAnsi="Arial Narrow" w:cs="Arial"/>
          <w:sz w:val="24"/>
          <w:szCs w:val="24"/>
        </w:rPr>
        <w:t xml:space="preserve"> Resultados beneficiosos proporcionados por una organización a sus clientes beneficiarios y partes interesadas.</w:t>
      </w:r>
    </w:p>
    <w:p w:rsidR="0071084F" w:rsidRPr="00F86CA1" w:rsidRDefault="0071084F" w:rsidP="0071084F">
      <w:pPr>
        <w:rPr>
          <w:rFonts w:ascii="Arial Narrow" w:hAnsi="Arial Narrow" w:cs="Arial"/>
          <w:sz w:val="24"/>
          <w:szCs w:val="24"/>
        </w:rPr>
      </w:pPr>
    </w:p>
    <w:p w:rsidR="0071084F" w:rsidRPr="00F86CA1" w:rsidRDefault="0071084F" w:rsidP="0071084F">
      <w:pPr>
        <w:rPr>
          <w:rFonts w:ascii="Arial Narrow" w:hAnsi="Arial Narrow" w:cs="Arial"/>
          <w:sz w:val="24"/>
          <w:szCs w:val="24"/>
        </w:rPr>
      </w:pPr>
      <w:r w:rsidRPr="00F86CA1">
        <w:rPr>
          <w:rFonts w:ascii="Arial Narrow" w:hAnsi="Arial Narrow" w:cs="Arial"/>
          <w:b/>
          <w:sz w:val="24"/>
          <w:szCs w:val="24"/>
        </w:rPr>
        <w:lastRenderedPageBreak/>
        <w:t xml:space="preserve">Recursos: </w:t>
      </w:r>
      <w:r w:rsidRPr="00F86CA1">
        <w:rPr>
          <w:rFonts w:ascii="Arial Narrow" w:hAnsi="Arial Narrow" w:cs="Arial"/>
          <w:sz w:val="24"/>
          <w:szCs w:val="24"/>
        </w:rPr>
        <w:t>Todos los activos (incluyendo planta y equipo), personas, habilidades, tecnología, instalaciones, provisiones, suministros e información (bien sea electrónica o no) que una organización posee y que deben estar disponibles para usarse cuando sea necesario, con el fin de operar y lograr su objetivo.</w:t>
      </w:r>
    </w:p>
    <w:p w:rsidR="0071084F" w:rsidRPr="00F86CA1" w:rsidRDefault="0071084F" w:rsidP="0071084F">
      <w:pPr>
        <w:rPr>
          <w:rFonts w:ascii="Arial Narrow" w:hAnsi="Arial Narrow" w:cs="Arial"/>
          <w:sz w:val="24"/>
          <w:szCs w:val="24"/>
        </w:rPr>
      </w:pPr>
    </w:p>
    <w:p w:rsidR="0071084F" w:rsidRPr="00F86CA1" w:rsidRDefault="0071084F" w:rsidP="0071084F">
      <w:pPr>
        <w:rPr>
          <w:rFonts w:ascii="Arial Narrow" w:hAnsi="Arial Narrow" w:cs="Arial"/>
          <w:sz w:val="24"/>
          <w:szCs w:val="24"/>
        </w:rPr>
      </w:pPr>
      <w:r w:rsidRPr="00F86CA1">
        <w:rPr>
          <w:rFonts w:ascii="Arial Narrow" w:hAnsi="Arial Narrow" w:cs="Arial"/>
          <w:b/>
          <w:sz w:val="24"/>
          <w:szCs w:val="24"/>
        </w:rPr>
        <w:t>Registro:</w:t>
      </w:r>
      <w:r w:rsidRPr="00F86CA1">
        <w:rPr>
          <w:rFonts w:ascii="Arial Narrow" w:hAnsi="Arial Narrow" w:cs="Arial"/>
          <w:sz w:val="24"/>
          <w:szCs w:val="24"/>
        </w:rPr>
        <w:t xml:space="preserve"> Declaración de los resultados obtenidos o evidencia de las actividades ejecutadas.</w:t>
      </w:r>
    </w:p>
    <w:p w:rsidR="0071084F" w:rsidRPr="00F86CA1" w:rsidRDefault="0071084F" w:rsidP="0071084F">
      <w:pPr>
        <w:rPr>
          <w:rFonts w:ascii="Arial Narrow" w:hAnsi="Arial Narrow" w:cs="Arial"/>
          <w:sz w:val="24"/>
          <w:szCs w:val="24"/>
        </w:rPr>
      </w:pPr>
    </w:p>
    <w:p w:rsidR="0071084F" w:rsidRPr="00F86CA1" w:rsidRDefault="0071084F" w:rsidP="0071084F">
      <w:pPr>
        <w:rPr>
          <w:rFonts w:ascii="Arial Narrow" w:hAnsi="Arial Narrow" w:cs="Arial"/>
          <w:sz w:val="24"/>
          <w:szCs w:val="24"/>
        </w:rPr>
      </w:pPr>
      <w:r w:rsidRPr="00F86CA1">
        <w:rPr>
          <w:rFonts w:ascii="Arial Narrow" w:hAnsi="Arial Narrow" w:cs="Arial"/>
          <w:b/>
          <w:sz w:val="24"/>
          <w:szCs w:val="24"/>
        </w:rPr>
        <w:t>Restauración:</w:t>
      </w:r>
      <w:r w:rsidRPr="00F86CA1">
        <w:rPr>
          <w:rFonts w:ascii="Arial Narrow" w:hAnsi="Arial Narrow" w:cs="Arial"/>
          <w:sz w:val="24"/>
          <w:szCs w:val="24"/>
        </w:rPr>
        <w:t xml:space="preserve"> Son las actividades para finalizar las operaciones en contingencia y conducir el retorno a la normalidad. </w:t>
      </w:r>
    </w:p>
    <w:p w:rsidR="0071084F" w:rsidRPr="00F86CA1" w:rsidRDefault="0071084F" w:rsidP="0071084F">
      <w:pPr>
        <w:rPr>
          <w:rFonts w:ascii="Arial Narrow" w:hAnsi="Arial Narrow" w:cs="Arial"/>
          <w:sz w:val="24"/>
          <w:szCs w:val="24"/>
        </w:rPr>
      </w:pPr>
    </w:p>
    <w:p w:rsidR="0071084F" w:rsidRPr="00F86CA1" w:rsidRDefault="0071084F" w:rsidP="0071084F">
      <w:pPr>
        <w:rPr>
          <w:rFonts w:ascii="Arial Narrow" w:hAnsi="Arial Narrow" w:cs="Arial"/>
          <w:sz w:val="24"/>
          <w:szCs w:val="24"/>
        </w:rPr>
      </w:pPr>
      <w:r w:rsidRPr="00F86CA1">
        <w:rPr>
          <w:rFonts w:ascii="Arial Narrow" w:hAnsi="Arial Narrow" w:cs="Arial"/>
          <w:b/>
          <w:sz w:val="24"/>
          <w:szCs w:val="24"/>
        </w:rPr>
        <w:t>Riesgo:</w:t>
      </w:r>
      <w:r w:rsidRPr="00F86CA1">
        <w:rPr>
          <w:rFonts w:ascii="Arial Narrow" w:hAnsi="Arial Narrow" w:cs="Arial"/>
          <w:sz w:val="24"/>
          <w:szCs w:val="24"/>
        </w:rPr>
        <w:t xml:space="preserve"> Efecto de la incertidumbre sobre los objetivos. Un efecto es una desviación respecto a lo previsto. Puede ser positivo, negativo o ambos, y puede abordar, crear o resultar en oportunidades y amenazas.</w:t>
      </w:r>
    </w:p>
    <w:p w:rsidR="00994407" w:rsidRPr="00F86CA1" w:rsidRDefault="00994407" w:rsidP="0071084F">
      <w:pPr>
        <w:rPr>
          <w:rFonts w:ascii="Arial Narrow" w:hAnsi="Arial Narrow" w:cs="Arial"/>
          <w:sz w:val="24"/>
          <w:szCs w:val="24"/>
        </w:rPr>
      </w:pPr>
    </w:p>
    <w:p w:rsidR="00994407" w:rsidRPr="00F86CA1" w:rsidRDefault="00994407" w:rsidP="00994407">
      <w:pPr>
        <w:pStyle w:val="Default"/>
        <w:jc w:val="both"/>
        <w:rPr>
          <w:rFonts w:ascii="Arial Narrow" w:eastAsia="Times New Roman" w:hAnsi="Arial Narrow"/>
          <w:color w:val="auto"/>
          <w:lang w:val="es-ES" w:eastAsia="es-ES"/>
        </w:rPr>
      </w:pPr>
      <w:r w:rsidRPr="00F86CA1">
        <w:rPr>
          <w:rFonts w:ascii="Arial Narrow" w:eastAsia="Times New Roman" w:hAnsi="Arial Narrow"/>
          <w:b/>
          <w:color w:val="auto"/>
          <w:lang w:val="es-ES" w:eastAsia="es-ES"/>
        </w:rPr>
        <w:t>RTO</w:t>
      </w:r>
      <w:r w:rsidRPr="00F86CA1">
        <w:rPr>
          <w:rFonts w:ascii="Arial Narrow" w:hAnsi="Arial Narrow"/>
          <w:b/>
          <w:bCs/>
        </w:rPr>
        <w:t xml:space="preserve">: </w:t>
      </w:r>
      <w:r w:rsidRPr="00F86CA1">
        <w:rPr>
          <w:rFonts w:ascii="Arial Narrow" w:eastAsia="Times New Roman" w:hAnsi="Arial Narrow"/>
          <w:color w:val="auto"/>
          <w:lang w:val="es-ES" w:eastAsia="es-ES"/>
        </w:rPr>
        <w:t xml:space="preserve">Tiempo Objetivo de Recuperación (por sus siglas en inglés). Periodo de tiempo después de un incidente en el que el producto o servicio debe ser reanudado, o la actividad debe reanudarse o los recursos deben ser recuperados. </w:t>
      </w:r>
    </w:p>
    <w:p w:rsidR="0071084F" w:rsidRPr="00F86CA1" w:rsidRDefault="0071084F" w:rsidP="0071084F">
      <w:pPr>
        <w:rPr>
          <w:rFonts w:ascii="Arial Narrow" w:hAnsi="Arial Narrow" w:cs="Arial"/>
          <w:sz w:val="24"/>
          <w:szCs w:val="24"/>
        </w:rPr>
      </w:pPr>
    </w:p>
    <w:p w:rsidR="003A62FD" w:rsidRPr="00F86CA1" w:rsidRDefault="003A62FD" w:rsidP="00D2205B">
      <w:pPr>
        <w:pStyle w:val="Ttulo1"/>
        <w:rPr>
          <w:rFonts w:ascii="Arial Narrow" w:hAnsi="Arial Narrow"/>
          <w:sz w:val="24"/>
        </w:rPr>
      </w:pPr>
      <w:bookmarkStart w:id="9" w:name="_Toc90571660"/>
      <w:r w:rsidRPr="00F86CA1">
        <w:rPr>
          <w:rFonts w:ascii="Arial Narrow" w:hAnsi="Arial Narrow"/>
          <w:sz w:val="24"/>
        </w:rPr>
        <w:t>ESCENARIOS DE DESASTRE</w:t>
      </w:r>
      <w:bookmarkEnd w:id="9"/>
    </w:p>
    <w:p w:rsidR="003A62FD" w:rsidRPr="00F86CA1" w:rsidRDefault="003A62FD" w:rsidP="00377627">
      <w:pPr>
        <w:spacing w:before="100" w:beforeAutospacing="1" w:after="100" w:afterAutospacing="1"/>
        <w:rPr>
          <w:rFonts w:ascii="Arial Narrow" w:hAnsi="Arial Narrow"/>
          <w:bCs/>
          <w:sz w:val="24"/>
          <w:szCs w:val="24"/>
        </w:rPr>
      </w:pPr>
      <w:r w:rsidRPr="00F86CA1">
        <w:rPr>
          <w:rFonts w:ascii="Arial Narrow" w:hAnsi="Arial Narrow"/>
          <w:bCs/>
          <w:sz w:val="24"/>
          <w:szCs w:val="24"/>
        </w:rPr>
        <w:t xml:space="preserve">Los escenarios de desastre </w:t>
      </w:r>
      <w:r w:rsidR="00F26DAA" w:rsidRPr="00F86CA1">
        <w:rPr>
          <w:rFonts w:ascii="Arial Narrow" w:hAnsi="Arial Narrow"/>
          <w:bCs/>
          <w:sz w:val="24"/>
          <w:szCs w:val="24"/>
        </w:rPr>
        <w:t xml:space="preserve">identificados </w:t>
      </w:r>
      <w:r w:rsidRPr="00F86CA1">
        <w:rPr>
          <w:rFonts w:ascii="Arial Narrow" w:hAnsi="Arial Narrow"/>
          <w:bCs/>
          <w:sz w:val="24"/>
          <w:szCs w:val="24"/>
        </w:rPr>
        <w:t xml:space="preserve">se </w:t>
      </w:r>
      <w:r w:rsidR="008565B9" w:rsidRPr="00F86CA1">
        <w:rPr>
          <w:rFonts w:ascii="Arial Narrow" w:hAnsi="Arial Narrow"/>
          <w:bCs/>
          <w:sz w:val="24"/>
          <w:szCs w:val="24"/>
        </w:rPr>
        <w:t>describen en el</w:t>
      </w:r>
      <w:r w:rsidRPr="00F86CA1">
        <w:rPr>
          <w:rFonts w:ascii="Arial Narrow" w:hAnsi="Arial Narrow"/>
          <w:bCs/>
          <w:sz w:val="24"/>
          <w:szCs w:val="24"/>
        </w:rPr>
        <w:t xml:space="preserve"> Plan de Continuidad de Negocio</w:t>
      </w:r>
      <w:r w:rsidR="008565B9" w:rsidRPr="00F86CA1">
        <w:rPr>
          <w:rFonts w:ascii="Arial Narrow" w:hAnsi="Arial Narrow"/>
          <w:bCs/>
          <w:sz w:val="24"/>
          <w:szCs w:val="24"/>
        </w:rPr>
        <w:t xml:space="preserve"> MHCP</w:t>
      </w:r>
      <w:r w:rsidRPr="00F86CA1">
        <w:rPr>
          <w:rFonts w:ascii="Arial Narrow" w:hAnsi="Arial Narrow"/>
          <w:bCs/>
          <w:sz w:val="24"/>
          <w:szCs w:val="24"/>
        </w:rPr>
        <w:t>.</w:t>
      </w:r>
      <w:r w:rsidRPr="00F86CA1">
        <w:rPr>
          <w:rStyle w:val="Refdenotaalpie"/>
          <w:rFonts w:ascii="Arial Narrow" w:hAnsi="Arial Narrow"/>
          <w:sz w:val="24"/>
          <w:szCs w:val="24"/>
        </w:rPr>
        <w:fldChar w:fldCharType="begin"/>
      </w:r>
      <w:r w:rsidRPr="00F86CA1">
        <w:rPr>
          <w:rStyle w:val="Refdenotaalpie"/>
          <w:rFonts w:ascii="Arial Narrow" w:hAnsi="Arial Narrow"/>
          <w:sz w:val="24"/>
          <w:szCs w:val="24"/>
        </w:rPr>
        <w:instrText xml:space="preserve"> NOTEREF _Ref75759238 \f \h </w:instrText>
      </w:r>
      <w:r w:rsidR="00F26DAA" w:rsidRPr="00F86CA1">
        <w:rPr>
          <w:rStyle w:val="Refdenotaalpie"/>
          <w:rFonts w:ascii="Arial Narrow" w:hAnsi="Arial Narrow"/>
          <w:sz w:val="24"/>
          <w:szCs w:val="24"/>
        </w:rPr>
        <w:instrText xml:space="preserve"> \* MERGEFORMAT </w:instrText>
      </w:r>
      <w:r w:rsidRPr="00F86CA1">
        <w:rPr>
          <w:rStyle w:val="Refdenotaalpie"/>
          <w:rFonts w:ascii="Arial Narrow" w:hAnsi="Arial Narrow"/>
          <w:sz w:val="24"/>
          <w:szCs w:val="24"/>
        </w:rPr>
      </w:r>
      <w:r w:rsidRPr="00F86CA1">
        <w:rPr>
          <w:rStyle w:val="Refdenotaalpie"/>
          <w:rFonts w:ascii="Arial Narrow" w:hAnsi="Arial Narrow"/>
          <w:sz w:val="24"/>
          <w:szCs w:val="24"/>
        </w:rPr>
        <w:fldChar w:fldCharType="separate"/>
      </w:r>
      <w:r w:rsidRPr="00F86CA1">
        <w:rPr>
          <w:rStyle w:val="Refdenotaalpie"/>
          <w:rFonts w:ascii="Arial Narrow" w:hAnsi="Arial Narrow"/>
          <w:sz w:val="24"/>
          <w:szCs w:val="24"/>
        </w:rPr>
        <w:t>1</w:t>
      </w:r>
      <w:r w:rsidRPr="00F86CA1">
        <w:rPr>
          <w:rStyle w:val="Refdenotaalpie"/>
          <w:rFonts w:ascii="Arial Narrow" w:hAnsi="Arial Narrow"/>
          <w:sz w:val="24"/>
          <w:szCs w:val="24"/>
        </w:rPr>
        <w:fldChar w:fldCharType="end"/>
      </w:r>
    </w:p>
    <w:p w:rsidR="00D97382" w:rsidRPr="00F86CA1" w:rsidRDefault="00D97382" w:rsidP="00D2205B">
      <w:pPr>
        <w:pStyle w:val="Ttulo1"/>
        <w:rPr>
          <w:rFonts w:ascii="Arial Narrow" w:hAnsi="Arial Narrow"/>
          <w:sz w:val="24"/>
        </w:rPr>
      </w:pPr>
      <w:bookmarkStart w:id="10" w:name="_Toc90571661"/>
      <w:r w:rsidRPr="00F86CA1">
        <w:rPr>
          <w:rFonts w:ascii="Arial Narrow" w:hAnsi="Arial Narrow"/>
          <w:sz w:val="24"/>
        </w:rPr>
        <w:t>SERVICIOS TECNOLÓGICOS Y SISTEMAS DE INFORMACIÓN</w:t>
      </w:r>
      <w:bookmarkEnd w:id="10"/>
      <w:r w:rsidRPr="00F86CA1">
        <w:rPr>
          <w:rFonts w:ascii="Arial Narrow" w:hAnsi="Arial Narrow"/>
          <w:sz w:val="24"/>
        </w:rPr>
        <w:t xml:space="preserve"> </w:t>
      </w:r>
    </w:p>
    <w:p w:rsidR="00D97382" w:rsidRPr="00F86CA1" w:rsidRDefault="00D97382" w:rsidP="00D97382">
      <w:pPr>
        <w:rPr>
          <w:rFonts w:ascii="Arial Narrow" w:hAnsi="Arial Narrow"/>
          <w:sz w:val="24"/>
          <w:szCs w:val="24"/>
        </w:rPr>
      </w:pPr>
    </w:p>
    <w:p w:rsidR="00D97382" w:rsidRPr="00F86CA1" w:rsidRDefault="00D97382" w:rsidP="00D97382">
      <w:pPr>
        <w:rPr>
          <w:rFonts w:ascii="Arial Narrow" w:hAnsi="Arial Narrow"/>
          <w:sz w:val="24"/>
          <w:szCs w:val="24"/>
        </w:rPr>
      </w:pPr>
      <w:r w:rsidRPr="00F86CA1">
        <w:rPr>
          <w:rFonts w:ascii="Arial Narrow" w:hAnsi="Arial Narrow" w:cs="Arial"/>
          <w:sz w:val="24"/>
          <w:szCs w:val="24"/>
        </w:rPr>
        <w:t xml:space="preserve">Para garantizar la operación </w:t>
      </w:r>
      <w:r w:rsidR="00DD5976" w:rsidRPr="00F86CA1">
        <w:rPr>
          <w:rFonts w:ascii="Arial Narrow" w:hAnsi="Arial Narrow" w:cs="Arial"/>
          <w:sz w:val="24"/>
          <w:szCs w:val="24"/>
        </w:rPr>
        <w:t>de las actividades criticas del</w:t>
      </w:r>
      <w:r w:rsidRPr="00F86CA1">
        <w:rPr>
          <w:rFonts w:ascii="Arial Narrow" w:hAnsi="Arial Narrow" w:cs="Arial"/>
          <w:sz w:val="24"/>
          <w:szCs w:val="24"/>
        </w:rPr>
        <w:t xml:space="preserve"> proceso</w:t>
      </w:r>
      <w:r w:rsidR="00DD5976" w:rsidRPr="00F86CA1">
        <w:rPr>
          <w:rFonts w:ascii="Arial Narrow" w:hAnsi="Arial Narrow" w:cs="Arial"/>
          <w:sz w:val="24"/>
          <w:szCs w:val="24"/>
        </w:rPr>
        <w:t>,</w:t>
      </w:r>
      <w:r w:rsidRPr="00F86CA1">
        <w:rPr>
          <w:rFonts w:ascii="Arial Narrow" w:hAnsi="Arial Narrow" w:cs="Arial"/>
          <w:sz w:val="24"/>
          <w:szCs w:val="24"/>
        </w:rPr>
        <w:t xml:space="preserve"> los sistemas de información y/o servicios tecnológicos que deben estar disponibles son</w:t>
      </w:r>
      <w:r w:rsidR="008F248F" w:rsidRPr="00F86CA1">
        <w:rPr>
          <w:rFonts w:ascii="Arial Narrow" w:hAnsi="Arial Narrow" w:cs="Arial"/>
          <w:sz w:val="24"/>
          <w:szCs w:val="24"/>
        </w:rPr>
        <w:t>.</w:t>
      </w:r>
      <w:bookmarkStart w:id="11" w:name="_Ref75770430"/>
      <w:r w:rsidRPr="00F86CA1">
        <w:rPr>
          <w:rStyle w:val="Refdenotaalpie"/>
          <w:rFonts w:ascii="Arial Narrow" w:hAnsi="Arial Narrow"/>
          <w:bCs/>
          <w:sz w:val="24"/>
          <w:szCs w:val="24"/>
        </w:rPr>
        <w:footnoteReference w:id="3"/>
      </w:r>
      <w:bookmarkEnd w:id="11"/>
    </w:p>
    <w:p w:rsidR="00D97382" w:rsidRPr="00F86CA1" w:rsidRDefault="00D97382" w:rsidP="00D97382">
      <w:pPr>
        <w:rPr>
          <w:rFonts w:ascii="Arial Narrow" w:hAnsi="Arial Narrow"/>
          <w:sz w:val="24"/>
          <w:szCs w:val="24"/>
        </w:rPr>
      </w:pPr>
    </w:p>
    <w:p w:rsidR="00D97382" w:rsidRPr="00F86CA1" w:rsidRDefault="00D97382" w:rsidP="00DA612D">
      <w:pPr>
        <w:pStyle w:val="Prrafodelista"/>
        <w:numPr>
          <w:ilvl w:val="0"/>
          <w:numId w:val="8"/>
        </w:numPr>
        <w:rPr>
          <w:rFonts w:ascii="Arial Narrow" w:hAnsi="Arial Narrow"/>
          <w:bCs/>
          <w:sz w:val="24"/>
          <w:szCs w:val="24"/>
        </w:rPr>
      </w:pPr>
      <w:r w:rsidRPr="00F86CA1">
        <w:rPr>
          <w:rFonts w:ascii="Arial Narrow" w:hAnsi="Arial Narrow"/>
          <w:bCs/>
          <w:sz w:val="24"/>
          <w:szCs w:val="24"/>
        </w:rPr>
        <w:t>Office 365</w:t>
      </w:r>
    </w:p>
    <w:p w:rsidR="00D97382" w:rsidRPr="00F86CA1" w:rsidRDefault="00D97382" w:rsidP="00DA612D">
      <w:pPr>
        <w:pStyle w:val="Prrafodelista"/>
        <w:numPr>
          <w:ilvl w:val="0"/>
          <w:numId w:val="8"/>
        </w:numPr>
        <w:rPr>
          <w:rFonts w:ascii="Arial Narrow" w:hAnsi="Arial Narrow"/>
          <w:bCs/>
          <w:sz w:val="24"/>
          <w:szCs w:val="24"/>
        </w:rPr>
      </w:pPr>
      <w:r w:rsidRPr="00F86CA1">
        <w:rPr>
          <w:rFonts w:ascii="Arial Narrow" w:hAnsi="Arial Narrow"/>
          <w:bCs/>
          <w:sz w:val="24"/>
          <w:szCs w:val="24"/>
        </w:rPr>
        <w:t>Servicio de Internet</w:t>
      </w:r>
    </w:p>
    <w:p w:rsidR="00D97382" w:rsidRPr="00F86CA1" w:rsidRDefault="00D97382" w:rsidP="00DA612D">
      <w:pPr>
        <w:pStyle w:val="Prrafodelista"/>
        <w:numPr>
          <w:ilvl w:val="0"/>
          <w:numId w:val="8"/>
        </w:numPr>
        <w:rPr>
          <w:rFonts w:ascii="Arial Narrow" w:hAnsi="Arial Narrow"/>
          <w:bCs/>
          <w:sz w:val="24"/>
          <w:szCs w:val="24"/>
        </w:rPr>
      </w:pPr>
      <w:r w:rsidRPr="00F86CA1">
        <w:rPr>
          <w:rFonts w:ascii="Arial Narrow" w:hAnsi="Arial Narrow"/>
          <w:bCs/>
          <w:sz w:val="24"/>
          <w:szCs w:val="24"/>
        </w:rPr>
        <w:t>Carpetas compartidas en red</w:t>
      </w:r>
      <w:r w:rsidR="00951A2E" w:rsidRPr="00F86CA1">
        <w:rPr>
          <w:rFonts w:ascii="Arial Narrow" w:hAnsi="Arial Narrow"/>
          <w:bCs/>
          <w:sz w:val="24"/>
          <w:szCs w:val="24"/>
        </w:rPr>
        <w:t xml:space="preserve">, </w:t>
      </w:r>
      <w:proofErr w:type="spellStart"/>
      <w:r w:rsidR="00951A2E" w:rsidRPr="00F86CA1">
        <w:rPr>
          <w:rFonts w:ascii="Arial Narrow" w:hAnsi="Arial Narrow"/>
          <w:bCs/>
          <w:sz w:val="24"/>
          <w:szCs w:val="24"/>
        </w:rPr>
        <w:t>shared</w:t>
      </w:r>
      <w:proofErr w:type="spellEnd"/>
      <w:r w:rsidR="00951A2E" w:rsidRPr="00F86CA1">
        <w:rPr>
          <w:rFonts w:ascii="Arial Narrow" w:hAnsi="Arial Narrow"/>
          <w:bCs/>
          <w:sz w:val="24"/>
          <w:szCs w:val="24"/>
        </w:rPr>
        <w:t xml:space="preserve"> </w:t>
      </w:r>
      <w:proofErr w:type="spellStart"/>
      <w:r w:rsidR="00951A2E" w:rsidRPr="00F86CA1">
        <w:rPr>
          <w:rFonts w:ascii="Arial Narrow" w:hAnsi="Arial Narrow"/>
          <w:bCs/>
          <w:sz w:val="24"/>
          <w:szCs w:val="24"/>
        </w:rPr>
        <w:t>point</w:t>
      </w:r>
      <w:proofErr w:type="spellEnd"/>
    </w:p>
    <w:p w:rsidR="00D97382" w:rsidRPr="00F86CA1" w:rsidRDefault="00D97382" w:rsidP="00DA612D">
      <w:pPr>
        <w:pStyle w:val="Prrafodelista"/>
        <w:numPr>
          <w:ilvl w:val="0"/>
          <w:numId w:val="8"/>
        </w:numPr>
        <w:rPr>
          <w:rFonts w:ascii="Arial Narrow" w:hAnsi="Arial Narrow"/>
          <w:bCs/>
          <w:sz w:val="24"/>
          <w:szCs w:val="24"/>
        </w:rPr>
      </w:pPr>
      <w:r w:rsidRPr="00F86CA1">
        <w:rPr>
          <w:rFonts w:ascii="Arial Narrow" w:hAnsi="Arial Narrow"/>
          <w:bCs/>
          <w:sz w:val="24"/>
          <w:szCs w:val="24"/>
        </w:rPr>
        <w:t>SIED – Sistema Integrado Electrónico Documental</w:t>
      </w:r>
    </w:p>
    <w:p w:rsidR="00D97382" w:rsidRPr="00F86CA1" w:rsidRDefault="00D97382" w:rsidP="00DA612D">
      <w:pPr>
        <w:pStyle w:val="Prrafodelista"/>
        <w:numPr>
          <w:ilvl w:val="0"/>
          <w:numId w:val="8"/>
        </w:numPr>
        <w:rPr>
          <w:rFonts w:ascii="Arial Narrow" w:hAnsi="Arial Narrow"/>
          <w:bCs/>
          <w:sz w:val="24"/>
          <w:szCs w:val="24"/>
        </w:rPr>
      </w:pPr>
      <w:r w:rsidRPr="00F86CA1">
        <w:rPr>
          <w:rFonts w:ascii="Arial Narrow" w:hAnsi="Arial Narrow"/>
          <w:bCs/>
          <w:sz w:val="24"/>
          <w:szCs w:val="24"/>
        </w:rPr>
        <w:t>AVAYA</w:t>
      </w:r>
      <w:r w:rsidR="00994407" w:rsidRPr="00F86CA1">
        <w:rPr>
          <w:rFonts w:ascii="Arial Narrow" w:hAnsi="Arial Narrow"/>
          <w:bCs/>
          <w:sz w:val="24"/>
          <w:szCs w:val="24"/>
        </w:rPr>
        <w:t xml:space="preserve"> –</w:t>
      </w:r>
      <w:r w:rsidR="00FC1982" w:rsidRPr="00F86CA1">
        <w:rPr>
          <w:rFonts w:ascii="Arial Narrow" w:hAnsi="Arial Narrow"/>
          <w:bCs/>
          <w:sz w:val="24"/>
          <w:szCs w:val="24"/>
        </w:rPr>
        <w:t xml:space="preserve"> G</w:t>
      </w:r>
      <w:r w:rsidR="00994407" w:rsidRPr="00F86CA1">
        <w:rPr>
          <w:rFonts w:ascii="Arial Narrow" w:hAnsi="Arial Narrow"/>
          <w:bCs/>
          <w:sz w:val="24"/>
          <w:szCs w:val="24"/>
        </w:rPr>
        <w:t>estión de llamadas a la línea de soporte</w:t>
      </w:r>
    </w:p>
    <w:p w:rsidR="00D97382" w:rsidRPr="00F86CA1" w:rsidRDefault="00D97382" w:rsidP="00994407">
      <w:pPr>
        <w:pStyle w:val="Prrafodelista"/>
        <w:numPr>
          <w:ilvl w:val="0"/>
          <w:numId w:val="8"/>
        </w:numPr>
        <w:rPr>
          <w:rFonts w:ascii="Arial Narrow" w:hAnsi="Arial Narrow"/>
          <w:bCs/>
          <w:sz w:val="24"/>
          <w:szCs w:val="24"/>
        </w:rPr>
      </w:pPr>
      <w:proofErr w:type="spellStart"/>
      <w:r w:rsidRPr="00F86CA1">
        <w:rPr>
          <w:rFonts w:ascii="Arial Narrow" w:hAnsi="Arial Narrow"/>
          <w:bCs/>
          <w:sz w:val="24"/>
          <w:szCs w:val="24"/>
        </w:rPr>
        <w:t>Service</w:t>
      </w:r>
      <w:proofErr w:type="spellEnd"/>
      <w:r w:rsidRPr="00F86CA1">
        <w:rPr>
          <w:rFonts w:ascii="Arial Narrow" w:hAnsi="Arial Narrow"/>
          <w:bCs/>
          <w:sz w:val="24"/>
          <w:szCs w:val="24"/>
        </w:rPr>
        <w:t xml:space="preserve"> Manager (CST)</w:t>
      </w:r>
      <w:r w:rsidR="00994407" w:rsidRPr="00F86CA1">
        <w:rPr>
          <w:rFonts w:ascii="Arial Narrow" w:hAnsi="Arial Narrow"/>
          <w:bCs/>
          <w:sz w:val="24"/>
          <w:szCs w:val="24"/>
        </w:rPr>
        <w:t xml:space="preserve"> - </w:t>
      </w:r>
      <w:r w:rsidR="00FC1982" w:rsidRPr="00F86CA1">
        <w:rPr>
          <w:rFonts w:ascii="Arial Narrow" w:hAnsi="Arial Narrow"/>
          <w:bCs/>
          <w:sz w:val="24"/>
          <w:szCs w:val="24"/>
        </w:rPr>
        <w:t>G</w:t>
      </w:r>
      <w:r w:rsidR="00994407" w:rsidRPr="00F86CA1">
        <w:rPr>
          <w:rFonts w:ascii="Arial Narrow" w:hAnsi="Arial Narrow"/>
          <w:bCs/>
          <w:sz w:val="24"/>
          <w:szCs w:val="24"/>
        </w:rPr>
        <w:t xml:space="preserve">estión de incidentes y requerimientos </w:t>
      </w:r>
      <w:r w:rsidR="00FC1982" w:rsidRPr="00F86CA1">
        <w:rPr>
          <w:rFonts w:ascii="Arial Narrow" w:hAnsi="Arial Narrow"/>
          <w:bCs/>
          <w:sz w:val="24"/>
          <w:szCs w:val="24"/>
        </w:rPr>
        <w:t>en</w:t>
      </w:r>
      <w:r w:rsidR="00994407" w:rsidRPr="00F86CA1">
        <w:rPr>
          <w:rFonts w:ascii="Arial Narrow" w:hAnsi="Arial Narrow"/>
          <w:bCs/>
          <w:sz w:val="24"/>
          <w:szCs w:val="24"/>
        </w:rPr>
        <w:t xml:space="preserve"> la línea de soporte</w:t>
      </w:r>
    </w:p>
    <w:p w:rsidR="00994407" w:rsidRPr="00F86CA1" w:rsidRDefault="00994407" w:rsidP="00994407">
      <w:pPr>
        <w:pStyle w:val="Prrafodelista"/>
        <w:numPr>
          <w:ilvl w:val="0"/>
          <w:numId w:val="8"/>
        </w:numPr>
        <w:rPr>
          <w:rFonts w:ascii="Arial Narrow" w:hAnsi="Arial Narrow"/>
          <w:bCs/>
          <w:sz w:val="24"/>
          <w:szCs w:val="24"/>
        </w:rPr>
      </w:pPr>
      <w:r w:rsidRPr="00F86CA1">
        <w:rPr>
          <w:rFonts w:ascii="Arial Narrow" w:hAnsi="Arial Narrow"/>
          <w:bCs/>
          <w:sz w:val="24"/>
          <w:szCs w:val="24"/>
        </w:rPr>
        <w:t>SIIF Nación</w:t>
      </w:r>
    </w:p>
    <w:p w:rsidR="00D2205B" w:rsidRPr="00F86CA1" w:rsidRDefault="00D2205B" w:rsidP="00D2205B">
      <w:pPr>
        <w:rPr>
          <w:rFonts w:ascii="Arial Narrow" w:hAnsi="Arial Narrow"/>
          <w:bCs/>
          <w:color w:val="4472C4" w:themeColor="accent1"/>
          <w:sz w:val="24"/>
          <w:szCs w:val="24"/>
        </w:rPr>
      </w:pPr>
    </w:p>
    <w:p w:rsidR="007F0B8F" w:rsidRPr="00F86CA1" w:rsidRDefault="007F0B8F" w:rsidP="00D2205B">
      <w:pPr>
        <w:rPr>
          <w:rFonts w:ascii="Arial Narrow" w:hAnsi="Arial Narrow"/>
          <w:bCs/>
          <w:color w:val="4472C4" w:themeColor="accent1"/>
          <w:sz w:val="24"/>
          <w:szCs w:val="24"/>
        </w:rPr>
      </w:pPr>
    </w:p>
    <w:p w:rsidR="00D2205B" w:rsidRPr="00F86CA1" w:rsidRDefault="00D2205B" w:rsidP="00D2205B">
      <w:pPr>
        <w:pStyle w:val="Ttulo1"/>
        <w:rPr>
          <w:rFonts w:ascii="Arial Narrow" w:hAnsi="Arial Narrow"/>
          <w:sz w:val="24"/>
        </w:rPr>
      </w:pPr>
      <w:bookmarkStart w:id="12" w:name="_Toc90571662"/>
      <w:r w:rsidRPr="00F86CA1">
        <w:rPr>
          <w:rFonts w:ascii="Arial Narrow" w:hAnsi="Arial Narrow"/>
          <w:sz w:val="24"/>
        </w:rPr>
        <w:t>PROVEEDORES Y CLIENTES CRÍTICOS</w:t>
      </w:r>
      <w:bookmarkEnd w:id="12"/>
    </w:p>
    <w:p w:rsidR="00D2205B" w:rsidRPr="00F86CA1" w:rsidRDefault="00D2205B" w:rsidP="00D2205B">
      <w:pPr>
        <w:rPr>
          <w:rFonts w:ascii="Arial Narrow" w:hAnsi="Arial Narrow"/>
          <w:bCs/>
          <w:color w:val="4472C4" w:themeColor="accent1"/>
          <w:sz w:val="24"/>
          <w:szCs w:val="24"/>
        </w:rPr>
      </w:pPr>
    </w:p>
    <w:p w:rsidR="00D2205B" w:rsidRPr="00F86CA1" w:rsidRDefault="00D2205B" w:rsidP="00D2205B">
      <w:pPr>
        <w:rPr>
          <w:rFonts w:ascii="Arial Narrow" w:hAnsi="Arial Narrow"/>
          <w:bCs/>
          <w:sz w:val="24"/>
          <w:szCs w:val="24"/>
        </w:rPr>
      </w:pPr>
      <w:r w:rsidRPr="00F86CA1">
        <w:rPr>
          <w:rFonts w:ascii="Arial Narrow" w:hAnsi="Arial Narrow"/>
          <w:bCs/>
          <w:sz w:val="24"/>
          <w:szCs w:val="24"/>
        </w:rPr>
        <w:t>Los proveedores de bienes y servicios, y de información vitales para la operación, y los clientes críticos para el proceso se relacionan en la siguiente tabla.</w:t>
      </w:r>
    </w:p>
    <w:p w:rsidR="00D97382" w:rsidRPr="00F86CA1" w:rsidRDefault="00D97382" w:rsidP="00D97382">
      <w:pPr>
        <w:rPr>
          <w:rFonts w:ascii="Arial Narrow" w:hAnsi="Arial Narrow"/>
          <w:bCs/>
          <w:color w:val="4472C4" w:themeColor="accent1"/>
          <w:sz w:val="24"/>
          <w:szCs w:val="24"/>
        </w:rPr>
      </w:pPr>
    </w:p>
    <w:p w:rsidR="007767A2" w:rsidRPr="00F86CA1" w:rsidRDefault="007767A2" w:rsidP="007767A2">
      <w:pPr>
        <w:pStyle w:val="Descripcin"/>
        <w:spacing w:after="0"/>
        <w:jc w:val="center"/>
        <w:rPr>
          <w:rFonts w:ascii="Arial Narrow" w:hAnsi="Arial Narrow" w:cs="Arial"/>
          <w:b/>
          <w:bCs/>
          <w:color w:val="4472C4" w:themeColor="accent1"/>
          <w:sz w:val="36"/>
        </w:rPr>
      </w:pPr>
      <w:bookmarkStart w:id="13" w:name="_Toc81560197"/>
      <w:r w:rsidRPr="00F86CA1">
        <w:rPr>
          <w:rFonts w:ascii="Arial Narrow" w:hAnsi="Arial Narrow" w:cs="Arial"/>
          <w:b/>
          <w:sz w:val="24"/>
        </w:rPr>
        <w:lastRenderedPageBreak/>
        <w:t xml:space="preserve">Tabla </w:t>
      </w:r>
      <w:r w:rsidRPr="00F86CA1">
        <w:rPr>
          <w:rFonts w:ascii="Arial Narrow" w:hAnsi="Arial Narrow" w:cs="Arial"/>
          <w:b/>
          <w:sz w:val="24"/>
        </w:rPr>
        <w:fldChar w:fldCharType="begin"/>
      </w:r>
      <w:r w:rsidRPr="00F86CA1">
        <w:rPr>
          <w:rFonts w:ascii="Arial Narrow" w:hAnsi="Arial Narrow" w:cs="Arial"/>
          <w:b/>
          <w:sz w:val="24"/>
        </w:rPr>
        <w:instrText xml:space="preserve"> SEQ Tabla \* ARABIC </w:instrText>
      </w:r>
      <w:r w:rsidRPr="00F86CA1">
        <w:rPr>
          <w:rFonts w:ascii="Arial Narrow" w:hAnsi="Arial Narrow" w:cs="Arial"/>
          <w:b/>
          <w:sz w:val="24"/>
        </w:rPr>
        <w:fldChar w:fldCharType="separate"/>
      </w:r>
      <w:r w:rsidRPr="00F86CA1">
        <w:rPr>
          <w:rFonts w:ascii="Arial Narrow" w:hAnsi="Arial Narrow" w:cs="Arial"/>
          <w:b/>
          <w:noProof/>
          <w:sz w:val="24"/>
        </w:rPr>
        <w:t>1</w:t>
      </w:r>
      <w:r w:rsidRPr="00F86CA1">
        <w:rPr>
          <w:rFonts w:ascii="Arial Narrow" w:hAnsi="Arial Narrow" w:cs="Arial"/>
          <w:b/>
          <w:sz w:val="24"/>
        </w:rPr>
        <w:fldChar w:fldCharType="end"/>
      </w:r>
      <w:r w:rsidRPr="00F86CA1">
        <w:rPr>
          <w:rFonts w:ascii="Arial Narrow" w:hAnsi="Arial Narrow" w:cs="Arial"/>
          <w:b/>
          <w:sz w:val="24"/>
        </w:rPr>
        <w:t xml:space="preserve">. Proveedores y clientes </w:t>
      </w:r>
      <w:r w:rsidR="001F2364" w:rsidRPr="00F86CA1">
        <w:rPr>
          <w:rFonts w:ascii="Arial Narrow" w:hAnsi="Arial Narrow" w:cs="Arial"/>
          <w:b/>
          <w:sz w:val="24"/>
        </w:rPr>
        <w:t>críticos</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3588"/>
        <w:gridCol w:w="3866"/>
      </w:tblGrid>
      <w:tr w:rsidR="00D2205B" w:rsidRPr="00F86CA1" w:rsidTr="00EB6654">
        <w:trPr>
          <w:tblHeader/>
        </w:trPr>
        <w:tc>
          <w:tcPr>
            <w:tcW w:w="5070" w:type="dxa"/>
            <w:gridSpan w:val="2"/>
            <w:shd w:val="clear" w:color="auto" w:fill="E7E6E6" w:themeFill="background2"/>
          </w:tcPr>
          <w:p w:rsidR="00D2205B" w:rsidRPr="00F86CA1" w:rsidRDefault="007F0B8F" w:rsidP="00EB6654">
            <w:pPr>
              <w:autoSpaceDE w:val="0"/>
              <w:autoSpaceDN w:val="0"/>
              <w:adjustRightInd w:val="0"/>
              <w:jc w:val="center"/>
              <w:rPr>
                <w:rFonts w:ascii="Arial Narrow" w:hAnsi="Arial Narrow" w:cs="Arial"/>
                <w:b/>
                <w:color w:val="000000"/>
                <w:sz w:val="24"/>
                <w:szCs w:val="24"/>
              </w:rPr>
            </w:pPr>
            <w:r w:rsidRPr="00F86CA1">
              <w:rPr>
                <w:rFonts w:ascii="Arial Narrow" w:hAnsi="Arial Narrow" w:cs="Arial"/>
                <w:b/>
                <w:color w:val="000000"/>
                <w:sz w:val="24"/>
                <w:szCs w:val="24"/>
              </w:rPr>
              <w:t>Proveedores</w:t>
            </w:r>
          </w:p>
        </w:tc>
        <w:tc>
          <w:tcPr>
            <w:tcW w:w="3986" w:type="dxa"/>
            <w:shd w:val="clear" w:color="auto" w:fill="E7E6E6" w:themeFill="background2"/>
            <w:vAlign w:val="center"/>
          </w:tcPr>
          <w:p w:rsidR="00D2205B" w:rsidRPr="00F86CA1" w:rsidRDefault="007F0B8F" w:rsidP="00EB6654">
            <w:pPr>
              <w:autoSpaceDE w:val="0"/>
              <w:autoSpaceDN w:val="0"/>
              <w:adjustRightInd w:val="0"/>
              <w:jc w:val="center"/>
              <w:rPr>
                <w:rFonts w:ascii="Arial Narrow" w:hAnsi="Arial Narrow" w:cs="Arial"/>
                <w:b/>
                <w:color w:val="000000"/>
                <w:sz w:val="24"/>
                <w:szCs w:val="24"/>
              </w:rPr>
            </w:pPr>
            <w:r w:rsidRPr="00F86CA1">
              <w:rPr>
                <w:rFonts w:ascii="Arial Narrow" w:hAnsi="Arial Narrow" w:cs="Arial"/>
                <w:b/>
                <w:color w:val="000000"/>
                <w:sz w:val="24"/>
                <w:szCs w:val="24"/>
              </w:rPr>
              <w:t>Clientes</w:t>
            </w:r>
          </w:p>
        </w:tc>
      </w:tr>
      <w:tr w:rsidR="00D2205B" w:rsidRPr="00F86CA1" w:rsidTr="00EB6654">
        <w:tc>
          <w:tcPr>
            <w:tcW w:w="1384" w:type="dxa"/>
            <w:shd w:val="clear" w:color="auto" w:fill="auto"/>
            <w:vAlign w:val="center"/>
          </w:tcPr>
          <w:p w:rsidR="00D2205B" w:rsidRPr="00F86CA1" w:rsidRDefault="00D2205B" w:rsidP="00EB6654">
            <w:pPr>
              <w:pStyle w:val="Prrafodelista"/>
              <w:ind w:left="0"/>
              <w:rPr>
                <w:rFonts w:ascii="Arial Narrow" w:hAnsi="Arial Narrow" w:cs="Arial"/>
                <w:color w:val="000000"/>
                <w:sz w:val="24"/>
                <w:szCs w:val="24"/>
                <w:lang w:val="es-CO" w:eastAsia="es-CO"/>
              </w:rPr>
            </w:pPr>
            <w:r w:rsidRPr="00F86CA1">
              <w:rPr>
                <w:rFonts w:ascii="Arial Narrow" w:hAnsi="Arial Narrow" w:cs="Arial"/>
                <w:color w:val="000000"/>
                <w:sz w:val="24"/>
                <w:szCs w:val="24"/>
                <w:lang w:val="es-CO" w:eastAsia="es-CO"/>
              </w:rPr>
              <w:t>Bienes y Servicios</w:t>
            </w:r>
          </w:p>
        </w:tc>
        <w:tc>
          <w:tcPr>
            <w:tcW w:w="3686" w:type="dxa"/>
            <w:shd w:val="clear" w:color="auto" w:fill="auto"/>
            <w:vAlign w:val="center"/>
          </w:tcPr>
          <w:p w:rsidR="00D2205B" w:rsidRPr="00F86CA1" w:rsidRDefault="00D2205B" w:rsidP="00DA612D">
            <w:pPr>
              <w:numPr>
                <w:ilvl w:val="0"/>
                <w:numId w:val="17"/>
              </w:numPr>
              <w:ind w:left="142" w:hanging="153"/>
              <w:jc w:val="left"/>
              <w:rPr>
                <w:rFonts w:ascii="Arial Narrow" w:hAnsi="Arial Narrow" w:cs="Arial"/>
                <w:color w:val="000000"/>
                <w:sz w:val="24"/>
                <w:szCs w:val="24"/>
                <w:lang w:val="es-CO" w:eastAsia="es-CO"/>
              </w:rPr>
            </w:pPr>
            <w:r w:rsidRPr="00F86CA1">
              <w:rPr>
                <w:rFonts w:ascii="Arial Narrow" w:hAnsi="Arial Narrow" w:cs="Arial"/>
                <w:color w:val="000000"/>
                <w:sz w:val="24"/>
                <w:szCs w:val="24"/>
                <w:lang w:val="es-CO" w:eastAsia="es-CO"/>
              </w:rPr>
              <w:t>Autoridades de certificación digital – Emisión de certificados digitales</w:t>
            </w:r>
            <w:r w:rsidR="00AE3446" w:rsidRPr="00F86CA1">
              <w:rPr>
                <w:rFonts w:ascii="Arial Narrow" w:hAnsi="Arial Narrow" w:cs="Arial"/>
                <w:color w:val="000000"/>
                <w:sz w:val="24"/>
                <w:szCs w:val="24"/>
                <w:lang w:val="es-CO" w:eastAsia="es-CO"/>
              </w:rPr>
              <w:t>.</w:t>
            </w:r>
          </w:p>
          <w:p w:rsidR="00D2205B" w:rsidRPr="00F86CA1" w:rsidRDefault="00D2205B" w:rsidP="00DA612D">
            <w:pPr>
              <w:numPr>
                <w:ilvl w:val="0"/>
                <w:numId w:val="17"/>
              </w:numPr>
              <w:ind w:left="142" w:hanging="153"/>
              <w:jc w:val="left"/>
              <w:rPr>
                <w:rFonts w:ascii="Arial Narrow" w:hAnsi="Arial Narrow" w:cs="Arial"/>
                <w:color w:val="000000"/>
                <w:sz w:val="24"/>
                <w:szCs w:val="24"/>
                <w:lang w:val="es-CO" w:eastAsia="es-CO"/>
              </w:rPr>
            </w:pPr>
            <w:r w:rsidRPr="00F86CA1">
              <w:rPr>
                <w:rFonts w:ascii="Arial Narrow" w:hAnsi="Arial Narrow" w:cs="Arial"/>
                <w:color w:val="000000"/>
                <w:sz w:val="24"/>
                <w:szCs w:val="24"/>
                <w:lang w:val="es-CO" w:eastAsia="es-CO"/>
              </w:rPr>
              <w:t>Olimpia IT – Facturación Electrónica</w:t>
            </w:r>
            <w:r w:rsidR="00AE3446" w:rsidRPr="00F86CA1">
              <w:rPr>
                <w:rFonts w:ascii="Arial Narrow" w:hAnsi="Arial Narrow" w:cs="Arial"/>
                <w:color w:val="000000"/>
                <w:sz w:val="24"/>
                <w:szCs w:val="24"/>
                <w:lang w:val="es-CO" w:eastAsia="es-CO"/>
              </w:rPr>
              <w:t>.</w:t>
            </w:r>
          </w:p>
          <w:p w:rsidR="00D2205B" w:rsidRPr="00F86CA1" w:rsidRDefault="00D2205B" w:rsidP="00951A2E">
            <w:pPr>
              <w:numPr>
                <w:ilvl w:val="0"/>
                <w:numId w:val="17"/>
              </w:numPr>
              <w:ind w:left="142" w:hanging="153"/>
              <w:jc w:val="left"/>
              <w:rPr>
                <w:rFonts w:ascii="Arial Narrow" w:hAnsi="Arial Narrow" w:cs="Arial"/>
                <w:color w:val="000000"/>
                <w:sz w:val="24"/>
                <w:szCs w:val="24"/>
                <w:lang w:val="es-CO" w:eastAsia="es-CO"/>
              </w:rPr>
            </w:pPr>
            <w:r w:rsidRPr="00F86CA1">
              <w:rPr>
                <w:rFonts w:ascii="Arial Narrow" w:hAnsi="Arial Narrow" w:cs="Arial"/>
                <w:color w:val="000000"/>
                <w:sz w:val="24"/>
                <w:szCs w:val="24"/>
                <w:lang w:val="es-CO" w:eastAsia="es-CO"/>
              </w:rPr>
              <w:t xml:space="preserve">Software Colombia – </w:t>
            </w:r>
            <w:r w:rsidR="00951A2E" w:rsidRPr="00F86CA1">
              <w:rPr>
                <w:rFonts w:ascii="Arial Narrow" w:hAnsi="Arial Narrow" w:cs="Arial"/>
                <w:color w:val="000000"/>
                <w:sz w:val="24"/>
                <w:szCs w:val="24"/>
                <w:lang w:val="es-CO" w:eastAsia="es-CO"/>
              </w:rPr>
              <w:t>Componente de f</w:t>
            </w:r>
            <w:r w:rsidRPr="00F86CA1">
              <w:rPr>
                <w:rFonts w:ascii="Arial Narrow" w:hAnsi="Arial Narrow" w:cs="Arial"/>
                <w:color w:val="000000"/>
                <w:sz w:val="24"/>
                <w:szCs w:val="24"/>
                <w:lang w:val="es-CO" w:eastAsia="es-CO"/>
              </w:rPr>
              <w:t>irm</w:t>
            </w:r>
            <w:r w:rsidR="00951A2E" w:rsidRPr="00F86CA1">
              <w:rPr>
                <w:rFonts w:ascii="Arial Narrow" w:hAnsi="Arial Narrow" w:cs="Arial"/>
                <w:color w:val="000000"/>
                <w:sz w:val="24"/>
                <w:szCs w:val="24"/>
                <w:lang w:val="es-CO" w:eastAsia="es-CO"/>
              </w:rPr>
              <w:t>a digital y de almacenamiento de evidencia digital</w:t>
            </w:r>
            <w:r w:rsidR="00AE3446" w:rsidRPr="00F86CA1">
              <w:rPr>
                <w:rFonts w:ascii="Arial Narrow" w:hAnsi="Arial Narrow" w:cs="Arial"/>
                <w:color w:val="000000"/>
                <w:sz w:val="24"/>
                <w:szCs w:val="24"/>
                <w:lang w:val="es-CO" w:eastAsia="es-CO"/>
              </w:rPr>
              <w:t>.</w:t>
            </w:r>
          </w:p>
        </w:tc>
        <w:tc>
          <w:tcPr>
            <w:tcW w:w="3986" w:type="dxa"/>
            <w:shd w:val="clear" w:color="auto" w:fill="auto"/>
            <w:vAlign w:val="center"/>
          </w:tcPr>
          <w:p w:rsidR="00D2205B" w:rsidRPr="00F86CA1" w:rsidRDefault="00D2205B" w:rsidP="00EB6654">
            <w:pPr>
              <w:autoSpaceDE w:val="0"/>
              <w:autoSpaceDN w:val="0"/>
              <w:adjustRightInd w:val="0"/>
              <w:rPr>
                <w:rFonts w:ascii="Arial Narrow" w:hAnsi="Arial Narrow" w:cs="Arial"/>
                <w:color w:val="000000"/>
                <w:sz w:val="24"/>
                <w:szCs w:val="24"/>
              </w:rPr>
            </w:pPr>
            <w:r w:rsidRPr="00F86CA1">
              <w:rPr>
                <w:rFonts w:ascii="Arial Narrow" w:hAnsi="Arial Narrow" w:cs="Arial"/>
                <w:color w:val="000000"/>
                <w:sz w:val="24"/>
                <w:szCs w:val="24"/>
              </w:rPr>
              <w:t>N/A</w:t>
            </w:r>
          </w:p>
        </w:tc>
      </w:tr>
      <w:tr w:rsidR="00D2205B" w:rsidRPr="00F86CA1" w:rsidTr="00EB6654">
        <w:tc>
          <w:tcPr>
            <w:tcW w:w="1384" w:type="dxa"/>
            <w:shd w:val="clear" w:color="auto" w:fill="auto"/>
            <w:vAlign w:val="center"/>
          </w:tcPr>
          <w:p w:rsidR="00D2205B" w:rsidRPr="00F86CA1" w:rsidRDefault="00D2205B" w:rsidP="00EB6654">
            <w:pPr>
              <w:autoSpaceDE w:val="0"/>
              <w:autoSpaceDN w:val="0"/>
              <w:adjustRightInd w:val="0"/>
              <w:rPr>
                <w:rFonts w:ascii="Arial Narrow" w:hAnsi="Arial Narrow" w:cs="Arial"/>
                <w:sz w:val="24"/>
                <w:szCs w:val="24"/>
              </w:rPr>
            </w:pPr>
            <w:r w:rsidRPr="00F86CA1">
              <w:rPr>
                <w:rFonts w:ascii="Arial Narrow" w:hAnsi="Arial Narrow" w:cs="Arial"/>
                <w:sz w:val="24"/>
                <w:szCs w:val="24"/>
              </w:rPr>
              <w:t>Información</w:t>
            </w:r>
          </w:p>
        </w:tc>
        <w:tc>
          <w:tcPr>
            <w:tcW w:w="3686" w:type="dxa"/>
            <w:shd w:val="clear" w:color="auto" w:fill="auto"/>
            <w:vAlign w:val="center"/>
          </w:tcPr>
          <w:p w:rsidR="00D2205B" w:rsidRPr="00F86CA1" w:rsidRDefault="00D2205B" w:rsidP="00DA612D">
            <w:pPr>
              <w:pStyle w:val="Prrafodelista"/>
              <w:numPr>
                <w:ilvl w:val="0"/>
                <w:numId w:val="16"/>
              </w:numPr>
              <w:ind w:left="174" w:hanging="142"/>
              <w:jc w:val="left"/>
              <w:rPr>
                <w:rFonts w:ascii="Arial Narrow" w:hAnsi="Arial Narrow" w:cs="CIDFont+F2"/>
                <w:sz w:val="24"/>
                <w:szCs w:val="24"/>
                <w:lang w:val="es-MX" w:eastAsia="es-MX"/>
              </w:rPr>
            </w:pPr>
            <w:r w:rsidRPr="00F86CA1">
              <w:rPr>
                <w:rFonts w:ascii="Arial Narrow" w:hAnsi="Arial Narrow" w:cs="CIDFont+F2"/>
                <w:sz w:val="24"/>
                <w:szCs w:val="24"/>
                <w:lang w:val="es-MX" w:eastAsia="es-MX"/>
              </w:rPr>
              <w:t>Apo.1.3 Gobierno y Gestión TIC</w:t>
            </w:r>
          </w:p>
          <w:p w:rsidR="00D2205B" w:rsidRPr="00F86CA1" w:rsidRDefault="00D2205B" w:rsidP="00DA612D">
            <w:pPr>
              <w:pStyle w:val="Prrafodelista"/>
              <w:numPr>
                <w:ilvl w:val="0"/>
                <w:numId w:val="16"/>
              </w:numPr>
              <w:ind w:left="174" w:hanging="142"/>
              <w:jc w:val="left"/>
              <w:rPr>
                <w:rFonts w:ascii="Arial Narrow" w:hAnsi="Arial Narrow" w:cs="CIDFont+F2"/>
                <w:color w:val="000000" w:themeColor="text1"/>
                <w:sz w:val="24"/>
                <w:szCs w:val="24"/>
                <w:lang w:val="es-MX" w:eastAsia="es-MX"/>
              </w:rPr>
            </w:pPr>
            <w:r w:rsidRPr="00F86CA1">
              <w:rPr>
                <w:rFonts w:ascii="Arial Narrow" w:hAnsi="Arial Narrow" w:cs="CIDFont+F2"/>
                <w:color w:val="000000" w:themeColor="text1"/>
                <w:sz w:val="24"/>
                <w:szCs w:val="24"/>
                <w:lang w:val="es-MX" w:eastAsia="es-MX"/>
              </w:rPr>
              <w:t>Grupo SIIF Nación</w:t>
            </w:r>
          </w:p>
          <w:p w:rsidR="00D2205B" w:rsidRPr="00F86CA1" w:rsidRDefault="00D2205B" w:rsidP="00DA612D">
            <w:pPr>
              <w:pStyle w:val="Prrafodelista"/>
              <w:numPr>
                <w:ilvl w:val="0"/>
                <w:numId w:val="16"/>
              </w:numPr>
              <w:ind w:left="174" w:hanging="142"/>
              <w:jc w:val="left"/>
              <w:rPr>
                <w:rFonts w:ascii="Arial Narrow" w:hAnsi="Arial Narrow" w:cs="Arial"/>
                <w:sz w:val="24"/>
                <w:szCs w:val="24"/>
              </w:rPr>
            </w:pPr>
            <w:r w:rsidRPr="00F86CA1">
              <w:rPr>
                <w:rFonts w:ascii="Arial Narrow" w:hAnsi="Arial Narrow" w:cs="CIDFont+F2"/>
                <w:color w:val="000000" w:themeColor="text1"/>
                <w:sz w:val="24"/>
                <w:szCs w:val="24"/>
                <w:lang w:val="es-MX" w:eastAsia="es-MX"/>
              </w:rPr>
              <w:t>Mis.3.13 Administración Integrada de la Información Financiera (SIIF Nación)</w:t>
            </w:r>
            <w:r w:rsidRPr="00F86CA1">
              <w:rPr>
                <w:rFonts w:ascii="Arial Narrow" w:hAnsi="Arial Narrow" w:cs="CIDFont+F2"/>
                <w:sz w:val="24"/>
                <w:szCs w:val="24"/>
                <w:lang w:val="es-MX" w:eastAsia="es-MX"/>
              </w:rPr>
              <w:t xml:space="preserve"> </w:t>
            </w:r>
          </w:p>
        </w:tc>
        <w:tc>
          <w:tcPr>
            <w:tcW w:w="3986" w:type="dxa"/>
            <w:shd w:val="clear" w:color="auto" w:fill="auto"/>
            <w:vAlign w:val="center"/>
          </w:tcPr>
          <w:p w:rsidR="00D2205B" w:rsidRPr="00F86CA1" w:rsidRDefault="00D2205B" w:rsidP="00994407">
            <w:pPr>
              <w:pStyle w:val="Prrafodelista"/>
              <w:numPr>
                <w:ilvl w:val="0"/>
                <w:numId w:val="16"/>
              </w:numPr>
              <w:ind w:left="174" w:hanging="142"/>
              <w:rPr>
                <w:rFonts w:ascii="Arial Narrow" w:hAnsi="Arial Narrow" w:cs="CIDFont+F2"/>
                <w:sz w:val="24"/>
                <w:szCs w:val="24"/>
                <w:lang w:val="es-MX" w:eastAsia="es-MX"/>
              </w:rPr>
            </w:pPr>
            <w:r w:rsidRPr="00F86CA1">
              <w:rPr>
                <w:rFonts w:ascii="Arial Narrow" w:hAnsi="Arial Narrow" w:cs="CIDFont+F2"/>
                <w:sz w:val="24"/>
                <w:szCs w:val="24"/>
                <w:lang w:val="es-MX" w:eastAsia="es-MX"/>
              </w:rPr>
              <w:t xml:space="preserve">Usuario interno del SIIF Nación que </w:t>
            </w:r>
            <w:proofErr w:type="spellStart"/>
            <w:r w:rsidRPr="00F86CA1">
              <w:rPr>
                <w:rFonts w:ascii="Arial Narrow" w:hAnsi="Arial Narrow" w:cs="CIDFont+F2"/>
                <w:sz w:val="24"/>
                <w:szCs w:val="24"/>
                <w:lang w:val="es-MX" w:eastAsia="es-MX"/>
              </w:rPr>
              <w:t>interoperan</w:t>
            </w:r>
            <w:proofErr w:type="spellEnd"/>
            <w:r w:rsidRPr="00F86CA1">
              <w:rPr>
                <w:rFonts w:ascii="Arial Narrow" w:hAnsi="Arial Narrow" w:cs="CIDFont+F2"/>
                <w:sz w:val="24"/>
                <w:szCs w:val="24"/>
                <w:lang w:val="es-MX" w:eastAsia="es-MX"/>
              </w:rPr>
              <w:t xml:space="preserve"> con el SIIF</w:t>
            </w:r>
            <w:r w:rsidR="00AE3446" w:rsidRPr="00F86CA1">
              <w:rPr>
                <w:rFonts w:ascii="Arial Narrow" w:hAnsi="Arial Narrow" w:cs="CIDFont+F2"/>
                <w:sz w:val="24"/>
                <w:szCs w:val="24"/>
                <w:lang w:val="es-MX" w:eastAsia="es-MX"/>
              </w:rPr>
              <w:t xml:space="preserve"> Nación.</w:t>
            </w:r>
          </w:p>
          <w:p w:rsidR="00D2205B" w:rsidRPr="00F86CA1" w:rsidRDefault="00D2205B" w:rsidP="00994407">
            <w:pPr>
              <w:pStyle w:val="Prrafodelista"/>
              <w:numPr>
                <w:ilvl w:val="0"/>
                <w:numId w:val="16"/>
              </w:numPr>
              <w:ind w:left="174" w:hanging="142"/>
              <w:rPr>
                <w:rFonts w:ascii="Arial Narrow" w:hAnsi="Arial Narrow" w:cs="CIDFont+F2"/>
                <w:sz w:val="24"/>
                <w:szCs w:val="24"/>
                <w:lang w:val="es-MX" w:eastAsia="es-MX"/>
              </w:rPr>
            </w:pPr>
            <w:r w:rsidRPr="00F86CA1">
              <w:rPr>
                <w:rFonts w:ascii="Arial Narrow" w:hAnsi="Arial Narrow" w:cs="CIDFont+F2"/>
                <w:sz w:val="24"/>
                <w:szCs w:val="24"/>
                <w:lang w:val="es-MX" w:eastAsia="es-MX"/>
              </w:rPr>
              <w:t>Grupo SIIF Nación</w:t>
            </w:r>
          </w:p>
          <w:p w:rsidR="00D2205B" w:rsidRPr="00F86CA1" w:rsidRDefault="00D2205B" w:rsidP="00994407">
            <w:pPr>
              <w:pStyle w:val="Prrafodelista"/>
              <w:numPr>
                <w:ilvl w:val="0"/>
                <w:numId w:val="16"/>
              </w:numPr>
              <w:ind w:left="174" w:hanging="142"/>
              <w:rPr>
                <w:rFonts w:ascii="Arial Narrow" w:hAnsi="Arial Narrow" w:cs="CIDFont+F2"/>
                <w:sz w:val="24"/>
                <w:szCs w:val="24"/>
                <w:lang w:val="es-MX" w:eastAsia="es-MX"/>
              </w:rPr>
            </w:pPr>
            <w:r w:rsidRPr="00F86CA1">
              <w:rPr>
                <w:rFonts w:ascii="Arial Narrow" w:hAnsi="Arial Narrow" w:cs="CIDFont+F2"/>
                <w:sz w:val="24"/>
                <w:szCs w:val="24"/>
                <w:lang w:val="es-MX" w:eastAsia="es-MX"/>
              </w:rPr>
              <w:t>Mis.3.13 Administración Integrada de la Información Financiera (SIIF Nación)</w:t>
            </w:r>
          </w:p>
          <w:p w:rsidR="00D2205B" w:rsidRPr="00F86CA1" w:rsidRDefault="00D2205B" w:rsidP="00994407">
            <w:pPr>
              <w:pStyle w:val="Prrafodelista"/>
              <w:numPr>
                <w:ilvl w:val="0"/>
                <w:numId w:val="16"/>
              </w:numPr>
              <w:ind w:left="174" w:hanging="142"/>
              <w:rPr>
                <w:rFonts w:ascii="Arial Narrow" w:hAnsi="Arial Narrow" w:cs="CIDFont+F2"/>
                <w:sz w:val="24"/>
                <w:szCs w:val="24"/>
                <w:lang w:val="es-MX" w:eastAsia="es-MX"/>
              </w:rPr>
            </w:pPr>
            <w:r w:rsidRPr="00F86CA1">
              <w:rPr>
                <w:rFonts w:ascii="Arial Narrow" w:hAnsi="Arial Narrow" w:cs="CIDFont+F2"/>
                <w:sz w:val="24"/>
                <w:szCs w:val="24"/>
                <w:lang w:val="es-MX" w:eastAsia="es-MX"/>
              </w:rPr>
              <w:t>Usuarios SIIF Nación</w:t>
            </w:r>
          </w:p>
          <w:p w:rsidR="00D2205B" w:rsidRPr="00F86CA1" w:rsidRDefault="00DF25B4" w:rsidP="00994407">
            <w:pPr>
              <w:pStyle w:val="Prrafodelista"/>
              <w:numPr>
                <w:ilvl w:val="0"/>
                <w:numId w:val="16"/>
              </w:numPr>
              <w:ind w:left="174" w:hanging="142"/>
              <w:rPr>
                <w:rFonts w:ascii="Arial Narrow" w:hAnsi="Arial Narrow" w:cs="CIDFont+F2"/>
                <w:sz w:val="24"/>
                <w:szCs w:val="24"/>
                <w:lang w:val="es-MX" w:eastAsia="es-MX"/>
              </w:rPr>
            </w:pPr>
            <w:r w:rsidRPr="00F86CA1">
              <w:rPr>
                <w:rFonts w:ascii="Arial Narrow" w:hAnsi="Arial Narrow" w:cs="CIDFont+F2"/>
                <w:sz w:val="24"/>
                <w:szCs w:val="24"/>
                <w:lang w:val="es-MX" w:eastAsia="es-MX"/>
              </w:rPr>
              <w:t>Órganos</w:t>
            </w:r>
            <w:r w:rsidR="00AE3446" w:rsidRPr="00F86CA1">
              <w:rPr>
                <w:rFonts w:ascii="Arial Narrow" w:hAnsi="Arial Narrow" w:cs="CIDFont+F2"/>
                <w:sz w:val="24"/>
                <w:szCs w:val="24"/>
                <w:lang w:val="es-MX" w:eastAsia="es-MX"/>
              </w:rPr>
              <w:t xml:space="preserve"> Rectores (Direcció</w:t>
            </w:r>
            <w:r w:rsidR="00D2205B" w:rsidRPr="00F86CA1">
              <w:rPr>
                <w:rFonts w:ascii="Arial Narrow" w:hAnsi="Arial Narrow" w:cs="CIDFont+F2"/>
                <w:sz w:val="24"/>
                <w:szCs w:val="24"/>
                <w:lang w:val="es-MX" w:eastAsia="es-MX"/>
              </w:rPr>
              <w:t xml:space="preserve">n </w:t>
            </w:r>
            <w:r w:rsidR="00AE3446" w:rsidRPr="00F86CA1">
              <w:rPr>
                <w:rFonts w:ascii="Arial Narrow" w:hAnsi="Arial Narrow" w:cs="CIDFont+F2"/>
                <w:sz w:val="24"/>
                <w:szCs w:val="24"/>
                <w:lang w:val="es-MX" w:eastAsia="es-MX"/>
              </w:rPr>
              <w:t>de</w:t>
            </w:r>
            <w:r w:rsidR="00D2205B" w:rsidRPr="00F86CA1">
              <w:rPr>
                <w:rFonts w:ascii="Arial Narrow" w:hAnsi="Arial Narrow" w:cs="CIDFont+F2"/>
                <w:sz w:val="24"/>
                <w:szCs w:val="24"/>
                <w:lang w:val="es-MX" w:eastAsia="es-MX"/>
              </w:rPr>
              <w:t xml:space="preserve"> </w:t>
            </w:r>
            <w:r w:rsidRPr="00F86CA1">
              <w:rPr>
                <w:rFonts w:ascii="Arial Narrow" w:hAnsi="Arial Narrow" w:cs="CIDFont+F2"/>
                <w:sz w:val="24"/>
                <w:szCs w:val="24"/>
                <w:lang w:val="es-MX" w:eastAsia="es-MX"/>
              </w:rPr>
              <w:t>Crédito</w:t>
            </w:r>
            <w:r w:rsidR="00D2205B" w:rsidRPr="00F86CA1">
              <w:rPr>
                <w:rFonts w:ascii="Arial Narrow" w:hAnsi="Arial Narrow" w:cs="CIDFont+F2"/>
                <w:sz w:val="24"/>
                <w:szCs w:val="24"/>
                <w:lang w:val="es-MX" w:eastAsia="es-MX"/>
              </w:rPr>
              <w:t xml:space="preserve"> </w:t>
            </w:r>
            <w:r w:rsidRPr="00F86CA1">
              <w:rPr>
                <w:rFonts w:ascii="Arial Narrow" w:hAnsi="Arial Narrow" w:cs="CIDFont+F2"/>
                <w:sz w:val="24"/>
                <w:szCs w:val="24"/>
                <w:lang w:val="es-MX" w:eastAsia="es-MX"/>
              </w:rPr>
              <w:t>Público</w:t>
            </w:r>
            <w:r w:rsidR="00AE3446" w:rsidRPr="00F86CA1">
              <w:rPr>
                <w:rFonts w:ascii="Arial Narrow" w:hAnsi="Arial Narrow" w:cs="CIDFont+F2"/>
                <w:sz w:val="24"/>
                <w:szCs w:val="24"/>
                <w:lang w:val="es-MX" w:eastAsia="es-MX"/>
              </w:rPr>
              <w:t xml:space="preserve"> y Tesoro Nacional</w:t>
            </w:r>
            <w:r w:rsidR="00D2205B" w:rsidRPr="00F86CA1">
              <w:rPr>
                <w:rFonts w:ascii="Arial Narrow" w:hAnsi="Arial Narrow" w:cs="CIDFont+F2"/>
                <w:sz w:val="24"/>
                <w:szCs w:val="24"/>
                <w:lang w:val="es-MX" w:eastAsia="es-MX"/>
              </w:rPr>
              <w:t>, Dirección de Presupuesto)</w:t>
            </w:r>
          </w:p>
          <w:p w:rsidR="00D2205B" w:rsidRPr="00F86CA1" w:rsidRDefault="00DF25B4" w:rsidP="00994407">
            <w:pPr>
              <w:pStyle w:val="Prrafodelista"/>
              <w:numPr>
                <w:ilvl w:val="0"/>
                <w:numId w:val="16"/>
              </w:numPr>
              <w:ind w:left="174" w:hanging="142"/>
              <w:rPr>
                <w:rFonts w:ascii="Arial Narrow" w:hAnsi="Arial Narrow" w:cs="CIDFont+F2"/>
                <w:sz w:val="24"/>
                <w:szCs w:val="24"/>
                <w:lang w:val="es-MX" w:eastAsia="es-MX"/>
              </w:rPr>
            </w:pPr>
            <w:r w:rsidRPr="00F86CA1">
              <w:rPr>
                <w:rFonts w:ascii="Arial Narrow" w:hAnsi="Arial Narrow" w:cs="CIDFont+F2"/>
                <w:sz w:val="24"/>
                <w:szCs w:val="24"/>
                <w:lang w:val="es-MX" w:eastAsia="es-MX"/>
              </w:rPr>
              <w:t>Contaduría</w:t>
            </w:r>
            <w:r w:rsidR="00D2205B" w:rsidRPr="00F86CA1">
              <w:rPr>
                <w:rFonts w:ascii="Arial Narrow" w:hAnsi="Arial Narrow" w:cs="CIDFont+F2"/>
                <w:sz w:val="24"/>
                <w:szCs w:val="24"/>
                <w:lang w:val="es-MX" w:eastAsia="es-MX"/>
              </w:rPr>
              <w:t xml:space="preserve"> General de la Nación</w:t>
            </w:r>
          </w:p>
          <w:p w:rsidR="00D2205B" w:rsidRPr="00F86CA1" w:rsidRDefault="00D2205B" w:rsidP="00994407">
            <w:pPr>
              <w:pStyle w:val="Prrafodelista"/>
              <w:numPr>
                <w:ilvl w:val="0"/>
                <w:numId w:val="16"/>
              </w:numPr>
              <w:ind w:left="174" w:hanging="142"/>
              <w:rPr>
                <w:rFonts w:ascii="Arial Narrow" w:hAnsi="Arial Narrow" w:cs="CIDFont+F2"/>
                <w:color w:val="404040"/>
                <w:sz w:val="24"/>
                <w:szCs w:val="24"/>
                <w:lang w:val="es-MX" w:eastAsia="es-MX"/>
              </w:rPr>
            </w:pPr>
            <w:r w:rsidRPr="00F86CA1">
              <w:rPr>
                <w:rFonts w:ascii="Arial Narrow" w:hAnsi="Arial Narrow" w:cs="CIDFont+F2"/>
                <w:sz w:val="24"/>
                <w:szCs w:val="24"/>
                <w:lang w:val="es-MX" w:eastAsia="es-MX"/>
              </w:rPr>
              <w:t xml:space="preserve">Entidades usuarias del SIIF Nación que </w:t>
            </w:r>
            <w:proofErr w:type="spellStart"/>
            <w:r w:rsidRPr="00F86CA1">
              <w:rPr>
                <w:rFonts w:ascii="Arial Narrow" w:hAnsi="Arial Narrow" w:cs="CIDFont+F2"/>
                <w:sz w:val="24"/>
                <w:szCs w:val="24"/>
                <w:lang w:val="es-MX" w:eastAsia="es-MX"/>
              </w:rPr>
              <w:t>interoperan</w:t>
            </w:r>
            <w:proofErr w:type="spellEnd"/>
            <w:r w:rsidRPr="00F86CA1">
              <w:rPr>
                <w:rFonts w:ascii="Arial Narrow" w:hAnsi="Arial Narrow" w:cs="CIDFont+F2"/>
                <w:sz w:val="24"/>
                <w:szCs w:val="24"/>
                <w:lang w:val="es-MX" w:eastAsia="es-MX"/>
              </w:rPr>
              <w:t xml:space="preserve"> con el SIIF</w:t>
            </w:r>
            <w:r w:rsidR="00AE3446" w:rsidRPr="00F86CA1">
              <w:rPr>
                <w:rFonts w:ascii="Arial Narrow" w:hAnsi="Arial Narrow" w:cs="CIDFont+F2"/>
                <w:sz w:val="24"/>
                <w:szCs w:val="24"/>
                <w:lang w:val="es-MX" w:eastAsia="es-MX"/>
              </w:rPr>
              <w:t xml:space="preserve"> Nación</w:t>
            </w:r>
          </w:p>
        </w:tc>
      </w:tr>
    </w:tbl>
    <w:p w:rsidR="00D2205B" w:rsidRDefault="00D2205B" w:rsidP="00D97382">
      <w:pPr>
        <w:rPr>
          <w:rFonts w:ascii="Arial Narrow" w:hAnsi="Arial Narrow"/>
          <w:bCs/>
          <w:color w:val="4472C4" w:themeColor="accent1"/>
          <w:sz w:val="24"/>
        </w:rPr>
      </w:pPr>
    </w:p>
    <w:p w:rsidR="006A04FC" w:rsidRPr="00F86CA1" w:rsidRDefault="006A04FC" w:rsidP="00D2205B">
      <w:pPr>
        <w:pStyle w:val="Ttulo1"/>
        <w:rPr>
          <w:rFonts w:ascii="Arial Narrow" w:hAnsi="Arial Narrow"/>
          <w:sz w:val="24"/>
        </w:rPr>
      </w:pPr>
      <w:bookmarkStart w:id="14" w:name="_Toc90571663"/>
      <w:bookmarkStart w:id="15" w:name="_Toc126143692"/>
      <w:bookmarkStart w:id="16" w:name="_Toc126144694"/>
      <w:bookmarkStart w:id="17" w:name="_Toc126144876"/>
      <w:bookmarkStart w:id="18" w:name="_Toc126144946"/>
      <w:bookmarkStart w:id="19" w:name="_Toc126147376"/>
      <w:bookmarkStart w:id="20" w:name="_Toc126301042"/>
      <w:r w:rsidRPr="00F86CA1">
        <w:rPr>
          <w:rFonts w:ascii="Arial Narrow" w:hAnsi="Arial Narrow"/>
          <w:sz w:val="24"/>
        </w:rPr>
        <w:t>ROLES Y RESPONSABILIDADES</w:t>
      </w:r>
      <w:bookmarkEnd w:id="14"/>
    </w:p>
    <w:p w:rsidR="00A323B6" w:rsidRPr="00F86CA1" w:rsidRDefault="00A323B6" w:rsidP="00A323B6">
      <w:pPr>
        <w:rPr>
          <w:rFonts w:ascii="Arial Narrow" w:hAnsi="Arial Narrow"/>
          <w:b/>
          <w:sz w:val="24"/>
          <w:szCs w:val="24"/>
        </w:rPr>
      </w:pPr>
    </w:p>
    <w:p w:rsidR="00487551" w:rsidRPr="00F86CA1" w:rsidRDefault="00487551" w:rsidP="00BD0165">
      <w:pPr>
        <w:pStyle w:val="Ttulo2"/>
        <w:rPr>
          <w:rStyle w:val="normaltextrun"/>
          <w:rFonts w:ascii="Arial Narrow" w:hAnsi="Arial Narrow" w:cs="Arial"/>
          <w:b/>
          <w:color w:val="000000"/>
          <w:szCs w:val="24"/>
        </w:rPr>
      </w:pPr>
      <w:bookmarkStart w:id="21" w:name="_Toc90571664"/>
      <w:r w:rsidRPr="00F86CA1">
        <w:rPr>
          <w:rStyle w:val="normaltextrun"/>
          <w:rFonts w:ascii="Arial Narrow" w:hAnsi="Arial Narrow" w:cs="Arial"/>
          <w:b/>
          <w:color w:val="000000"/>
          <w:szCs w:val="24"/>
        </w:rPr>
        <w:t>Administrador del SIIF Nación</w:t>
      </w:r>
      <w:bookmarkEnd w:id="21"/>
    </w:p>
    <w:p w:rsidR="003736DD" w:rsidRPr="00F86CA1" w:rsidRDefault="003736DD" w:rsidP="00A323B6">
      <w:pPr>
        <w:rPr>
          <w:rStyle w:val="normaltextrun"/>
          <w:rFonts w:ascii="Arial Narrow" w:hAnsi="Arial Narrow" w:cs="Arial"/>
          <w:color w:val="000000"/>
          <w:sz w:val="24"/>
          <w:szCs w:val="24"/>
        </w:rPr>
      </w:pPr>
    </w:p>
    <w:p w:rsidR="00A323B6" w:rsidRPr="00F86CA1" w:rsidRDefault="00AD4408" w:rsidP="00A323B6">
      <w:pPr>
        <w:rPr>
          <w:rFonts w:ascii="Arial Narrow" w:hAnsi="Arial Narrow"/>
          <w:bCs/>
          <w:sz w:val="24"/>
          <w:szCs w:val="24"/>
        </w:rPr>
      </w:pPr>
      <w:r w:rsidRPr="00F86CA1">
        <w:rPr>
          <w:rFonts w:ascii="Arial Narrow" w:hAnsi="Arial Narrow"/>
          <w:bCs/>
          <w:sz w:val="24"/>
          <w:szCs w:val="24"/>
        </w:rPr>
        <w:t>A</w:t>
      </w:r>
      <w:r w:rsidR="00A323B6" w:rsidRPr="00F86CA1">
        <w:rPr>
          <w:rFonts w:ascii="Arial Narrow" w:hAnsi="Arial Narrow"/>
          <w:bCs/>
          <w:sz w:val="24"/>
          <w:szCs w:val="24"/>
        </w:rPr>
        <w:t xml:space="preserve">ctivar </w:t>
      </w:r>
      <w:r w:rsidR="00390EFD" w:rsidRPr="00F86CA1">
        <w:rPr>
          <w:rFonts w:ascii="Arial Narrow" w:hAnsi="Arial Narrow"/>
          <w:bCs/>
          <w:sz w:val="24"/>
          <w:szCs w:val="24"/>
        </w:rPr>
        <w:t xml:space="preserve">o finalizar </w:t>
      </w:r>
      <w:r w:rsidR="00A323B6" w:rsidRPr="00F86CA1">
        <w:rPr>
          <w:rFonts w:ascii="Arial Narrow" w:hAnsi="Arial Narrow"/>
          <w:bCs/>
          <w:sz w:val="24"/>
          <w:szCs w:val="24"/>
        </w:rPr>
        <w:t xml:space="preserve">el plan de contingencia, </w:t>
      </w:r>
      <w:r w:rsidR="00752085" w:rsidRPr="00F86CA1">
        <w:rPr>
          <w:rFonts w:ascii="Arial Narrow" w:hAnsi="Arial Narrow"/>
          <w:bCs/>
          <w:sz w:val="24"/>
          <w:szCs w:val="24"/>
        </w:rPr>
        <w:t>ma</w:t>
      </w:r>
      <w:r w:rsidR="00D2205B" w:rsidRPr="00F86CA1">
        <w:rPr>
          <w:rFonts w:ascii="Arial Narrow" w:hAnsi="Arial Narrow"/>
          <w:bCs/>
          <w:sz w:val="24"/>
          <w:szCs w:val="24"/>
        </w:rPr>
        <w:t>ntener informado a los comités directivo, o</w:t>
      </w:r>
      <w:r w:rsidR="00752085" w:rsidRPr="00F86CA1">
        <w:rPr>
          <w:rFonts w:ascii="Arial Narrow" w:hAnsi="Arial Narrow"/>
          <w:bCs/>
          <w:sz w:val="24"/>
          <w:szCs w:val="24"/>
        </w:rPr>
        <w:t>perativo y de seguridad y usuarios del sistema</w:t>
      </w:r>
      <w:r w:rsidRPr="00F86CA1">
        <w:rPr>
          <w:rFonts w:ascii="Arial Narrow" w:hAnsi="Arial Narrow"/>
          <w:bCs/>
          <w:sz w:val="24"/>
          <w:szCs w:val="24"/>
        </w:rPr>
        <w:t>, coordinar y</w:t>
      </w:r>
      <w:r w:rsidR="00752085" w:rsidRPr="00F86CA1">
        <w:rPr>
          <w:rFonts w:ascii="Arial Narrow" w:hAnsi="Arial Narrow"/>
          <w:bCs/>
          <w:sz w:val="24"/>
          <w:szCs w:val="24"/>
        </w:rPr>
        <w:t xml:space="preserve"> </w:t>
      </w:r>
      <w:r w:rsidR="00487551" w:rsidRPr="00F86CA1">
        <w:rPr>
          <w:rFonts w:ascii="Arial Narrow" w:hAnsi="Arial Narrow"/>
          <w:bCs/>
          <w:sz w:val="24"/>
          <w:szCs w:val="24"/>
        </w:rPr>
        <w:t xml:space="preserve">monitorear </w:t>
      </w:r>
      <w:r w:rsidR="00A323B6" w:rsidRPr="00F86CA1">
        <w:rPr>
          <w:rFonts w:ascii="Arial Narrow" w:hAnsi="Arial Narrow"/>
          <w:bCs/>
          <w:sz w:val="24"/>
          <w:szCs w:val="24"/>
        </w:rPr>
        <w:t>su ejecución, priorizar el acceso y la restricción de funcionalidades del sistema</w:t>
      </w:r>
      <w:r w:rsidR="00487551" w:rsidRPr="00F86CA1">
        <w:rPr>
          <w:rFonts w:ascii="Arial Narrow" w:hAnsi="Arial Narrow"/>
          <w:bCs/>
          <w:sz w:val="24"/>
          <w:szCs w:val="24"/>
        </w:rPr>
        <w:t xml:space="preserve"> según las</w:t>
      </w:r>
      <w:r w:rsidR="00A323B6" w:rsidRPr="00F86CA1">
        <w:rPr>
          <w:rFonts w:ascii="Arial Narrow" w:hAnsi="Arial Narrow"/>
          <w:bCs/>
          <w:sz w:val="24"/>
          <w:szCs w:val="24"/>
        </w:rPr>
        <w:t xml:space="preserve"> necesidades de </w:t>
      </w:r>
      <w:r w:rsidR="00487551" w:rsidRPr="00F86CA1">
        <w:rPr>
          <w:rFonts w:ascii="Arial Narrow" w:hAnsi="Arial Narrow"/>
          <w:bCs/>
          <w:sz w:val="24"/>
          <w:szCs w:val="24"/>
        </w:rPr>
        <w:t xml:space="preserve">los </w:t>
      </w:r>
      <w:r w:rsidR="00A323B6" w:rsidRPr="00F86CA1">
        <w:rPr>
          <w:rFonts w:ascii="Arial Narrow" w:hAnsi="Arial Narrow"/>
          <w:bCs/>
          <w:sz w:val="24"/>
          <w:szCs w:val="24"/>
        </w:rPr>
        <w:t xml:space="preserve">órganos rectores y </w:t>
      </w:r>
      <w:r w:rsidR="00487551" w:rsidRPr="00F86CA1">
        <w:rPr>
          <w:rFonts w:ascii="Arial Narrow" w:hAnsi="Arial Narrow"/>
          <w:bCs/>
          <w:sz w:val="24"/>
          <w:szCs w:val="24"/>
        </w:rPr>
        <w:t>unidades ejecutoras</w:t>
      </w:r>
      <w:r w:rsidR="00A323B6" w:rsidRPr="00F86CA1">
        <w:rPr>
          <w:rFonts w:ascii="Arial Narrow" w:hAnsi="Arial Narrow"/>
          <w:bCs/>
          <w:sz w:val="24"/>
          <w:szCs w:val="24"/>
        </w:rPr>
        <w:t>.</w:t>
      </w:r>
    </w:p>
    <w:p w:rsidR="00A323B6" w:rsidRPr="00F86CA1" w:rsidRDefault="00A323B6" w:rsidP="00A323B6">
      <w:pPr>
        <w:rPr>
          <w:rStyle w:val="normaltextrun"/>
          <w:rFonts w:ascii="Arial Narrow" w:hAnsi="Arial Narrow" w:cs="Arial"/>
          <w:color w:val="000000"/>
          <w:sz w:val="24"/>
          <w:szCs w:val="24"/>
        </w:rPr>
      </w:pPr>
    </w:p>
    <w:p w:rsidR="00487551" w:rsidRPr="00F86CA1" w:rsidRDefault="00487551" w:rsidP="00710CCC">
      <w:pPr>
        <w:pStyle w:val="Ttulo2"/>
        <w:rPr>
          <w:rStyle w:val="normaltextrun"/>
          <w:rFonts w:ascii="Arial Narrow" w:hAnsi="Arial Narrow" w:cs="Arial"/>
          <w:b/>
          <w:color w:val="000000"/>
          <w:szCs w:val="24"/>
        </w:rPr>
      </w:pPr>
      <w:bookmarkStart w:id="22" w:name="_Toc90571665"/>
      <w:r w:rsidRPr="00F86CA1">
        <w:rPr>
          <w:rStyle w:val="normaltextrun"/>
          <w:rFonts w:ascii="Arial Narrow" w:hAnsi="Arial Narrow" w:cs="Arial"/>
          <w:b/>
          <w:color w:val="000000"/>
          <w:szCs w:val="24"/>
        </w:rPr>
        <w:t xml:space="preserve">Líder técnico </w:t>
      </w:r>
      <w:r w:rsidR="00AD4408" w:rsidRPr="00F86CA1">
        <w:rPr>
          <w:rStyle w:val="normaltextrun"/>
          <w:rFonts w:ascii="Arial Narrow" w:hAnsi="Arial Narrow" w:cs="Arial"/>
          <w:b/>
          <w:color w:val="000000"/>
          <w:szCs w:val="24"/>
        </w:rPr>
        <w:t>del SIIF Nación</w:t>
      </w:r>
      <w:bookmarkEnd w:id="22"/>
      <w:r w:rsidRPr="00F86CA1">
        <w:rPr>
          <w:rStyle w:val="normaltextrun"/>
          <w:rFonts w:ascii="Arial Narrow" w:hAnsi="Arial Narrow" w:cs="Arial"/>
          <w:b/>
          <w:color w:val="000000"/>
          <w:szCs w:val="24"/>
        </w:rPr>
        <w:t> </w:t>
      </w:r>
    </w:p>
    <w:p w:rsidR="003736DD" w:rsidRPr="00F86CA1" w:rsidRDefault="003736DD" w:rsidP="00487551">
      <w:pPr>
        <w:rPr>
          <w:rStyle w:val="normaltextrun"/>
          <w:rFonts w:ascii="Arial Narrow" w:hAnsi="Arial Narrow" w:cs="Arial"/>
          <w:color w:val="000000"/>
          <w:sz w:val="24"/>
          <w:szCs w:val="24"/>
        </w:rPr>
      </w:pPr>
    </w:p>
    <w:p w:rsidR="00025881" w:rsidRPr="00F86CA1" w:rsidRDefault="00AD4408" w:rsidP="00487551">
      <w:pPr>
        <w:rPr>
          <w:rFonts w:ascii="Arial Narrow" w:hAnsi="Arial Narrow"/>
          <w:bCs/>
          <w:sz w:val="24"/>
          <w:szCs w:val="24"/>
        </w:rPr>
      </w:pPr>
      <w:r w:rsidRPr="00F86CA1">
        <w:rPr>
          <w:rFonts w:ascii="Arial Narrow" w:hAnsi="Arial Narrow"/>
          <w:bCs/>
          <w:sz w:val="24"/>
          <w:szCs w:val="24"/>
        </w:rPr>
        <w:t xml:space="preserve">Emitir concepto técnico de </w:t>
      </w:r>
      <w:r w:rsidR="00B4022F" w:rsidRPr="00F86CA1">
        <w:rPr>
          <w:rFonts w:ascii="Arial Narrow" w:hAnsi="Arial Narrow"/>
          <w:bCs/>
          <w:sz w:val="24"/>
          <w:szCs w:val="24"/>
        </w:rPr>
        <w:t xml:space="preserve">la </w:t>
      </w:r>
      <w:r w:rsidRPr="00F86CA1">
        <w:rPr>
          <w:rFonts w:ascii="Arial Narrow" w:hAnsi="Arial Narrow"/>
          <w:bCs/>
          <w:sz w:val="24"/>
          <w:szCs w:val="24"/>
        </w:rPr>
        <w:t>necesidad de declarar la contingencia</w:t>
      </w:r>
      <w:r w:rsidR="00426422" w:rsidRPr="00F86CA1">
        <w:rPr>
          <w:rFonts w:ascii="Arial Narrow" w:hAnsi="Arial Narrow"/>
          <w:bCs/>
          <w:sz w:val="24"/>
          <w:szCs w:val="24"/>
        </w:rPr>
        <w:t xml:space="preserve"> </w:t>
      </w:r>
      <w:r w:rsidR="0046562D" w:rsidRPr="00F86CA1">
        <w:rPr>
          <w:rFonts w:ascii="Arial Narrow" w:hAnsi="Arial Narrow"/>
          <w:bCs/>
          <w:sz w:val="24"/>
          <w:szCs w:val="24"/>
        </w:rPr>
        <w:t xml:space="preserve">originada por fallas en la infraestructura tecnológica </w:t>
      </w:r>
      <w:r w:rsidR="00426422" w:rsidRPr="00F86CA1">
        <w:rPr>
          <w:rFonts w:ascii="Arial Narrow" w:hAnsi="Arial Narrow"/>
          <w:bCs/>
          <w:sz w:val="24"/>
          <w:szCs w:val="24"/>
        </w:rPr>
        <w:t>y comunicarlo al Administrador del SIIF Nación</w:t>
      </w:r>
      <w:r w:rsidR="00025881" w:rsidRPr="00F86CA1">
        <w:rPr>
          <w:rFonts w:ascii="Arial Narrow" w:hAnsi="Arial Narrow"/>
          <w:bCs/>
          <w:sz w:val="24"/>
          <w:szCs w:val="24"/>
        </w:rPr>
        <w:t>.</w:t>
      </w:r>
    </w:p>
    <w:p w:rsidR="00025881" w:rsidRPr="00F86CA1" w:rsidRDefault="00025881" w:rsidP="00487551">
      <w:pPr>
        <w:rPr>
          <w:rStyle w:val="normaltextrun"/>
          <w:rFonts w:ascii="Arial Narrow" w:hAnsi="Arial Narrow" w:cs="Arial"/>
          <w:color w:val="000000"/>
          <w:sz w:val="24"/>
          <w:szCs w:val="24"/>
        </w:rPr>
      </w:pPr>
    </w:p>
    <w:p w:rsidR="00025881" w:rsidRPr="00F86CA1" w:rsidRDefault="00025881" w:rsidP="00710CCC">
      <w:pPr>
        <w:pStyle w:val="Ttulo2"/>
        <w:rPr>
          <w:rStyle w:val="normaltextrun"/>
          <w:rFonts w:ascii="Arial Narrow" w:hAnsi="Arial Narrow" w:cs="Arial"/>
          <w:b/>
          <w:color w:val="000000"/>
          <w:szCs w:val="24"/>
        </w:rPr>
      </w:pPr>
      <w:bookmarkStart w:id="23" w:name="_Toc90571666"/>
      <w:r w:rsidRPr="00F86CA1">
        <w:rPr>
          <w:rStyle w:val="normaltextrun"/>
          <w:rFonts w:ascii="Arial Narrow" w:hAnsi="Arial Narrow" w:cs="Arial"/>
          <w:b/>
          <w:color w:val="000000"/>
          <w:szCs w:val="24"/>
        </w:rPr>
        <w:t>Líder técnico del centro de datos</w:t>
      </w:r>
      <w:r w:rsidR="007753CB" w:rsidRPr="00F86CA1">
        <w:rPr>
          <w:rStyle w:val="normaltextrun"/>
          <w:rFonts w:ascii="Arial Narrow" w:hAnsi="Arial Narrow" w:cs="Arial"/>
          <w:b/>
          <w:color w:val="000000"/>
          <w:szCs w:val="24"/>
        </w:rPr>
        <w:t xml:space="preserve"> y operación </w:t>
      </w:r>
      <w:r w:rsidRPr="00F86CA1">
        <w:rPr>
          <w:rStyle w:val="normaltextrun"/>
          <w:rFonts w:ascii="Arial Narrow" w:hAnsi="Arial Narrow" w:cs="Arial"/>
          <w:b/>
          <w:color w:val="000000"/>
          <w:szCs w:val="24"/>
        </w:rPr>
        <w:t>alterno</w:t>
      </w:r>
      <w:bookmarkEnd w:id="23"/>
      <w:r w:rsidRPr="00F86CA1">
        <w:rPr>
          <w:rStyle w:val="normaltextrun"/>
          <w:rFonts w:ascii="Arial Narrow" w:hAnsi="Arial Narrow" w:cs="Arial"/>
          <w:b/>
          <w:color w:val="000000"/>
          <w:szCs w:val="24"/>
        </w:rPr>
        <w:t xml:space="preserve"> </w:t>
      </w:r>
    </w:p>
    <w:p w:rsidR="00025881" w:rsidRPr="00F86CA1" w:rsidRDefault="00025881" w:rsidP="00487551">
      <w:pPr>
        <w:rPr>
          <w:rStyle w:val="normaltextrun"/>
          <w:rFonts w:ascii="Arial Narrow" w:hAnsi="Arial Narrow" w:cs="Arial"/>
          <w:color w:val="000000"/>
          <w:sz w:val="24"/>
          <w:szCs w:val="24"/>
        </w:rPr>
      </w:pPr>
    </w:p>
    <w:p w:rsidR="00536195" w:rsidRPr="00F86CA1" w:rsidRDefault="00025881" w:rsidP="00487551">
      <w:pPr>
        <w:rPr>
          <w:rFonts w:ascii="Arial Narrow" w:hAnsi="Arial Narrow"/>
          <w:bCs/>
          <w:sz w:val="24"/>
          <w:szCs w:val="24"/>
        </w:rPr>
      </w:pPr>
      <w:r w:rsidRPr="00F86CA1">
        <w:rPr>
          <w:rFonts w:ascii="Arial Narrow" w:hAnsi="Arial Narrow"/>
          <w:bCs/>
          <w:sz w:val="24"/>
          <w:szCs w:val="24"/>
        </w:rPr>
        <w:t>E</w:t>
      </w:r>
      <w:r w:rsidR="00487551" w:rsidRPr="00F86CA1">
        <w:rPr>
          <w:rFonts w:ascii="Arial Narrow" w:hAnsi="Arial Narrow"/>
          <w:bCs/>
          <w:sz w:val="24"/>
          <w:szCs w:val="24"/>
        </w:rPr>
        <w:t xml:space="preserve">jecutar el plan detallado para la activación </w:t>
      </w:r>
      <w:r w:rsidR="00390EFD" w:rsidRPr="00F86CA1">
        <w:rPr>
          <w:rFonts w:ascii="Arial Narrow" w:hAnsi="Arial Narrow"/>
          <w:bCs/>
          <w:sz w:val="24"/>
          <w:szCs w:val="24"/>
        </w:rPr>
        <w:t xml:space="preserve">o finalización </w:t>
      </w:r>
      <w:r w:rsidR="00487551" w:rsidRPr="00F86CA1">
        <w:rPr>
          <w:rFonts w:ascii="Arial Narrow" w:hAnsi="Arial Narrow"/>
          <w:bCs/>
          <w:sz w:val="24"/>
          <w:szCs w:val="24"/>
        </w:rPr>
        <w:t xml:space="preserve">del </w:t>
      </w:r>
      <w:r w:rsidR="00AD4408" w:rsidRPr="00F86CA1">
        <w:rPr>
          <w:rFonts w:ascii="Arial Narrow" w:hAnsi="Arial Narrow"/>
          <w:bCs/>
          <w:sz w:val="24"/>
          <w:szCs w:val="24"/>
        </w:rPr>
        <w:t xml:space="preserve">plan de contingencia </w:t>
      </w:r>
      <w:r w:rsidRPr="00F86CA1">
        <w:rPr>
          <w:rFonts w:ascii="Arial Narrow" w:hAnsi="Arial Narrow"/>
          <w:bCs/>
          <w:sz w:val="24"/>
          <w:szCs w:val="24"/>
        </w:rPr>
        <w:t>tecnológico</w:t>
      </w:r>
      <w:r w:rsidR="00487551" w:rsidRPr="00F86CA1">
        <w:rPr>
          <w:rFonts w:ascii="Arial Narrow" w:hAnsi="Arial Narrow"/>
          <w:bCs/>
          <w:sz w:val="24"/>
          <w:szCs w:val="24"/>
        </w:rPr>
        <w:t xml:space="preserve">, </w:t>
      </w:r>
      <w:r w:rsidR="00AD4408" w:rsidRPr="00F86CA1">
        <w:rPr>
          <w:rFonts w:ascii="Arial Narrow" w:hAnsi="Arial Narrow"/>
          <w:bCs/>
          <w:sz w:val="24"/>
          <w:szCs w:val="24"/>
        </w:rPr>
        <w:t xml:space="preserve">coordinar y </w:t>
      </w:r>
      <w:r w:rsidR="00487551" w:rsidRPr="00F86CA1">
        <w:rPr>
          <w:rFonts w:ascii="Arial Narrow" w:hAnsi="Arial Narrow"/>
          <w:bCs/>
          <w:sz w:val="24"/>
          <w:szCs w:val="24"/>
        </w:rPr>
        <w:t>monitore</w:t>
      </w:r>
      <w:r w:rsidR="00AD4408" w:rsidRPr="00F86CA1">
        <w:rPr>
          <w:rFonts w:ascii="Arial Narrow" w:hAnsi="Arial Narrow"/>
          <w:bCs/>
          <w:sz w:val="24"/>
          <w:szCs w:val="24"/>
        </w:rPr>
        <w:t>ar su ejecución</w:t>
      </w:r>
      <w:r w:rsidR="00487551" w:rsidRPr="00F86CA1">
        <w:rPr>
          <w:rFonts w:ascii="Arial Narrow" w:hAnsi="Arial Narrow"/>
          <w:bCs/>
          <w:sz w:val="24"/>
          <w:szCs w:val="24"/>
        </w:rPr>
        <w:t xml:space="preserve">, </w:t>
      </w:r>
      <w:r w:rsidR="00AD4408" w:rsidRPr="00F86CA1">
        <w:rPr>
          <w:rFonts w:ascii="Arial Narrow" w:hAnsi="Arial Narrow"/>
          <w:bCs/>
          <w:sz w:val="24"/>
          <w:szCs w:val="24"/>
        </w:rPr>
        <w:t xml:space="preserve">realizar las </w:t>
      </w:r>
      <w:r w:rsidR="00487551" w:rsidRPr="00F86CA1">
        <w:rPr>
          <w:rFonts w:ascii="Arial Narrow" w:hAnsi="Arial Narrow"/>
          <w:bCs/>
          <w:sz w:val="24"/>
          <w:szCs w:val="24"/>
        </w:rPr>
        <w:t xml:space="preserve">acciones correctivas y preventivas </w:t>
      </w:r>
      <w:r w:rsidR="00AD4408" w:rsidRPr="00F86CA1">
        <w:rPr>
          <w:rFonts w:ascii="Arial Narrow" w:hAnsi="Arial Narrow"/>
          <w:bCs/>
          <w:sz w:val="24"/>
          <w:szCs w:val="24"/>
        </w:rPr>
        <w:t xml:space="preserve">sobre la infraestructura tecnológica </w:t>
      </w:r>
      <w:r w:rsidR="00487551" w:rsidRPr="00F86CA1">
        <w:rPr>
          <w:rFonts w:ascii="Arial Narrow" w:hAnsi="Arial Narrow"/>
          <w:bCs/>
          <w:sz w:val="24"/>
          <w:szCs w:val="24"/>
        </w:rPr>
        <w:t xml:space="preserve">para mantener </w:t>
      </w:r>
      <w:r w:rsidR="00AD4408" w:rsidRPr="00F86CA1">
        <w:rPr>
          <w:rFonts w:ascii="Arial Narrow" w:hAnsi="Arial Narrow"/>
          <w:bCs/>
          <w:sz w:val="24"/>
          <w:szCs w:val="24"/>
        </w:rPr>
        <w:t xml:space="preserve">o recuperar </w:t>
      </w:r>
      <w:r w:rsidR="00487551" w:rsidRPr="00F86CA1">
        <w:rPr>
          <w:rFonts w:ascii="Arial Narrow" w:hAnsi="Arial Narrow"/>
          <w:bCs/>
          <w:sz w:val="24"/>
          <w:szCs w:val="24"/>
        </w:rPr>
        <w:t>su operación</w:t>
      </w:r>
      <w:r w:rsidR="00536195" w:rsidRPr="00F86CA1">
        <w:rPr>
          <w:rFonts w:ascii="Arial Narrow" w:hAnsi="Arial Narrow"/>
          <w:bCs/>
          <w:sz w:val="24"/>
          <w:szCs w:val="24"/>
        </w:rPr>
        <w:t xml:space="preserve">. </w:t>
      </w:r>
    </w:p>
    <w:p w:rsidR="00B4022F" w:rsidRPr="00F86CA1" w:rsidRDefault="00B4022F" w:rsidP="00487551">
      <w:pPr>
        <w:rPr>
          <w:rFonts w:ascii="Arial Narrow" w:hAnsi="Arial Narrow"/>
          <w:bCs/>
          <w:sz w:val="24"/>
          <w:szCs w:val="24"/>
        </w:rPr>
      </w:pPr>
    </w:p>
    <w:p w:rsidR="00487551" w:rsidRPr="00F86CA1" w:rsidRDefault="00536195" w:rsidP="00487551">
      <w:pPr>
        <w:rPr>
          <w:rFonts w:ascii="Arial Narrow" w:hAnsi="Arial Narrow"/>
          <w:bCs/>
          <w:sz w:val="24"/>
          <w:szCs w:val="24"/>
        </w:rPr>
      </w:pPr>
      <w:r w:rsidRPr="00F86CA1">
        <w:rPr>
          <w:rFonts w:ascii="Arial Narrow" w:hAnsi="Arial Narrow"/>
          <w:bCs/>
          <w:sz w:val="24"/>
          <w:szCs w:val="24"/>
        </w:rPr>
        <w:t>Una vez finalizada la contingencia, en caso de ser necesario, documentar o actualizar el plan.</w:t>
      </w:r>
    </w:p>
    <w:p w:rsidR="00487551" w:rsidRPr="00F86CA1" w:rsidRDefault="00487551" w:rsidP="00487551">
      <w:pPr>
        <w:rPr>
          <w:rStyle w:val="eop"/>
          <w:rFonts w:ascii="Arial Narrow" w:hAnsi="Arial Narrow" w:cs="Arial"/>
          <w:color w:val="000000"/>
          <w:sz w:val="24"/>
          <w:szCs w:val="24"/>
        </w:rPr>
      </w:pPr>
    </w:p>
    <w:p w:rsidR="00487551" w:rsidRPr="00F86CA1" w:rsidRDefault="00487551" w:rsidP="00710CCC">
      <w:pPr>
        <w:pStyle w:val="Ttulo2"/>
        <w:rPr>
          <w:rStyle w:val="normaltextrun"/>
          <w:rFonts w:ascii="Arial Narrow" w:hAnsi="Arial Narrow" w:cs="Arial"/>
          <w:b/>
          <w:color w:val="000000"/>
          <w:szCs w:val="24"/>
        </w:rPr>
      </w:pPr>
      <w:bookmarkStart w:id="24" w:name="_Toc90571667"/>
      <w:r w:rsidRPr="00F86CA1">
        <w:rPr>
          <w:rStyle w:val="normaltextrun"/>
          <w:rFonts w:ascii="Arial Narrow" w:hAnsi="Arial Narrow" w:cs="Arial"/>
          <w:b/>
          <w:color w:val="000000"/>
          <w:szCs w:val="24"/>
        </w:rPr>
        <w:lastRenderedPageBreak/>
        <w:t>Líderes funcionales</w:t>
      </w:r>
      <w:bookmarkEnd w:id="24"/>
    </w:p>
    <w:p w:rsidR="003736DD" w:rsidRPr="00F86CA1" w:rsidRDefault="003736DD" w:rsidP="00487551">
      <w:pPr>
        <w:rPr>
          <w:rStyle w:val="normaltextrun"/>
          <w:rFonts w:ascii="Arial Narrow" w:hAnsi="Arial Narrow" w:cs="Arial"/>
          <w:color w:val="000000"/>
          <w:sz w:val="24"/>
          <w:szCs w:val="24"/>
        </w:rPr>
      </w:pPr>
    </w:p>
    <w:p w:rsidR="00487551" w:rsidRPr="00F86CA1" w:rsidRDefault="00025881" w:rsidP="00487551">
      <w:pPr>
        <w:rPr>
          <w:rFonts w:ascii="Arial Narrow" w:hAnsi="Arial Narrow"/>
          <w:bCs/>
          <w:sz w:val="24"/>
          <w:szCs w:val="24"/>
        </w:rPr>
      </w:pPr>
      <w:r w:rsidRPr="00F86CA1">
        <w:rPr>
          <w:rFonts w:ascii="Arial Narrow" w:hAnsi="Arial Narrow"/>
          <w:bCs/>
          <w:sz w:val="24"/>
          <w:szCs w:val="24"/>
        </w:rPr>
        <w:t>Elaborar procedimientos alternos de operación, e</w:t>
      </w:r>
      <w:r w:rsidR="00426422" w:rsidRPr="00F86CA1">
        <w:rPr>
          <w:rFonts w:ascii="Arial Narrow" w:hAnsi="Arial Narrow"/>
          <w:bCs/>
          <w:sz w:val="24"/>
          <w:szCs w:val="24"/>
        </w:rPr>
        <w:t xml:space="preserve">mitir concepto </w:t>
      </w:r>
      <w:r w:rsidR="00536195" w:rsidRPr="00F86CA1">
        <w:rPr>
          <w:rFonts w:ascii="Arial Narrow" w:hAnsi="Arial Narrow"/>
          <w:bCs/>
          <w:sz w:val="24"/>
          <w:szCs w:val="24"/>
        </w:rPr>
        <w:t>funcional</w:t>
      </w:r>
      <w:r w:rsidR="00426422" w:rsidRPr="00F86CA1">
        <w:rPr>
          <w:rFonts w:ascii="Arial Narrow" w:hAnsi="Arial Narrow"/>
          <w:bCs/>
          <w:sz w:val="24"/>
          <w:szCs w:val="24"/>
        </w:rPr>
        <w:t xml:space="preserve"> de </w:t>
      </w:r>
      <w:r w:rsidR="00B4022F" w:rsidRPr="00F86CA1">
        <w:rPr>
          <w:rFonts w:ascii="Arial Narrow" w:hAnsi="Arial Narrow"/>
          <w:bCs/>
          <w:sz w:val="24"/>
          <w:szCs w:val="24"/>
        </w:rPr>
        <w:t xml:space="preserve">la </w:t>
      </w:r>
      <w:r w:rsidR="00426422" w:rsidRPr="00F86CA1">
        <w:rPr>
          <w:rFonts w:ascii="Arial Narrow" w:hAnsi="Arial Narrow"/>
          <w:bCs/>
          <w:sz w:val="24"/>
          <w:szCs w:val="24"/>
        </w:rPr>
        <w:t>necesidad de declarar la contingencia y comunicarlo al Administrador del SIIF Nación, ejecutar los</w:t>
      </w:r>
      <w:r w:rsidR="00487551" w:rsidRPr="00F86CA1">
        <w:rPr>
          <w:rFonts w:ascii="Arial Narrow" w:hAnsi="Arial Narrow"/>
          <w:bCs/>
          <w:sz w:val="24"/>
          <w:szCs w:val="24"/>
        </w:rPr>
        <w:t xml:space="preserve"> procedimientos alternos de operación de su respectivo módulo</w:t>
      </w:r>
      <w:r w:rsidR="00A83DAC" w:rsidRPr="00F86CA1">
        <w:rPr>
          <w:rFonts w:ascii="Arial Narrow" w:hAnsi="Arial Narrow"/>
          <w:bCs/>
          <w:sz w:val="24"/>
          <w:szCs w:val="24"/>
        </w:rPr>
        <w:t xml:space="preserve"> para la continuidad del negocio</w:t>
      </w:r>
      <w:r w:rsidR="00487551" w:rsidRPr="00F86CA1">
        <w:rPr>
          <w:rFonts w:ascii="Arial Narrow" w:hAnsi="Arial Narrow"/>
          <w:bCs/>
          <w:sz w:val="24"/>
          <w:szCs w:val="24"/>
        </w:rPr>
        <w:t>,</w:t>
      </w:r>
      <w:r w:rsidR="00536195" w:rsidRPr="00F86CA1">
        <w:rPr>
          <w:rFonts w:ascii="Arial Narrow" w:hAnsi="Arial Narrow"/>
          <w:bCs/>
          <w:sz w:val="24"/>
          <w:szCs w:val="24"/>
        </w:rPr>
        <w:t xml:space="preserve"> en caso de ser necesario r</w:t>
      </w:r>
      <w:r w:rsidR="00487551" w:rsidRPr="00F86CA1">
        <w:rPr>
          <w:rFonts w:ascii="Arial Narrow" w:hAnsi="Arial Narrow"/>
          <w:bCs/>
          <w:sz w:val="24"/>
          <w:szCs w:val="24"/>
        </w:rPr>
        <w:t>ealizar los registros en el sistema de las funcionalidades a su cargo</w:t>
      </w:r>
      <w:r w:rsidR="00536195" w:rsidRPr="00F86CA1">
        <w:rPr>
          <w:rFonts w:ascii="Arial Narrow" w:hAnsi="Arial Narrow"/>
          <w:bCs/>
          <w:sz w:val="24"/>
          <w:szCs w:val="24"/>
        </w:rPr>
        <w:t>.</w:t>
      </w:r>
    </w:p>
    <w:p w:rsidR="00B4022F" w:rsidRPr="00F86CA1" w:rsidRDefault="00B4022F" w:rsidP="00487551">
      <w:pPr>
        <w:rPr>
          <w:rFonts w:ascii="Arial Narrow" w:hAnsi="Arial Narrow"/>
          <w:bCs/>
          <w:sz w:val="24"/>
          <w:szCs w:val="24"/>
        </w:rPr>
      </w:pPr>
    </w:p>
    <w:p w:rsidR="00536195" w:rsidRPr="00F86CA1" w:rsidRDefault="00536195" w:rsidP="00536195">
      <w:pPr>
        <w:rPr>
          <w:rFonts w:ascii="Arial Narrow" w:hAnsi="Arial Narrow"/>
          <w:bCs/>
          <w:sz w:val="24"/>
          <w:szCs w:val="24"/>
        </w:rPr>
      </w:pPr>
      <w:r w:rsidRPr="00F86CA1">
        <w:rPr>
          <w:rFonts w:ascii="Arial Narrow" w:hAnsi="Arial Narrow"/>
          <w:bCs/>
          <w:sz w:val="24"/>
          <w:szCs w:val="24"/>
        </w:rPr>
        <w:t>Una vez finalizada la contingencia, en caso de ser necesario, documentar o actualizar el plan.</w:t>
      </w:r>
    </w:p>
    <w:p w:rsidR="00536195" w:rsidRPr="00F86CA1" w:rsidRDefault="00536195" w:rsidP="00536195">
      <w:pPr>
        <w:rPr>
          <w:rStyle w:val="eop"/>
          <w:rFonts w:ascii="Arial Narrow" w:hAnsi="Arial Narrow" w:cs="Arial"/>
          <w:color w:val="000000"/>
          <w:sz w:val="24"/>
          <w:szCs w:val="24"/>
        </w:rPr>
      </w:pPr>
    </w:p>
    <w:p w:rsidR="00487551" w:rsidRPr="00F86CA1" w:rsidRDefault="00536195" w:rsidP="00710CCC">
      <w:pPr>
        <w:pStyle w:val="Ttulo2"/>
        <w:rPr>
          <w:rStyle w:val="normaltextrun"/>
          <w:rFonts w:ascii="Arial Narrow" w:hAnsi="Arial Narrow" w:cs="Arial"/>
          <w:b/>
          <w:color w:val="000000"/>
          <w:szCs w:val="24"/>
        </w:rPr>
      </w:pPr>
      <w:bookmarkStart w:id="25" w:name="_Toc90571668"/>
      <w:r w:rsidRPr="00F86CA1">
        <w:rPr>
          <w:rStyle w:val="normaltextrun"/>
          <w:rFonts w:ascii="Arial Narrow" w:hAnsi="Arial Narrow" w:cs="Arial"/>
          <w:b/>
          <w:color w:val="000000"/>
          <w:szCs w:val="24"/>
        </w:rPr>
        <w:t xml:space="preserve">Registradores, autorizadores </w:t>
      </w:r>
      <w:r w:rsidR="00487551" w:rsidRPr="00F86CA1">
        <w:rPr>
          <w:rStyle w:val="normaltextrun"/>
          <w:rFonts w:ascii="Arial Narrow" w:hAnsi="Arial Narrow" w:cs="Arial"/>
          <w:b/>
          <w:color w:val="000000"/>
          <w:szCs w:val="24"/>
        </w:rPr>
        <w:t>de usuarios y parametrizaciones</w:t>
      </w:r>
      <w:bookmarkEnd w:id="25"/>
      <w:r w:rsidR="00487551" w:rsidRPr="00F86CA1">
        <w:rPr>
          <w:rStyle w:val="normaltextrun"/>
          <w:rFonts w:ascii="Arial Narrow" w:hAnsi="Arial Narrow" w:cs="Arial"/>
          <w:b/>
          <w:color w:val="000000"/>
          <w:szCs w:val="24"/>
        </w:rPr>
        <w:t> </w:t>
      </w:r>
    </w:p>
    <w:p w:rsidR="003736DD" w:rsidRPr="00F86CA1" w:rsidRDefault="003736DD" w:rsidP="00487551">
      <w:pPr>
        <w:pStyle w:val="paragraph"/>
        <w:spacing w:before="0" w:beforeAutospacing="0" w:after="0" w:afterAutospacing="0"/>
        <w:jc w:val="both"/>
        <w:textAlignment w:val="baseline"/>
        <w:rPr>
          <w:rStyle w:val="normaltextrun"/>
          <w:rFonts w:ascii="Arial Narrow" w:hAnsi="Arial Narrow" w:cs="Arial"/>
          <w:color w:val="000000"/>
          <w:lang w:val="es-ES"/>
        </w:rPr>
      </w:pPr>
    </w:p>
    <w:p w:rsidR="00487551" w:rsidRPr="00F86CA1" w:rsidRDefault="00487551" w:rsidP="00037BC3">
      <w:pPr>
        <w:rPr>
          <w:rFonts w:ascii="Arial Narrow" w:hAnsi="Arial Narrow"/>
          <w:bCs/>
          <w:sz w:val="24"/>
          <w:szCs w:val="24"/>
        </w:rPr>
      </w:pPr>
      <w:r w:rsidRPr="00F86CA1">
        <w:rPr>
          <w:rFonts w:ascii="Arial Narrow" w:hAnsi="Arial Narrow"/>
          <w:bCs/>
          <w:sz w:val="24"/>
          <w:szCs w:val="24"/>
        </w:rPr>
        <w:t>Tramitar las solicitudes de creación y modificación de usuarios, registrar en el aplicativo las parametrizaciones transversales al sistema solicitadas por el Administrador del SIIF Nación</w:t>
      </w:r>
      <w:r w:rsidR="00B4022F" w:rsidRPr="00F86CA1">
        <w:rPr>
          <w:rFonts w:ascii="Arial Narrow" w:hAnsi="Arial Narrow"/>
          <w:bCs/>
          <w:sz w:val="24"/>
          <w:szCs w:val="24"/>
        </w:rPr>
        <w:t>,</w:t>
      </w:r>
      <w:r w:rsidRPr="00F86CA1">
        <w:rPr>
          <w:rFonts w:ascii="Arial Narrow" w:hAnsi="Arial Narrow"/>
          <w:bCs/>
          <w:sz w:val="24"/>
          <w:szCs w:val="24"/>
        </w:rPr>
        <w:t xml:space="preserve"> los líderes de módulo o entidades usuarias</w:t>
      </w:r>
      <w:r w:rsidR="00536195" w:rsidRPr="00F86CA1">
        <w:rPr>
          <w:rFonts w:ascii="Arial Narrow" w:hAnsi="Arial Narrow"/>
          <w:bCs/>
          <w:sz w:val="24"/>
          <w:szCs w:val="24"/>
        </w:rPr>
        <w:t>.</w:t>
      </w:r>
    </w:p>
    <w:p w:rsidR="00487551" w:rsidRPr="00F86CA1" w:rsidRDefault="00487551" w:rsidP="00A323B6">
      <w:pPr>
        <w:rPr>
          <w:rFonts w:ascii="Arial Narrow" w:hAnsi="Arial Narrow"/>
          <w:bCs/>
          <w:sz w:val="24"/>
          <w:szCs w:val="24"/>
        </w:rPr>
      </w:pPr>
    </w:p>
    <w:p w:rsidR="00487551" w:rsidRPr="00F86CA1" w:rsidRDefault="00536195" w:rsidP="00710CCC">
      <w:pPr>
        <w:pStyle w:val="Ttulo2"/>
        <w:rPr>
          <w:rStyle w:val="normaltextrun"/>
          <w:rFonts w:ascii="Arial Narrow" w:hAnsi="Arial Narrow" w:cs="Arial"/>
          <w:b/>
          <w:color w:val="000000"/>
          <w:szCs w:val="24"/>
        </w:rPr>
      </w:pPr>
      <w:bookmarkStart w:id="26" w:name="_Toc90571669"/>
      <w:r w:rsidRPr="00F86CA1">
        <w:rPr>
          <w:rStyle w:val="normaltextrun"/>
          <w:rFonts w:ascii="Arial Narrow" w:hAnsi="Arial Narrow" w:cs="Arial"/>
          <w:b/>
          <w:color w:val="000000"/>
          <w:szCs w:val="24"/>
        </w:rPr>
        <w:t>S</w:t>
      </w:r>
      <w:r w:rsidR="00487551" w:rsidRPr="00F86CA1">
        <w:rPr>
          <w:rStyle w:val="normaltextrun"/>
          <w:rFonts w:ascii="Arial Narrow" w:hAnsi="Arial Narrow" w:cs="Arial"/>
          <w:b/>
          <w:color w:val="000000"/>
          <w:szCs w:val="24"/>
        </w:rPr>
        <w:t>oporte a usuarios</w:t>
      </w:r>
      <w:bookmarkEnd w:id="26"/>
      <w:r w:rsidR="00487551" w:rsidRPr="00F86CA1">
        <w:rPr>
          <w:rStyle w:val="normaltextrun"/>
          <w:rFonts w:ascii="Arial Narrow" w:hAnsi="Arial Narrow" w:cs="Arial"/>
          <w:b/>
          <w:color w:val="000000"/>
          <w:szCs w:val="24"/>
        </w:rPr>
        <w:t> </w:t>
      </w:r>
    </w:p>
    <w:p w:rsidR="003736DD" w:rsidRPr="00F86CA1" w:rsidRDefault="003736DD" w:rsidP="00487551">
      <w:pPr>
        <w:pStyle w:val="paragraph"/>
        <w:spacing w:before="0" w:beforeAutospacing="0" w:after="0" w:afterAutospacing="0"/>
        <w:jc w:val="both"/>
        <w:textAlignment w:val="baseline"/>
        <w:rPr>
          <w:rStyle w:val="normaltextrun"/>
          <w:rFonts w:ascii="Arial Narrow" w:hAnsi="Arial Narrow" w:cs="Arial"/>
          <w:color w:val="000000"/>
          <w:lang w:val="es-ES"/>
        </w:rPr>
      </w:pPr>
    </w:p>
    <w:p w:rsidR="00487551" w:rsidRPr="00F86CA1" w:rsidRDefault="00487551" w:rsidP="00037BC3">
      <w:pPr>
        <w:rPr>
          <w:rFonts w:ascii="Arial Narrow" w:hAnsi="Arial Narrow"/>
          <w:bCs/>
          <w:sz w:val="24"/>
          <w:szCs w:val="24"/>
        </w:rPr>
      </w:pPr>
      <w:r w:rsidRPr="00F86CA1">
        <w:rPr>
          <w:rFonts w:ascii="Arial Narrow" w:hAnsi="Arial Narrow"/>
          <w:bCs/>
          <w:sz w:val="24"/>
          <w:szCs w:val="24"/>
        </w:rPr>
        <w:t xml:space="preserve">Recibir y gestionar las solicitudes de soporte generadas por los usuarios del sistema, </w:t>
      </w:r>
      <w:r w:rsidRPr="00F86CA1">
        <w:rPr>
          <w:rFonts w:ascii="Arial Narrow" w:hAnsi="Arial Narrow"/>
          <w:sz w:val="24"/>
          <w:szCs w:val="24"/>
        </w:rPr>
        <w:t>alertar</w:t>
      </w:r>
      <w:r w:rsidRPr="00F86CA1">
        <w:rPr>
          <w:rFonts w:ascii="Arial Narrow" w:hAnsi="Arial Narrow"/>
          <w:bCs/>
          <w:sz w:val="24"/>
          <w:szCs w:val="24"/>
        </w:rPr>
        <w:t xml:space="preserve"> al Administrador del SIIF Nación sobre eventos que se presenten y generen no disponibilidad del sistema para el usuario, hacer seguimiento a su solución. </w:t>
      </w:r>
    </w:p>
    <w:p w:rsidR="00A323B6" w:rsidRPr="00F86CA1" w:rsidRDefault="00A323B6" w:rsidP="00A323B6">
      <w:pPr>
        <w:rPr>
          <w:rFonts w:ascii="Arial Narrow" w:hAnsi="Arial Narrow"/>
          <w:sz w:val="24"/>
          <w:szCs w:val="24"/>
        </w:rPr>
      </w:pPr>
    </w:p>
    <w:p w:rsidR="00782ADC" w:rsidRPr="00F86CA1" w:rsidRDefault="00782ADC" w:rsidP="00D2205B">
      <w:pPr>
        <w:pStyle w:val="Ttulo1"/>
        <w:rPr>
          <w:rFonts w:ascii="Arial Narrow" w:hAnsi="Arial Narrow"/>
          <w:sz w:val="24"/>
        </w:rPr>
      </w:pPr>
      <w:bookmarkStart w:id="27" w:name="_Toc90571670"/>
      <w:r w:rsidRPr="00F86CA1">
        <w:rPr>
          <w:rFonts w:ascii="Arial Narrow" w:hAnsi="Arial Narrow"/>
          <w:sz w:val="24"/>
        </w:rPr>
        <w:t>PROCESOS SOPORTADOS</w:t>
      </w:r>
      <w:bookmarkEnd w:id="27"/>
    </w:p>
    <w:p w:rsidR="00782ADC" w:rsidRPr="00F86CA1" w:rsidRDefault="00782ADC" w:rsidP="00782ADC">
      <w:pPr>
        <w:rPr>
          <w:rFonts w:ascii="Arial Narrow" w:hAnsi="Arial Narrow"/>
          <w:sz w:val="24"/>
          <w:szCs w:val="24"/>
        </w:rPr>
      </w:pPr>
    </w:p>
    <w:p w:rsidR="00782ADC" w:rsidRPr="00F86CA1" w:rsidRDefault="00782ADC" w:rsidP="00DA612D">
      <w:pPr>
        <w:pStyle w:val="Prrafodelista"/>
        <w:keepNext/>
        <w:keepLines/>
        <w:numPr>
          <w:ilvl w:val="0"/>
          <w:numId w:val="3"/>
        </w:numPr>
        <w:spacing w:before="200" w:line="276" w:lineRule="auto"/>
        <w:outlineLvl w:val="1"/>
        <w:rPr>
          <w:rFonts w:ascii="Arial Narrow" w:hAnsi="Arial Narrow"/>
          <w:vanish/>
          <w:sz w:val="24"/>
          <w:szCs w:val="24"/>
        </w:rPr>
      </w:pPr>
      <w:bookmarkStart w:id="28" w:name="_Toc75760991"/>
      <w:bookmarkStart w:id="29" w:name="_Toc75765796"/>
      <w:bookmarkStart w:id="30" w:name="_Toc75766275"/>
      <w:bookmarkStart w:id="31" w:name="_Toc75846318"/>
      <w:bookmarkStart w:id="32" w:name="_Toc75846489"/>
      <w:bookmarkStart w:id="33" w:name="_Toc75846668"/>
      <w:bookmarkStart w:id="34" w:name="_Toc75859012"/>
      <w:bookmarkStart w:id="35" w:name="_Toc75862418"/>
      <w:bookmarkStart w:id="36" w:name="_Toc81560183"/>
      <w:bookmarkStart w:id="37" w:name="_Toc90390254"/>
      <w:bookmarkStart w:id="38" w:name="_Toc90390284"/>
      <w:bookmarkStart w:id="39" w:name="_Toc90452846"/>
      <w:bookmarkStart w:id="40" w:name="_Toc90571671"/>
      <w:bookmarkEnd w:id="28"/>
      <w:bookmarkEnd w:id="29"/>
      <w:bookmarkEnd w:id="30"/>
      <w:bookmarkEnd w:id="31"/>
      <w:bookmarkEnd w:id="32"/>
      <w:bookmarkEnd w:id="33"/>
      <w:bookmarkEnd w:id="34"/>
      <w:bookmarkEnd w:id="35"/>
      <w:bookmarkEnd w:id="36"/>
      <w:bookmarkEnd w:id="37"/>
      <w:bookmarkEnd w:id="38"/>
      <w:bookmarkEnd w:id="39"/>
      <w:bookmarkEnd w:id="40"/>
    </w:p>
    <w:p w:rsidR="00782ADC" w:rsidRPr="00F86CA1" w:rsidRDefault="00782ADC" w:rsidP="00DA612D">
      <w:pPr>
        <w:pStyle w:val="Prrafodelista"/>
        <w:keepNext/>
        <w:keepLines/>
        <w:numPr>
          <w:ilvl w:val="0"/>
          <w:numId w:val="3"/>
        </w:numPr>
        <w:spacing w:before="200" w:line="276" w:lineRule="auto"/>
        <w:outlineLvl w:val="1"/>
        <w:rPr>
          <w:rFonts w:ascii="Arial Narrow" w:hAnsi="Arial Narrow"/>
          <w:vanish/>
          <w:sz w:val="24"/>
          <w:szCs w:val="24"/>
        </w:rPr>
      </w:pPr>
      <w:bookmarkStart w:id="41" w:name="_Toc75760992"/>
      <w:bookmarkStart w:id="42" w:name="_Toc75765797"/>
      <w:bookmarkStart w:id="43" w:name="_Toc75766276"/>
      <w:bookmarkStart w:id="44" w:name="_Toc75846319"/>
      <w:bookmarkStart w:id="45" w:name="_Toc75846490"/>
      <w:bookmarkStart w:id="46" w:name="_Toc75846669"/>
      <w:bookmarkStart w:id="47" w:name="_Toc75859013"/>
      <w:bookmarkStart w:id="48" w:name="_Toc75862419"/>
      <w:bookmarkStart w:id="49" w:name="_Toc81560184"/>
      <w:bookmarkStart w:id="50" w:name="_Toc90390255"/>
      <w:bookmarkStart w:id="51" w:name="_Toc90390285"/>
      <w:bookmarkStart w:id="52" w:name="_Toc90452847"/>
      <w:bookmarkStart w:id="53" w:name="_Toc90571672"/>
      <w:bookmarkEnd w:id="41"/>
      <w:bookmarkEnd w:id="42"/>
      <w:bookmarkEnd w:id="43"/>
      <w:bookmarkEnd w:id="44"/>
      <w:bookmarkEnd w:id="45"/>
      <w:bookmarkEnd w:id="46"/>
      <w:bookmarkEnd w:id="47"/>
      <w:bookmarkEnd w:id="48"/>
      <w:bookmarkEnd w:id="49"/>
      <w:bookmarkEnd w:id="50"/>
      <w:bookmarkEnd w:id="51"/>
      <w:bookmarkEnd w:id="52"/>
      <w:bookmarkEnd w:id="53"/>
    </w:p>
    <w:p w:rsidR="00782ADC" w:rsidRPr="00F86CA1" w:rsidRDefault="00782ADC" w:rsidP="00DA612D">
      <w:pPr>
        <w:pStyle w:val="Prrafodelista"/>
        <w:keepNext/>
        <w:keepLines/>
        <w:numPr>
          <w:ilvl w:val="0"/>
          <w:numId w:val="3"/>
        </w:numPr>
        <w:spacing w:before="200" w:line="276" w:lineRule="auto"/>
        <w:outlineLvl w:val="1"/>
        <w:rPr>
          <w:rFonts w:ascii="Arial Narrow" w:hAnsi="Arial Narrow"/>
          <w:vanish/>
          <w:sz w:val="24"/>
          <w:szCs w:val="24"/>
        </w:rPr>
      </w:pPr>
      <w:bookmarkStart w:id="54" w:name="_Toc75760993"/>
      <w:bookmarkStart w:id="55" w:name="_Toc75765798"/>
      <w:bookmarkStart w:id="56" w:name="_Toc75766277"/>
      <w:bookmarkStart w:id="57" w:name="_Toc75846320"/>
      <w:bookmarkStart w:id="58" w:name="_Toc75846491"/>
      <w:bookmarkStart w:id="59" w:name="_Toc75846670"/>
      <w:bookmarkStart w:id="60" w:name="_Toc75859014"/>
      <w:bookmarkStart w:id="61" w:name="_Toc75862420"/>
      <w:bookmarkStart w:id="62" w:name="_Toc81560185"/>
      <w:bookmarkStart w:id="63" w:name="_Toc90390256"/>
      <w:bookmarkStart w:id="64" w:name="_Toc90390286"/>
      <w:bookmarkStart w:id="65" w:name="_Toc90452848"/>
      <w:bookmarkStart w:id="66" w:name="_Toc90571673"/>
      <w:bookmarkEnd w:id="54"/>
      <w:bookmarkEnd w:id="55"/>
      <w:bookmarkEnd w:id="56"/>
      <w:bookmarkEnd w:id="57"/>
      <w:bookmarkEnd w:id="58"/>
      <w:bookmarkEnd w:id="59"/>
      <w:bookmarkEnd w:id="60"/>
      <w:bookmarkEnd w:id="61"/>
      <w:bookmarkEnd w:id="62"/>
      <w:bookmarkEnd w:id="63"/>
      <w:bookmarkEnd w:id="64"/>
      <w:bookmarkEnd w:id="65"/>
      <w:bookmarkEnd w:id="66"/>
    </w:p>
    <w:p w:rsidR="00782ADC" w:rsidRPr="00F86CA1" w:rsidRDefault="00782ADC" w:rsidP="00782ADC">
      <w:pPr>
        <w:rPr>
          <w:rFonts w:ascii="Arial Narrow" w:hAnsi="Arial Narrow"/>
          <w:bCs/>
          <w:sz w:val="24"/>
          <w:szCs w:val="24"/>
        </w:rPr>
      </w:pPr>
      <w:r w:rsidRPr="00F86CA1">
        <w:rPr>
          <w:rFonts w:ascii="Arial Narrow" w:hAnsi="Arial Narrow"/>
          <w:bCs/>
          <w:sz w:val="24"/>
          <w:szCs w:val="24"/>
        </w:rPr>
        <w:t>El Sistema Integrado de Información Financiera apoya los siguientes procesos de la Gestión Financiera Pública de las entidades que hacen parte del Presupuesto General de la Nación:</w:t>
      </w:r>
      <w:r w:rsidRPr="00F86CA1">
        <w:rPr>
          <w:rStyle w:val="Refdenotaalpie"/>
          <w:rFonts w:ascii="Arial Narrow" w:hAnsi="Arial Narrow"/>
          <w:color w:val="000000" w:themeColor="text1"/>
          <w:sz w:val="24"/>
          <w:szCs w:val="24"/>
        </w:rPr>
        <w:footnoteReference w:id="4"/>
      </w:r>
    </w:p>
    <w:p w:rsidR="00782ADC" w:rsidRPr="00F86CA1" w:rsidRDefault="00782ADC" w:rsidP="00782ADC">
      <w:pPr>
        <w:rPr>
          <w:rFonts w:ascii="Arial Narrow" w:hAnsi="Arial Narrow"/>
          <w:sz w:val="24"/>
          <w:szCs w:val="24"/>
        </w:rPr>
      </w:pPr>
    </w:p>
    <w:p w:rsidR="00782ADC" w:rsidRPr="00F86CA1" w:rsidRDefault="007767A2" w:rsidP="007767A2">
      <w:pPr>
        <w:pStyle w:val="Descripcin"/>
        <w:spacing w:after="0"/>
        <w:jc w:val="center"/>
        <w:rPr>
          <w:rFonts w:ascii="Arial Narrow" w:hAnsi="Arial Narrow"/>
          <w:b/>
          <w:sz w:val="24"/>
          <w:szCs w:val="24"/>
        </w:rPr>
      </w:pPr>
      <w:bookmarkStart w:id="67" w:name="_Toc81560198"/>
      <w:r w:rsidRPr="00F86CA1">
        <w:rPr>
          <w:rFonts w:ascii="Arial Narrow" w:hAnsi="Arial Narrow"/>
          <w:b/>
          <w:sz w:val="24"/>
          <w:szCs w:val="24"/>
        </w:rPr>
        <w:t xml:space="preserve">Tabla </w:t>
      </w:r>
      <w:r w:rsidRPr="00F86CA1">
        <w:rPr>
          <w:rFonts w:ascii="Arial Narrow" w:hAnsi="Arial Narrow"/>
          <w:b/>
          <w:sz w:val="24"/>
          <w:szCs w:val="24"/>
        </w:rPr>
        <w:fldChar w:fldCharType="begin"/>
      </w:r>
      <w:r w:rsidRPr="00F86CA1">
        <w:rPr>
          <w:rFonts w:ascii="Arial Narrow" w:hAnsi="Arial Narrow"/>
          <w:b/>
          <w:sz w:val="24"/>
          <w:szCs w:val="24"/>
        </w:rPr>
        <w:instrText xml:space="preserve"> SEQ Tabla \* ARABIC </w:instrText>
      </w:r>
      <w:r w:rsidRPr="00F86CA1">
        <w:rPr>
          <w:rFonts w:ascii="Arial Narrow" w:hAnsi="Arial Narrow"/>
          <w:b/>
          <w:sz w:val="24"/>
          <w:szCs w:val="24"/>
        </w:rPr>
        <w:fldChar w:fldCharType="separate"/>
      </w:r>
      <w:r w:rsidRPr="00F86CA1">
        <w:rPr>
          <w:rFonts w:ascii="Arial Narrow" w:hAnsi="Arial Narrow"/>
          <w:b/>
          <w:noProof/>
          <w:sz w:val="24"/>
          <w:szCs w:val="24"/>
        </w:rPr>
        <w:t>2</w:t>
      </w:r>
      <w:r w:rsidRPr="00F86CA1">
        <w:rPr>
          <w:rFonts w:ascii="Arial Narrow" w:hAnsi="Arial Narrow"/>
          <w:b/>
          <w:sz w:val="24"/>
          <w:szCs w:val="24"/>
        </w:rPr>
        <w:fldChar w:fldCharType="end"/>
      </w:r>
      <w:r w:rsidRPr="00F86CA1">
        <w:rPr>
          <w:rFonts w:ascii="Arial Narrow" w:hAnsi="Arial Narrow"/>
          <w:b/>
          <w:sz w:val="24"/>
          <w:szCs w:val="24"/>
        </w:rPr>
        <w:t>. Procesos de la gestión financiera publica soportados</w:t>
      </w:r>
      <w:bookmarkEnd w:id="67"/>
    </w:p>
    <w:tbl>
      <w:tblPr>
        <w:tblStyle w:val="Tablaconcuadrcula"/>
        <w:tblpPr w:leftFromText="141" w:rightFromText="141" w:vertAnchor="text" w:tblpY="1"/>
        <w:tblOverlap w:val="never"/>
        <w:tblW w:w="0" w:type="auto"/>
        <w:tblLayout w:type="fixed"/>
        <w:tblLook w:val="04A0" w:firstRow="1" w:lastRow="0" w:firstColumn="1" w:lastColumn="0" w:noHBand="0" w:noVBand="1"/>
      </w:tblPr>
      <w:tblGrid>
        <w:gridCol w:w="1271"/>
        <w:gridCol w:w="2126"/>
        <w:gridCol w:w="1134"/>
        <w:gridCol w:w="1843"/>
        <w:gridCol w:w="709"/>
        <w:gridCol w:w="992"/>
        <w:gridCol w:w="755"/>
      </w:tblGrid>
      <w:tr w:rsidR="00782ADC" w:rsidRPr="00F86CA1" w:rsidTr="00B934D8">
        <w:trPr>
          <w:tblHeader/>
        </w:trPr>
        <w:tc>
          <w:tcPr>
            <w:tcW w:w="1271" w:type="dxa"/>
            <w:shd w:val="clear" w:color="auto" w:fill="D9D9D9" w:themeFill="background1" w:themeFillShade="D9"/>
            <w:vAlign w:val="center"/>
          </w:tcPr>
          <w:p w:rsidR="00782ADC" w:rsidRPr="00F86CA1" w:rsidRDefault="00782ADC" w:rsidP="00EB6654">
            <w:pPr>
              <w:jc w:val="center"/>
              <w:rPr>
                <w:rFonts w:ascii="Arial Narrow" w:hAnsi="Arial Narrow" w:cs="Arial"/>
                <w:b/>
                <w:sz w:val="20"/>
              </w:rPr>
            </w:pPr>
            <w:r w:rsidRPr="00F86CA1">
              <w:rPr>
                <w:rFonts w:ascii="Arial Narrow" w:hAnsi="Arial Narrow" w:cs="Arial"/>
                <w:b/>
                <w:sz w:val="20"/>
              </w:rPr>
              <w:t>Proceso</w:t>
            </w:r>
          </w:p>
        </w:tc>
        <w:tc>
          <w:tcPr>
            <w:tcW w:w="2126" w:type="dxa"/>
            <w:shd w:val="clear" w:color="auto" w:fill="D9D9D9" w:themeFill="background1" w:themeFillShade="D9"/>
            <w:vAlign w:val="center"/>
          </w:tcPr>
          <w:p w:rsidR="00782ADC" w:rsidRPr="00F86CA1" w:rsidRDefault="00782ADC" w:rsidP="00EB6654">
            <w:pPr>
              <w:jc w:val="center"/>
              <w:rPr>
                <w:rFonts w:ascii="Arial Narrow" w:hAnsi="Arial Narrow" w:cs="Arial"/>
                <w:b/>
                <w:sz w:val="20"/>
              </w:rPr>
            </w:pPr>
            <w:r w:rsidRPr="00F86CA1">
              <w:rPr>
                <w:rFonts w:ascii="Arial Narrow" w:hAnsi="Arial Narrow" w:cs="Arial"/>
                <w:b/>
                <w:sz w:val="20"/>
              </w:rPr>
              <w:t>Descripción</w:t>
            </w:r>
          </w:p>
        </w:tc>
        <w:tc>
          <w:tcPr>
            <w:tcW w:w="1134" w:type="dxa"/>
            <w:shd w:val="clear" w:color="auto" w:fill="D9D9D9" w:themeFill="background1" w:themeFillShade="D9"/>
            <w:vAlign w:val="center"/>
          </w:tcPr>
          <w:p w:rsidR="00782ADC" w:rsidRPr="00F86CA1" w:rsidRDefault="00782ADC" w:rsidP="00EB6654">
            <w:pPr>
              <w:jc w:val="center"/>
              <w:rPr>
                <w:rFonts w:ascii="Arial Narrow" w:hAnsi="Arial Narrow" w:cs="Arial"/>
                <w:b/>
                <w:sz w:val="20"/>
              </w:rPr>
            </w:pPr>
            <w:r w:rsidRPr="00F86CA1">
              <w:rPr>
                <w:rFonts w:ascii="Arial Narrow" w:hAnsi="Arial Narrow" w:cs="Arial"/>
                <w:b/>
                <w:sz w:val="20"/>
              </w:rPr>
              <w:t>Frecuencia</w:t>
            </w:r>
          </w:p>
        </w:tc>
        <w:tc>
          <w:tcPr>
            <w:tcW w:w="1843" w:type="dxa"/>
            <w:shd w:val="clear" w:color="auto" w:fill="D9D9D9" w:themeFill="background1" w:themeFillShade="D9"/>
            <w:vAlign w:val="center"/>
          </w:tcPr>
          <w:p w:rsidR="00782ADC" w:rsidRPr="00F86CA1" w:rsidRDefault="00782ADC" w:rsidP="00EB6654">
            <w:pPr>
              <w:jc w:val="center"/>
              <w:rPr>
                <w:rFonts w:ascii="Arial Narrow" w:hAnsi="Arial Narrow" w:cs="Arial"/>
                <w:b/>
                <w:sz w:val="20"/>
              </w:rPr>
            </w:pPr>
            <w:r w:rsidRPr="00F86CA1">
              <w:rPr>
                <w:rFonts w:ascii="Arial Narrow" w:hAnsi="Arial Narrow" w:cs="Arial"/>
                <w:b/>
                <w:sz w:val="20"/>
              </w:rPr>
              <w:t>Tiempo crítico de operación</w:t>
            </w:r>
          </w:p>
        </w:tc>
        <w:tc>
          <w:tcPr>
            <w:tcW w:w="709" w:type="dxa"/>
            <w:shd w:val="clear" w:color="auto" w:fill="D9D9D9" w:themeFill="background1" w:themeFillShade="D9"/>
            <w:vAlign w:val="center"/>
          </w:tcPr>
          <w:p w:rsidR="00782ADC" w:rsidRPr="00F86CA1" w:rsidRDefault="00F26DAA" w:rsidP="00EB6654">
            <w:pPr>
              <w:jc w:val="center"/>
              <w:rPr>
                <w:rFonts w:ascii="Arial Narrow" w:hAnsi="Arial Narrow" w:cs="Arial"/>
                <w:b/>
                <w:sz w:val="20"/>
              </w:rPr>
            </w:pPr>
            <w:r w:rsidRPr="00F86CA1">
              <w:rPr>
                <w:rFonts w:ascii="Arial Narrow" w:hAnsi="Arial Narrow" w:cs="Arial"/>
                <w:b/>
                <w:sz w:val="20"/>
              </w:rPr>
              <w:t>MTPD</w:t>
            </w:r>
            <w:r w:rsidR="00782ADC" w:rsidRPr="00F86CA1">
              <w:rPr>
                <w:rFonts w:ascii="Arial Narrow" w:hAnsi="Arial Narrow" w:cs="Arial"/>
                <w:b/>
                <w:sz w:val="20"/>
              </w:rPr>
              <w:t xml:space="preserve"> </w:t>
            </w:r>
          </w:p>
        </w:tc>
        <w:tc>
          <w:tcPr>
            <w:tcW w:w="992" w:type="dxa"/>
            <w:shd w:val="clear" w:color="auto" w:fill="D9D9D9" w:themeFill="background1" w:themeFillShade="D9"/>
            <w:vAlign w:val="center"/>
          </w:tcPr>
          <w:p w:rsidR="00782ADC" w:rsidRPr="00F86CA1" w:rsidRDefault="00F26DAA" w:rsidP="00BB795E">
            <w:pPr>
              <w:jc w:val="center"/>
              <w:rPr>
                <w:rFonts w:ascii="Arial Narrow" w:hAnsi="Arial Narrow" w:cs="Arial"/>
                <w:b/>
                <w:sz w:val="20"/>
              </w:rPr>
            </w:pPr>
            <w:r w:rsidRPr="00F86CA1">
              <w:rPr>
                <w:rFonts w:ascii="Arial Narrow" w:hAnsi="Arial Narrow" w:cs="Arial"/>
                <w:b/>
                <w:sz w:val="20"/>
              </w:rPr>
              <w:t>RTO</w:t>
            </w:r>
          </w:p>
        </w:tc>
        <w:tc>
          <w:tcPr>
            <w:tcW w:w="755" w:type="dxa"/>
            <w:shd w:val="clear" w:color="auto" w:fill="D9D9D9" w:themeFill="background1" w:themeFillShade="D9"/>
            <w:vAlign w:val="center"/>
          </w:tcPr>
          <w:p w:rsidR="00782ADC" w:rsidRPr="00F86CA1" w:rsidRDefault="00782ADC" w:rsidP="00EB6654">
            <w:pPr>
              <w:jc w:val="center"/>
              <w:rPr>
                <w:rFonts w:ascii="Arial Narrow" w:hAnsi="Arial Narrow" w:cs="Arial"/>
                <w:b/>
                <w:sz w:val="20"/>
              </w:rPr>
            </w:pPr>
            <w:r w:rsidRPr="00F86CA1">
              <w:rPr>
                <w:rFonts w:ascii="Arial Narrow" w:hAnsi="Arial Narrow" w:cs="Arial"/>
                <w:b/>
                <w:sz w:val="20"/>
              </w:rPr>
              <w:t>Impacto</w:t>
            </w:r>
          </w:p>
          <w:p w:rsidR="00782ADC" w:rsidRPr="00F86CA1" w:rsidRDefault="00782ADC" w:rsidP="00EB6654">
            <w:pPr>
              <w:jc w:val="center"/>
              <w:rPr>
                <w:rFonts w:ascii="Arial Narrow" w:hAnsi="Arial Narrow" w:cs="Arial"/>
                <w:b/>
                <w:sz w:val="20"/>
              </w:rPr>
            </w:pPr>
            <w:r w:rsidRPr="00F86CA1">
              <w:rPr>
                <w:rFonts w:ascii="Arial Narrow" w:hAnsi="Arial Narrow" w:cs="Arial"/>
                <w:b/>
                <w:sz w:val="20"/>
              </w:rPr>
              <w:t>Operativo, Financiero, Legal</w:t>
            </w:r>
          </w:p>
        </w:tc>
      </w:tr>
      <w:tr w:rsidR="00782ADC" w:rsidRPr="00F86CA1" w:rsidTr="00B934D8">
        <w:tc>
          <w:tcPr>
            <w:tcW w:w="1271" w:type="dxa"/>
          </w:tcPr>
          <w:p w:rsidR="00782ADC" w:rsidRPr="00F86CA1" w:rsidRDefault="00782ADC" w:rsidP="00EB6654">
            <w:pPr>
              <w:rPr>
                <w:rFonts w:ascii="Arial Narrow" w:hAnsi="Arial Narrow" w:cs="Arial"/>
                <w:sz w:val="20"/>
              </w:rPr>
            </w:pPr>
            <w:r w:rsidRPr="00F86CA1">
              <w:rPr>
                <w:rFonts w:ascii="Arial Narrow" w:hAnsi="Arial Narrow" w:cs="Arial"/>
                <w:sz w:val="20"/>
              </w:rPr>
              <w:t>Programación Presupuestal del Presupuesto General de la Nación - PRG</w:t>
            </w:r>
          </w:p>
        </w:tc>
        <w:tc>
          <w:tcPr>
            <w:tcW w:w="2126" w:type="dxa"/>
          </w:tcPr>
          <w:p w:rsidR="00782ADC" w:rsidRPr="00F86CA1" w:rsidRDefault="00782ADC" w:rsidP="00EB6654">
            <w:pPr>
              <w:rPr>
                <w:rFonts w:ascii="Arial Narrow" w:hAnsi="Arial Narrow" w:cs="Arial"/>
                <w:sz w:val="20"/>
              </w:rPr>
            </w:pPr>
            <w:r w:rsidRPr="00F86CA1">
              <w:rPr>
                <w:rFonts w:ascii="Arial Narrow" w:hAnsi="Arial Narrow" w:cs="Arial"/>
                <w:sz w:val="20"/>
              </w:rPr>
              <w:t xml:space="preserve">Este módulo comprende la funcionalidad requerida en SIIF Nación para la programación del Presupuesto General de la Nación (PGN), abarcando la etapa de Anteproyecto de PGN, la cual es realizada por las entidades que conforman </w:t>
            </w:r>
            <w:r w:rsidRPr="00F86CA1">
              <w:rPr>
                <w:rFonts w:ascii="Arial Narrow" w:hAnsi="Arial Narrow" w:cs="Arial"/>
                <w:sz w:val="20"/>
              </w:rPr>
              <w:lastRenderedPageBreak/>
              <w:t>el Presupuesto, así como las etapas de Proyecto, Ley y Decreto de PGN, elaboradas por la Dirección General de presupuesto Público Nacional del Ministerio de Hacienda y Crédito Público.</w:t>
            </w:r>
          </w:p>
        </w:tc>
        <w:tc>
          <w:tcPr>
            <w:tcW w:w="1134" w:type="dxa"/>
          </w:tcPr>
          <w:p w:rsidR="00782ADC" w:rsidRPr="00F86CA1" w:rsidRDefault="00782ADC" w:rsidP="00733B38">
            <w:pPr>
              <w:jc w:val="center"/>
              <w:rPr>
                <w:rFonts w:ascii="Arial Narrow" w:hAnsi="Arial Narrow" w:cs="Arial"/>
                <w:sz w:val="20"/>
              </w:rPr>
            </w:pPr>
            <w:r w:rsidRPr="00F86CA1">
              <w:rPr>
                <w:rFonts w:ascii="Arial Narrow" w:hAnsi="Arial Narrow" w:cs="Arial"/>
                <w:sz w:val="20"/>
              </w:rPr>
              <w:lastRenderedPageBreak/>
              <w:t>Anual</w:t>
            </w:r>
          </w:p>
          <w:p w:rsidR="00782ADC" w:rsidRPr="00F86CA1" w:rsidRDefault="00782ADC" w:rsidP="00EB6654">
            <w:pPr>
              <w:jc w:val="center"/>
              <w:rPr>
                <w:rFonts w:ascii="Arial Narrow" w:hAnsi="Arial Narrow" w:cs="Arial"/>
                <w:sz w:val="20"/>
              </w:rPr>
            </w:pPr>
          </w:p>
        </w:tc>
        <w:tc>
          <w:tcPr>
            <w:tcW w:w="1843" w:type="dxa"/>
          </w:tcPr>
          <w:p w:rsidR="00AE3446" w:rsidRPr="00F86CA1" w:rsidRDefault="00782ADC" w:rsidP="00EB6654">
            <w:pPr>
              <w:jc w:val="center"/>
              <w:rPr>
                <w:rFonts w:ascii="Arial Narrow" w:hAnsi="Arial Narrow" w:cs="Arial"/>
                <w:sz w:val="20"/>
              </w:rPr>
            </w:pPr>
            <w:r w:rsidRPr="00F86CA1">
              <w:rPr>
                <w:rFonts w:ascii="Arial Narrow" w:hAnsi="Arial Narrow" w:cs="Arial"/>
                <w:sz w:val="20"/>
              </w:rPr>
              <w:t xml:space="preserve">Anteproyecto: </w:t>
            </w:r>
          </w:p>
          <w:p w:rsidR="00782ADC" w:rsidRPr="00F86CA1" w:rsidRDefault="00782ADC" w:rsidP="00EB6654">
            <w:pPr>
              <w:jc w:val="center"/>
              <w:rPr>
                <w:rFonts w:ascii="Arial Narrow" w:hAnsi="Arial Narrow" w:cs="Arial"/>
                <w:sz w:val="20"/>
              </w:rPr>
            </w:pPr>
            <w:r w:rsidRPr="00F86CA1">
              <w:rPr>
                <w:rFonts w:ascii="Arial Narrow" w:hAnsi="Arial Narrow" w:cs="Arial"/>
                <w:sz w:val="20"/>
              </w:rPr>
              <w:t>Marzo – Abril</w:t>
            </w:r>
          </w:p>
          <w:p w:rsidR="00782ADC" w:rsidRPr="00F86CA1" w:rsidRDefault="00782ADC" w:rsidP="00EB6654">
            <w:pPr>
              <w:jc w:val="center"/>
              <w:rPr>
                <w:rFonts w:ascii="Arial Narrow" w:hAnsi="Arial Narrow" w:cs="Arial"/>
                <w:sz w:val="20"/>
              </w:rPr>
            </w:pPr>
          </w:p>
          <w:p w:rsidR="00782ADC" w:rsidRPr="00F86CA1" w:rsidRDefault="00782ADC" w:rsidP="00EB6654">
            <w:pPr>
              <w:jc w:val="center"/>
              <w:rPr>
                <w:rFonts w:ascii="Arial Narrow" w:hAnsi="Arial Narrow" w:cs="Arial"/>
                <w:sz w:val="20"/>
              </w:rPr>
            </w:pPr>
            <w:r w:rsidRPr="00F86CA1">
              <w:rPr>
                <w:rFonts w:ascii="Arial Narrow" w:hAnsi="Arial Narrow" w:cs="Arial"/>
                <w:sz w:val="20"/>
              </w:rPr>
              <w:t>Proyecto:</w:t>
            </w:r>
          </w:p>
          <w:p w:rsidR="00782ADC" w:rsidRPr="00F86CA1" w:rsidRDefault="00782ADC" w:rsidP="00EB6654">
            <w:pPr>
              <w:jc w:val="center"/>
              <w:rPr>
                <w:rFonts w:ascii="Arial Narrow" w:hAnsi="Arial Narrow" w:cs="Arial"/>
                <w:sz w:val="20"/>
              </w:rPr>
            </w:pPr>
            <w:r w:rsidRPr="00F86CA1">
              <w:rPr>
                <w:rFonts w:ascii="Arial Narrow" w:hAnsi="Arial Narrow" w:cs="Arial"/>
                <w:sz w:val="20"/>
              </w:rPr>
              <w:t>Segunda semana de junio – última semana de julio</w:t>
            </w:r>
          </w:p>
          <w:p w:rsidR="00782ADC" w:rsidRPr="00F86CA1" w:rsidRDefault="00782ADC" w:rsidP="00EB6654">
            <w:pPr>
              <w:jc w:val="center"/>
              <w:rPr>
                <w:rFonts w:ascii="Arial Narrow" w:hAnsi="Arial Narrow" w:cs="Arial"/>
                <w:sz w:val="20"/>
              </w:rPr>
            </w:pPr>
          </w:p>
          <w:p w:rsidR="00782ADC" w:rsidRPr="00F86CA1" w:rsidRDefault="00782ADC" w:rsidP="00EB6654">
            <w:pPr>
              <w:jc w:val="center"/>
              <w:rPr>
                <w:rFonts w:ascii="Arial Narrow" w:hAnsi="Arial Narrow" w:cs="Arial"/>
                <w:sz w:val="20"/>
              </w:rPr>
            </w:pPr>
            <w:r w:rsidRPr="00F86CA1">
              <w:rPr>
                <w:rFonts w:ascii="Arial Narrow" w:hAnsi="Arial Narrow" w:cs="Arial"/>
                <w:sz w:val="20"/>
              </w:rPr>
              <w:t>Ley:</w:t>
            </w:r>
          </w:p>
          <w:p w:rsidR="00782ADC" w:rsidRPr="00F86CA1" w:rsidRDefault="00782ADC" w:rsidP="00EB6654">
            <w:pPr>
              <w:jc w:val="center"/>
              <w:rPr>
                <w:rFonts w:ascii="Arial Narrow" w:hAnsi="Arial Narrow" w:cs="Arial"/>
                <w:sz w:val="20"/>
              </w:rPr>
            </w:pPr>
            <w:r w:rsidRPr="00F86CA1">
              <w:rPr>
                <w:rFonts w:ascii="Arial Narrow" w:hAnsi="Arial Narrow" w:cs="Arial"/>
                <w:sz w:val="20"/>
              </w:rPr>
              <w:lastRenderedPageBreak/>
              <w:t>Septiembre – tercera semana de octubre</w:t>
            </w:r>
          </w:p>
          <w:p w:rsidR="00782ADC" w:rsidRPr="00F86CA1" w:rsidRDefault="00782ADC" w:rsidP="00EB6654">
            <w:pPr>
              <w:jc w:val="center"/>
              <w:rPr>
                <w:rFonts w:ascii="Arial Narrow" w:hAnsi="Arial Narrow" w:cs="Arial"/>
                <w:sz w:val="20"/>
              </w:rPr>
            </w:pPr>
          </w:p>
          <w:p w:rsidR="00782ADC" w:rsidRPr="00F86CA1" w:rsidRDefault="00782ADC" w:rsidP="00EB6654">
            <w:pPr>
              <w:jc w:val="center"/>
              <w:rPr>
                <w:rFonts w:ascii="Arial Narrow" w:hAnsi="Arial Narrow" w:cs="Arial"/>
                <w:sz w:val="20"/>
              </w:rPr>
            </w:pPr>
            <w:r w:rsidRPr="00F86CA1">
              <w:rPr>
                <w:rFonts w:ascii="Arial Narrow" w:hAnsi="Arial Narrow" w:cs="Arial"/>
                <w:sz w:val="20"/>
              </w:rPr>
              <w:t>Decreto:</w:t>
            </w:r>
          </w:p>
          <w:p w:rsidR="00782ADC" w:rsidRPr="00F86CA1" w:rsidRDefault="00782ADC" w:rsidP="00EB6654">
            <w:pPr>
              <w:jc w:val="center"/>
              <w:rPr>
                <w:rFonts w:ascii="Arial Narrow" w:hAnsi="Arial Narrow" w:cs="Arial"/>
                <w:sz w:val="20"/>
              </w:rPr>
            </w:pPr>
            <w:r w:rsidRPr="00F86CA1">
              <w:rPr>
                <w:rFonts w:ascii="Arial Narrow" w:hAnsi="Arial Narrow" w:cs="Arial"/>
                <w:sz w:val="20"/>
              </w:rPr>
              <w:t>Diciembre</w:t>
            </w:r>
          </w:p>
        </w:tc>
        <w:tc>
          <w:tcPr>
            <w:tcW w:w="709" w:type="dxa"/>
          </w:tcPr>
          <w:p w:rsidR="00782ADC" w:rsidRPr="00F86CA1" w:rsidRDefault="00782ADC" w:rsidP="00733B38">
            <w:pPr>
              <w:jc w:val="center"/>
              <w:rPr>
                <w:rFonts w:ascii="Arial Narrow" w:hAnsi="Arial Narrow" w:cs="Arial"/>
                <w:sz w:val="20"/>
              </w:rPr>
            </w:pPr>
            <w:r w:rsidRPr="00F86CA1">
              <w:rPr>
                <w:rFonts w:ascii="Arial Narrow" w:hAnsi="Arial Narrow" w:cs="Arial"/>
                <w:sz w:val="20"/>
              </w:rPr>
              <w:lastRenderedPageBreak/>
              <w:t>4 horas</w:t>
            </w:r>
          </w:p>
        </w:tc>
        <w:tc>
          <w:tcPr>
            <w:tcW w:w="992" w:type="dxa"/>
            <w:shd w:val="clear" w:color="auto" w:fill="auto"/>
          </w:tcPr>
          <w:p w:rsidR="00782ADC" w:rsidRPr="00F86CA1" w:rsidRDefault="00C1356C" w:rsidP="00733B38">
            <w:pPr>
              <w:jc w:val="center"/>
              <w:rPr>
                <w:rFonts w:ascii="Arial Narrow" w:hAnsi="Arial Narrow" w:cs="Arial"/>
                <w:sz w:val="20"/>
              </w:rPr>
            </w:pPr>
            <w:r w:rsidRPr="00F86CA1">
              <w:rPr>
                <w:rFonts w:ascii="Arial Narrow" w:hAnsi="Arial Narrow" w:cs="Arial"/>
                <w:sz w:val="20"/>
              </w:rPr>
              <w:t>2</w:t>
            </w:r>
            <w:r w:rsidR="00782ADC" w:rsidRPr="00F86CA1">
              <w:rPr>
                <w:rFonts w:ascii="Arial Narrow" w:hAnsi="Arial Narrow" w:cs="Arial"/>
                <w:sz w:val="20"/>
              </w:rPr>
              <w:t xml:space="preserve"> horas</w:t>
            </w:r>
          </w:p>
        </w:tc>
        <w:tc>
          <w:tcPr>
            <w:tcW w:w="755" w:type="dxa"/>
          </w:tcPr>
          <w:p w:rsidR="00782ADC" w:rsidRPr="00F86CA1" w:rsidRDefault="00782ADC" w:rsidP="00733B38">
            <w:pPr>
              <w:jc w:val="center"/>
              <w:rPr>
                <w:rFonts w:ascii="Arial Narrow" w:hAnsi="Arial Narrow" w:cs="Arial"/>
                <w:sz w:val="20"/>
              </w:rPr>
            </w:pPr>
            <w:r w:rsidRPr="00F86CA1">
              <w:rPr>
                <w:rFonts w:ascii="Arial Narrow" w:hAnsi="Arial Narrow" w:cs="Arial"/>
                <w:sz w:val="20"/>
              </w:rPr>
              <w:t>Alto</w:t>
            </w:r>
          </w:p>
        </w:tc>
      </w:tr>
      <w:tr w:rsidR="00782ADC" w:rsidRPr="00F86CA1" w:rsidTr="00B934D8">
        <w:tc>
          <w:tcPr>
            <w:tcW w:w="1271" w:type="dxa"/>
          </w:tcPr>
          <w:p w:rsidR="00782ADC" w:rsidRPr="00F86CA1" w:rsidRDefault="00782ADC" w:rsidP="00EB6654">
            <w:pPr>
              <w:rPr>
                <w:rFonts w:ascii="Arial Narrow" w:hAnsi="Arial Narrow" w:cs="Arial"/>
                <w:sz w:val="20"/>
              </w:rPr>
            </w:pPr>
            <w:r w:rsidRPr="00F86CA1">
              <w:rPr>
                <w:rFonts w:ascii="Arial Narrow" w:hAnsi="Arial Narrow" w:cs="Arial"/>
                <w:sz w:val="20"/>
              </w:rPr>
              <w:t>Administración de Apropiaciones - APR</w:t>
            </w:r>
          </w:p>
        </w:tc>
        <w:tc>
          <w:tcPr>
            <w:tcW w:w="2126" w:type="dxa"/>
          </w:tcPr>
          <w:p w:rsidR="00782ADC" w:rsidRPr="00F86CA1" w:rsidRDefault="00782ADC" w:rsidP="00EB6654">
            <w:pPr>
              <w:rPr>
                <w:rFonts w:ascii="Arial Narrow" w:hAnsi="Arial Narrow" w:cs="Arial"/>
                <w:sz w:val="20"/>
              </w:rPr>
            </w:pPr>
            <w:r w:rsidRPr="00F86CA1">
              <w:rPr>
                <w:rFonts w:ascii="Arial Narrow" w:hAnsi="Arial Narrow" w:cs="Arial"/>
                <w:sz w:val="20"/>
              </w:rPr>
              <w:t xml:space="preserve">Permite a las entidades que conforman el Presupuesto General de la Nación: </w:t>
            </w:r>
          </w:p>
          <w:p w:rsidR="00782ADC" w:rsidRPr="00F86CA1" w:rsidRDefault="00782ADC" w:rsidP="00EB6654">
            <w:pPr>
              <w:spacing w:before="100" w:beforeAutospacing="1"/>
              <w:rPr>
                <w:rFonts w:ascii="Arial Narrow" w:hAnsi="Arial Narrow" w:cs="Arial"/>
                <w:sz w:val="20"/>
              </w:rPr>
            </w:pPr>
            <w:r w:rsidRPr="00F86CA1">
              <w:rPr>
                <w:rFonts w:ascii="Arial Narrow" w:hAnsi="Arial Narrow" w:cs="Arial"/>
                <w:sz w:val="20"/>
              </w:rPr>
              <w:t>Registrar las desagregaciones de apropiaciones de gasto aprobadas en el Decreto de liquidación del Presupuesto Público Nacional.</w:t>
            </w:r>
          </w:p>
          <w:p w:rsidR="00782ADC" w:rsidRPr="00F86CA1" w:rsidRDefault="00782ADC" w:rsidP="00EB6654">
            <w:pPr>
              <w:spacing w:before="100" w:beforeAutospacing="1"/>
              <w:rPr>
                <w:rFonts w:ascii="Arial Narrow" w:hAnsi="Arial Narrow" w:cs="Arial"/>
                <w:sz w:val="20"/>
              </w:rPr>
            </w:pPr>
            <w:r w:rsidRPr="00F86CA1">
              <w:rPr>
                <w:rFonts w:ascii="Arial Narrow" w:hAnsi="Arial Narrow" w:cs="Arial"/>
                <w:sz w:val="20"/>
              </w:rPr>
              <w:t xml:space="preserve">Asignar apropiaciones presupuestales desagregadas a las Subunidades o Regionales. </w:t>
            </w:r>
          </w:p>
          <w:p w:rsidR="00782ADC" w:rsidRPr="00F86CA1" w:rsidRDefault="00782ADC" w:rsidP="00EB6654">
            <w:pPr>
              <w:spacing w:before="100" w:beforeAutospacing="1"/>
              <w:rPr>
                <w:rFonts w:ascii="Arial Narrow" w:hAnsi="Arial Narrow" w:cs="Arial"/>
                <w:sz w:val="20"/>
              </w:rPr>
            </w:pPr>
            <w:r w:rsidRPr="00F86CA1">
              <w:rPr>
                <w:rFonts w:ascii="Arial Narrow" w:hAnsi="Arial Narrow" w:cs="Arial"/>
                <w:sz w:val="20"/>
              </w:rPr>
              <w:t>Asignar apropiaciones presupuestales a las Dependencias de afectación de gasto, con el fin de ejecutar el presupuesto a nivel desagregado.</w:t>
            </w:r>
          </w:p>
          <w:p w:rsidR="00782ADC" w:rsidRPr="00F86CA1" w:rsidRDefault="00782ADC" w:rsidP="00EB6654">
            <w:pPr>
              <w:spacing w:before="100" w:beforeAutospacing="1"/>
              <w:rPr>
                <w:rFonts w:ascii="Arial Narrow" w:hAnsi="Arial Narrow" w:cs="Arial"/>
                <w:sz w:val="20"/>
              </w:rPr>
            </w:pPr>
            <w:r w:rsidRPr="00F86CA1">
              <w:rPr>
                <w:rFonts w:ascii="Arial Narrow" w:hAnsi="Arial Narrow" w:cs="Arial"/>
                <w:sz w:val="20"/>
              </w:rPr>
              <w:t xml:space="preserve">Registro de Créditos y </w:t>
            </w:r>
            <w:r w:rsidR="001F2364" w:rsidRPr="00F86CA1">
              <w:rPr>
                <w:rFonts w:ascii="Arial Narrow" w:hAnsi="Arial Narrow" w:cs="Arial"/>
                <w:sz w:val="20"/>
              </w:rPr>
              <w:t>Contra créditos</w:t>
            </w:r>
            <w:r w:rsidRPr="00F86CA1">
              <w:rPr>
                <w:rFonts w:ascii="Arial Narrow" w:hAnsi="Arial Narrow" w:cs="Arial"/>
                <w:sz w:val="20"/>
              </w:rPr>
              <w:t xml:space="preserve"> al interior de la Unidad Ejecutora.</w:t>
            </w:r>
          </w:p>
          <w:p w:rsidR="00782ADC" w:rsidRPr="00F86CA1" w:rsidRDefault="00782ADC" w:rsidP="00EB6654">
            <w:pPr>
              <w:spacing w:before="100" w:beforeAutospacing="1"/>
              <w:rPr>
                <w:rFonts w:ascii="Arial Narrow" w:hAnsi="Arial Narrow" w:cs="Arial"/>
                <w:sz w:val="20"/>
              </w:rPr>
            </w:pPr>
            <w:r w:rsidRPr="00F86CA1">
              <w:rPr>
                <w:rFonts w:ascii="Arial Narrow" w:hAnsi="Arial Narrow" w:cs="Arial"/>
                <w:sz w:val="20"/>
              </w:rPr>
              <w:t>Traslados presupuestales.</w:t>
            </w:r>
          </w:p>
          <w:p w:rsidR="00782ADC" w:rsidRPr="00F86CA1" w:rsidRDefault="00782ADC" w:rsidP="00EB6654">
            <w:pPr>
              <w:spacing w:before="100" w:beforeAutospacing="1"/>
              <w:rPr>
                <w:rFonts w:ascii="Arial Narrow" w:hAnsi="Arial Narrow" w:cs="Arial"/>
                <w:sz w:val="20"/>
              </w:rPr>
            </w:pPr>
            <w:r w:rsidRPr="00F86CA1">
              <w:rPr>
                <w:rFonts w:ascii="Arial Narrow" w:hAnsi="Arial Narrow" w:cs="Arial"/>
                <w:sz w:val="20"/>
              </w:rPr>
              <w:t>Modificaciones con trámite de ley.</w:t>
            </w:r>
          </w:p>
          <w:p w:rsidR="00782ADC" w:rsidRPr="00F86CA1" w:rsidRDefault="00782ADC" w:rsidP="00EB6654">
            <w:pPr>
              <w:spacing w:before="100" w:beforeAutospacing="1"/>
              <w:rPr>
                <w:rFonts w:ascii="Arial Narrow" w:hAnsi="Arial Narrow" w:cs="Arial"/>
                <w:sz w:val="20"/>
              </w:rPr>
            </w:pPr>
            <w:r w:rsidRPr="00F86CA1">
              <w:rPr>
                <w:rFonts w:ascii="Arial Narrow" w:hAnsi="Arial Narrow" w:cs="Arial"/>
                <w:sz w:val="20"/>
              </w:rPr>
              <w:t>Modificaciones sin tramite de ley de gastos e ingresos.</w:t>
            </w:r>
          </w:p>
          <w:p w:rsidR="00782ADC" w:rsidRPr="00F86CA1" w:rsidRDefault="00782ADC" w:rsidP="00EB6654">
            <w:pPr>
              <w:spacing w:before="100" w:beforeAutospacing="1"/>
              <w:rPr>
                <w:rFonts w:ascii="Arial Narrow" w:hAnsi="Arial Narrow" w:cs="Arial"/>
                <w:sz w:val="20"/>
              </w:rPr>
            </w:pPr>
            <w:r w:rsidRPr="00F86CA1">
              <w:rPr>
                <w:rFonts w:ascii="Arial Narrow" w:hAnsi="Arial Narrow" w:cs="Arial"/>
                <w:sz w:val="20"/>
              </w:rPr>
              <w:lastRenderedPageBreak/>
              <w:t>Adiciones por convenios interadministrativos.</w:t>
            </w:r>
          </w:p>
          <w:p w:rsidR="00782ADC" w:rsidRPr="00F86CA1" w:rsidRDefault="00782ADC" w:rsidP="00EB6654">
            <w:pPr>
              <w:spacing w:before="100" w:beforeAutospacing="1"/>
              <w:rPr>
                <w:rFonts w:ascii="Arial Narrow" w:hAnsi="Arial Narrow" w:cs="Arial"/>
                <w:sz w:val="20"/>
              </w:rPr>
            </w:pPr>
            <w:r w:rsidRPr="00F86CA1">
              <w:rPr>
                <w:rFonts w:ascii="Arial Narrow" w:hAnsi="Arial Narrow" w:cs="Arial"/>
                <w:sz w:val="20"/>
              </w:rPr>
              <w:t>Distribución de apropiaciones.</w:t>
            </w:r>
          </w:p>
          <w:p w:rsidR="00782ADC" w:rsidRPr="00F86CA1" w:rsidRDefault="00782ADC" w:rsidP="00EB6654">
            <w:pPr>
              <w:rPr>
                <w:rFonts w:ascii="Arial Narrow" w:hAnsi="Arial Narrow" w:cs="Arial"/>
                <w:sz w:val="20"/>
              </w:rPr>
            </w:pPr>
          </w:p>
        </w:tc>
        <w:tc>
          <w:tcPr>
            <w:tcW w:w="1134" w:type="dxa"/>
          </w:tcPr>
          <w:p w:rsidR="00782ADC" w:rsidRPr="00F86CA1" w:rsidRDefault="00782ADC" w:rsidP="00EB6654">
            <w:pPr>
              <w:rPr>
                <w:rFonts w:ascii="Arial Narrow" w:hAnsi="Arial Narrow" w:cs="Arial"/>
                <w:sz w:val="20"/>
              </w:rPr>
            </w:pPr>
            <w:r w:rsidRPr="00F86CA1">
              <w:rPr>
                <w:rFonts w:ascii="Arial Narrow" w:hAnsi="Arial Narrow" w:cs="Arial"/>
                <w:sz w:val="20"/>
              </w:rPr>
              <w:lastRenderedPageBreak/>
              <w:t>Anual</w:t>
            </w:r>
          </w:p>
          <w:p w:rsidR="00782ADC" w:rsidRPr="00F86CA1" w:rsidRDefault="00782ADC" w:rsidP="00EB6654">
            <w:pPr>
              <w:rPr>
                <w:rFonts w:ascii="Arial Narrow" w:hAnsi="Arial Narrow" w:cs="Arial"/>
                <w:sz w:val="20"/>
              </w:rPr>
            </w:pPr>
            <w:r w:rsidRPr="00F86CA1">
              <w:rPr>
                <w:rFonts w:ascii="Arial Narrow" w:hAnsi="Arial Narrow" w:cs="Arial"/>
                <w:sz w:val="20"/>
              </w:rPr>
              <w:t>Diaria</w:t>
            </w: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tc>
        <w:tc>
          <w:tcPr>
            <w:tcW w:w="1843" w:type="dxa"/>
          </w:tcPr>
          <w:p w:rsidR="00782ADC" w:rsidRPr="00F86CA1" w:rsidRDefault="00782ADC" w:rsidP="00EB6654">
            <w:pPr>
              <w:rPr>
                <w:rFonts w:ascii="Arial Narrow" w:hAnsi="Arial Narrow" w:cs="Arial"/>
                <w:sz w:val="20"/>
              </w:rPr>
            </w:pPr>
            <w:r w:rsidRPr="00F86CA1">
              <w:rPr>
                <w:rFonts w:ascii="Arial Narrow" w:hAnsi="Arial Narrow" w:cs="Arial"/>
                <w:sz w:val="20"/>
              </w:rPr>
              <w:t>Desagregación de apropiaciones, asignar a subunidades y dependencias al inicio de vigencia:</w:t>
            </w:r>
          </w:p>
          <w:p w:rsidR="00782ADC" w:rsidRPr="00F86CA1" w:rsidRDefault="00782ADC" w:rsidP="00EB6654">
            <w:pPr>
              <w:rPr>
                <w:rFonts w:ascii="Arial Narrow" w:hAnsi="Arial Narrow" w:cs="Arial"/>
                <w:sz w:val="20"/>
              </w:rPr>
            </w:pPr>
            <w:r w:rsidRPr="00F86CA1">
              <w:rPr>
                <w:rFonts w:ascii="Arial Narrow" w:hAnsi="Arial Narrow" w:cs="Arial"/>
                <w:sz w:val="20"/>
              </w:rPr>
              <w:t>Dos últimas semanas de diciembre y enero.</w:t>
            </w: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r w:rsidRPr="00F86CA1">
              <w:rPr>
                <w:rFonts w:ascii="Arial Narrow" w:hAnsi="Arial Narrow" w:cs="Arial"/>
                <w:sz w:val="20"/>
              </w:rPr>
              <w:t>Diario durante la vigencia.</w:t>
            </w: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tc>
        <w:tc>
          <w:tcPr>
            <w:tcW w:w="709" w:type="dxa"/>
          </w:tcPr>
          <w:p w:rsidR="00782ADC" w:rsidRPr="00F86CA1" w:rsidRDefault="00782ADC" w:rsidP="00EB6654">
            <w:pPr>
              <w:rPr>
                <w:rFonts w:ascii="Arial Narrow" w:hAnsi="Arial Narrow" w:cs="Arial"/>
                <w:sz w:val="20"/>
              </w:rPr>
            </w:pPr>
            <w:r w:rsidRPr="00F86CA1">
              <w:rPr>
                <w:rFonts w:ascii="Arial Narrow" w:hAnsi="Arial Narrow" w:cs="Arial"/>
                <w:sz w:val="20"/>
              </w:rPr>
              <w:t>4 horas</w:t>
            </w:r>
          </w:p>
        </w:tc>
        <w:tc>
          <w:tcPr>
            <w:tcW w:w="992" w:type="dxa"/>
          </w:tcPr>
          <w:p w:rsidR="00782ADC" w:rsidRPr="00F86CA1" w:rsidRDefault="00AE3446" w:rsidP="00EB6654">
            <w:pPr>
              <w:rPr>
                <w:rFonts w:ascii="Arial Narrow" w:hAnsi="Arial Narrow" w:cs="Arial"/>
                <w:sz w:val="20"/>
              </w:rPr>
            </w:pPr>
            <w:r w:rsidRPr="00F86CA1">
              <w:rPr>
                <w:rFonts w:ascii="Arial Narrow" w:hAnsi="Arial Narrow" w:cs="Arial"/>
                <w:sz w:val="20"/>
              </w:rPr>
              <w:t>2</w:t>
            </w:r>
            <w:r w:rsidR="00782ADC" w:rsidRPr="00F86CA1">
              <w:rPr>
                <w:rFonts w:ascii="Arial Narrow" w:hAnsi="Arial Narrow" w:cs="Arial"/>
                <w:sz w:val="20"/>
              </w:rPr>
              <w:t xml:space="preserve"> horas</w:t>
            </w:r>
          </w:p>
        </w:tc>
        <w:tc>
          <w:tcPr>
            <w:tcW w:w="755" w:type="dxa"/>
          </w:tcPr>
          <w:p w:rsidR="00782ADC" w:rsidRPr="00F86CA1" w:rsidRDefault="00782ADC" w:rsidP="00EB6654">
            <w:pPr>
              <w:rPr>
                <w:rFonts w:ascii="Arial Narrow" w:hAnsi="Arial Narrow" w:cs="Arial"/>
                <w:sz w:val="20"/>
              </w:rPr>
            </w:pPr>
            <w:r w:rsidRPr="00F86CA1">
              <w:rPr>
                <w:rFonts w:ascii="Arial Narrow" w:hAnsi="Arial Narrow" w:cs="Arial"/>
                <w:sz w:val="20"/>
              </w:rPr>
              <w:t>Alto</w:t>
            </w:r>
          </w:p>
        </w:tc>
      </w:tr>
      <w:tr w:rsidR="00782ADC" w:rsidRPr="00F86CA1" w:rsidTr="00B934D8">
        <w:tc>
          <w:tcPr>
            <w:tcW w:w="1271" w:type="dxa"/>
          </w:tcPr>
          <w:p w:rsidR="00782ADC" w:rsidRPr="00F86CA1" w:rsidRDefault="00782ADC" w:rsidP="00EB6654">
            <w:pPr>
              <w:rPr>
                <w:rFonts w:ascii="Arial Narrow" w:hAnsi="Arial Narrow" w:cs="Arial"/>
                <w:sz w:val="20"/>
              </w:rPr>
            </w:pPr>
            <w:r w:rsidRPr="00F86CA1">
              <w:rPr>
                <w:rFonts w:ascii="Arial Narrow" w:hAnsi="Arial Narrow" w:cs="Arial"/>
                <w:sz w:val="20"/>
              </w:rPr>
              <w:t>Programa Anual de Caja - PAC</w:t>
            </w:r>
          </w:p>
        </w:tc>
        <w:tc>
          <w:tcPr>
            <w:tcW w:w="2126" w:type="dxa"/>
          </w:tcPr>
          <w:p w:rsidR="00782ADC" w:rsidRPr="00F86CA1" w:rsidRDefault="00782ADC" w:rsidP="00EB6654">
            <w:pPr>
              <w:rPr>
                <w:rFonts w:ascii="Arial Narrow" w:hAnsi="Arial Narrow" w:cs="Arial"/>
                <w:sz w:val="20"/>
              </w:rPr>
            </w:pPr>
            <w:r w:rsidRPr="00F86CA1">
              <w:rPr>
                <w:rFonts w:ascii="Arial Narrow" w:hAnsi="Arial Narrow" w:cs="Arial"/>
                <w:sz w:val="20"/>
              </w:rPr>
              <w:t xml:space="preserve">El PAC es el instrumento mediante el cual se define el monto máximo mensual de fondos disponibles en la Cuenta Única Nacional para los órganos financiados con recursos de la Nación y el monto máximo de pagos de los establecimientos públicos del orden nacional en lo que se refiere a sus propios ingresos (Recursos Propios), con el fin de cumplir sus compromisos. En consecuencia, los pagos se harán teniendo en cuenta el PAC y se sujetarán a los montos aprobados en él. (Art. 73 inciso 1º Decreto 111/96) y (Art. 1º Decreto 0630/96). </w:t>
            </w:r>
          </w:p>
          <w:p w:rsidR="00782ADC" w:rsidRPr="00F86CA1" w:rsidRDefault="00782ADC" w:rsidP="00EB6654">
            <w:pPr>
              <w:rPr>
                <w:rFonts w:ascii="Arial Narrow" w:hAnsi="Arial Narrow" w:cs="Arial"/>
                <w:sz w:val="20"/>
              </w:rPr>
            </w:pPr>
            <w:r w:rsidRPr="00F86CA1">
              <w:rPr>
                <w:rFonts w:ascii="Arial Narrow" w:hAnsi="Arial Narrow" w:cs="Arial"/>
                <w:sz w:val="20"/>
              </w:rPr>
              <w:t xml:space="preserve">El </w:t>
            </w:r>
            <w:proofErr w:type="spellStart"/>
            <w:r w:rsidRPr="00F86CA1">
              <w:rPr>
                <w:rFonts w:ascii="Arial Narrow" w:hAnsi="Arial Narrow" w:cs="Arial"/>
                <w:sz w:val="20"/>
              </w:rPr>
              <w:t>macroproceso</w:t>
            </w:r>
            <w:proofErr w:type="spellEnd"/>
            <w:r w:rsidRPr="00F86CA1">
              <w:rPr>
                <w:rFonts w:ascii="Arial Narrow" w:hAnsi="Arial Narrow" w:cs="Arial"/>
                <w:sz w:val="20"/>
              </w:rPr>
              <w:t xml:space="preserve"> está compuesto por los procesos de: Parametrización, Meta de Pago, Distribución de PAC, Distribución de cupo PAC y Administración del PAC y Cupo PAC. Los documentos aquí dispuestos describen la forma de realizar las transacciones de cada uno de los procesos. </w:t>
            </w:r>
          </w:p>
          <w:p w:rsidR="00782ADC" w:rsidRPr="00F86CA1" w:rsidRDefault="00782ADC" w:rsidP="00EB6654">
            <w:pPr>
              <w:rPr>
                <w:rFonts w:ascii="Arial Narrow" w:hAnsi="Arial Narrow" w:cs="Arial"/>
                <w:sz w:val="20"/>
              </w:rPr>
            </w:pPr>
          </w:p>
        </w:tc>
        <w:tc>
          <w:tcPr>
            <w:tcW w:w="1134" w:type="dxa"/>
          </w:tcPr>
          <w:p w:rsidR="00782ADC" w:rsidRPr="00F86CA1" w:rsidRDefault="00782ADC" w:rsidP="00EB6654">
            <w:pPr>
              <w:rPr>
                <w:rFonts w:ascii="Arial Narrow" w:hAnsi="Arial Narrow" w:cs="Arial"/>
                <w:sz w:val="20"/>
              </w:rPr>
            </w:pPr>
            <w:r w:rsidRPr="00F86CA1">
              <w:rPr>
                <w:rFonts w:ascii="Arial Narrow" w:hAnsi="Arial Narrow" w:cs="Arial"/>
                <w:sz w:val="20"/>
              </w:rPr>
              <w:t>Anual</w:t>
            </w: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r w:rsidRPr="00F86CA1">
              <w:rPr>
                <w:rFonts w:ascii="Arial Narrow" w:hAnsi="Arial Narrow" w:cs="Arial"/>
                <w:sz w:val="20"/>
              </w:rPr>
              <w:t>Diaria</w:t>
            </w:r>
          </w:p>
        </w:tc>
        <w:tc>
          <w:tcPr>
            <w:tcW w:w="1843" w:type="dxa"/>
          </w:tcPr>
          <w:p w:rsidR="00782ADC" w:rsidRPr="00F86CA1" w:rsidRDefault="00782ADC" w:rsidP="00EB6654">
            <w:pPr>
              <w:rPr>
                <w:rFonts w:ascii="Arial Narrow" w:hAnsi="Arial Narrow" w:cs="Arial"/>
                <w:sz w:val="20"/>
              </w:rPr>
            </w:pPr>
            <w:r w:rsidRPr="00F86CA1">
              <w:rPr>
                <w:rFonts w:ascii="Arial Narrow" w:hAnsi="Arial Narrow" w:cs="Arial"/>
                <w:sz w:val="20"/>
              </w:rPr>
              <w:t>Cierre e inicio de vigencia:</w:t>
            </w:r>
          </w:p>
          <w:p w:rsidR="00782ADC" w:rsidRPr="00F86CA1" w:rsidRDefault="00782ADC" w:rsidP="00EB6654">
            <w:pPr>
              <w:rPr>
                <w:rFonts w:ascii="Arial Narrow" w:hAnsi="Arial Narrow" w:cs="Arial"/>
                <w:sz w:val="20"/>
              </w:rPr>
            </w:pPr>
            <w:r w:rsidRPr="00F86CA1">
              <w:rPr>
                <w:rFonts w:ascii="Arial Narrow" w:hAnsi="Arial Narrow" w:cs="Arial"/>
                <w:sz w:val="20"/>
              </w:rPr>
              <w:t>Diciembre - enero</w:t>
            </w: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r w:rsidRPr="00F86CA1">
              <w:rPr>
                <w:rFonts w:ascii="Arial Narrow" w:hAnsi="Arial Narrow" w:cs="Arial"/>
                <w:sz w:val="20"/>
              </w:rPr>
              <w:t>Cierre mensual: último día calendario de mes.</w:t>
            </w: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r w:rsidRPr="00F86CA1">
              <w:rPr>
                <w:rFonts w:ascii="Arial Narrow" w:hAnsi="Arial Narrow" w:cs="Arial"/>
                <w:sz w:val="20"/>
              </w:rPr>
              <w:t>Cierre anual: Ultimo día calendario de año</w:t>
            </w:r>
          </w:p>
        </w:tc>
        <w:tc>
          <w:tcPr>
            <w:tcW w:w="709" w:type="dxa"/>
          </w:tcPr>
          <w:p w:rsidR="00782ADC" w:rsidRPr="00F86CA1" w:rsidRDefault="00782ADC" w:rsidP="00EB6654">
            <w:pPr>
              <w:rPr>
                <w:rFonts w:ascii="Arial Narrow" w:hAnsi="Arial Narrow" w:cs="Arial"/>
                <w:sz w:val="20"/>
              </w:rPr>
            </w:pPr>
            <w:r w:rsidRPr="00F86CA1">
              <w:rPr>
                <w:rFonts w:ascii="Arial Narrow" w:hAnsi="Arial Narrow" w:cs="Arial"/>
                <w:sz w:val="20"/>
              </w:rPr>
              <w:t>4 horas</w:t>
            </w: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r w:rsidRPr="00F86CA1">
              <w:rPr>
                <w:rFonts w:ascii="Arial Narrow" w:hAnsi="Arial Narrow" w:cs="Arial"/>
                <w:sz w:val="20"/>
              </w:rPr>
              <w:t>1 día</w:t>
            </w: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r w:rsidRPr="00F86CA1">
              <w:rPr>
                <w:rFonts w:ascii="Arial Narrow" w:hAnsi="Arial Narrow" w:cs="Arial"/>
                <w:sz w:val="20"/>
              </w:rPr>
              <w:t>1 día</w:t>
            </w:r>
          </w:p>
        </w:tc>
        <w:tc>
          <w:tcPr>
            <w:tcW w:w="992" w:type="dxa"/>
          </w:tcPr>
          <w:p w:rsidR="00782ADC" w:rsidRPr="00F86CA1" w:rsidRDefault="00CA7AB5" w:rsidP="00EB6654">
            <w:pPr>
              <w:rPr>
                <w:rFonts w:ascii="Arial Narrow" w:hAnsi="Arial Narrow" w:cs="Arial"/>
                <w:sz w:val="20"/>
              </w:rPr>
            </w:pPr>
            <w:r w:rsidRPr="00F86CA1">
              <w:rPr>
                <w:rFonts w:ascii="Arial Narrow" w:hAnsi="Arial Narrow" w:cs="Arial"/>
                <w:sz w:val="20"/>
              </w:rPr>
              <w:t>2</w:t>
            </w:r>
            <w:r w:rsidR="00782ADC" w:rsidRPr="00F86CA1">
              <w:rPr>
                <w:rFonts w:ascii="Arial Narrow" w:hAnsi="Arial Narrow" w:cs="Arial"/>
                <w:sz w:val="20"/>
              </w:rPr>
              <w:t xml:space="preserve"> horas</w:t>
            </w: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r w:rsidRPr="00F86CA1">
              <w:rPr>
                <w:rFonts w:ascii="Arial Narrow" w:hAnsi="Arial Narrow" w:cs="Arial"/>
                <w:sz w:val="20"/>
              </w:rPr>
              <w:t>1</w:t>
            </w:r>
            <w:r w:rsidR="00CA7AB5" w:rsidRPr="00F86CA1">
              <w:rPr>
                <w:rFonts w:ascii="Arial Narrow" w:hAnsi="Arial Narrow" w:cs="Arial"/>
                <w:sz w:val="20"/>
              </w:rPr>
              <w:t>/2</w:t>
            </w:r>
            <w:r w:rsidRPr="00F86CA1">
              <w:rPr>
                <w:rFonts w:ascii="Arial Narrow" w:hAnsi="Arial Narrow" w:cs="Arial"/>
                <w:sz w:val="20"/>
              </w:rPr>
              <w:t xml:space="preserve"> día</w:t>
            </w: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r w:rsidRPr="00F86CA1">
              <w:rPr>
                <w:rFonts w:ascii="Arial Narrow" w:hAnsi="Arial Narrow" w:cs="Arial"/>
                <w:sz w:val="20"/>
              </w:rPr>
              <w:t>1</w:t>
            </w:r>
            <w:r w:rsidR="00CA7AB5" w:rsidRPr="00F86CA1">
              <w:rPr>
                <w:rFonts w:ascii="Arial Narrow" w:hAnsi="Arial Narrow" w:cs="Arial"/>
                <w:sz w:val="20"/>
              </w:rPr>
              <w:t>/2</w:t>
            </w:r>
            <w:r w:rsidRPr="00F86CA1">
              <w:rPr>
                <w:rFonts w:ascii="Arial Narrow" w:hAnsi="Arial Narrow" w:cs="Arial"/>
                <w:sz w:val="20"/>
              </w:rPr>
              <w:t xml:space="preserve"> día</w:t>
            </w:r>
          </w:p>
          <w:p w:rsidR="00782ADC" w:rsidRPr="00F86CA1" w:rsidRDefault="00782ADC" w:rsidP="00EB6654">
            <w:pPr>
              <w:rPr>
                <w:rFonts w:ascii="Arial Narrow" w:hAnsi="Arial Narrow" w:cs="Arial"/>
                <w:sz w:val="20"/>
              </w:rPr>
            </w:pPr>
          </w:p>
        </w:tc>
        <w:tc>
          <w:tcPr>
            <w:tcW w:w="755" w:type="dxa"/>
          </w:tcPr>
          <w:p w:rsidR="00782ADC" w:rsidRPr="00F86CA1" w:rsidRDefault="00782ADC" w:rsidP="00EB6654">
            <w:pPr>
              <w:rPr>
                <w:rFonts w:ascii="Arial Narrow" w:hAnsi="Arial Narrow" w:cs="Arial"/>
                <w:sz w:val="20"/>
              </w:rPr>
            </w:pPr>
            <w:r w:rsidRPr="00F86CA1">
              <w:rPr>
                <w:rFonts w:ascii="Arial Narrow" w:hAnsi="Arial Narrow" w:cs="Arial"/>
                <w:sz w:val="20"/>
              </w:rPr>
              <w:t>Alto</w:t>
            </w: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r w:rsidRPr="00F86CA1">
              <w:rPr>
                <w:rFonts w:ascii="Arial Narrow" w:hAnsi="Arial Narrow" w:cs="Arial"/>
                <w:sz w:val="20"/>
              </w:rPr>
              <w:t>Medio</w:t>
            </w: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r w:rsidRPr="00F86CA1">
              <w:rPr>
                <w:rFonts w:ascii="Arial Narrow" w:hAnsi="Arial Narrow" w:cs="Arial"/>
                <w:sz w:val="20"/>
              </w:rPr>
              <w:t>Alto</w:t>
            </w:r>
          </w:p>
          <w:p w:rsidR="00782ADC" w:rsidRPr="00F86CA1" w:rsidRDefault="00782ADC" w:rsidP="00EB6654">
            <w:pPr>
              <w:rPr>
                <w:rFonts w:ascii="Arial Narrow" w:hAnsi="Arial Narrow" w:cs="Arial"/>
                <w:sz w:val="20"/>
              </w:rPr>
            </w:pPr>
          </w:p>
        </w:tc>
      </w:tr>
      <w:tr w:rsidR="00782ADC" w:rsidRPr="00F86CA1" w:rsidTr="00B934D8">
        <w:tc>
          <w:tcPr>
            <w:tcW w:w="1271" w:type="dxa"/>
          </w:tcPr>
          <w:p w:rsidR="00782ADC" w:rsidRPr="00F86CA1" w:rsidRDefault="00782ADC" w:rsidP="00EB6654">
            <w:pPr>
              <w:rPr>
                <w:rFonts w:ascii="Arial Narrow" w:hAnsi="Arial Narrow" w:cs="Arial"/>
                <w:sz w:val="20"/>
              </w:rPr>
            </w:pPr>
            <w:r w:rsidRPr="00F86CA1">
              <w:rPr>
                <w:rFonts w:ascii="Arial Narrow" w:hAnsi="Arial Narrow" w:cs="Arial"/>
                <w:sz w:val="20"/>
              </w:rPr>
              <w:t>Gestión del gasto – EPG</w:t>
            </w:r>
          </w:p>
        </w:tc>
        <w:tc>
          <w:tcPr>
            <w:tcW w:w="2126" w:type="dxa"/>
          </w:tcPr>
          <w:p w:rsidR="00782ADC" w:rsidRPr="00F86CA1" w:rsidRDefault="00782ADC" w:rsidP="00EB6654">
            <w:pPr>
              <w:rPr>
                <w:rFonts w:ascii="Arial Narrow" w:hAnsi="Arial Narrow" w:cs="Arial"/>
                <w:sz w:val="20"/>
              </w:rPr>
            </w:pPr>
            <w:r w:rsidRPr="00F86CA1">
              <w:rPr>
                <w:rFonts w:ascii="Arial Narrow" w:hAnsi="Arial Narrow" w:cs="Arial"/>
                <w:sz w:val="20"/>
              </w:rPr>
              <w:t xml:space="preserve">Proceso de la cadena básica de ejecución presupuestal, iniciando con la solicitud de CDP y terminando con la generación de la orden de pago presupuestal, así </w:t>
            </w:r>
            <w:r w:rsidRPr="00F86CA1">
              <w:rPr>
                <w:rFonts w:ascii="Arial Narrow" w:hAnsi="Arial Narrow" w:cs="Arial"/>
                <w:sz w:val="20"/>
              </w:rPr>
              <w:lastRenderedPageBreak/>
              <w:t xml:space="preserve">mismo contiene los procesos especiales como el traslado de documentos para la constitución del rezago presupuestal, la aplicación de reintegros presupuestales, el proceso de pagos masivos, la legalización de anticipos y pagos anticipados, la generación de órdenes de pago no presupuestales, entre otros. </w:t>
            </w:r>
          </w:p>
          <w:p w:rsidR="00782ADC" w:rsidRPr="00F86CA1" w:rsidRDefault="00782ADC" w:rsidP="00EB6654">
            <w:pPr>
              <w:rPr>
                <w:rFonts w:ascii="Arial Narrow" w:hAnsi="Arial Narrow" w:cs="Arial"/>
                <w:sz w:val="20"/>
              </w:rPr>
            </w:pPr>
          </w:p>
        </w:tc>
        <w:tc>
          <w:tcPr>
            <w:tcW w:w="1134" w:type="dxa"/>
          </w:tcPr>
          <w:p w:rsidR="00782ADC" w:rsidRPr="00F86CA1" w:rsidRDefault="00782ADC" w:rsidP="00EB6654">
            <w:pPr>
              <w:rPr>
                <w:rFonts w:ascii="Arial Narrow" w:hAnsi="Arial Narrow" w:cs="Arial"/>
                <w:sz w:val="20"/>
              </w:rPr>
            </w:pPr>
            <w:r w:rsidRPr="00F86CA1">
              <w:rPr>
                <w:rFonts w:ascii="Arial Narrow" w:hAnsi="Arial Narrow" w:cs="Arial"/>
                <w:sz w:val="20"/>
              </w:rPr>
              <w:lastRenderedPageBreak/>
              <w:t>Anual</w:t>
            </w: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r w:rsidRPr="00F86CA1">
              <w:rPr>
                <w:rFonts w:ascii="Arial Narrow" w:hAnsi="Arial Narrow" w:cs="Arial"/>
                <w:sz w:val="20"/>
              </w:rPr>
              <w:t>Diaria</w:t>
            </w:r>
          </w:p>
        </w:tc>
        <w:tc>
          <w:tcPr>
            <w:tcW w:w="1843" w:type="dxa"/>
          </w:tcPr>
          <w:p w:rsidR="00782ADC" w:rsidRPr="00F86CA1" w:rsidRDefault="00782ADC" w:rsidP="00EB6654">
            <w:pPr>
              <w:rPr>
                <w:rFonts w:ascii="Arial Narrow" w:hAnsi="Arial Narrow" w:cs="Arial"/>
                <w:sz w:val="20"/>
              </w:rPr>
            </w:pPr>
            <w:r w:rsidRPr="00F86CA1">
              <w:rPr>
                <w:rFonts w:ascii="Arial Narrow" w:hAnsi="Arial Narrow" w:cs="Arial"/>
                <w:sz w:val="20"/>
              </w:rPr>
              <w:t>Cierre e inicio de vigencia:</w:t>
            </w:r>
          </w:p>
          <w:p w:rsidR="00782ADC" w:rsidRPr="00F86CA1" w:rsidRDefault="00782ADC" w:rsidP="00EB6654">
            <w:pPr>
              <w:rPr>
                <w:rFonts w:ascii="Arial Narrow" w:hAnsi="Arial Narrow" w:cs="Arial"/>
                <w:sz w:val="20"/>
              </w:rPr>
            </w:pPr>
            <w:r w:rsidRPr="00F86CA1">
              <w:rPr>
                <w:rFonts w:ascii="Arial Narrow" w:hAnsi="Arial Narrow" w:cs="Arial"/>
                <w:sz w:val="20"/>
              </w:rPr>
              <w:t>Diciembre – 20 de enero</w:t>
            </w: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671369" w:rsidP="00EB6654">
            <w:pPr>
              <w:rPr>
                <w:rFonts w:ascii="Arial Narrow" w:hAnsi="Arial Narrow" w:cs="Arial"/>
                <w:sz w:val="20"/>
              </w:rPr>
            </w:pPr>
            <w:r w:rsidRPr="00F86CA1">
              <w:rPr>
                <w:rFonts w:ascii="Arial Narrow" w:hAnsi="Arial Narrow" w:cs="Arial"/>
                <w:sz w:val="20"/>
              </w:rPr>
              <w:t>Pagos parafiscales</w:t>
            </w:r>
            <w:r w:rsidR="00782ADC" w:rsidRPr="00F86CA1">
              <w:rPr>
                <w:rFonts w:ascii="Arial Narrow" w:hAnsi="Arial Narrow" w:cs="Arial"/>
                <w:sz w:val="20"/>
              </w:rPr>
              <w:t>:</w:t>
            </w:r>
          </w:p>
          <w:p w:rsidR="00782ADC" w:rsidRPr="00F86CA1" w:rsidRDefault="00782ADC" w:rsidP="00EB6654">
            <w:pPr>
              <w:rPr>
                <w:rFonts w:ascii="Arial Narrow" w:hAnsi="Arial Narrow" w:cs="Arial"/>
                <w:sz w:val="20"/>
              </w:rPr>
            </w:pPr>
            <w:r w:rsidRPr="00F86CA1">
              <w:rPr>
                <w:rFonts w:ascii="Arial Narrow" w:hAnsi="Arial Narrow" w:cs="Arial"/>
                <w:sz w:val="20"/>
              </w:rPr>
              <w:lastRenderedPageBreak/>
              <w:t>Primera semana de cada mes</w:t>
            </w: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r w:rsidRPr="00F86CA1">
              <w:rPr>
                <w:rFonts w:ascii="Arial Narrow" w:hAnsi="Arial Narrow" w:cs="Arial"/>
                <w:sz w:val="20"/>
              </w:rPr>
              <w:t>Pagos retenciones DIAN, IVA:</w:t>
            </w:r>
          </w:p>
          <w:p w:rsidR="00782ADC" w:rsidRPr="00F86CA1" w:rsidRDefault="00782ADC" w:rsidP="00EB6654">
            <w:pPr>
              <w:rPr>
                <w:rFonts w:ascii="Arial Narrow" w:hAnsi="Arial Narrow" w:cs="Arial"/>
                <w:sz w:val="20"/>
              </w:rPr>
            </w:pPr>
            <w:r w:rsidRPr="00F86CA1">
              <w:rPr>
                <w:rFonts w:ascii="Arial Narrow" w:hAnsi="Arial Narrow" w:cs="Arial"/>
                <w:sz w:val="20"/>
              </w:rPr>
              <w:t>Primera y segunda semana de cada mes</w:t>
            </w: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r w:rsidRPr="00F86CA1">
              <w:rPr>
                <w:rFonts w:ascii="Arial Narrow" w:hAnsi="Arial Narrow" w:cs="Arial"/>
                <w:sz w:val="20"/>
              </w:rPr>
              <w:t xml:space="preserve">Pagos </w:t>
            </w:r>
            <w:r w:rsidR="00CA7AB5" w:rsidRPr="00F86CA1">
              <w:rPr>
                <w:rFonts w:ascii="Arial Narrow" w:hAnsi="Arial Narrow" w:cs="Arial"/>
                <w:sz w:val="20"/>
              </w:rPr>
              <w:t xml:space="preserve">masivos de </w:t>
            </w:r>
            <w:r w:rsidRPr="00F86CA1">
              <w:rPr>
                <w:rFonts w:ascii="Arial Narrow" w:hAnsi="Arial Narrow" w:cs="Arial"/>
                <w:sz w:val="20"/>
              </w:rPr>
              <w:t>nómina:</w:t>
            </w:r>
          </w:p>
          <w:p w:rsidR="00782ADC" w:rsidRPr="00F86CA1" w:rsidRDefault="00CA7AB5" w:rsidP="00EB6654">
            <w:pPr>
              <w:rPr>
                <w:rFonts w:ascii="Arial Narrow" w:hAnsi="Arial Narrow" w:cs="Arial"/>
                <w:sz w:val="20"/>
              </w:rPr>
            </w:pPr>
            <w:r w:rsidRPr="00F86CA1">
              <w:rPr>
                <w:rFonts w:ascii="Arial Narrow" w:hAnsi="Arial Narrow" w:cs="Arial"/>
                <w:sz w:val="20"/>
              </w:rPr>
              <w:t xml:space="preserve">Tercera y </w:t>
            </w:r>
            <w:r w:rsidR="00782ADC" w:rsidRPr="00F86CA1">
              <w:rPr>
                <w:rFonts w:ascii="Arial Narrow" w:hAnsi="Arial Narrow" w:cs="Arial"/>
                <w:sz w:val="20"/>
              </w:rPr>
              <w:t>cuarta semana de cada mes</w:t>
            </w: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tc>
        <w:tc>
          <w:tcPr>
            <w:tcW w:w="709" w:type="dxa"/>
          </w:tcPr>
          <w:p w:rsidR="00782ADC" w:rsidRPr="00F86CA1" w:rsidRDefault="00782ADC" w:rsidP="00EB6654">
            <w:pPr>
              <w:rPr>
                <w:rFonts w:ascii="Arial Narrow" w:hAnsi="Arial Narrow" w:cs="Arial"/>
                <w:sz w:val="20"/>
              </w:rPr>
            </w:pPr>
            <w:r w:rsidRPr="00F86CA1">
              <w:rPr>
                <w:rFonts w:ascii="Arial Narrow" w:hAnsi="Arial Narrow" w:cs="Arial"/>
                <w:sz w:val="20"/>
              </w:rPr>
              <w:lastRenderedPageBreak/>
              <w:t>4 horas</w:t>
            </w:r>
          </w:p>
        </w:tc>
        <w:tc>
          <w:tcPr>
            <w:tcW w:w="992" w:type="dxa"/>
          </w:tcPr>
          <w:p w:rsidR="00782ADC" w:rsidRPr="00F86CA1" w:rsidRDefault="00CA7AB5" w:rsidP="00EB6654">
            <w:pPr>
              <w:rPr>
                <w:rFonts w:ascii="Arial Narrow" w:hAnsi="Arial Narrow" w:cs="Arial"/>
                <w:sz w:val="20"/>
              </w:rPr>
            </w:pPr>
            <w:r w:rsidRPr="00F86CA1">
              <w:rPr>
                <w:rFonts w:ascii="Arial Narrow" w:hAnsi="Arial Narrow" w:cs="Arial"/>
                <w:sz w:val="20"/>
              </w:rPr>
              <w:t xml:space="preserve">2 </w:t>
            </w:r>
            <w:r w:rsidR="00782ADC" w:rsidRPr="00F86CA1">
              <w:rPr>
                <w:rFonts w:ascii="Arial Narrow" w:hAnsi="Arial Narrow" w:cs="Arial"/>
                <w:sz w:val="20"/>
              </w:rPr>
              <w:t>horas</w:t>
            </w:r>
          </w:p>
        </w:tc>
        <w:tc>
          <w:tcPr>
            <w:tcW w:w="755" w:type="dxa"/>
          </w:tcPr>
          <w:p w:rsidR="00782ADC" w:rsidRPr="00F86CA1" w:rsidRDefault="00782ADC" w:rsidP="00EB6654">
            <w:pPr>
              <w:rPr>
                <w:rFonts w:ascii="Arial Narrow" w:hAnsi="Arial Narrow" w:cs="Arial"/>
                <w:sz w:val="20"/>
              </w:rPr>
            </w:pPr>
            <w:r w:rsidRPr="00F86CA1">
              <w:rPr>
                <w:rFonts w:ascii="Arial Narrow" w:hAnsi="Arial Narrow" w:cs="Arial"/>
                <w:sz w:val="20"/>
              </w:rPr>
              <w:t>Alto</w:t>
            </w:r>
          </w:p>
        </w:tc>
      </w:tr>
      <w:tr w:rsidR="00782ADC" w:rsidRPr="00F86CA1" w:rsidTr="00B934D8">
        <w:tc>
          <w:tcPr>
            <w:tcW w:w="1271" w:type="dxa"/>
          </w:tcPr>
          <w:p w:rsidR="00782ADC" w:rsidRPr="00F86CA1" w:rsidRDefault="00782ADC" w:rsidP="00EB6654">
            <w:pPr>
              <w:rPr>
                <w:rFonts w:ascii="Arial Narrow" w:hAnsi="Arial Narrow" w:cs="Arial"/>
                <w:sz w:val="20"/>
              </w:rPr>
            </w:pPr>
            <w:r w:rsidRPr="00F86CA1">
              <w:rPr>
                <w:rFonts w:ascii="Arial Narrow" w:hAnsi="Arial Narrow" w:cs="Arial"/>
                <w:sz w:val="20"/>
              </w:rPr>
              <w:t>Gestión de tesorería – CUN</w:t>
            </w:r>
          </w:p>
        </w:tc>
        <w:tc>
          <w:tcPr>
            <w:tcW w:w="2126" w:type="dxa"/>
          </w:tcPr>
          <w:p w:rsidR="00782ADC" w:rsidRPr="00F86CA1" w:rsidRDefault="00782ADC" w:rsidP="00EB6654">
            <w:pPr>
              <w:rPr>
                <w:rFonts w:ascii="Arial Narrow" w:hAnsi="Arial Narrow" w:cs="Arial"/>
                <w:sz w:val="20"/>
              </w:rPr>
            </w:pPr>
            <w:r w:rsidRPr="00F86CA1">
              <w:rPr>
                <w:rFonts w:ascii="Arial Narrow" w:hAnsi="Arial Narrow" w:cs="Arial"/>
                <w:sz w:val="20"/>
              </w:rPr>
              <w:t>Gestión de pagos</w:t>
            </w:r>
          </w:p>
        </w:tc>
        <w:tc>
          <w:tcPr>
            <w:tcW w:w="1134" w:type="dxa"/>
          </w:tcPr>
          <w:p w:rsidR="00782ADC" w:rsidRPr="00F86CA1" w:rsidRDefault="00782ADC" w:rsidP="00EB6654">
            <w:pPr>
              <w:rPr>
                <w:rFonts w:ascii="Arial Narrow" w:hAnsi="Arial Narrow" w:cs="Arial"/>
                <w:sz w:val="20"/>
              </w:rPr>
            </w:pPr>
            <w:r w:rsidRPr="00F86CA1">
              <w:rPr>
                <w:rFonts w:ascii="Arial Narrow" w:hAnsi="Arial Narrow" w:cs="Arial"/>
                <w:sz w:val="20"/>
              </w:rPr>
              <w:t>Diaria</w:t>
            </w:r>
          </w:p>
        </w:tc>
        <w:tc>
          <w:tcPr>
            <w:tcW w:w="1843" w:type="dxa"/>
          </w:tcPr>
          <w:p w:rsidR="00782ADC" w:rsidRPr="00F86CA1" w:rsidRDefault="00782ADC" w:rsidP="00EB6654">
            <w:pPr>
              <w:rPr>
                <w:rFonts w:ascii="Arial Narrow" w:hAnsi="Arial Narrow" w:cs="Arial"/>
                <w:sz w:val="20"/>
              </w:rPr>
            </w:pPr>
            <w:r w:rsidRPr="00F86CA1">
              <w:rPr>
                <w:rFonts w:ascii="Arial Narrow" w:hAnsi="Arial Narrow" w:cs="Arial"/>
                <w:sz w:val="20"/>
              </w:rPr>
              <w:t>Firma y cifrado de archivos y su envío:</w:t>
            </w:r>
          </w:p>
          <w:p w:rsidR="00782ADC" w:rsidRPr="00F86CA1" w:rsidRDefault="00782ADC" w:rsidP="00EB6654">
            <w:pPr>
              <w:rPr>
                <w:rFonts w:ascii="Arial Narrow" w:hAnsi="Arial Narrow" w:cs="Arial"/>
                <w:sz w:val="20"/>
              </w:rPr>
            </w:pPr>
            <w:r w:rsidRPr="00F86CA1">
              <w:rPr>
                <w:rFonts w:ascii="Arial Narrow" w:hAnsi="Arial Narrow" w:cs="Arial"/>
                <w:sz w:val="20"/>
              </w:rPr>
              <w:t>8:00 AM a 5:00 PM</w:t>
            </w:r>
          </w:p>
          <w:p w:rsidR="00782ADC" w:rsidRPr="00F86CA1" w:rsidRDefault="00782ADC" w:rsidP="00EB6654">
            <w:pPr>
              <w:rPr>
                <w:rFonts w:ascii="Arial Narrow" w:hAnsi="Arial Narrow" w:cs="Arial"/>
                <w:sz w:val="20"/>
              </w:rPr>
            </w:pPr>
          </w:p>
          <w:p w:rsidR="00782ADC" w:rsidRPr="00F86CA1" w:rsidRDefault="00782ADC" w:rsidP="00DA612D">
            <w:pPr>
              <w:pStyle w:val="Prrafodelista"/>
              <w:numPr>
                <w:ilvl w:val="0"/>
                <w:numId w:val="7"/>
              </w:numPr>
              <w:ind w:left="175" w:hanging="142"/>
              <w:rPr>
                <w:rFonts w:ascii="Arial Narrow" w:hAnsi="Arial Narrow" w:cs="Arial"/>
                <w:sz w:val="20"/>
              </w:rPr>
            </w:pPr>
            <w:r w:rsidRPr="00F86CA1">
              <w:rPr>
                <w:rFonts w:ascii="Arial Narrow" w:hAnsi="Arial Narrow" w:cs="Arial"/>
                <w:sz w:val="20"/>
              </w:rPr>
              <w:t>Swift – dólares:</w:t>
            </w:r>
          </w:p>
          <w:p w:rsidR="00782ADC" w:rsidRPr="00F86CA1" w:rsidRDefault="00782ADC" w:rsidP="00EB6654">
            <w:pPr>
              <w:pStyle w:val="Prrafodelista"/>
              <w:ind w:left="175"/>
              <w:rPr>
                <w:rFonts w:ascii="Arial Narrow" w:hAnsi="Arial Narrow" w:cs="Arial"/>
                <w:sz w:val="20"/>
              </w:rPr>
            </w:pPr>
            <w:r w:rsidRPr="00F86CA1">
              <w:rPr>
                <w:rFonts w:ascii="Arial Narrow" w:hAnsi="Arial Narrow" w:cs="Arial"/>
                <w:sz w:val="20"/>
              </w:rPr>
              <w:t>8:00 AM – 12:00 PM</w:t>
            </w:r>
          </w:p>
          <w:p w:rsidR="00782ADC" w:rsidRPr="00F86CA1" w:rsidRDefault="00782ADC" w:rsidP="00EB6654">
            <w:pPr>
              <w:ind w:left="175" w:hanging="142"/>
              <w:rPr>
                <w:rFonts w:ascii="Arial Narrow" w:hAnsi="Arial Narrow" w:cs="Arial"/>
                <w:sz w:val="20"/>
              </w:rPr>
            </w:pPr>
          </w:p>
          <w:p w:rsidR="00782ADC" w:rsidRPr="00F86CA1" w:rsidRDefault="00782ADC" w:rsidP="00DA612D">
            <w:pPr>
              <w:pStyle w:val="Prrafodelista"/>
              <w:numPr>
                <w:ilvl w:val="0"/>
                <w:numId w:val="7"/>
              </w:numPr>
              <w:ind w:left="175" w:hanging="142"/>
              <w:rPr>
                <w:rFonts w:ascii="Arial Narrow" w:hAnsi="Arial Narrow" w:cs="Arial"/>
                <w:sz w:val="20"/>
              </w:rPr>
            </w:pPr>
            <w:r w:rsidRPr="00F86CA1">
              <w:rPr>
                <w:rFonts w:ascii="Arial Narrow" w:hAnsi="Arial Narrow" w:cs="Arial"/>
                <w:sz w:val="20"/>
              </w:rPr>
              <w:t>Swift otras monedas:</w:t>
            </w:r>
          </w:p>
          <w:p w:rsidR="00782ADC" w:rsidRPr="00F86CA1" w:rsidRDefault="00782ADC" w:rsidP="00EB6654">
            <w:pPr>
              <w:pStyle w:val="Prrafodelista"/>
              <w:ind w:left="175"/>
              <w:rPr>
                <w:rFonts w:ascii="Arial Narrow" w:hAnsi="Arial Narrow" w:cs="Arial"/>
                <w:sz w:val="20"/>
              </w:rPr>
            </w:pPr>
            <w:r w:rsidRPr="00F86CA1">
              <w:rPr>
                <w:rFonts w:ascii="Arial Narrow" w:hAnsi="Arial Narrow" w:cs="Arial"/>
                <w:sz w:val="20"/>
              </w:rPr>
              <w:t>8:00 AM – 9:00 AM</w:t>
            </w:r>
          </w:p>
          <w:p w:rsidR="00782ADC" w:rsidRPr="00F86CA1" w:rsidRDefault="00782ADC" w:rsidP="00EB6654">
            <w:pPr>
              <w:ind w:left="175" w:hanging="142"/>
              <w:rPr>
                <w:rFonts w:ascii="Arial Narrow" w:hAnsi="Arial Narrow" w:cs="Arial"/>
                <w:sz w:val="20"/>
              </w:rPr>
            </w:pPr>
          </w:p>
          <w:p w:rsidR="00782ADC" w:rsidRPr="00F86CA1" w:rsidRDefault="00782ADC" w:rsidP="00DA612D">
            <w:pPr>
              <w:pStyle w:val="Prrafodelista"/>
              <w:numPr>
                <w:ilvl w:val="0"/>
                <w:numId w:val="7"/>
              </w:numPr>
              <w:ind w:left="175" w:hanging="142"/>
              <w:rPr>
                <w:rFonts w:ascii="Arial Narrow" w:hAnsi="Arial Narrow" w:cs="Arial"/>
                <w:sz w:val="20"/>
              </w:rPr>
            </w:pPr>
            <w:r w:rsidRPr="00F86CA1">
              <w:rPr>
                <w:rFonts w:ascii="Arial Narrow" w:hAnsi="Arial Narrow" w:cs="Arial"/>
                <w:sz w:val="20"/>
              </w:rPr>
              <w:t>NACHAM:</w:t>
            </w:r>
          </w:p>
          <w:p w:rsidR="00782ADC" w:rsidRPr="00F86CA1" w:rsidRDefault="00782ADC" w:rsidP="00EB6654">
            <w:pPr>
              <w:pStyle w:val="Prrafodelista"/>
              <w:ind w:left="175"/>
              <w:rPr>
                <w:rFonts w:ascii="Arial Narrow" w:hAnsi="Arial Narrow" w:cs="Arial"/>
                <w:sz w:val="20"/>
              </w:rPr>
            </w:pPr>
            <w:r w:rsidRPr="00F86CA1">
              <w:rPr>
                <w:rFonts w:ascii="Arial Narrow" w:hAnsi="Arial Narrow" w:cs="Arial"/>
                <w:sz w:val="20"/>
              </w:rPr>
              <w:t>8:00 AM – 3:00 PM</w:t>
            </w:r>
          </w:p>
          <w:p w:rsidR="00782ADC" w:rsidRPr="00F86CA1" w:rsidRDefault="00782ADC" w:rsidP="00EB6654">
            <w:pPr>
              <w:ind w:left="175" w:hanging="142"/>
              <w:rPr>
                <w:rFonts w:ascii="Arial Narrow" w:hAnsi="Arial Narrow" w:cs="Arial"/>
                <w:sz w:val="20"/>
              </w:rPr>
            </w:pPr>
          </w:p>
          <w:p w:rsidR="00782ADC" w:rsidRPr="00F86CA1" w:rsidRDefault="00782ADC" w:rsidP="00DA612D">
            <w:pPr>
              <w:pStyle w:val="Prrafodelista"/>
              <w:numPr>
                <w:ilvl w:val="0"/>
                <w:numId w:val="7"/>
              </w:numPr>
              <w:ind w:left="175" w:hanging="142"/>
              <w:rPr>
                <w:rFonts w:ascii="Arial Narrow" w:hAnsi="Arial Narrow" w:cs="Arial"/>
                <w:sz w:val="20"/>
              </w:rPr>
            </w:pPr>
            <w:r w:rsidRPr="00F86CA1">
              <w:rPr>
                <w:rFonts w:ascii="Arial Narrow" w:hAnsi="Arial Narrow" w:cs="Arial"/>
                <w:sz w:val="20"/>
              </w:rPr>
              <w:t>CUD:</w:t>
            </w:r>
          </w:p>
          <w:p w:rsidR="00782ADC" w:rsidRPr="00F86CA1" w:rsidRDefault="00782ADC" w:rsidP="00EB6654">
            <w:pPr>
              <w:pStyle w:val="Prrafodelista"/>
              <w:ind w:left="175"/>
              <w:rPr>
                <w:rFonts w:ascii="Arial Narrow" w:hAnsi="Arial Narrow" w:cs="Arial"/>
                <w:sz w:val="20"/>
              </w:rPr>
            </w:pPr>
            <w:r w:rsidRPr="00F86CA1">
              <w:rPr>
                <w:rFonts w:ascii="Arial Narrow" w:hAnsi="Arial Narrow" w:cs="Arial"/>
                <w:sz w:val="20"/>
              </w:rPr>
              <w:t>8:00 am – 5:00 pm</w:t>
            </w:r>
          </w:p>
          <w:p w:rsidR="00782ADC" w:rsidRPr="00F86CA1" w:rsidRDefault="00782ADC" w:rsidP="00EB6654">
            <w:pPr>
              <w:ind w:left="175" w:hanging="142"/>
              <w:rPr>
                <w:rFonts w:ascii="Arial Narrow" w:hAnsi="Arial Narrow" w:cs="Arial"/>
                <w:sz w:val="20"/>
              </w:rPr>
            </w:pPr>
          </w:p>
          <w:p w:rsidR="00782ADC" w:rsidRPr="00F86CA1" w:rsidRDefault="00782ADC" w:rsidP="00DA612D">
            <w:pPr>
              <w:pStyle w:val="Prrafodelista"/>
              <w:numPr>
                <w:ilvl w:val="0"/>
                <w:numId w:val="7"/>
              </w:numPr>
              <w:ind w:left="175" w:hanging="142"/>
              <w:rPr>
                <w:rFonts w:ascii="Arial Narrow" w:hAnsi="Arial Narrow" w:cs="Arial"/>
                <w:sz w:val="20"/>
              </w:rPr>
            </w:pPr>
            <w:r w:rsidRPr="00F86CA1">
              <w:rPr>
                <w:rFonts w:ascii="Arial Narrow" w:hAnsi="Arial Narrow" w:cs="Arial"/>
                <w:sz w:val="20"/>
              </w:rPr>
              <w:t xml:space="preserve">ISOXML </w:t>
            </w:r>
            <w:proofErr w:type="spellStart"/>
            <w:r w:rsidRPr="00F86CA1">
              <w:rPr>
                <w:rFonts w:ascii="Arial Narrow" w:hAnsi="Arial Narrow" w:cs="Arial"/>
                <w:sz w:val="20"/>
              </w:rPr>
              <w:t>Credit</w:t>
            </w:r>
            <w:proofErr w:type="spellEnd"/>
            <w:r w:rsidRPr="00F86CA1">
              <w:rPr>
                <w:rFonts w:ascii="Arial Narrow" w:hAnsi="Arial Narrow" w:cs="Arial"/>
                <w:sz w:val="20"/>
              </w:rPr>
              <w:t>:</w:t>
            </w:r>
          </w:p>
          <w:p w:rsidR="00782ADC" w:rsidRPr="00F86CA1" w:rsidRDefault="00782ADC" w:rsidP="00EB6654">
            <w:pPr>
              <w:pStyle w:val="Prrafodelista"/>
              <w:ind w:left="175"/>
              <w:rPr>
                <w:rFonts w:ascii="Arial Narrow" w:hAnsi="Arial Narrow" w:cs="Arial"/>
                <w:sz w:val="20"/>
              </w:rPr>
            </w:pPr>
            <w:r w:rsidRPr="00F86CA1">
              <w:rPr>
                <w:rFonts w:ascii="Arial Narrow" w:hAnsi="Arial Narrow" w:cs="Arial"/>
                <w:sz w:val="20"/>
              </w:rPr>
              <w:t>8:00 AM – 12 PM.</w:t>
            </w:r>
          </w:p>
          <w:p w:rsidR="00782ADC" w:rsidRPr="00F86CA1" w:rsidRDefault="00782ADC" w:rsidP="00EB6654">
            <w:pPr>
              <w:rPr>
                <w:rFonts w:ascii="Arial Narrow" w:hAnsi="Arial Narrow" w:cs="Arial"/>
                <w:sz w:val="20"/>
              </w:rPr>
            </w:pPr>
          </w:p>
          <w:p w:rsidR="00782ADC" w:rsidRPr="00F86CA1" w:rsidRDefault="00782ADC" w:rsidP="00EB6654">
            <w:pPr>
              <w:shd w:val="clear" w:color="auto" w:fill="FFFFFF"/>
              <w:spacing w:before="100" w:beforeAutospacing="1" w:after="100" w:afterAutospacing="1"/>
              <w:jc w:val="left"/>
              <w:rPr>
                <w:rFonts w:ascii="Arial Narrow" w:hAnsi="Arial Narrow" w:cs="Arial"/>
                <w:sz w:val="20"/>
              </w:rPr>
            </w:pPr>
            <w:r w:rsidRPr="00F86CA1">
              <w:rPr>
                <w:rFonts w:ascii="Arial Narrow" w:hAnsi="Arial Narrow" w:cs="Arial"/>
                <w:sz w:val="20"/>
              </w:rPr>
              <w:t xml:space="preserve">Proceso </w:t>
            </w:r>
            <w:proofErr w:type="spellStart"/>
            <w:r w:rsidRPr="00F86CA1">
              <w:rPr>
                <w:rFonts w:ascii="Arial Narrow" w:hAnsi="Arial Narrow" w:cs="Arial"/>
                <w:sz w:val="20"/>
              </w:rPr>
              <w:t>Batch</w:t>
            </w:r>
            <w:proofErr w:type="spellEnd"/>
            <w:r w:rsidRPr="00F86CA1">
              <w:rPr>
                <w:rFonts w:ascii="Arial Narrow" w:hAnsi="Arial Narrow" w:cs="Arial"/>
                <w:sz w:val="20"/>
              </w:rPr>
              <w:t xml:space="preserve"> de pagos</w:t>
            </w:r>
          </w:p>
          <w:p w:rsidR="00782ADC" w:rsidRPr="00F86CA1" w:rsidRDefault="00782ADC" w:rsidP="00DA612D">
            <w:pPr>
              <w:pStyle w:val="Prrafodelista"/>
              <w:numPr>
                <w:ilvl w:val="0"/>
                <w:numId w:val="7"/>
              </w:numPr>
              <w:ind w:left="175" w:hanging="142"/>
              <w:rPr>
                <w:rFonts w:ascii="Arial Narrow" w:hAnsi="Arial Narrow" w:cs="Arial"/>
                <w:sz w:val="20"/>
              </w:rPr>
            </w:pPr>
            <w:r w:rsidRPr="00F86CA1">
              <w:rPr>
                <w:rFonts w:ascii="Arial Narrow" w:hAnsi="Arial Narrow" w:cs="Arial"/>
                <w:sz w:val="20"/>
              </w:rPr>
              <w:t>Normal 3:00 AM a 7:00 AM</w:t>
            </w:r>
          </w:p>
          <w:p w:rsidR="00782ADC" w:rsidRPr="00F86CA1" w:rsidRDefault="00782ADC" w:rsidP="00EB6654">
            <w:pPr>
              <w:pStyle w:val="Prrafodelista"/>
              <w:ind w:left="175"/>
              <w:rPr>
                <w:rFonts w:ascii="Arial Narrow" w:hAnsi="Arial Narrow" w:cs="Arial"/>
                <w:sz w:val="20"/>
              </w:rPr>
            </w:pPr>
          </w:p>
          <w:p w:rsidR="00782ADC" w:rsidRPr="00F86CA1" w:rsidRDefault="00782ADC" w:rsidP="00DA612D">
            <w:pPr>
              <w:pStyle w:val="Prrafodelista"/>
              <w:numPr>
                <w:ilvl w:val="0"/>
                <w:numId w:val="7"/>
              </w:numPr>
              <w:ind w:left="175" w:hanging="142"/>
              <w:rPr>
                <w:rFonts w:ascii="Arial Narrow" w:hAnsi="Arial Narrow" w:cs="Arial"/>
                <w:sz w:val="20"/>
              </w:rPr>
            </w:pPr>
            <w:r w:rsidRPr="00F86CA1">
              <w:rPr>
                <w:rFonts w:ascii="Arial Narrow" w:hAnsi="Arial Narrow" w:cs="Arial"/>
                <w:sz w:val="20"/>
              </w:rPr>
              <w:t>Diciembre:</w:t>
            </w:r>
          </w:p>
          <w:p w:rsidR="00782ADC" w:rsidRPr="00F86CA1" w:rsidRDefault="00CA7AB5" w:rsidP="00CA7AB5">
            <w:pPr>
              <w:rPr>
                <w:rFonts w:ascii="Arial Narrow" w:hAnsi="Arial Narrow" w:cs="Arial"/>
                <w:sz w:val="20"/>
              </w:rPr>
            </w:pPr>
            <w:r w:rsidRPr="00F86CA1">
              <w:rPr>
                <w:rFonts w:ascii="Arial Narrow" w:hAnsi="Arial Narrow" w:cs="Arial"/>
                <w:sz w:val="20"/>
              </w:rPr>
              <w:t xml:space="preserve">    (Tercera semana)</w:t>
            </w:r>
          </w:p>
          <w:p w:rsidR="00782ADC" w:rsidRPr="00F86CA1" w:rsidRDefault="00782ADC" w:rsidP="00EB6654">
            <w:pPr>
              <w:pStyle w:val="Prrafodelista"/>
              <w:ind w:left="175"/>
              <w:rPr>
                <w:rFonts w:ascii="Arial Narrow" w:hAnsi="Arial Narrow" w:cs="Arial"/>
                <w:sz w:val="20"/>
              </w:rPr>
            </w:pPr>
            <w:r w:rsidRPr="00F86CA1">
              <w:rPr>
                <w:rFonts w:ascii="Arial Narrow" w:hAnsi="Arial Narrow" w:cs="Arial"/>
                <w:sz w:val="20"/>
              </w:rPr>
              <w:t>1:00 AM a 2:00 PM</w:t>
            </w:r>
          </w:p>
          <w:p w:rsidR="00782ADC" w:rsidRPr="00F86CA1" w:rsidRDefault="00782ADC" w:rsidP="00EB6654">
            <w:pPr>
              <w:shd w:val="clear" w:color="auto" w:fill="FFFFFF"/>
              <w:spacing w:before="100" w:beforeAutospacing="1" w:after="100" w:afterAutospacing="1"/>
              <w:jc w:val="left"/>
              <w:rPr>
                <w:rFonts w:ascii="Arial Narrow" w:hAnsi="Arial Narrow" w:cs="Arial"/>
                <w:sz w:val="20"/>
              </w:rPr>
            </w:pPr>
            <w:r w:rsidRPr="00F86CA1">
              <w:rPr>
                <w:rFonts w:ascii="Arial Narrow" w:hAnsi="Arial Narrow" w:cs="Arial"/>
                <w:sz w:val="20"/>
              </w:rPr>
              <w:t xml:space="preserve">Generación archivo de </w:t>
            </w:r>
            <w:proofErr w:type="spellStart"/>
            <w:r w:rsidRPr="00F86CA1">
              <w:rPr>
                <w:rFonts w:ascii="Arial Narrow" w:hAnsi="Arial Narrow" w:cs="Arial"/>
                <w:sz w:val="20"/>
              </w:rPr>
              <w:t>prenotificación</w:t>
            </w:r>
            <w:proofErr w:type="spellEnd"/>
            <w:r w:rsidRPr="00F86CA1">
              <w:rPr>
                <w:rFonts w:ascii="Arial Narrow" w:hAnsi="Arial Narrow" w:cs="Arial"/>
                <w:sz w:val="20"/>
              </w:rPr>
              <w:t>:</w:t>
            </w:r>
          </w:p>
          <w:p w:rsidR="00782ADC" w:rsidRPr="00F86CA1" w:rsidRDefault="00782ADC" w:rsidP="00EB6654">
            <w:pPr>
              <w:shd w:val="clear" w:color="auto" w:fill="FFFFFF"/>
              <w:spacing w:before="100" w:beforeAutospacing="1" w:after="100" w:afterAutospacing="1"/>
              <w:jc w:val="left"/>
              <w:rPr>
                <w:rFonts w:ascii="Arial Narrow" w:hAnsi="Arial Narrow" w:cs="Arial"/>
                <w:sz w:val="20"/>
              </w:rPr>
            </w:pPr>
            <w:r w:rsidRPr="00F86CA1">
              <w:rPr>
                <w:rFonts w:ascii="Arial Narrow" w:hAnsi="Arial Narrow" w:cs="Arial"/>
                <w:sz w:val="20"/>
              </w:rPr>
              <w:lastRenderedPageBreak/>
              <w:t>2:50 AM</w:t>
            </w:r>
          </w:p>
          <w:p w:rsidR="00782ADC" w:rsidRPr="00F86CA1" w:rsidRDefault="00782ADC" w:rsidP="00EB6654">
            <w:pPr>
              <w:shd w:val="clear" w:color="auto" w:fill="FFFFFF"/>
              <w:spacing w:before="100" w:beforeAutospacing="1" w:after="100" w:afterAutospacing="1"/>
              <w:jc w:val="left"/>
              <w:rPr>
                <w:rFonts w:ascii="Arial Narrow" w:hAnsi="Arial Narrow" w:cs="Arial"/>
                <w:sz w:val="20"/>
              </w:rPr>
            </w:pPr>
            <w:r w:rsidRPr="00F86CA1">
              <w:rPr>
                <w:rFonts w:ascii="Arial Narrow" w:hAnsi="Arial Narrow" w:cs="Arial"/>
                <w:sz w:val="20"/>
              </w:rPr>
              <w:t>Carga de archivos de respuestas no exitosas de cuentas y pagos:</w:t>
            </w:r>
          </w:p>
          <w:p w:rsidR="00782ADC" w:rsidRPr="00F86CA1" w:rsidRDefault="00782ADC" w:rsidP="00EB6654">
            <w:pPr>
              <w:shd w:val="clear" w:color="auto" w:fill="FFFFFF"/>
              <w:spacing w:before="100" w:beforeAutospacing="1" w:after="100" w:afterAutospacing="1"/>
              <w:jc w:val="left"/>
              <w:rPr>
                <w:rFonts w:ascii="Arial Narrow" w:hAnsi="Arial Narrow" w:cs="Arial"/>
                <w:sz w:val="20"/>
              </w:rPr>
            </w:pPr>
            <w:r w:rsidRPr="00F86CA1">
              <w:rPr>
                <w:rFonts w:ascii="Arial Narrow" w:hAnsi="Arial Narrow" w:cs="Arial"/>
                <w:sz w:val="20"/>
              </w:rPr>
              <w:t>8:00 AM a 3:00 PM</w:t>
            </w:r>
          </w:p>
          <w:p w:rsidR="00782ADC" w:rsidRPr="00F86CA1" w:rsidRDefault="00782ADC" w:rsidP="00EB6654">
            <w:pPr>
              <w:shd w:val="clear" w:color="auto" w:fill="FFFFFF"/>
              <w:spacing w:before="100" w:beforeAutospacing="1" w:after="100" w:afterAutospacing="1"/>
              <w:jc w:val="left"/>
              <w:rPr>
                <w:rFonts w:ascii="Arial Narrow" w:hAnsi="Arial Narrow" w:cs="Arial"/>
                <w:sz w:val="20"/>
              </w:rPr>
            </w:pPr>
            <w:r w:rsidRPr="00F86CA1">
              <w:rPr>
                <w:rFonts w:ascii="Arial Narrow" w:hAnsi="Arial Narrow" w:cs="Arial"/>
                <w:sz w:val="20"/>
              </w:rPr>
              <w:t>Sistemas externos:</w:t>
            </w:r>
          </w:p>
          <w:p w:rsidR="00782ADC" w:rsidRPr="00F86CA1" w:rsidRDefault="00782ADC" w:rsidP="00DA612D">
            <w:pPr>
              <w:pStyle w:val="Prrafodelista"/>
              <w:numPr>
                <w:ilvl w:val="0"/>
                <w:numId w:val="7"/>
              </w:numPr>
              <w:ind w:left="175" w:hanging="142"/>
              <w:rPr>
                <w:rFonts w:ascii="Arial Narrow" w:hAnsi="Arial Narrow" w:cs="Arial"/>
                <w:sz w:val="20"/>
              </w:rPr>
            </w:pPr>
            <w:r w:rsidRPr="00F86CA1">
              <w:rPr>
                <w:rFonts w:ascii="Arial Narrow" w:hAnsi="Arial Narrow" w:cs="Arial"/>
                <w:sz w:val="20"/>
              </w:rPr>
              <w:t>Banco de la República (</w:t>
            </w:r>
            <w:proofErr w:type="spellStart"/>
            <w:r w:rsidRPr="00F86CA1">
              <w:rPr>
                <w:rFonts w:ascii="Arial Narrow" w:hAnsi="Arial Narrow" w:cs="Arial"/>
                <w:sz w:val="20"/>
              </w:rPr>
              <w:t>Sebra</w:t>
            </w:r>
            <w:proofErr w:type="spellEnd"/>
            <w:r w:rsidRPr="00F86CA1">
              <w:rPr>
                <w:rFonts w:ascii="Arial Narrow" w:hAnsi="Arial Narrow" w:cs="Arial"/>
                <w:sz w:val="20"/>
              </w:rPr>
              <w:t>)</w:t>
            </w:r>
          </w:p>
          <w:p w:rsidR="00782ADC" w:rsidRPr="00F86CA1" w:rsidRDefault="00782ADC" w:rsidP="00DA612D">
            <w:pPr>
              <w:pStyle w:val="Prrafodelista"/>
              <w:numPr>
                <w:ilvl w:val="0"/>
                <w:numId w:val="7"/>
              </w:numPr>
              <w:ind w:left="175" w:hanging="142"/>
              <w:rPr>
                <w:rFonts w:ascii="Arial Narrow" w:hAnsi="Arial Narrow" w:cs="Arial"/>
                <w:sz w:val="20"/>
              </w:rPr>
            </w:pPr>
            <w:r w:rsidRPr="00F86CA1">
              <w:rPr>
                <w:rFonts w:ascii="Arial Narrow" w:hAnsi="Arial Narrow" w:cs="Arial"/>
                <w:sz w:val="20"/>
              </w:rPr>
              <w:t xml:space="preserve">Servicio TRM de la </w:t>
            </w:r>
            <w:proofErr w:type="spellStart"/>
            <w:r w:rsidRPr="00F86CA1">
              <w:rPr>
                <w:rFonts w:ascii="Arial Narrow" w:hAnsi="Arial Narrow" w:cs="Arial"/>
                <w:sz w:val="20"/>
              </w:rPr>
              <w:t>superfinanciera</w:t>
            </w:r>
            <w:proofErr w:type="spellEnd"/>
          </w:p>
          <w:p w:rsidR="00782ADC" w:rsidRPr="00F86CA1" w:rsidRDefault="00782ADC" w:rsidP="00DA612D">
            <w:pPr>
              <w:pStyle w:val="Prrafodelista"/>
              <w:numPr>
                <w:ilvl w:val="0"/>
                <w:numId w:val="7"/>
              </w:numPr>
              <w:ind w:left="175" w:hanging="142"/>
              <w:rPr>
                <w:rFonts w:ascii="Arial Narrow" w:hAnsi="Arial Narrow" w:cs="Arial"/>
                <w:sz w:val="20"/>
              </w:rPr>
            </w:pPr>
            <w:r w:rsidRPr="00F86CA1">
              <w:rPr>
                <w:rFonts w:ascii="Arial Narrow" w:hAnsi="Arial Narrow" w:cs="Arial"/>
                <w:sz w:val="20"/>
              </w:rPr>
              <w:t xml:space="preserve">Servicio de pagos del CITI </w:t>
            </w:r>
            <w:proofErr w:type="spellStart"/>
            <w:r w:rsidRPr="00F86CA1">
              <w:rPr>
                <w:rFonts w:ascii="Arial Narrow" w:hAnsi="Arial Narrow" w:cs="Arial"/>
                <w:sz w:val="20"/>
              </w:rPr>
              <w:t>bank</w:t>
            </w:r>
            <w:proofErr w:type="spellEnd"/>
          </w:p>
        </w:tc>
        <w:tc>
          <w:tcPr>
            <w:tcW w:w="709" w:type="dxa"/>
          </w:tcPr>
          <w:p w:rsidR="00782ADC" w:rsidRPr="00F86CA1" w:rsidRDefault="00782ADC" w:rsidP="00EB6654">
            <w:pPr>
              <w:rPr>
                <w:rFonts w:ascii="Arial Narrow" w:hAnsi="Arial Narrow" w:cs="Arial"/>
                <w:sz w:val="20"/>
              </w:rPr>
            </w:pPr>
            <w:r w:rsidRPr="00F86CA1">
              <w:rPr>
                <w:rFonts w:ascii="Arial Narrow" w:hAnsi="Arial Narrow" w:cs="Arial"/>
                <w:sz w:val="20"/>
              </w:rPr>
              <w:lastRenderedPageBreak/>
              <w:t>2 horas</w:t>
            </w: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CA7AB5" w:rsidP="00B934D8">
            <w:pPr>
              <w:jc w:val="center"/>
              <w:rPr>
                <w:rFonts w:ascii="Arial Narrow" w:hAnsi="Arial Narrow" w:cs="Arial"/>
                <w:sz w:val="20"/>
              </w:rPr>
            </w:pPr>
            <w:r w:rsidRPr="00F86CA1">
              <w:rPr>
                <w:rFonts w:ascii="Arial Narrow" w:hAnsi="Arial Narrow" w:cs="Arial"/>
                <w:sz w:val="20"/>
              </w:rPr>
              <w:t>2</w:t>
            </w:r>
            <w:r w:rsidR="00782ADC" w:rsidRPr="00F86CA1">
              <w:rPr>
                <w:rFonts w:ascii="Arial Narrow" w:hAnsi="Arial Narrow" w:cs="Arial"/>
                <w:sz w:val="20"/>
              </w:rPr>
              <w:t xml:space="preserve"> hora</w:t>
            </w:r>
            <w:r w:rsidRPr="00F86CA1">
              <w:rPr>
                <w:rFonts w:ascii="Arial Narrow" w:hAnsi="Arial Narrow" w:cs="Arial"/>
                <w:sz w:val="20"/>
              </w:rPr>
              <w:t>s</w:t>
            </w: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B934D8">
            <w:pPr>
              <w:jc w:val="center"/>
              <w:rPr>
                <w:rFonts w:ascii="Arial Narrow" w:hAnsi="Arial Narrow" w:cs="Arial"/>
                <w:sz w:val="20"/>
              </w:rPr>
            </w:pPr>
            <w:r w:rsidRPr="00F86CA1">
              <w:rPr>
                <w:rFonts w:ascii="Arial Narrow" w:hAnsi="Arial Narrow" w:cs="Arial"/>
                <w:sz w:val="20"/>
              </w:rPr>
              <w:t>4 horas</w:t>
            </w: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r w:rsidRPr="00F86CA1">
              <w:rPr>
                <w:rFonts w:ascii="Arial Narrow" w:hAnsi="Arial Narrow" w:cs="Arial"/>
                <w:sz w:val="20"/>
              </w:rPr>
              <w:t>1 día</w:t>
            </w: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tc>
        <w:tc>
          <w:tcPr>
            <w:tcW w:w="992" w:type="dxa"/>
          </w:tcPr>
          <w:p w:rsidR="00782ADC" w:rsidRPr="00F86CA1" w:rsidRDefault="00CA7AB5" w:rsidP="00B934D8">
            <w:pPr>
              <w:jc w:val="center"/>
              <w:rPr>
                <w:rFonts w:ascii="Arial Narrow" w:hAnsi="Arial Narrow" w:cs="Arial"/>
                <w:sz w:val="20"/>
              </w:rPr>
            </w:pPr>
            <w:r w:rsidRPr="00F86CA1">
              <w:rPr>
                <w:rFonts w:ascii="Arial Narrow" w:hAnsi="Arial Narrow" w:cs="Arial"/>
                <w:sz w:val="20"/>
              </w:rPr>
              <w:lastRenderedPageBreak/>
              <w:t>1 hora</w:t>
            </w: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r w:rsidRPr="00F86CA1">
              <w:rPr>
                <w:rFonts w:ascii="Arial Narrow" w:hAnsi="Arial Narrow" w:cs="Arial"/>
                <w:sz w:val="20"/>
              </w:rPr>
              <w:t>1 hora</w:t>
            </w: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CA7AB5" w:rsidP="00B934D8">
            <w:pPr>
              <w:jc w:val="center"/>
              <w:rPr>
                <w:rFonts w:ascii="Arial Narrow" w:hAnsi="Arial Narrow" w:cs="Arial"/>
                <w:sz w:val="20"/>
              </w:rPr>
            </w:pPr>
            <w:r w:rsidRPr="00F86CA1">
              <w:rPr>
                <w:rFonts w:ascii="Arial Narrow" w:hAnsi="Arial Narrow" w:cs="Arial"/>
                <w:sz w:val="20"/>
              </w:rPr>
              <w:t>2</w:t>
            </w:r>
            <w:r w:rsidR="00782ADC" w:rsidRPr="00F86CA1">
              <w:rPr>
                <w:rFonts w:ascii="Arial Narrow" w:hAnsi="Arial Narrow" w:cs="Arial"/>
                <w:sz w:val="20"/>
              </w:rPr>
              <w:t xml:space="preserve"> horas</w:t>
            </w: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r w:rsidRPr="00F86CA1">
              <w:rPr>
                <w:rFonts w:ascii="Arial Narrow" w:hAnsi="Arial Narrow" w:cs="Arial"/>
                <w:sz w:val="20"/>
              </w:rPr>
              <w:t>1</w:t>
            </w:r>
            <w:r w:rsidR="008F1170" w:rsidRPr="00F86CA1">
              <w:rPr>
                <w:rFonts w:ascii="Arial Narrow" w:hAnsi="Arial Narrow" w:cs="Arial"/>
                <w:sz w:val="20"/>
              </w:rPr>
              <w:t>/2</w:t>
            </w:r>
            <w:r w:rsidRPr="00F86CA1">
              <w:rPr>
                <w:rFonts w:ascii="Arial Narrow" w:hAnsi="Arial Narrow" w:cs="Arial"/>
                <w:sz w:val="20"/>
              </w:rPr>
              <w:t xml:space="preserve"> día</w:t>
            </w: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tc>
        <w:tc>
          <w:tcPr>
            <w:tcW w:w="755" w:type="dxa"/>
          </w:tcPr>
          <w:p w:rsidR="00782ADC" w:rsidRPr="00F86CA1" w:rsidRDefault="00782ADC" w:rsidP="00B934D8">
            <w:pPr>
              <w:jc w:val="center"/>
              <w:rPr>
                <w:rFonts w:ascii="Arial Narrow" w:hAnsi="Arial Narrow" w:cs="Arial"/>
                <w:sz w:val="20"/>
              </w:rPr>
            </w:pPr>
            <w:r w:rsidRPr="00F86CA1">
              <w:rPr>
                <w:rFonts w:ascii="Arial Narrow" w:hAnsi="Arial Narrow" w:cs="Arial"/>
                <w:sz w:val="20"/>
              </w:rPr>
              <w:lastRenderedPageBreak/>
              <w:t>Alto</w:t>
            </w: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r w:rsidRPr="00F86CA1">
              <w:rPr>
                <w:rFonts w:ascii="Arial Narrow" w:hAnsi="Arial Narrow" w:cs="Arial"/>
                <w:sz w:val="20"/>
              </w:rPr>
              <w:t>Alto</w:t>
            </w: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r w:rsidRPr="00F86CA1">
              <w:rPr>
                <w:rFonts w:ascii="Arial Narrow" w:hAnsi="Arial Narrow" w:cs="Arial"/>
                <w:sz w:val="20"/>
              </w:rPr>
              <w:t>Medio</w:t>
            </w: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r w:rsidRPr="00F86CA1">
              <w:rPr>
                <w:rFonts w:ascii="Arial Narrow" w:hAnsi="Arial Narrow" w:cs="Arial"/>
                <w:sz w:val="20"/>
              </w:rPr>
              <w:t>Medio</w:t>
            </w:r>
          </w:p>
        </w:tc>
      </w:tr>
      <w:tr w:rsidR="00782ADC" w:rsidRPr="00F86CA1" w:rsidTr="00B934D8">
        <w:tc>
          <w:tcPr>
            <w:tcW w:w="1271" w:type="dxa"/>
          </w:tcPr>
          <w:p w:rsidR="00782ADC" w:rsidRPr="00F86CA1" w:rsidRDefault="00782ADC" w:rsidP="00EB6654">
            <w:pPr>
              <w:rPr>
                <w:rFonts w:ascii="Arial Narrow" w:hAnsi="Arial Narrow" w:cs="Arial"/>
                <w:sz w:val="20"/>
              </w:rPr>
            </w:pPr>
            <w:r w:rsidRPr="00F86CA1">
              <w:rPr>
                <w:rFonts w:ascii="Arial Narrow" w:hAnsi="Arial Narrow" w:cs="Arial"/>
                <w:sz w:val="20"/>
              </w:rPr>
              <w:lastRenderedPageBreak/>
              <w:t>Gestión de Cajas menores</w:t>
            </w:r>
          </w:p>
        </w:tc>
        <w:tc>
          <w:tcPr>
            <w:tcW w:w="2126" w:type="dxa"/>
          </w:tcPr>
          <w:p w:rsidR="00782ADC" w:rsidRPr="00F86CA1" w:rsidRDefault="00782ADC" w:rsidP="00EB6654">
            <w:pPr>
              <w:rPr>
                <w:rFonts w:ascii="Arial Narrow" w:hAnsi="Arial Narrow" w:cs="Arial"/>
                <w:sz w:val="20"/>
              </w:rPr>
            </w:pPr>
            <w:r w:rsidRPr="00F86CA1">
              <w:rPr>
                <w:rFonts w:ascii="Arial Narrow" w:hAnsi="Arial Narrow" w:cs="Arial"/>
                <w:sz w:val="20"/>
              </w:rPr>
              <w:t>El módulo de caja menor tiene como insumo la resolución por la cual se reglamenta la constitución y funcionamiento de las Caja Menores, está compuesto por cuatro procesos: el proceso de constitución, gestión, reembolso y cierre.</w:t>
            </w:r>
          </w:p>
        </w:tc>
        <w:tc>
          <w:tcPr>
            <w:tcW w:w="1134" w:type="dxa"/>
          </w:tcPr>
          <w:p w:rsidR="00782ADC" w:rsidRPr="00F86CA1" w:rsidRDefault="00782ADC" w:rsidP="00EB6654">
            <w:pPr>
              <w:rPr>
                <w:rFonts w:ascii="Arial Narrow" w:hAnsi="Arial Narrow" w:cs="Arial"/>
                <w:sz w:val="20"/>
              </w:rPr>
            </w:pPr>
            <w:r w:rsidRPr="00F86CA1">
              <w:rPr>
                <w:rFonts w:ascii="Arial Narrow" w:hAnsi="Arial Narrow" w:cs="Arial"/>
                <w:sz w:val="20"/>
              </w:rPr>
              <w:t>Diaria</w:t>
            </w:r>
          </w:p>
        </w:tc>
        <w:tc>
          <w:tcPr>
            <w:tcW w:w="1843" w:type="dxa"/>
          </w:tcPr>
          <w:p w:rsidR="00782ADC" w:rsidRPr="00F86CA1" w:rsidRDefault="00782ADC" w:rsidP="00EB6654">
            <w:pPr>
              <w:rPr>
                <w:rFonts w:ascii="Arial Narrow" w:hAnsi="Arial Narrow" w:cs="Arial"/>
                <w:sz w:val="20"/>
              </w:rPr>
            </w:pPr>
            <w:r w:rsidRPr="00F86CA1">
              <w:rPr>
                <w:rFonts w:ascii="Arial Narrow" w:hAnsi="Arial Narrow" w:cs="Arial"/>
                <w:sz w:val="20"/>
              </w:rPr>
              <w:t>8:00 AM – 5:00 PM</w:t>
            </w:r>
          </w:p>
        </w:tc>
        <w:tc>
          <w:tcPr>
            <w:tcW w:w="709" w:type="dxa"/>
          </w:tcPr>
          <w:p w:rsidR="00782ADC" w:rsidRPr="00F86CA1" w:rsidRDefault="00782ADC" w:rsidP="00B934D8">
            <w:pPr>
              <w:jc w:val="center"/>
              <w:rPr>
                <w:rFonts w:ascii="Arial Narrow" w:hAnsi="Arial Narrow" w:cs="Arial"/>
                <w:sz w:val="20"/>
              </w:rPr>
            </w:pPr>
            <w:r w:rsidRPr="00F86CA1">
              <w:rPr>
                <w:rFonts w:ascii="Arial Narrow" w:hAnsi="Arial Narrow" w:cs="Arial"/>
                <w:sz w:val="20"/>
              </w:rPr>
              <w:t>1 día</w:t>
            </w:r>
          </w:p>
        </w:tc>
        <w:tc>
          <w:tcPr>
            <w:tcW w:w="992" w:type="dxa"/>
          </w:tcPr>
          <w:p w:rsidR="00782ADC" w:rsidRPr="00F86CA1" w:rsidRDefault="00782ADC" w:rsidP="00B934D8">
            <w:pPr>
              <w:jc w:val="center"/>
              <w:rPr>
                <w:rFonts w:ascii="Arial Narrow" w:hAnsi="Arial Narrow" w:cs="Arial"/>
                <w:sz w:val="20"/>
              </w:rPr>
            </w:pPr>
            <w:r w:rsidRPr="00F86CA1">
              <w:rPr>
                <w:rFonts w:ascii="Arial Narrow" w:hAnsi="Arial Narrow" w:cs="Arial"/>
                <w:sz w:val="20"/>
              </w:rPr>
              <w:t>1</w:t>
            </w:r>
            <w:r w:rsidR="004A3202" w:rsidRPr="00F86CA1">
              <w:rPr>
                <w:rFonts w:ascii="Arial Narrow" w:hAnsi="Arial Narrow" w:cs="Arial"/>
                <w:sz w:val="20"/>
              </w:rPr>
              <w:t>/2</w:t>
            </w:r>
            <w:r w:rsidRPr="00F86CA1">
              <w:rPr>
                <w:rFonts w:ascii="Arial Narrow" w:hAnsi="Arial Narrow" w:cs="Arial"/>
                <w:sz w:val="20"/>
              </w:rPr>
              <w:t xml:space="preserve"> </w:t>
            </w:r>
            <w:r w:rsidR="005632B2" w:rsidRPr="00F86CA1">
              <w:rPr>
                <w:rFonts w:ascii="Arial Narrow" w:hAnsi="Arial Narrow" w:cs="Arial"/>
                <w:sz w:val="20"/>
              </w:rPr>
              <w:t>día</w:t>
            </w:r>
          </w:p>
        </w:tc>
        <w:tc>
          <w:tcPr>
            <w:tcW w:w="755" w:type="dxa"/>
          </w:tcPr>
          <w:p w:rsidR="00782ADC" w:rsidRPr="00F86CA1" w:rsidRDefault="00782ADC" w:rsidP="00B934D8">
            <w:pPr>
              <w:jc w:val="center"/>
              <w:rPr>
                <w:rFonts w:ascii="Arial Narrow" w:hAnsi="Arial Narrow" w:cs="Arial"/>
                <w:sz w:val="20"/>
              </w:rPr>
            </w:pPr>
            <w:r w:rsidRPr="00F86CA1">
              <w:rPr>
                <w:rFonts w:ascii="Arial Narrow" w:hAnsi="Arial Narrow" w:cs="Arial"/>
                <w:sz w:val="20"/>
              </w:rPr>
              <w:t>Medio</w:t>
            </w:r>
          </w:p>
        </w:tc>
      </w:tr>
      <w:tr w:rsidR="00782ADC" w:rsidRPr="00F86CA1" w:rsidTr="00B934D8">
        <w:tc>
          <w:tcPr>
            <w:tcW w:w="1271" w:type="dxa"/>
          </w:tcPr>
          <w:p w:rsidR="00782ADC" w:rsidRPr="00F86CA1" w:rsidRDefault="00782ADC" w:rsidP="00EB6654">
            <w:pPr>
              <w:rPr>
                <w:rFonts w:ascii="Arial Narrow" w:hAnsi="Arial Narrow" w:cs="Arial"/>
                <w:sz w:val="20"/>
              </w:rPr>
            </w:pPr>
            <w:r w:rsidRPr="00F86CA1">
              <w:rPr>
                <w:rFonts w:ascii="Arial Narrow" w:hAnsi="Arial Narrow" w:cs="Arial"/>
                <w:sz w:val="20"/>
              </w:rPr>
              <w:t>Viáticos</w:t>
            </w:r>
          </w:p>
        </w:tc>
        <w:tc>
          <w:tcPr>
            <w:tcW w:w="2126" w:type="dxa"/>
          </w:tcPr>
          <w:p w:rsidR="00782ADC" w:rsidRPr="00F86CA1" w:rsidRDefault="00782ADC" w:rsidP="00EB6654">
            <w:pPr>
              <w:rPr>
                <w:rFonts w:ascii="Arial Narrow" w:hAnsi="Arial Narrow" w:cs="Arial"/>
                <w:sz w:val="20"/>
              </w:rPr>
            </w:pPr>
            <w:r w:rsidRPr="00F86CA1">
              <w:rPr>
                <w:rFonts w:ascii="Arial Narrow" w:hAnsi="Arial Narrow" w:cs="Arial"/>
                <w:sz w:val="20"/>
              </w:rPr>
              <w:t xml:space="preserve">La comisión de servicios es la situación administrativa en virtud de la cual se ejercen temporalmente las funciones propias de su cargo en lugares diferentes a la sede habitual de su trabajo o se atienden transitoriamente actividades oficiales distintas a las inherentes al empleo de que es titular sin que se genere vacancia del empleo y dando lugar al pago de viáticos y gastos de transporte. (Concepto 125681 de 2017 Departamento Administrativo de la Función Pública). </w:t>
            </w:r>
          </w:p>
          <w:p w:rsidR="00782ADC" w:rsidRPr="00F86CA1" w:rsidRDefault="00782ADC" w:rsidP="00EB6654">
            <w:pPr>
              <w:rPr>
                <w:rFonts w:ascii="Arial Narrow" w:hAnsi="Arial Narrow" w:cs="Arial"/>
                <w:sz w:val="20"/>
              </w:rPr>
            </w:pPr>
            <w:r w:rsidRPr="00F86CA1">
              <w:rPr>
                <w:rFonts w:ascii="Arial Narrow" w:hAnsi="Arial Narrow" w:cs="Arial"/>
                <w:sz w:val="20"/>
              </w:rPr>
              <w:t xml:space="preserve">Los viáticos son sumas de dinero que el empleador </w:t>
            </w:r>
            <w:r w:rsidRPr="00F86CA1">
              <w:rPr>
                <w:rFonts w:ascii="Arial Narrow" w:hAnsi="Arial Narrow" w:cs="Arial"/>
                <w:sz w:val="20"/>
              </w:rPr>
              <w:lastRenderedPageBreak/>
              <w:t xml:space="preserve">reconoce a los trabajadores que están en comisión de servicios, con el fin de cubrir los gastos en que éstos incurren para el cumplimiento de sus funciones fuera de su sede habitual de trabajo. </w:t>
            </w:r>
          </w:p>
          <w:p w:rsidR="00782ADC" w:rsidRPr="00F86CA1" w:rsidRDefault="00782ADC" w:rsidP="00EB6654">
            <w:pPr>
              <w:rPr>
                <w:rFonts w:ascii="Arial Narrow" w:hAnsi="Arial Narrow" w:cs="Arial"/>
                <w:sz w:val="20"/>
              </w:rPr>
            </w:pPr>
            <w:r w:rsidRPr="00F86CA1">
              <w:rPr>
                <w:rFonts w:ascii="Arial Narrow" w:hAnsi="Arial Narrow" w:cs="Arial"/>
                <w:sz w:val="20"/>
              </w:rPr>
              <w:t xml:space="preserve">Corresponden al proceso de autorización de comisión de viáticos para los funcionarios y/o contratista vinculados a una entidad pública del ámbito SIIF, hasta las transacciones involucradas en el proceso de pago. </w:t>
            </w:r>
          </w:p>
          <w:p w:rsidR="00782ADC" w:rsidRPr="00F86CA1" w:rsidRDefault="00782ADC" w:rsidP="00EB6654">
            <w:pPr>
              <w:rPr>
                <w:rFonts w:ascii="Arial Narrow" w:hAnsi="Arial Narrow" w:cs="Arial"/>
                <w:sz w:val="20"/>
              </w:rPr>
            </w:pPr>
          </w:p>
        </w:tc>
        <w:tc>
          <w:tcPr>
            <w:tcW w:w="1134" w:type="dxa"/>
          </w:tcPr>
          <w:p w:rsidR="00782ADC" w:rsidRPr="00F86CA1" w:rsidRDefault="00782ADC" w:rsidP="00EB6654">
            <w:pPr>
              <w:rPr>
                <w:rFonts w:ascii="Arial Narrow" w:hAnsi="Arial Narrow" w:cs="Arial"/>
                <w:sz w:val="20"/>
              </w:rPr>
            </w:pPr>
            <w:r w:rsidRPr="00F86CA1">
              <w:rPr>
                <w:rFonts w:ascii="Arial Narrow" w:hAnsi="Arial Narrow" w:cs="Arial"/>
                <w:sz w:val="20"/>
              </w:rPr>
              <w:lastRenderedPageBreak/>
              <w:t>Diaria</w:t>
            </w:r>
          </w:p>
        </w:tc>
        <w:tc>
          <w:tcPr>
            <w:tcW w:w="1843" w:type="dxa"/>
          </w:tcPr>
          <w:p w:rsidR="00782ADC" w:rsidRPr="00F86CA1" w:rsidRDefault="00782ADC" w:rsidP="00EB6654">
            <w:pPr>
              <w:rPr>
                <w:rFonts w:ascii="Arial Narrow" w:hAnsi="Arial Narrow" w:cs="Arial"/>
                <w:sz w:val="20"/>
              </w:rPr>
            </w:pPr>
            <w:r w:rsidRPr="00F86CA1">
              <w:rPr>
                <w:rFonts w:ascii="Arial Narrow" w:hAnsi="Arial Narrow" w:cs="Arial"/>
                <w:sz w:val="20"/>
              </w:rPr>
              <w:t>6:00 AM – 11:00 PM</w:t>
            </w:r>
          </w:p>
        </w:tc>
        <w:tc>
          <w:tcPr>
            <w:tcW w:w="709" w:type="dxa"/>
          </w:tcPr>
          <w:p w:rsidR="00782ADC" w:rsidRPr="00F86CA1" w:rsidRDefault="00782ADC" w:rsidP="00B934D8">
            <w:pPr>
              <w:jc w:val="center"/>
              <w:rPr>
                <w:rFonts w:ascii="Arial Narrow" w:hAnsi="Arial Narrow" w:cs="Arial"/>
                <w:sz w:val="20"/>
              </w:rPr>
            </w:pPr>
            <w:r w:rsidRPr="00F86CA1">
              <w:rPr>
                <w:rFonts w:ascii="Arial Narrow" w:hAnsi="Arial Narrow" w:cs="Arial"/>
                <w:sz w:val="20"/>
              </w:rPr>
              <w:t>4 horas</w:t>
            </w:r>
          </w:p>
        </w:tc>
        <w:tc>
          <w:tcPr>
            <w:tcW w:w="992" w:type="dxa"/>
          </w:tcPr>
          <w:p w:rsidR="00782ADC" w:rsidRPr="00F86CA1" w:rsidRDefault="004A3202" w:rsidP="00B934D8">
            <w:pPr>
              <w:jc w:val="center"/>
              <w:rPr>
                <w:rFonts w:ascii="Arial Narrow" w:hAnsi="Arial Narrow" w:cs="Arial"/>
                <w:sz w:val="20"/>
              </w:rPr>
            </w:pPr>
            <w:r w:rsidRPr="00F86CA1">
              <w:rPr>
                <w:rFonts w:ascii="Arial Narrow" w:hAnsi="Arial Narrow" w:cs="Arial"/>
                <w:sz w:val="20"/>
              </w:rPr>
              <w:t>2</w:t>
            </w:r>
            <w:r w:rsidR="00782ADC" w:rsidRPr="00F86CA1">
              <w:rPr>
                <w:rFonts w:ascii="Arial Narrow" w:hAnsi="Arial Narrow" w:cs="Arial"/>
                <w:sz w:val="20"/>
              </w:rPr>
              <w:t xml:space="preserve"> horas</w:t>
            </w:r>
          </w:p>
        </w:tc>
        <w:tc>
          <w:tcPr>
            <w:tcW w:w="755" w:type="dxa"/>
          </w:tcPr>
          <w:p w:rsidR="00782ADC" w:rsidRPr="00F86CA1" w:rsidRDefault="00782ADC" w:rsidP="00B934D8">
            <w:pPr>
              <w:jc w:val="center"/>
              <w:rPr>
                <w:rFonts w:ascii="Arial Narrow" w:hAnsi="Arial Narrow" w:cs="Arial"/>
                <w:sz w:val="20"/>
              </w:rPr>
            </w:pPr>
            <w:r w:rsidRPr="00F86CA1">
              <w:rPr>
                <w:rFonts w:ascii="Arial Narrow" w:hAnsi="Arial Narrow" w:cs="Arial"/>
                <w:sz w:val="20"/>
              </w:rPr>
              <w:t>Alto</w:t>
            </w:r>
          </w:p>
        </w:tc>
      </w:tr>
      <w:tr w:rsidR="00782ADC" w:rsidRPr="00F86CA1" w:rsidTr="00B934D8">
        <w:tc>
          <w:tcPr>
            <w:tcW w:w="1271" w:type="dxa"/>
          </w:tcPr>
          <w:p w:rsidR="00782ADC" w:rsidRPr="00F86CA1" w:rsidRDefault="00782ADC" w:rsidP="00EB6654">
            <w:pPr>
              <w:rPr>
                <w:rFonts w:ascii="Arial Narrow" w:hAnsi="Arial Narrow" w:cs="Arial"/>
                <w:sz w:val="20"/>
              </w:rPr>
            </w:pPr>
            <w:r w:rsidRPr="00F86CA1">
              <w:rPr>
                <w:rFonts w:ascii="Arial Narrow" w:hAnsi="Arial Narrow" w:cs="Arial"/>
                <w:sz w:val="20"/>
              </w:rPr>
              <w:t xml:space="preserve">Derechos y Cartera </w:t>
            </w:r>
            <w:r w:rsidR="004A3202" w:rsidRPr="00F86CA1">
              <w:rPr>
                <w:rFonts w:ascii="Arial Narrow" w:hAnsi="Arial Narrow" w:cs="Arial"/>
                <w:sz w:val="20"/>
              </w:rPr>
              <w:t>–</w:t>
            </w:r>
            <w:r w:rsidRPr="00F86CA1">
              <w:rPr>
                <w:rFonts w:ascii="Arial Narrow" w:hAnsi="Arial Narrow" w:cs="Arial"/>
                <w:sz w:val="20"/>
              </w:rPr>
              <w:t xml:space="preserve"> DYC</w:t>
            </w:r>
          </w:p>
          <w:p w:rsidR="004A3202" w:rsidRPr="00F86CA1" w:rsidRDefault="004A3202" w:rsidP="00EB6654">
            <w:pPr>
              <w:rPr>
                <w:rFonts w:ascii="Arial Narrow" w:hAnsi="Arial Narrow" w:cs="Arial"/>
                <w:sz w:val="20"/>
              </w:rPr>
            </w:pPr>
          </w:p>
          <w:p w:rsidR="004A3202" w:rsidRPr="00F86CA1" w:rsidRDefault="004A3202" w:rsidP="00EB6654">
            <w:pPr>
              <w:rPr>
                <w:rFonts w:ascii="Arial Narrow" w:hAnsi="Arial Narrow" w:cs="Arial"/>
                <w:sz w:val="20"/>
              </w:rPr>
            </w:pPr>
            <w:r w:rsidRPr="00F86CA1">
              <w:rPr>
                <w:rFonts w:ascii="Arial Narrow" w:hAnsi="Arial Narrow" w:cs="Arial"/>
                <w:sz w:val="20"/>
              </w:rPr>
              <w:t>Facturación electrónica</w:t>
            </w:r>
          </w:p>
        </w:tc>
        <w:tc>
          <w:tcPr>
            <w:tcW w:w="2126" w:type="dxa"/>
          </w:tcPr>
          <w:p w:rsidR="00782ADC" w:rsidRPr="00F86CA1" w:rsidRDefault="00782ADC" w:rsidP="00EB6654">
            <w:pPr>
              <w:rPr>
                <w:rFonts w:ascii="Arial Narrow" w:hAnsi="Arial Narrow" w:cs="Arial"/>
                <w:sz w:val="20"/>
              </w:rPr>
            </w:pPr>
            <w:r w:rsidRPr="00F86CA1">
              <w:rPr>
                <w:rFonts w:ascii="Arial Narrow" w:hAnsi="Arial Narrow" w:cs="Arial"/>
                <w:sz w:val="20"/>
              </w:rPr>
              <w:t xml:space="preserve">La funcionalidad del macro proceso Derechos y Cartera permite a las entidades generadoras de ingresos, el control y la gestión administrativa y financiera sobre los siguientes ciclos básicos de operación: </w:t>
            </w:r>
          </w:p>
          <w:p w:rsidR="00733B38" w:rsidRDefault="00782ADC" w:rsidP="00733B38">
            <w:pPr>
              <w:numPr>
                <w:ilvl w:val="0"/>
                <w:numId w:val="4"/>
              </w:numPr>
              <w:tabs>
                <w:tab w:val="clear" w:pos="720"/>
              </w:tabs>
              <w:spacing w:before="100" w:beforeAutospacing="1"/>
              <w:ind w:left="318" w:hanging="283"/>
              <w:rPr>
                <w:rFonts w:ascii="Arial Narrow" w:hAnsi="Arial Narrow" w:cs="Arial"/>
                <w:sz w:val="20"/>
              </w:rPr>
            </w:pPr>
            <w:r w:rsidRPr="00733B38">
              <w:rPr>
                <w:rFonts w:ascii="Arial Narrow" w:hAnsi="Arial Narrow" w:cs="Arial"/>
                <w:sz w:val="20"/>
              </w:rPr>
              <w:t>Ventas</w:t>
            </w:r>
            <w:r w:rsidR="004A3202" w:rsidRPr="00733B38">
              <w:rPr>
                <w:rFonts w:ascii="Arial Narrow" w:hAnsi="Arial Narrow" w:cs="Arial"/>
                <w:sz w:val="20"/>
              </w:rPr>
              <w:t xml:space="preserve"> / facturas</w:t>
            </w:r>
            <w:r w:rsidRPr="00733B38">
              <w:rPr>
                <w:rFonts w:ascii="Arial Narrow" w:hAnsi="Arial Narrow" w:cs="Arial"/>
                <w:sz w:val="20"/>
              </w:rPr>
              <w:t xml:space="preserve"> de contado</w:t>
            </w:r>
          </w:p>
          <w:p w:rsidR="00782ADC" w:rsidRPr="00733B38" w:rsidRDefault="00782ADC" w:rsidP="00733B38">
            <w:pPr>
              <w:numPr>
                <w:ilvl w:val="0"/>
                <w:numId w:val="4"/>
              </w:numPr>
              <w:tabs>
                <w:tab w:val="clear" w:pos="720"/>
              </w:tabs>
              <w:spacing w:before="100" w:beforeAutospacing="1"/>
              <w:ind w:left="318" w:hanging="283"/>
              <w:rPr>
                <w:rFonts w:ascii="Arial Narrow" w:hAnsi="Arial Narrow" w:cs="Arial"/>
                <w:sz w:val="20"/>
              </w:rPr>
            </w:pPr>
            <w:r w:rsidRPr="00733B38">
              <w:rPr>
                <w:rFonts w:ascii="Arial Narrow" w:hAnsi="Arial Narrow" w:cs="Arial"/>
                <w:sz w:val="20"/>
              </w:rPr>
              <w:t>Convenios interadministrativos *</w:t>
            </w:r>
          </w:p>
          <w:p w:rsidR="00782ADC" w:rsidRPr="00F86CA1" w:rsidRDefault="00782ADC" w:rsidP="00733B38">
            <w:pPr>
              <w:numPr>
                <w:ilvl w:val="0"/>
                <w:numId w:val="4"/>
              </w:numPr>
              <w:spacing w:before="100" w:beforeAutospacing="1"/>
              <w:ind w:left="318" w:hanging="283"/>
              <w:rPr>
                <w:rFonts w:ascii="Arial Narrow" w:hAnsi="Arial Narrow" w:cs="Arial"/>
                <w:sz w:val="20"/>
              </w:rPr>
            </w:pPr>
            <w:r w:rsidRPr="00F86CA1">
              <w:rPr>
                <w:rFonts w:ascii="Arial Narrow" w:hAnsi="Arial Narrow" w:cs="Arial"/>
                <w:sz w:val="20"/>
              </w:rPr>
              <w:t>Ventas</w:t>
            </w:r>
            <w:r w:rsidR="004A3202" w:rsidRPr="00F86CA1">
              <w:rPr>
                <w:rFonts w:ascii="Arial Narrow" w:hAnsi="Arial Narrow" w:cs="Arial"/>
                <w:sz w:val="20"/>
              </w:rPr>
              <w:t xml:space="preserve"> / facturas</w:t>
            </w:r>
            <w:r w:rsidRPr="00F86CA1">
              <w:rPr>
                <w:rFonts w:ascii="Arial Narrow" w:hAnsi="Arial Narrow" w:cs="Arial"/>
                <w:sz w:val="20"/>
              </w:rPr>
              <w:t xml:space="preserve"> a crédito – Operaciones a plazo *</w:t>
            </w:r>
            <w:r w:rsidR="004A3202" w:rsidRPr="00F86CA1">
              <w:rPr>
                <w:rFonts w:ascii="Arial Narrow" w:hAnsi="Arial Narrow" w:cs="Arial"/>
                <w:sz w:val="20"/>
              </w:rPr>
              <w:t xml:space="preserve"> y facturas a plazos</w:t>
            </w:r>
          </w:p>
          <w:p w:rsidR="00782ADC" w:rsidRPr="00F86CA1" w:rsidRDefault="00782ADC" w:rsidP="00733B38">
            <w:pPr>
              <w:numPr>
                <w:ilvl w:val="0"/>
                <w:numId w:val="4"/>
              </w:numPr>
              <w:spacing w:before="100" w:beforeAutospacing="1"/>
              <w:ind w:left="318" w:hanging="283"/>
              <w:rPr>
                <w:rFonts w:ascii="Arial Narrow" w:hAnsi="Arial Narrow" w:cs="Arial"/>
                <w:sz w:val="20"/>
              </w:rPr>
            </w:pPr>
            <w:r w:rsidRPr="00F86CA1">
              <w:rPr>
                <w:rFonts w:ascii="Arial Narrow" w:hAnsi="Arial Narrow" w:cs="Arial"/>
                <w:sz w:val="20"/>
              </w:rPr>
              <w:t>Cajas recaudadoras *</w:t>
            </w: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r w:rsidRPr="00F86CA1">
              <w:rPr>
                <w:rFonts w:ascii="Arial Narrow" w:hAnsi="Arial Narrow" w:cs="Arial"/>
                <w:sz w:val="20"/>
              </w:rPr>
              <w:t xml:space="preserve">Permite a las entidades que conforman el Presupuesto General de la Nación: </w:t>
            </w:r>
          </w:p>
          <w:p w:rsidR="00782ADC" w:rsidRPr="00F86CA1" w:rsidRDefault="00782ADC" w:rsidP="00733B38">
            <w:pPr>
              <w:numPr>
                <w:ilvl w:val="0"/>
                <w:numId w:val="5"/>
              </w:numPr>
              <w:tabs>
                <w:tab w:val="clear" w:pos="720"/>
              </w:tabs>
              <w:spacing w:before="100" w:beforeAutospacing="1"/>
              <w:ind w:left="318" w:hanging="283"/>
              <w:rPr>
                <w:rFonts w:ascii="Arial Narrow" w:hAnsi="Arial Narrow" w:cs="Arial"/>
                <w:sz w:val="20"/>
              </w:rPr>
            </w:pPr>
            <w:r w:rsidRPr="00F86CA1">
              <w:rPr>
                <w:rFonts w:ascii="Arial Narrow" w:hAnsi="Arial Narrow" w:cs="Arial"/>
                <w:sz w:val="20"/>
              </w:rPr>
              <w:t>Generar documentos de orden de consignación para que el usuario realice la consignación del derecho.</w:t>
            </w:r>
          </w:p>
          <w:p w:rsidR="00782ADC" w:rsidRPr="00F86CA1" w:rsidRDefault="00782ADC" w:rsidP="00733B38">
            <w:pPr>
              <w:numPr>
                <w:ilvl w:val="0"/>
                <w:numId w:val="5"/>
              </w:numPr>
              <w:tabs>
                <w:tab w:val="clear" w:pos="720"/>
              </w:tabs>
              <w:spacing w:before="100" w:beforeAutospacing="1"/>
              <w:ind w:left="318" w:hanging="283"/>
              <w:rPr>
                <w:rFonts w:ascii="Arial Narrow" w:hAnsi="Arial Narrow" w:cs="Arial"/>
                <w:sz w:val="20"/>
              </w:rPr>
            </w:pPr>
            <w:r w:rsidRPr="00F86CA1">
              <w:rPr>
                <w:rFonts w:ascii="Arial Narrow" w:hAnsi="Arial Narrow" w:cs="Arial"/>
                <w:sz w:val="20"/>
              </w:rPr>
              <w:t xml:space="preserve">Generar documento de recaudo de </w:t>
            </w:r>
            <w:r w:rsidRPr="00F86CA1">
              <w:rPr>
                <w:rFonts w:ascii="Arial Narrow" w:hAnsi="Arial Narrow" w:cs="Arial"/>
                <w:sz w:val="20"/>
              </w:rPr>
              <w:lastRenderedPageBreak/>
              <w:t>contado contra el comprobante de consignación de un documento de orden de consignación, afectando el presupuesto de ingresos y la contabilidad.</w:t>
            </w:r>
          </w:p>
          <w:p w:rsidR="00782ADC" w:rsidRPr="00F86CA1" w:rsidRDefault="00782ADC" w:rsidP="00733B38">
            <w:pPr>
              <w:numPr>
                <w:ilvl w:val="0"/>
                <w:numId w:val="5"/>
              </w:numPr>
              <w:tabs>
                <w:tab w:val="clear" w:pos="720"/>
              </w:tabs>
              <w:spacing w:before="100" w:beforeAutospacing="1"/>
              <w:ind w:left="318" w:hanging="318"/>
              <w:rPr>
                <w:rFonts w:ascii="Arial Narrow" w:hAnsi="Arial Narrow" w:cs="Arial"/>
                <w:sz w:val="20"/>
              </w:rPr>
            </w:pPr>
            <w:r w:rsidRPr="00F86CA1">
              <w:rPr>
                <w:rFonts w:ascii="Arial Narrow" w:hAnsi="Arial Narrow" w:cs="Arial"/>
                <w:sz w:val="20"/>
              </w:rPr>
              <w:t>Gestionar los derechos generados a partir de convenios interadministrativos. *</w:t>
            </w:r>
          </w:p>
          <w:p w:rsidR="00782ADC" w:rsidRPr="00F86CA1" w:rsidRDefault="00782ADC" w:rsidP="00733B38">
            <w:pPr>
              <w:numPr>
                <w:ilvl w:val="0"/>
                <w:numId w:val="5"/>
              </w:numPr>
              <w:tabs>
                <w:tab w:val="clear" w:pos="720"/>
              </w:tabs>
              <w:spacing w:before="100" w:beforeAutospacing="1"/>
              <w:ind w:left="318" w:hanging="318"/>
              <w:rPr>
                <w:rFonts w:ascii="Arial Narrow" w:hAnsi="Arial Narrow" w:cs="Arial"/>
                <w:sz w:val="20"/>
              </w:rPr>
            </w:pPr>
            <w:r w:rsidRPr="00F86CA1">
              <w:rPr>
                <w:rFonts w:ascii="Arial Narrow" w:hAnsi="Arial Narrow" w:cs="Arial"/>
                <w:sz w:val="20"/>
              </w:rPr>
              <w:t>Generar documentos de cobro para derechos generados con plazo, afectando la clasificación de los ingresos y la contabilidad. *</w:t>
            </w:r>
          </w:p>
          <w:p w:rsidR="00782ADC" w:rsidRPr="00F86CA1" w:rsidRDefault="00782ADC" w:rsidP="00733B38">
            <w:pPr>
              <w:numPr>
                <w:ilvl w:val="0"/>
                <w:numId w:val="5"/>
              </w:numPr>
              <w:tabs>
                <w:tab w:val="clear" w:pos="720"/>
              </w:tabs>
              <w:spacing w:before="100" w:beforeAutospacing="1"/>
              <w:ind w:left="318" w:hanging="318"/>
              <w:rPr>
                <w:rFonts w:ascii="Arial Narrow" w:hAnsi="Arial Narrow" w:cs="Arial"/>
                <w:sz w:val="20"/>
              </w:rPr>
            </w:pPr>
            <w:r w:rsidRPr="00F86CA1">
              <w:rPr>
                <w:rFonts w:ascii="Arial Narrow" w:hAnsi="Arial Narrow" w:cs="Arial"/>
                <w:sz w:val="20"/>
              </w:rPr>
              <w:t>Definir condiciones de cartera y cobranzas. *</w:t>
            </w:r>
          </w:p>
          <w:p w:rsidR="00782ADC" w:rsidRPr="00F86CA1" w:rsidRDefault="00782ADC" w:rsidP="00733B38">
            <w:pPr>
              <w:numPr>
                <w:ilvl w:val="0"/>
                <w:numId w:val="5"/>
              </w:numPr>
              <w:tabs>
                <w:tab w:val="clear" w:pos="720"/>
              </w:tabs>
              <w:spacing w:before="100" w:beforeAutospacing="1"/>
              <w:ind w:left="318" w:hanging="318"/>
              <w:rPr>
                <w:rFonts w:ascii="Arial Narrow" w:hAnsi="Arial Narrow" w:cs="Arial"/>
                <w:sz w:val="20"/>
              </w:rPr>
            </w:pPr>
            <w:r w:rsidRPr="00F86CA1">
              <w:rPr>
                <w:rFonts w:ascii="Arial Narrow" w:hAnsi="Arial Narrow" w:cs="Arial"/>
                <w:sz w:val="20"/>
              </w:rPr>
              <w:t>Administrar cartera (intereses y otros cargos, notas débito y/o crédito, con impacto en ingresos). *</w:t>
            </w:r>
          </w:p>
          <w:p w:rsidR="00782ADC" w:rsidRPr="00F86CA1" w:rsidRDefault="00782ADC" w:rsidP="00733B38">
            <w:pPr>
              <w:numPr>
                <w:ilvl w:val="0"/>
                <w:numId w:val="5"/>
              </w:numPr>
              <w:tabs>
                <w:tab w:val="clear" w:pos="720"/>
              </w:tabs>
              <w:spacing w:before="100" w:beforeAutospacing="1"/>
              <w:ind w:left="318" w:hanging="318"/>
              <w:rPr>
                <w:rFonts w:ascii="Arial Narrow" w:hAnsi="Arial Narrow" w:cs="Arial"/>
                <w:sz w:val="20"/>
              </w:rPr>
            </w:pPr>
            <w:r w:rsidRPr="00F86CA1">
              <w:rPr>
                <w:rFonts w:ascii="Arial Narrow" w:hAnsi="Arial Narrow" w:cs="Arial"/>
                <w:sz w:val="20"/>
              </w:rPr>
              <w:t>Administrar la cobranza (pre jurídico, jurídico y acuerdos de pago). *</w:t>
            </w:r>
          </w:p>
          <w:p w:rsidR="00782ADC" w:rsidRPr="00F86CA1" w:rsidRDefault="00782ADC" w:rsidP="00EB6654">
            <w:pPr>
              <w:rPr>
                <w:rFonts w:ascii="Arial Narrow" w:hAnsi="Arial Narrow" w:cs="Arial"/>
                <w:sz w:val="20"/>
              </w:rPr>
            </w:pPr>
            <w:r w:rsidRPr="00F86CA1">
              <w:rPr>
                <w:rFonts w:ascii="Arial Narrow" w:hAnsi="Arial Narrow" w:cs="Arial"/>
                <w:sz w:val="20"/>
              </w:rPr>
              <w:t xml:space="preserve">* En desarrollo funcional </w:t>
            </w:r>
          </w:p>
          <w:p w:rsidR="00782ADC" w:rsidRPr="00F86CA1" w:rsidRDefault="00782ADC" w:rsidP="00EB6654">
            <w:pPr>
              <w:rPr>
                <w:rFonts w:ascii="Arial Narrow" w:hAnsi="Arial Narrow" w:cs="Arial"/>
                <w:sz w:val="20"/>
              </w:rPr>
            </w:pPr>
          </w:p>
        </w:tc>
        <w:tc>
          <w:tcPr>
            <w:tcW w:w="1134" w:type="dxa"/>
          </w:tcPr>
          <w:p w:rsidR="00782ADC" w:rsidRPr="00F86CA1" w:rsidRDefault="00782ADC" w:rsidP="00EB6654">
            <w:pPr>
              <w:rPr>
                <w:rFonts w:ascii="Arial Narrow" w:hAnsi="Arial Narrow" w:cs="Arial"/>
                <w:sz w:val="20"/>
              </w:rPr>
            </w:pPr>
            <w:r w:rsidRPr="00F86CA1">
              <w:rPr>
                <w:rFonts w:ascii="Arial Narrow" w:hAnsi="Arial Narrow" w:cs="Arial"/>
                <w:sz w:val="20"/>
              </w:rPr>
              <w:lastRenderedPageBreak/>
              <w:t>Diaria</w:t>
            </w:r>
          </w:p>
        </w:tc>
        <w:tc>
          <w:tcPr>
            <w:tcW w:w="1843" w:type="dxa"/>
          </w:tcPr>
          <w:p w:rsidR="00782ADC" w:rsidRPr="00F86CA1" w:rsidRDefault="00782ADC" w:rsidP="00EB6654">
            <w:pPr>
              <w:rPr>
                <w:rFonts w:ascii="Arial Narrow" w:hAnsi="Arial Narrow" w:cs="Arial"/>
                <w:sz w:val="20"/>
              </w:rPr>
            </w:pPr>
            <w:r w:rsidRPr="00F86CA1">
              <w:rPr>
                <w:rFonts w:ascii="Arial Narrow" w:hAnsi="Arial Narrow" w:cs="Arial"/>
                <w:sz w:val="20"/>
              </w:rPr>
              <w:t>8:00 AM a 5:00 PM</w:t>
            </w:r>
          </w:p>
        </w:tc>
        <w:tc>
          <w:tcPr>
            <w:tcW w:w="709" w:type="dxa"/>
          </w:tcPr>
          <w:p w:rsidR="00782ADC" w:rsidRPr="00F86CA1" w:rsidRDefault="00782ADC" w:rsidP="00B934D8">
            <w:pPr>
              <w:jc w:val="center"/>
              <w:rPr>
                <w:rFonts w:ascii="Arial Narrow" w:hAnsi="Arial Narrow" w:cs="Arial"/>
                <w:sz w:val="20"/>
              </w:rPr>
            </w:pPr>
            <w:r w:rsidRPr="00F86CA1">
              <w:rPr>
                <w:rFonts w:ascii="Arial Narrow" w:hAnsi="Arial Narrow" w:cs="Arial"/>
                <w:sz w:val="20"/>
              </w:rPr>
              <w:t>4 horas</w:t>
            </w:r>
          </w:p>
        </w:tc>
        <w:tc>
          <w:tcPr>
            <w:tcW w:w="992" w:type="dxa"/>
          </w:tcPr>
          <w:p w:rsidR="00782ADC" w:rsidRPr="00F86CA1" w:rsidRDefault="004A3202" w:rsidP="00B934D8">
            <w:pPr>
              <w:jc w:val="center"/>
              <w:rPr>
                <w:rFonts w:ascii="Arial Narrow" w:hAnsi="Arial Narrow" w:cs="Arial"/>
                <w:sz w:val="20"/>
              </w:rPr>
            </w:pPr>
            <w:r w:rsidRPr="00F86CA1">
              <w:rPr>
                <w:rFonts w:ascii="Arial Narrow" w:hAnsi="Arial Narrow" w:cs="Arial"/>
                <w:sz w:val="20"/>
              </w:rPr>
              <w:t>2</w:t>
            </w:r>
            <w:r w:rsidR="00782ADC" w:rsidRPr="00F86CA1">
              <w:rPr>
                <w:rFonts w:ascii="Arial Narrow" w:hAnsi="Arial Narrow" w:cs="Arial"/>
                <w:sz w:val="20"/>
              </w:rPr>
              <w:t xml:space="preserve"> horas</w:t>
            </w:r>
          </w:p>
        </w:tc>
        <w:tc>
          <w:tcPr>
            <w:tcW w:w="755" w:type="dxa"/>
          </w:tcPr>
          <w:p w:rsidR="00782ADC" w:rsidRPr="00F86CA1" w:rsidRDefault="00782ADC" w:rsidP="00B934D8">
            <w:pPr>
              <w:jc w:val="center"/>
              <w:rPr>
                <w:rFonts w:ascii="Arial Narrow" w:hAnsi="Arial Narrow" w:cs="Arial"/>
                <w:sz w:val="20"/>
              </w:rPr>
            </w:pPr>
            <w:r w:rsidRPr="00F86CA1">
              <w:rPr>
                <w:rFonts w:ascii="Arial Narrow" w:hAnsi="Arial Narrow" w:cs="Arial"/>
                <w:sz w:val="20"/>
              </w:rPr>
              <w:t>Alto</w:t>
            </w:r>
          </w:p>
        </w:tc>
      </w:tr>
      <w:tr w:rsidR="00782ADC" w:rsidRPr="00F86CA1" w:rsidTr="00B934D8">
        <w:tc>
          <w:tcPr>
            <w:tcW w:w="1271" w:type="dxa"/>
          </w:tcPr>
          <w:p w:rsidR="00782ADC" w:rsidRPr="00F86CA1" w:rsidRDefault="00782ADC" w:rsidP="00EB6654">
            <w:pPr>
              <w:rPr>
                <w:rFonts w:ascii="Arial Narrow" w:hAnsi="Arial Narrow" w:cs="Arial"/>
                <w:sz w:val="20"/>
              </w:rPr>
            </w:pPr>
            <w:r w:rsidRPr="00F86CA1">
              <w:rPr>
                <w:rFonts w:ascii="Arial Narrow" w:hAnsi="Arial Narrow" w:cs="Arial"/>
                <w:sz w:val="20"/>
              </w:rPr>
              <w:t>Gestión de Ingresos - ING</w:t>
            </w:r>
          </w:p>
        </w:tc>
        <w:tc>
          <w:tcPr>
            <w:tcW w:w="2126" w:type="dxa"/>
          </w:tcPr>
          <w:p w:rsidR="00782ADC" w:rsidRPr="00F86CA1" w:rsidRDefault="00782ADC" w:rsidP="00EB6654">
            <w:pPr>
              <w:rPr>
                <w:rFonts w:ascii="Arial Narrow" w:hAnsi="Arial Narrow" w:cs="Arial"/>
                <w:sz w:val="20"/>
              </w:rPr>
            </w:pPr>
            <w:r w:rsidRPr="00F86CA1">
              <w:rPr>
                <w:rFonts w:ascii="Arial Narrow" w:hAnsi="Arial Narrow" w:cs="Arial"/>
                <w:sz w:val="20"/>
              </w:rPr>
              <w:t>Proceso de ejecución presupuestal de ingresos, como son la Causación (Derechos de Cobro), el Recaudo, la Reclasificación de Terceros y las Devoluciones de Ingresos. Así mismo contiene documentos que permiten la gestión sobre procesos especiales como las Compensaciones de Deducciones y Compensación Interna.</w:t>
            </w:r>
          </w:p>
        </w:tc>
        <w:tc>
          <w:tcPr>
            <w:tcW w:w="1134" w:type="dxa"/>
          </w:tcPr>
          <w:p w:rsidR="00782ADC" w:rsidRPr="00F86CA1" w:rsidRDefault="00782ADC" w:rsidP="00EB6654">
            <w:pPr>
              <w:rPr>
                <w:rFonts w:ascii="Arial Narrow" w:hAnsi="Arial Narrow" w:cs="Arial"/>
                <w:sz w:val="20"/>
              </w:rPr>
            </w:pPr>
            <w:r w:rsidRPr="00F86CA1">
              <w:rPr>
                <w:rFonts w:ascii="Arial Narrow" w:hAnsi="Arial Narrow" w:cs="Arial"/>
                <w:sz w:val="20"/>
              </w:rPr>
              <w:t>Anual</w:t>
            </w: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r w:rsidRPr="00F86CA1">
              <w:rPr>
                <w:rFonts w:ascii="Arial Narrow" w:hAnsi="Arial Narrow" w:cs="Arial"/>
                <w:sz w:val="20"/>
              </w:rPr>
              <w:t>Mensual</w:t>
            </w:r>
          </w:p>
        </w:tc>
        <w:tc>
          <w:tcPr>
            <w:tcW w:w="1843" w:type="dxa"/>
          </w:tcPr>
          <w:p w:rsidR="00782ADC" w:rsidRPr="00F86CA1" w:rsidRDefault="00782ADC" w:rsidP="00EB6654">
            <w:pPr>
              <w:rPr>
                <w:rFonts w:ascii="Arial Narrow" w:hAnsi="Arial Narrow" w:cs="Arial"/>
                <w:sz w:val="20"/>
              </w:rPr>
            </w:pPr>
            <w:r w:rsidRPr="00F86CA1">
              <w:rPr>
                <w:rFonts w:ascii="Arial Narrow" w:hAnsi="Arial Narrow" w:cs="Arial"/>
                <w:sz w:val="20"/>
              </w:rPr>
              <w:t>Cierre anual:</w:t>
            </w:r>
          </w:p>
          <w:p w:rsidR="00782ADC" w:rsidRPr="00F86CA1" w:rsidRDefault="00782ADC" w:rsidP="00EB6654">
            <w:pPr>
              <w:rPr>
                <w:rFonts w:ascii="Arial Narrow" w:hAnsi="Arial Narrow" w:cs="Arial"/>
                <w:sz w:val="20"/>
              </w:rPr>
            </w:pPr>
            <w:r w:rsidRPr="00F86CA1">
              <w:rPr>
                <w:rFonts w:ascii="Arial Narrow" w:hAnsi="Arial Narrow" w:cs="Arial"/>
                <w:sz w:val="20"/>
              </w:rPr>
              <w:t>15 de enero</w:t>
            </w: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r w:rsidRPr="00F86CA1">
              <w:rPr>
                <w:rFonts w:ascii="Arial Narrow" w:hAnsi="Arial Narrow" w:cs="Arial"/>
                <w:sz w:val="20"/>
              </w:rPr>
              <w:t>Cierre mensual:</w:t>
            </w:r>
          </w:p>
          <w:p w:rsidR="00782ADC" w:rsidRPr="00F86CA1" w:rsidRDefault="00782ADC" w:rsidP="00EB6654">
            <w:pPr>
              <w:rPr>
                <w:rFonts w:ascii="Arial Narrow" w:hAnsi="Arial Narrow" w:cs="Arial"/>
                <w:sz w:val="20"/>
              </w:rPr>
            </w:pPr>
            <w:r w:rsidRPr="00F86CA1">
              <w:rPr>
                <w:rFonts w:ascii="Arial Narrow" w:hAnsi="Arial Narrow" w:cs="Arial"/>
                <w:sz w:val="20"/>
              </w:rPr>
              <w:t>Día 15 de cada mes</w:t>
            </w: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tc>
        <w:tc>
          <w:tcPr>
            <w:tcW w:w="709" w:type="dxa"/>
          </w:tcPr>
          <w:p w:rsidR="00782ADC" w:rsidRPr="00F86CA1" w:rsidRDefault="00782ADC" w:rsidP="00B934D8">
            <w:pPr>
              <w:jc w:val="center"/>
              <w:rPr>
                <w:rFonts w:ascii="Arial Narrow" w:hAnsi="Arial Narrow" w:cs="Arial"/>
                <w:sz w:val="20"/>
              </w:rPr>
            </w:pPr>
            <w:r w:rsidRPr="00F86CA1">
              <w:rPr>
                <w:rFonts w:ascii="Arial Narrow" w:hAnsi="Arial Narrow" w:cs="Arial"/>
                <w:sz w:val="20"/>
              </w:rPr>
              <w:t>15 días</w:t>
            </w: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r w:rsidRPr="00F86CA1">
              <w:rPr>
                <w:rFonts w:ascii="Arial Narrow" w:hAnsi="Arial Narrow" w:cs="Arial"/>
                <w:sz w:val="20"/>
              </w:rPr>
              <w:t>1 mes</w:t>
            </w:r>
          </w:p>
        </w:tc>
        <w:tc>
          <w:tcPr>
            <w:tcW w:w="992" w:type="dxa"/>
          </w:tcPr>
          <w:p w:rsidR="00782ADC" w:rsidRPr="00F86CA1" w:rsidRDefault="004A3202" w:rsidP="00B934D8">
            <w:pPr>
              <w:jc w:val="center"/>
              <w:rPr>
                <w:rFonts w:ascii="Arial Narrow" w:hAnsi="Arial Narrow" w:cs="Arial"/>
                <w:sz w:val="20"/>
              </w:rPr>
            </w:pPr>
            <w:r w:rsidRPr="00F86CA1">
              <w:rPr>
                <w:rFonts w:ascii="Arial Narrow" w:hAnsi="Arial Narrow" w:cs="Arial"/>
                <w:sz w:val="20"/>
              </w:rPr>
              <w:t>10</w:t>
            </w:r>
            <w:r w:rsidR="00782ADC" w:rsidRPr="00F86CA1">
              <w:rPr>
                <w:rFonts w:ascii="Arial Narrow" w:hAnsi="Arial Narrow" w:cs="Arial"/>
                <w:sz w:val="20"/>
              </w:rPr>
              <w:t xml:space="preserve"> días</w:t>
            </w:r>
          </w:p>
          <w:p w:rsidR="00782ADC" w:rsidRPr="00F86CA1" w:rsidRDefault="00782ADC" w:rsidP="00B934D8">
            <w:pPr>
              <w:jc w:val="center"/>
              <w:rPr>
                <w:rFonts w:ascii="Arial Narrow" w:hAnsi="Arial Narrow" w:cs="Arial"/>
                <w:sz w:val="20"/>
              </w:rPr>
            </w:pPr>
          </w:p>
          <w:p w:rsidR="00782ADC" w:rsidRPr="00F86CA1" w:rsidRDefault="004A3202" w:rsidP="00B934D8">
            <w:pPr>
              <w:jc w:val="center"/>
              <w:rPr>
                <w:rFonts w:ascii="Arial Narrow" w:hAnsi="Arial Narrow" w:cs="Arial"/>
                <w:sz w:val="20"/>
              </w:rPr>
            </w:pPr>
            <w:r w:rsidRPr="00F86CA1">
              <w:rPr>
                <w:rFonts w:ascii="Arial Narrow" w:hAnsi="Arial Narrow" w:cs="Arial"/>
                <w:sz w:val="20"/>
              </w:rPr>
              <w:t>2 semanas</w:t>
            </w:r>
          </w:p>
        </w:tc>
        <w:tc>
          <w:tcPr>
            <w:tcW w:w="755" w:type="dxa"/>
          </w:tcPr>
          <w:p w:rsidR="00782ADC" w:rsidRPr="00F86CA1" w:rsidRDefault="00782ADC" w:rsidP="00B934D8">
            <w:pPr>
              <w:jc w:val="center"/>
              <w:rPr>
                <w:rFonts w:ascii="Arial Narrow" w:hAnsi="Arial Narrow" w:cs="Arial"/>
                <w:sz w:val="20"/>
              </w:rPr>
            </w:pPr>
            <w:r w:rsidRPr="00F86CA1">
              <w:rPr>
                <w:rFonts w:ascii="Arial Narrow" w:hAnsi="Arial Narrow" w:cs="Arial"/>
                <w:sz w:val="20"/>
              </w:rPr>
              <w:t>Alto</w:t>
            </w: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p>
          <w:p w:rsidR="00782ADC" w:rsidRPr="00F86CA1" w:rsidRDefault="00782ADC" w:rsidP="00B934D8">
            <w:pPr>
              <w:jc w:val="center"/>
              <w:rPr>
                <w:rFonts w:ascii="Arial Narrow" w:hAnsi="Arial Narrow" w:cs="Arial"/>
                <w:sz w:val="20"/>
              </w:rPr>
            </w:pPr>
            <w:r w:rsidRPr="00F86CA1">
              <w:rPr>
                <w:rFonts w:ascii="Arial Narrow" w:hAnsi="Arial Narrow" w:cs="Arial"/>
                <w:sz w:val="20"/>
              </w:rPr>
              <w:t>Medio</w:t>
            </w:r>
          </w:p>
        </w:tc>
      </w:tr>
      <w:tr w:rsidR="00782ADC" w:rsidRPr="00F86CA1" w:rsidTr="00B934D8">
        <w:tc>
          <w:tcPr>
            <w:tcW w:w="1271" w:type="dxa"/>
          </w:tcPr>
          <w:p w:rsidR="00782ADC" w:rsidRPr="00F86CA1" w:rsidRDefault="00782ADC" w:rsidP="00EB6654">
            <w:pPr>
              <w:rPr>
                <w:rFonts w:ascii="Arial Narrow" w:hAnsi="Arial Narrow" w:cs="Arial"/>
                <w:sz w:val="20"/>
              </w:rPr>
            </w:pPr>
            <w:r w:rsidRPr="00F86CA1">
              <w:rPr>
                <w:rFonts w:ascii="Arial Narrow" w:hAnsi="Arial Narrow" w:cs="Arial"/>
                <w:sz w:val="20"/>
              </w:rPr>
              <w:lastRenderedPageBreak/>
              <w:t>Gestión contable - CNT</w:t>
            </w:r>
          </w:p>
        </w:tc>
        <w:tc>
          <w:tcPr>
            <w:tcW w:w="2126" w:type="dxa"/>
          </w:tcPr>
          <w:p w:rsidR="00782ADC" w:rsidRPr="00F86CA1" w:rsidRDefault="00782ADC" w:rsidP="00EB6654">
            <w:pPr>
              <w:rPr>
                <w:rFonts w:ascii="Arial Narrow" w:hAnsi="Arial Narrow" w:cs="Arial"/>
                <w:sz w:val="20"/>
              </w:rPr>
            </w:pPr>
            <w:r w:rsidRPr="00F86CA1">
              <w:rPr>
                <w:rFonts w:ascii="Arial Narrow" w:hAnsi="Arial Narrow" w:cs="Arial"/>
                <w:sz w:val="20"/>
              </w:rPr>
              <w:t>Gestión contable</w:t>
            </w:r>
          </w:p>
        </w:tc>
        <w:tc>
          <w:tcPr>
            <w:tcW w:w="1134" w:type="dxa"/>
          </w:tcPr>
          <w:p w:rsidR="00782ADC" w:rsidRPr="00F86CA1" w:rsidRDefault="00782ADC" w:rsidP="00EB6654">
            <w:pPr>
              <w:rPr>
                <w:rFonts w:ascii="Arial Narrow" w:hAnsi="Arial Narrow" w:cs="Arial"/>
                <w:sz w:val="20"/>
              </w:rPr>
            </w:pPr>
            <w:r w:rsidRPr="00F86CA1">
              <w:rPr>
                <w:rFonts w:ascii="Arial Narrow" w:hAnsi="Arial Narrow" w:cs="Arial"/>
                <w:sz w:val="20"/>
              </w:rPr>
              <w:t xml:space="preserve">Mensual </w:t>
            </w: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r w:rsidRPr="00F86CA1">
              <w:rPr>
                <w:rFonts w:ascii="Arial Narrow" w:hAnsi="Arial Narrow" w:cs="Arial"/>
                <w:sz w:val="20"/>
              </w:rPr>
              <w:t>Trimestral</w:t>
            </w:r>
          </w:p>
        </w:tc>
        <w:tc>
          <w:tcPr>
            <w:tcW w:w="1843" w:type="dxa"/>
            <w:shd w:val="clear" w:color="auto" w:fill="auto"/>
          </w:tcPr>
          <w:p w:rsidR="00782ADC" w:rsidRPr="00F86CA1" w:rsidRDefault="00782ADC" w:rsidP="00EB6654">
            <w:pPr>
              <w:rPr>
                <w:rFonts w:ascii="Arial Narrow" w:hAnsi="Arial Narrow" w:cs="Arial"/>
                <w:sz w:val="20"/>
              </w:rPr>
            </w:pPr>
            <w:r w:rsidRPr="00F86CA1">
              <w:rPr>
                <w:rFonts w:ascii="Arial Narrow" w:hAnsi="Arial Narrow" w:cs="Arial"/>
                <w:sz w:val="20"/>
              </w:rPr>
              <w:t>Estados contables:</w:t>
            </w:r>
          </w:p>
          <w:p w:rsidR="00782ADC" w:rsidRPr="00F86CA1" w:rsidRDefault="00782ADC" w:rsidP="00EB6654">
            <w:pPr>
              <w:rPr>
                <w:rFonts w:ascii="Arial Narrow" w:hAnsi="Arial Narrow" w:cs="Arial"/>
                <w:sz w:val="20"/>
              </w:rPr>
            </w:pPr>
            <w:r w:rsidRPr="00F86CA1">
              <w:rPr>
                <w:rFonts w:ascii="Arial Narrow" w:hAnsi="Arial Narrow" w:cs="Arial"/>
                <w:sz w:val="20"/>
              </w:rPr>
              <w:t>Primera semana de cada mes.</w:t>
            </w:r>
          </w:p>
          <w:p w:rsidR="00782ADC" w:rsidRPr="00F86CA1" w:rsidRDefault="00782ADC" w:rsidP="00EB6654">
            <w:pPr>
              <w:rPr>
                <w:rFonts w:ascii="Arial Narrow" w:hAnsi="Arial Narrow" w:cs="Arial"/>
                <w:sz w:val="20"/>
              </w:rPr>
            </w:pPr>
          </w:p>
          <w:p w:rsidR="00782ADC" w:rsidRPr="00F86CA1" w:rsidRDefault="00782ADC" w:rsidP="00EB6654">
            <w:pPr>
              <w:rPr>
                <w:rFonts w:ascii="Arial Narrow" w:hAnsi="Arial Narrow" w:cs="Arial"/>
                <w:sz w:val="20"/>
              </w:rPr>
            </w:pPr>
            <w:r w:rsidRPr="00F86CA1">
              <w:rPr>
                <w:rFonts w:ascii="Arial Narrow" w:hAnsi="Arial Narrow" w:cs="Arial"/>
                <w:sz w:val="20"/>
              </w:rPr>
              <w:t>Información al CHIP:</w:t>
            </w:r>
          </w:p>
          <w:p w:rsidR="00782ADC" w:rsidRPr="00F86CA1" w:rsidRDefault="00782ADC" w:rsidP="00EB6654">
            <w:pPr>
              <w:rPr>
                <w:rFonts w:ascii="Arial Narrow" w:hAnsi="Arial Narrow" w:cs="Arial"/>
                <w:sz w:val="20"/>
              </w:rPr>
            </w:pPr>
            <w:r w:rsidRPr="00F86CA1">
              <w:rPr>
                <w:rFonts w:ascii="Arial Narrow" w:hAnsi="Arial Narrow" w:cs="Arial"/>
                <w:sz w:val="20"/>
              </w:rPr>
              <w:t>Primera y segunda semana siguiente al trimestre</w:t>
            </w:r>
            <w:r w:rsidR="004A3202" w:rsidRPr="00F86CA1">
              <w:rPr>
                <w:rFonts w:ascii="Arial Narrow" w:hAnsi="Arial Narrow" w:cs="Arial"/>
                <w:sz w:val="20"/>
              </w:rPr>
              <w:t>.</w:t>
            </w:r>
          </w:p>
          <w:p w:rsidR="004A3202" w:rsidRPr="00F86CA1" w:rsidRDefault="004A3202" w:rsidP="00EB6654">
            <w:pPr>
              <w:rPr>
                <w:rFonts w:ascii="Arial Narrow" w:hAnsi="Arial Narrow" w:cs="Arial"/>
                <w:sz w:val="20"/>
              </w:rPr>
            </w:pPr>
          </w:p>
          <w:p w:rsidR="004A3202" w:rsidRPr="00F86CA1" w:rsidRDefault="004A3202" w:rsidP="004A3202">
            <w:pPr>
              <w:rPr>
                <w:rFonts w:ascii="Arial Narrow" w:hAnsi="Arial Narrow" w:cs="Arial"/>
                <w:sz w:val="20"/>
              </w:rPr>
            </w:pPr>
            <w:r w:rsidRPr="00F86CA1">
              <w:rPr>
                <w:rFonts w:ascii="Arial Narrow" w:hAnsi="Arial Narrow" w:cs="Arial"/>
                <w:sz w:val="20"/>
              </w:rPr>
              <w:t xml:space="preserve">Saldos finales de vigencia </w:t>
            </w:r>
          </w:p>
          <w:p w:rsidR="004A3202" w:rsidRPr="00F86CA1" w:rsidRDefault="004A3202" w:rsidP="004A3202">
            <w:pPr>
              <w:rPr>
                <w:rFonts w:ascii="Arial Narrow" w:hAnsi="Arial Narrow" w:cs="Arial"/>
                <w:sz w:val="20"/>
              </w:rPr>
            </w:pPr>
          </w:p>
          <w:p w:rsidR="004A3202" w:rsidRPr="00F86CA1" w:rsidRDefault="004A3202" w:rsidP="004A3202">
            <w:pPr>
              <w:rPr>
                <w:rFonts w:ascii="Arial Narrow" w:hAnsi="Arial Narrow" w:cs="Arial"/>
                <w:sz w:val="20"/>
              </w:rPr>
            </w:pPr>
            <w:r w:rsidRPr="00F86CA1">
              <w:rPr>
                <w:rFonts w:ascii="Arial Narrow" w:hAnsi="Arial Narrow" w:cs="Arial"/>
                <w:sz w:val="20"/>
              </w:rPr>
              <w:t>Primera y segunda semana de marzo</w:t>
            </w:r>
          </w:p>
          <w:p w:rsidR="004A3202" w:rsidRPr="00F86CA1" w:rsidRDefault="004A3202" w:rsidP="004A3202">
            <w:pPr>
              <w:rPr>
                <w:rFonts w:ascii="Arial Narrow" w:hAnsi="Arial Narrow" w:cs="Arial"/>
                <w:sz w:val="20"/>
              </w:rPr>
            </w:pPr>
          </w:p>
          <w:p w:rsidR="004A3202" w:rsidRPr="00F86CA1" w:rsidRDefault="004A3202" w:rsidP="004A3202">
            <w:pPr>
              <w:rPr>
                <w:rFonts w:ascii="Arial Narrow" w:hAnsi="Arial Narrow" w:cs="Arial"/>
                <w:sz w:val="20"/>
              </w:rPr>
            </w:pPr>
          </w:p>
          <w:p w:rsidR="004A3202" w:rsidRPr="00F86CA1" w:rsidRDefault="004A3202" w:rsidP="004A3202">
            <w:pPr>
              <w:rPr>
                <w:rFonts w:ascii="Arial Narrow" w:hAnsi="Arial Narrow" w:cs="Arial"/>
                <w:sz w:val="20"/>
              </w:rPr>
            </w:pPr>
            <w:r w:rsidRPr="00F86CA1">
              <w:rPr>
                <w:rFonts w:ascii="Arial Narrow" w:hAnsi="Arial Narrow" w:cs="Arial"/>
                <w:sz w:val="20"/>
              </w:rPr>
              <w:t>Saldos iniciales de vigencia</w:t>
            </w:r>
          </w:p>
          <w:p w:rsidR="004A3202" w:rsidRPr="00F86CA1" w:rsidRDefault="004A3202" w:rsidP="004A3202">
            <w:pPr>
              <w:rPr>
                <w:rFonts w:ascii="Arial Narrow" w:hAnsi="Arial Narrow" w:cs="Arial"/>
                <w:sz w:val="20"/>
              </w:rPr>
            </w:pPr>
          </w:p>
          <w:p w:rsidR="004A3202" w:rsidRPr="00F86CA1" w:rsidRDefault="004A3202" w:rsidP="004A3202">
            <w:pPr>
              <w:rPr>
                <w:rFonts w:ascii="Arial Narrow" w:hAnsi="Arial Narrow" w:cs="Arial"/>
                <w:sz w:val="20"/>
              </w:rPr>
            </w:pPr>
            <w:r w:rsidRPr="00F86CA1">
              <w:rPr>
                <w:rFonts w:ascii="Arial Narrow" w:hAnsi="Arial Narrow" w:cs="Arial"/>
                <w:sz w:val="20"/>
              </w:rPr>
              <w:t>Tercera y cuarta semana de marzo</w:t>
            </w:r>
          </w:p>
        </w:tc>
        <w:tc>
          <w:tcPr>
            <w:tcW w:w="709" w:type="dxa"/>
          </w:tcPr>
          <w:p w:rsidR="00782ADC" w:rsidRPr="00F86CA1" w:rsidRDefault="00782ADC" w:rsidP="00B934D8">
            <w:pPr>
              <w:jc w:val="center"/>
              <w:rPr>
                <w:rFonts w:ascii="Arial Narrow" w:hAnsi="Arial Narrow" w:cs="Arial"/>
                <w:sz w:val="20"/>
              </w:rPr>
            </w:pPr>
            <w:r w:rsidRPr="00F86CA1">
              <w:rPr>
                <w:rFonts w:ascii="Arial Narrow" w:hAnsi="Arial Narrow" w:cs="Arial"/>
                <w:sz w:val="20"/>
              </w:rPr>
              <w:t>15 días</w:t>
            </w:r>
          </w:p>
        </w:tc>
        <w:tc>
          <w:tcPr>
            <w:tcW w:w="992" w:type="dxa"/>
          </w:tcPr>
          <w:p w:rsidR="00782ADC" w:rsidRPr="00F86CA1" w:rsidRDefault="004A3202" w:rsidP="00B934D8">
            <w:pPr>
              <w:jc w:val="center"/>
              <w:rPr>
                <w:rFonts w:ascii="Arial Narrow" w:hAnsi="Arial Narrow" w:cs="Arial"/>
                <w:sz w:val="20"/>
              </w:rPr>
            </w:pPr>
            <w:r w:rsidRPr="00F86CA1">
              <w:rPr>
                <w:rFonts w:ascii="Arial Narrow" w:hAnsi="Arial Narrow" w:cs="Arial"/>
                <w:sz w:val="20"/>
              </w:rPr>
              <w:t>10</w:t>
            </w:r>
            <w:r w:rsidR="00782ADC" w:rsidRPr="00F86CA1">
              <w:rPr>
                <w:rFonts w:ascii="Arial Narrow" w:hAnsi="Arial Narrow" w:cs="Arial"/>
                <w:sz w:val="20"/>
              </w:rPr>
              <w:t xml:space="preserve"> días</w:t>
            </w:r>
          </w:p>
        </w:tc>
        <w:tc>
          <w:tcPr>
            <w:tcW w:w="755" w:type="dxa"/>
          </w:tcPr>
          <w:p w:rsidR="00782ADC" w:rsidRPr="00F86CA1" w:rsidRDefault="00782ADC" w:rsidP="00B934D8">
            <w:pPr>
              <w:jc w:val="center"/>
              <w:rPr>
                <w:rFonts w:ascii="Arial Narrow" w:hAnsi="Arial Narrow" w:cs="Arial"/>
                <w:sz w:val="20"/>
              </w:rPr>
            </w:pPr>
            <w:r w:rsidRPr="00F86CA1">
              <w:rPr>
                <w:rFonts w:ascii="Arial Narrow" w:hAnsi="Arial Narrow" w:cs="Arial"/>
                <w:sz w:val="20"/>
              </w:rPr>
              <w:t>Medio</w:t>
            </w:r>
          </w:p>
        </w:tc>
      </w:tr>
    </w:tbl>
    <w:p w:rsidR="00782ADC" w:rsidRPr="007F4311" w:rsidRDefault="00782ADC" w:rsidP="00782ADC">
      <w:pPr>
        <w:rPr>
          <w:rFonts w:ascii="Arial Narrow" w:hAnsi="Arial Narrow"/>
          <w:sz w:val="24"/>
          <w:szCs w:val="24"/>
        </w:rPr>
      </w:pPr>
    </w:p>
    <w:p w:rsidR="005E44F4" w:rsidRPr="007F4311" w:rsidRDefault="00523581" w:rsidP="00D2205B">
      <w:pPr>
        <w:pStyle w:val="Ttulo1"/>
        <w:rPr>
          <w:rFonts w:ascii="Arial Narrow" w:hAnsi="Arial Narrow"/>
          <w:sz w:val="24"/>
        </w:rPr>
      </w:pPr>
      <w:bookmarkStart w:id="68" w:name="_Toc90571674"/>
      <w:r w:rsidRPr="007F4311">
        <w:rPr>
          <w:rFonts w:ascii="Arial Narrow" w:hAnsi="Arial Narrow"/>
          <w:sz w:val="24"/>
        </w:rPr>
        <w:t>PLAN DE CONTINGENCIA</w:t>
      </w:r>
      <w:bookmarkEnd w:id="68"/>
      <w:r w:rsidRPr="007F4311">
        <w:rPr>
          <w:rFonts w:ascii="Arial Narrow" w:hAnsi="Arial Narrow"/>
          <w:sz w:val="24"/>
        </w:rPr>
        <w:t xml:space="preserve"> </w:t>
      </w:r>
    </w:p>
    <w:p w:rsidR="005E44F4" w:rsidRPr="007F4311" w:rsidRDefault="005E44F4" w:rsidP="005E44F4">
      <w:pPr>
        <w:rPr>
          <w:rFonts w:ascii="Arial Narrow" w:hAnsi="Arial Narrow"/>
          <w:sz w:val="24"/>
          <w:szCs w:val="24"/>
        </w:rPr>
      </w:pPr>
    </w:p>
    <w:p w:rsidR="00523581" w:rsidRPr="007F4311" w:rsidRDefault="00523581" w:rsidP="00523581">
      <w:pPr>
        <w:autoSpaceDE w:val="0"/>
        <w:autoSpaceDN w:val="0"/>
        <w:adjustRightInd w:val="0"/>
        <w:rPr>
          <w:rFonts w:ascii="Arial Narrow" w:hAnsi="Arial Narrow" w:cs="Arial"/>
          <w:sz w:val="24"/>
          <w:szCs w:val="24"/>
        </w:rPr>
      </w:pPr>
      <w:r w:rsidRPr="007F4311">
        <w:rPr>
          <w:rFonts w:ascii="Arial Narrow" w:hAnsi="Arial Narrow" w:cs="Arial"/>
          <w:sz w:val="24"/>
          <w:szCs w:val="24"/>
        </w:rPr>
        <w:t>El desarrollo del presente plan se ejecuta a través de tres (3) fases de acuerdo con el momento del incidente de interrupción:</w:t>
      </w:r>
    </w:p>
    <w:p w:rsidR="00523581" w:rsidRPr="007F4311" w:rsidRDefault="00523581" w:rsidP="00523581">
      <w:pPr>
        <w:autoSpaceDE w:val="0"/>
        <w:autoSpaceDN w:val="0"/>
        <w:adjustRightInd w:val="0"/>
        <w:rPr>
          <w:rFonts w:ascii="Arial Narrow" w:hAnsi="Arial Narrow" w:cs="Arial"/>
          <w:sz w:val="24"/>
          <w:szCs w:val="24"/>
        </w:rPr>
      </w:pPr>
    </w:p>
    <w:p w:rsidR="00523581" w:rsidRPr="007F4311" w:rsidRDefault="00523581" w:rsidP="00DA612D">
      <w:pPr>
        <w:pStyle w:val="Prrafodelista"/>
        <w:numPr>
          <w:ilvl w:val="0"/>
          <w:numId w:val="10"/>
        </w:numPr>
        <w:autoSpaceDE w:val="0"/>
        <w:autoSpaceDN w:val="0"/>
        <w:adjustRightInd w:val="0"/>
        <w:rPr>
          <w:rFonts w:ascii="Arial Narrow" w:hAnsi="Arial Narrow" w:cs="Arial"/>
          <w:sz w:val="24"/>
          <w:szCs w:val="24"/>
        </w:rPr>
      </w:pPr>
      <w:r w:rsidRPr="007F4311">
        <w:rPr>
          <w:rFonts w:ascii="Arial Narrow" w:hAnsi="Arial Narrow" w:cs="Arial"/>
          <w:sz w:val="24"/>
          <w:szCs w:val="24"/>
        </w:rPr>
        <w:t>Antes (Fase preventiva)</w:t>
      </w:r>
    </w:p>
    <w:p w:rsidR="00523581" w:rsidRPr="007F4311" w:rsidRDefault="00523581" w:rsidP="00DA612D">
      <w:pPr>
        <w:pStyle w:val="Prrafodelista"/>
        <w:numPr>
          <w:ilvl w:val="0"/>
          <w:numId w:val="10"/>
        </w:numPr>
        <w:autoSpaceDE w:val="0"/>
        <w:autoSpaceDN w:val="0"/>
        <w:adjustRightInd w:val="0"/>
        <w:rPr>
          <w:rFonts w:ascii="Arial Narrow" w:hAnsi="Arial Narrow" w:cs="Arial"/>
          <w:sz w:val="24"/>
          <w:szCs w:val="24"/>
        </w:rPr>
      </w:pPr>
      <w:r w:rsidRPr="007F4311">
        <w:rPr>
          <w:rFonts w:ascii="Arial Narrow" w:hAnsi="Arial Narrow" w:cs="Arial"/>
          <w:sz w:val="24"/>
          <w:szCs w:val="24"/>
        </w:rPr>
        <w:t>Durante (Fase de recuperación)</w:t>
      </w:r>
    </w:p>
    <w:p w:rsidR="00523581" w:rsidRPr="007F4311" w:rsidRDefault="00523581" w:rsidP="005E44F4">
      <w:pPr>
        <w:pStyle w:val="Prrafodelista"/>
        <w:numPr>
          <w:ilvl w:val="0"/>
          <w:numId w:val="10"/>
        </w:numPr>
        <w:autoSpaceDE w:val="0"/>
        <w:autoSpaceDN w:val="0"/>
        <w:adjustRightInd w:val="0"/>
        <w:rPr>
          <w:rFonts w:ascii="Arial Narrow" w:hAnsi="Arial Narrow" w:cs="Arial"/>
          <w:sz w:val="24"/>
          <w:szCs w:val="24"/>
        </w:rPr>
      </w:pPr>
      <w:r w:rsidRPr="007F4311">
        <w:rPr>
          <w:rFonts w:ascii="Arial Narrow" w:hAnsi="Arial Narrow" w:cs="Arial"/>
          <w:sz w:val="24"/>
          <w:szCs w:val="24"/>
        </w:rPr>
        <w:t>Después (Fase de restauración)</w:t>
      </w:r>
    </w:p>
    <w:p w:rsidR="007F0B8F" w:rsidRPr="007F4311" w:rsidRDefault="007F0B8F" w:rsidP="007F0B8F">
      <w:pPr>
        <w:pStyle w:val="Prrafodelista"/>
        <w:autoSpaceDE w:val="0"/>
        <w:autoSpaceDN w:val="0"/>
        <w:adjustRightInd w:val="0"/>
        <w:ind w:left="720"/>
        <w:rPr>
          <w:rFonts w:ascii="Arial Narrow" w:hAnsi="Arial Narrow" w:cs="Arial"/>
          <w:color w:val="4472C4" w:themeColor="accent1"/>
          <w:sz w:val="24"/>
          <w:szCs w:val="24"/>
        </w:rPr>
      </w:pPr>
    </w:p>
    <w:p w:rsidR="005E44F4" w:rsidRPr="007F4311" w:rsidRDefault="005E44F4" w:rsidP="005E44F4">
      <w:pPr>
        <w:pStyle w:val="Ttulo2"/>
        <w:rPr>
          <w:rFonts w:ascii="Arial Narrow" w:hAnsi="Arial Narrow"/>
          <w:b/>
          <w:szCs w:val="24"/>
        </w:rPr>
      </w:pPr>
      <w:bookmarkStart w:id="69" w:name="_Toc90571675"/>
      <w:r w:rsidRPr="007F4311">
        <w:rPr>
          <w:rFonts w:ascii="Arial Narrow" w:hAnsi="Arial Narrow"/>
          <w:b/>
          <w:szCs w:val="24"/>
        </w:rPr>
        <w:t>Fase Preventiva</w:t>
      </w:r>
      <w:bookmarkEnd w:id="69"/>
    </w:p>
    <w:p w:rsidR="00F26DAA" w:rsidRPr="007F4311" w:rsidRDefault="00F26DAA" w:rsidP="00A323B6">
      <w:pPr>
        <w:rPr>
          <w:rFonts w:ascii="Arial Narrow" w:hAnsi="Arial Narrow"/>
          <w:bCs/>
          <w:sz w:val="24"/>
          <w:szCs w:val="24"/>
        </w:rPr>
      </w:pPr>
    </w:p>
    <w:p w:rsidR="005E44F4" w:rsidRPr="007F4311" w:rsidRDefault="005E44F4" w:rsidP="00A323B6">
      <w:pPr>
        <w:rPr>
          <w:rFonts w:ascii="Arial Narrow" w:hAnsi="Arial Narrow"/>
          <w:bCs/>
          <w:sz w:val="24"/>
          <w:szCs w:val="24"/>
        </w:rPr>
      </w:pPr>
      <w:r w:rsidRPr="007F4311">
        <w:rPr>
          <w:rFonts w:ascii="Arial Narrow" w:hAnsi="Arial Narrow"/>
          <w:bCs/>
          <w:sz w:val="24"/>
          <w:szCs w:val="24"/>
        </w:rPr>
        <w:t>Durante esta fase el proceso identif</w:t>
      </w:r>
      <w:r w:rsidR="005632B2" w:rsidRPr="007F4311">
        <w:rPr>
          <w:rFonts w:ascii="Arial Narrow" w:hAnsi="Arial Narrow"/>
          <w:bCs/>
          <w:sz w:val="24"/>
          <w:szCs w:val="24"/>
        </w:rPr>
        <w:t>i</w:t>
      </w:r>
      <w:r w:rsidRPr="007F4311">
        <w:rPr>
          <w:rFonts w:ascii="Arial Narrow" w:hAnsi="Arial Narrow"/>
          <w:bCs/>
          <w:sz w:val="24"/>
          <w:szCs w:val="24"/>
        </w:rPr>
        <w:t>c</w:t>
      </w:r>
      <w:r w:rsidR="00F26DAA" w:rsidRPr="007F4311">
        <w:rPr>
          <w:rFonts w:ascii="Arial Narrow" w:hAnsi="Arial Narrow"/>
          <w:bCs/>
          <w:sz w:val="24"/>
          <w:szCs w:val="24"/>
        </w:rPr>
        <w:t>a</w:t>
      </w:r>
      <w:r w:rsidR="005632B2" w:rsidRPr="007F4311">
        <w:rPr>
          <w:rFonts w:ascii="Arial Narrow" w:hAnsi="Arial Narrow"/>
          <w:bCs/>
          <w:sz w:val="24"/>
          <w:szCs w:val="24"/>
        </w:rPr>
        <w:t xml:space="preserve"> </w:t>
      </w:r>
      <w:r w:rsidR="00F26DAA" w:rsidRPr="007F4311">
        <w:rPr>
          <w:rFonts w:ascii="Arial Narrow" w:hAnsi="Arial Narrow"/>
          <w:bCs/>
          <w:sz w:val="24"/>
          <w:szCs w:val="24"/>
        </w:rPr>
        <w:t>las necesidades y sobre esta</w:t>
      </w:r>
      <w:r w:rsidRPr="007F4311">
        <w:rPr>
          <w:rFonts w:ascii="Arial Narrow" w:hAnsi="Arial Narrow"/>
          <w:bCs/>
          <w:sz w:val="24"/>
          <w:szCs w:val="24"/>
        </w:rPr>
        <w:t xml:space="preserve">s desarrollara </w:t>
      </w:r>
      <w:r w:rsidR="00671369" w:rsidRPr="007F4311">
        <w:rPr>
          <w:rFonts w:ascii="Arial Narrow" w:hAnsi="Arial Narrow"/>
          <w:bCs/>
          <w:sz w:val="24"/>
          <w:szCs w:val="24"/>
        </w:rPr>
        <w:t>los diferentes mecanismos</w:t>
      </w:r>
      <w:r w:rsidRPr="007F4311">
        <w:rPr>
          <w:rFonts w:ascii="Arial Narrow" w:hAnsi="Arial Narrow"/>
          <w:bCs/>
          <w:sz w:val="24"/>
          <w:szCs w:val="24"/>
        </w:rPr>
        <w:t xml:space="preserve"> de prevención ante incidentes de interrupción.</w:t>
      </w:r>
    </w:p>
    <w:p w:rsidR="005E44F4" w:rsidRPr="007F4311" w:rsidRDefault="005E44F4" w:rsidP="00A323B6">
      <w:pPr>
        <w:rPr>
          <w:rFonts w:ascii="Arial Narrow" w:hAnsi="Arial Narrow"/>
          <w:bCs/>
          <w:sz w:val="24"/>
          <w:szCs w:val="24"/>
        </w:rPr>
      </w:pPr>
    </w:p>
    <w:p w:rsidR="005E44F4" w:rsidRPr="007F4311" w:rsidRDefault="005E44F4" w:rsidP="00A323B6">
      <w:pPr>
        <w:rPr>
          <w:rFonts w:ascii="Arial Narrow" w:hAnsi="Arial Narrow"/>
          <w:bCs/>
          <w:sz w:val="24"/>
          <w:szCs w:val="24"/>
        </w:rPr>
      </w:pPr>
      <w:r w:rsidRPr="007F4311">
        <w:rPr>
          <w:rFonts w:ascii="Arial Narrow" w:hAnsi="Arial Narrow"/>
          <w:bCs/>
          <w:sz w:val="24"/>
          <w:szCs w:val="24"/>
        </w:rPr>
        <w:t xml:space="preserve">A </w:t>
      </w:r>
      <w:r w:rsidR="00671369" w:rsidRPr="007F4311">
        <w:rPr>
          <w:rFonts w:ascii="Arial Narrow" w:hAnsi="Arial Narrow"/>
          <w:bCs/>
          <w:sz w:val="24"/>
          <w:szCs w:val="24"/>
        </w:rPr>
        <w:t>continuación,</w:t>
      </w:r>
      <w:r w:rsidRPr="007F4311">
        <w:rPr>
          <w:rFonts w:ascii="Arial Narrow" w:hAnsi="Arial Narrow"/>
          <w:bCs/>
          <w:sz w:val="24"/>
          <w:szCs w:val="24"/>
        </w:rPr>
        <w:t xml:space="preserve"> se describen las actividades que se deben ejecutar de manera periódica para garantizar los controles preventivos.</w:t>
      </w:r>
    </w:p>
    <w:p w:rsidR="005E44F4" w:rsidRPr="007F4311" w:rsidRDefault="005E44F4" w:rsidP="00A323B6">
      <w:pPr>
        <w:rPr>
          <w:rFonts w:ascii="Arial Narrow" w:hAnsi="Arial Narrow"/>
          <w:sz w:val="24"/>
          <w:szCs w:val="24"/>
        </w:rPr>
      </w:pPr>
    </w:p>
    <w:p w:rsidR="00390EFD" w:rsidRPr="007F4311" w:rsidRDefault="005E44F4" w:rsidP="00DA612D">
      <w:pPr>
        <w:pStyle w:val="Prrafodelista"/>
        <w:numPr>
          <w:ilvl w:val="0"/>
          <w:numId w:val="11"/>
        </w:numPr>
        <w:rPr>
          <w:rFonts w:ascii="Arial Narrow" w:hAnsi="Arial Narrow"/>
          <w:bCs/>
          <w:sz w:val="24"/>
          <w:szCs w:val="24"/>
        </w:rPr>
      </w:pPr>
      <w:r w:rsidRPr="007F4311">
        <w:rPr>
          <w:rFonts w:ascii="Arial Narrow" w:hAnsi="Arial Narrow"/>
          <w:bCs/>
          <w:sz w:val="24"/>
          <w:szCs w:val="24"/>
        </w:rPr>
        <w:t>Definir los equipos de recuperación del proceso</w:t>
      </w:r>
      <w:r w:rsidR="00AF27B6" w:rsidRPr="007F4311">
        <w:rPr>
          <w:rFonts w:ascii="Arial Narrow" w:hAnsi="Arial Narrow"/>
          <w:bCs/>
          <w:sz w:val="24"/>
          <w:szCs w:val="24"/>
        </w:rPr>
        <w:t xml:space="preserve"> y sitios remotos de operación</w:t>
      </w:r>
      <w:r w:rsidR="001A299F" w:rsidRPr="007F4311">
        <w:rPr>
          <w:rFonts w:ascii="Arial Narrow" w:hAnsi="Arial Narrow"/>
          <w:bCs/>
          <w:sz w:val="24"/>
          <w:szCs w:val="24"/>
        </w:rPr>
        <w:t>.</w:t>
      </w:r>
    </w:p>
    <w:p w:rsidR="008565B9" w:rsidRPr="007F4311" w:rsidRDefault="008565B9" w:rsidP="00DA612D">
      <w:pPr>
        <w:pStyle w:val="Prrafodelista"/>
        <w:numPr>
          <w:ilvl w:val="0"/>
          <w:numId w:val="11"/>
        </w:numPr>
        <w:rPr>
          <w:rFonts w:ascii="Arial Narrow" w:hAnsi="Arial Narrow"/>
          <w:bCs/>
          <w:sz w:val="24"/>
          <w:szCs w:val="24"/>
        </w:rPr>
      </w:pPr>
      <w:r w:rsidRPr="007F4311">
        <w:rPr>
          <w:rFonts w:ascii="Arial Narrow" w:hAnsi="Arial Narrow" w:cs="Arial"/>
          <w:sz w:val="24"/>
          <w:szCs w:val="24"/>
        </w:rPr>
        <w:t>Identificar y mantener actualizar los activos de información</w:t>
      </w:r>
      <w:r w:rsidR="001A299F" w:rsidRPr="007F4311">
        <w:rPr>
          <w:rFonts w:ascii="Arial Narrow" w:hAnsi="Arial Narrow"/>
          <w:bCs/>
          <w:sz w:val="24"/>
          <w:szCs w:val="24"/>
        </w:rPr>
        <w:t>.</w:t>
      </w:r>
    </w:p>
    <w:p w:rsidR="005E44F4" w:rsidRPr="007F4311" w:rsidRDefault="005E44F4" w:rsidP="00DA612D">
      <w:pPr>
        <w:pStyle w:val="Prrafodelista"/>
        <w:numPr>
          <w:ilvl w:val="0"/>
          <w:numId w:val="11"/>
        </w:numPr>
        <w:rPr>
          <w:rFonts w:ascii="Arial Narrow" w:hAnsi="Arial Narrow"/>
          <w:bCs/>
          <w:sz w:val="24"/>
          <w:szCs w:val="24"/>
        </w:rPr>
      </w:pPr>
      <w:r w:rsidRPr="007F4311">
        <w:rPr>
          <w:rFonts w:ascii="Arial Narrow" w:hAnsi="Arial Narrow"/>
          <w:bCs/>
          <w:sz w:val="24"/>
          <w:szCs w:val="24"/>
        </w:rPr>
        <w:t>Mantener actualizada la información contacto del personal que hace de los equipos de recuperación</w:t>
      </w:r>
      <w:r w:rsidR="001A299F" w:rsidRPr="007F4311">
        <w:rPr>
          <w:rFonts w:ascii="Arial Narrow" w:hAnsi="Arial Narrow"/>
          <w:bCs/>
          <w:sz w:val="24"/>
          <w:szCs w:val="24"/>
        </w:rPr>
        <w:t>.</w:t>
      </w:r>
    </w:p>
    <w:p w:rsidR="005E44F4" w:rsidRPr="007F4311" w:rsidRDefault="005E44F4" w:rsidP="00DA612D">
      <w:pPr>
        <w:pStyle w:val="Prrafodelista"/>
        <w:numPr>
          <w:ilvl w:val="0"/>
          <w:numId w:val="11"/>
        </w:numPr>
        <w:rPr>
          <w:rFonts w:ascii="Arial Narrow" w:hAnsi="Arial Narrow"/>
          <w:bCs/>
          <w:sz w:val="24"/>
          <w:szCs w:val="24"/>
        </w:rPr>
      </w:pPr>
      <w:r w:rsidRPr="007F4311">
        <w:rPr>
          <w:rFonts w:ascii="Arial Narrow" w:hAnsi="Arial Narrow"/>
          <w:bCs/>
          <w:sz w:val="24"/>
          <w:szCs w:val="24"/>
        </w:rPr>
        <w:t xml:space="preserve">Participar en las pruebas y simulacros que convoque el </w:t>
      </w:r>
      <w:r w:rsidR="005632B2" w:rsidRPr="007F4311">
        <w:rPr>
          <w:rFonts w:ascii="Arial Narrow" w:hAnsi="Arial Narrow"/>
          <w:bCs/>
          <w:sz w:val="24"/>
          <w:szCs w:val="24"/>
        </w:rPr>
        <w:t>Líder</w:t>
      </w:r>
      <w:r w:rsidRPr="007F4311">
        <w:rPr>
          <w:rFonts w:ascii="Arial Narrow" w:hAnsi="Arial Narrow"/>
          <w:bCs/>
          <w:sz w:val="24"/>
          <w:szCs w:val="24"/>
        </w:rPr>
        <w:t xml:space="preserve"> de </w:t>
      </w:r>
      <w:r w:rsidR="0087677B" w:rsidRPr="007F4311">
        <w:rPr>
          <w:rFonts w:ascii="Arial Narrow" w:hAnsi="Arial Narrow"/>
          <w:bCs/>
          <w:sz w:val="24"/>
          <w:szCs w:val="24"/>
        </w:rPr>
        <w:t>Recuperación</w:t>
      </w:r>
      <w:r w:rsidRPr="007F4311">
        <w:rPr>
          <w:rFonts w:ascii="Arial Narrow" w:hAnsi="Arial Narrow"/>
          <w:bCs/>
          <w:sz w:val="24"/>
          <w:szCs w:val="24"/>
        </w:rPr>
        <w:t xml:space="preserve"> de Procesos</w:t>
      </w:r>
    </w:p>
    <w:p w:rsidR="008565B9" w:rsidRPr="007F4311" w:rsidRDefault="00AF27B6" w:rsidP="008565B9">
      <w:pPr>
        <w:pStyle w:val="Prrafodelista"/>
        <w:numPr>
          <w:ilvl w:val="0"/>
          <w:numId w:val="11"/>
        </w:numPr>
        <w:rPr>
          <w:rFonts w:ascii="Arial Narrow" w:hAnsi="Arial Narrow" w:cs="Arial"/>
          <w:sz w:val="24"/>
          <w:szCs w:val="24"/>
        </w:rPr>
      </w:pPr>
      <w:r w:rsidRPr="007F4311">
        <w:rPr>
          <w:rFonts w:ascii="Arial Narrow" w:hAnsi="Arial Narrow" w:cs="Arial"/>
          <w:sz w:val="24"/>
          <w:szCs w:val="24"/>
        </w:rPr>
        <w:t>S</w:t>
      </w:r>
      <w:r w:rsidR="008565B9" w:rsidRPr="007F4311">
        <w:rPr>
          <w:rFonts w:ascii="Arial Narrow" w:hAnsi="Arial Narrow" w:cs="Arial"/>
          <w:sz w:val="24"/>
          <w:szCs w:val="24"/>
        </w:rPr>
        <w:t xml:space="preserve">olicitar   recursos como: equipos de cómputo, conectividad u otros suministros y herramientas necesarias en una contingencia para los funcionarios que hacen parte de los equipos de recuperación del proceso. </w:t>
      </w:r>
    </w:p>
    <w:p w:rsidR="005E44F4" w:rsidRPr="007F4311" w:rsidRDefault="005E44F4" w:rsidP="008565B9">
      <w:pPr>
        <w:pStyle w:val="Prrafodelista"/>
        <w:numPr>
          <w:ilvl w:val="0"/>
          <w:numId w:val="11"/>
        </w:numPr>
        <w:rPr>
          <w:rFonts w:ascii="Arial Narrow" w:hAnsi="Arial Narrow" w:cs="Arial"/>
          <w:sz w:val="24"/>
          <w:szCs w:val="24"/>
        </w:rPr>
      </w:pPr>
      <w:r w:rsidRPr="007F4311">
        <w:rPr>
          <w:rFonts w:ascii="Arial Narrow" w:hAnsi="Arial Narrow"/>
          <w:bCs/>
          <w:sz w:val="24"/>
          <w:szCs w:val="24"/>
        </w:rPr>
        <w:lastRenderedPageBreak/>
        <w:t>Verificar el cumplimiento de las actividades preventivas</w:t>
      </w:r>
      <w:r w:rsidR="001A299F" w:rsidRPr="007F4311">
        <w:rPr>
          <w:rFonts w:ascii="Arial Narrow" w:hAnsi="Arial Narrow"/>
          <w:bCs/>
          <w:sz w:val="24"/>
          <w:szCs w:val="24"/>
        </w:rPr>
        <w:t>.</w:t>
      </w:r>
    </w:p>
    <w:p w:rsidR="00D85A1C" w:rsidRPr="007F4311" w:rsidRDefault="00D85A1C" w:rsidP="00D85A1C">
      <w:pPr>
        <w:rPr>
          <w:rFonts w:ascii="Arial Narrow" w:hAnsi="Arial Narrow"/>
          <w:bCs/>
          <w:sz w:val="24"/>
          <w:szCs w:val="24"/>
        </w:rPr>
      </w:pPr>
    </w:p>
    <w:p w:rsidR="00A2037D" w:rsidRPr="007F4311" w:rsidRDefault="00D85A1C" w:rsidP="00D85A1C">
      <w:pPr>
        <w:rPr>
          <w:rFonts w:ascii="Arial Narrow" w:hAnsi="Arial Narrow"/>
          <w:bCs/>
          <w:sz w:val="24"/>
          <w:szCs w:val="24"/>
        </w:rPr>
      </w:pPr>
      <w:r w:rsidRPr="007F4311">
        <w:rPr>
          <w:rFonts w:ascii="Arial Narrow" w:hAnsi="Arial Narrow"/>
          <w:bCs/>
          <w:sz w:val="24"/>
          <w:szCs w:val="24"/>
        </w:rPr>
        <w:t xml:space="preserve">Otros recursos </w:t>
      </w:r>
      <w:r w:rsidR="00A2037D" w:rsidRPr="007F4311">
        <w:rPr>
          <w:rFonts w:ascii="Arial Narrow" w:hAnsi="Arial Narrow"/>
          <w:bCs/>
          <w:sz w:val="24"/>
          <w:szCs w:val="24"/>
        </w:rPr>
        <w:t xml:space="preserve">tecnológicos </w:t>
      </w:r>
      <w:r w:rsidRPr="007F4311">
        <w:rPr>
          <w:rFonts w:ascii="Arial Narrow" w:hAnsi="Arial Narrow"/>
          <w:bCs/>
          <w:sz w:val="24"/>
          <w:szCs w:val="24"/>
        </w:rPr>
        <w:t xml:space="preserve">que se deben </w:t>
      </w:r>
      <w:r w:rsidR="00A2037D" w:rsidRPr="007F4311">
        <w:rPr>
          <w:rFonts w:ascii="Arial Narrow" w:hAnsi="Arial Narrow"/>
          <w:bCs/>
          <w:sz w:val="24"/>
          <w:szCs w:val="24"/>
        </w:rPr>
        <w:t>asegurar par</w:t>
      </w:r>
      <w:r w:rsidR="00F26DAA" w:rsidRPr="007F4311">
        <w:rPr>
          <w:rFonts w:ascii="Arial Narrow" w:hAnsi="Arial Narrow"/>
          <w:bCs/>
          <w:sz w:val="24"/>
          <w:szCs w:val="24"/>
        </w:rPr>
        <w:t>a la continuidad del proceso</w:t>
      </w:r>
      <w:r w:rsidR="00A2037D" w:rsidRPr="007F4311">
        <w:rPr>
          <w:rFonts w:ascii="Arial Narrow" w:hAnsi="Arial Narrow"/>
          <w:bCs/>
          <w:sz w:val="24"/>
          <w:szCs w:val="24"/>
        </w:rPr>
        <w:t>:</w:t>
      </w:r>
    </w:p>
    <w:p w:rsidR="00A2037D" w:rsidRPr="007F4311" w:rsidRDefault="00A2037D" w:rsidP="00D85A1C">
      <w:pPr>
        <w:rPr>
          <w:rFonts w:ascii="Arial Narrow" w:hAnsi="Arial Narrow"/>
          <w:bCs/>
          <w:sz w:val="24"/>
          <w:szCs w:val="24"/>
        </w:rPr>
      </w:pPr>
    </w:p>
    <w:p w:rsidR="00A2037D" w:rsidRPr="007F4311" w:rsidRDefault="00A2037D" w:rsidP="00DA612D">
      <w:pPr>
        <w:pStyle w:val="Prrafodelista"/>
        <w:numPr>
          <w:ilvl w:val="0"/>
          <w:numId w:val="18"/>
        </w:numPr>
        <w:rPr>
          <w:rFonts w:ascii="Arial Narrow" w:hAnsi="Arial Narrow"/>
          <w:bCs/>
          <w:sz w:val="24"/>
          <w:szCs w:val="24"/>
        </w:rPr>
      </w:pPr>
      <w:r w:rsidRPr="007F4311">
        <w:rPr>
          <w:rFonts w:ascii="Arial Narrow" w:hAnsi="Arial Narrow"/>
          <w:bCs/>
          <w:sz w:val="24"/>
          <w:szCs w:val="24"/>
        </w:rPr>
        <w:t>Certificado digital de persona jurídica para identificar el SIIF Nación</w:t>
      </w:r>
      <w:r w:rsidR="004A3202" w:rsidRPr="007F4311">
        <w:rPr>
          <w:rFonts w:ascii="Arial Narrow" w:hAnsi="Arial Narrow"/>
          <w:bCs/>
          <w:sz w:val="24"/>
          <w:szCs w:val="24"/>
        </w:rPr>
        <w:t>.</w:t>
      </w:r>
    </w:p>
    <w:p w:rsidR="00A2037D" w:rsidRPr="007F4311" w:rsidRDefault="00A2037D" w:rsidP="00DA612D">
      <w:pPr>
        <w:pStyle w:val="Prrafodelista"/>
        <w:numPr>
          <w:ilvl w:val="0"/>
          <w:numId w:val="18"/>
        </w:numPr>
        <w:rPr>
          <w:rFonts w:ascii="Arial Narrow" w:hAnsi="Arial Narrow"/>
          <w:bCs/>
          <w:sz w:val="24"/>
          <w:szCs w:val="24"/>
        </w:rPr>
      </w:pPr>
      <w:r w:rsidRPr="007F4311">
        <w:rPr>
          <w:rFonts w:ascii="Arial Narrow" w:hAnsi="Arial Narrow"/>
          <w:bCs/>
          <w:sz w:val="24"/>
          <w:szCs w:val="24"/>
        </w:rPr>
        <w:t>Computadores personales configurados para usuar</w:t>
      </w:r>
      <w:r w:rsidR="0087677B" w:rsidRPr="007F4311">
        <w:rPr>
          <w:rFonts w:ascii="Arial Narrow" w:hAnsi="Arial Narrow"/>
          <w:bCs/>
          <w:sz w:val="24"/>
          <w:szCs w:val="24"/>
        </w:rPr>
        <w:t>ios</w:t>
      </w:r>
      <w:r w:rsidRPr="007F4311">
        <w:rPr>
          <w:rFonts w:ascii="Arial Narrow" w:hAnsi="Arial Narrow"/>
          <w:bCs/>
          <w:sz w:val="24"/>
          <w:szCs w:val="24"/>
        </w:rPr>
        <w:t xml:space="preserve"> SIIF Nación</w:t>
      </w:r>
      <w:r w:rsidR="004A3202" w:rsidRPr="007F4311">
        <w:rPr>
          <w:rFonts w:ascii="Arial Narrow" w:hAnsi="Arial Narrow"/>
          <w:bCs/>
          <w:sz w:val="24"/>
          <w:szCs w:val="24"/>
        </w:rPr>
        <w:t>.</w:t>
      </w:r>
    </w:p>
    <w:p w:rsidR="00A2037D" w:rsidRPr="007F4311" w:rsidRDefault="00A2037D" w:rsidP="00DA612D">
      <w:pPr>
        <w:pStyle w:val="Prrafodelista"/>
        <w:numPr>
          <w:ilvl w:val="0"/>
          <w:numId w:val="18"/>
        </w:numPr>
        <w:rPr>
          <w:rFonts w:ascii="Arial Narrow" w:hAnsi="Arial Narrow"/>
          <w:bCs/>
          <w:sz w:val="24"/>
          <w:szCs w:val="24"/>
        </w:rPr>
      </w:pPr>
      <w:r w:rsidRPr="007F4311">
        <w:rPr>
          <w:rFonts w:ascii="Arial Narrow" w:hAnsi="Arial Narrow"/>
          <w:bCs/>
          <w:sz w:val="24"/>
          <w:szCs w:val="24"/>
        </w:rPr>
        <w:t>Certificados Digitales Personales de Función Pública</w:t>
      </w:r>
      <w:r w:rsidR="004A3202" w:rsidRPr="007F4311">
        <w:rPr>
          <w:rFonts w:ascii="Arial Narrow" w:hAnsi="Arial Narrow"/>
          <w:bCs/>
          <w:sz w:val="24"/>
          <w:szCs w:val="24"/>
        </w:rPr>
        <w:t>.</w:t>
      </w:r>
    </w:p>
    <w:p w:rsidR="00D85A1C" w:rsidRPr="007F4311" w:rsidRDefault="00A2037D" w:rsidP="00DA612D">
      <w:pPr>
        <w:pStyle w:val="Prrafodelista"/>
        <w:numPr>
          <w:ilvl w:val="0"/>
          <w:numId w:val="18"/>
        </w:numPr>
        <w:rPr>
          <w:rFonts w:ascii="Arial Narrow" w:hAnsi="Arial Narrow"/>
          <w:bCs/>
          <w:sz w:val="24"/>
          <w:szCs w:val="24"/>
        </w:rPr>
      </w:pPr>
      <w:r w:rsidRPr="007F4311">
        <w:rPr>
          <w:rFonts w:ascii="Arial Narrow" w:hAnsi="Arial Narrow"/>
          <w:bCs/>
          <w:sz w:val="24"/>
          <w:szCs w:val="24"/>
        </w:rPr>
        <w:t xml:space="preserve">Componente cliente de firma digital con SIIF Nación </w:t>
      </w:r>
      <w:proofErr w:type="spellStart"/>
      <w:r w:rsidRPr="007F4311">
        <w:rPr>
          <w:rFonts w:ascii="Arial Narrow" w:hAnsi="Arial Narrow"/>
          <w:bCs/>
          <w:sz w:val="24"/>
          <w:szCs w:val="24"/>
        </w:rPr>
        <w:t>Elogic</w:t>
      </w:r>
      <w:proofErr w:type="spellEnd"/>
      <w:r w:rsidRPr="007F4311">
        <w:rPr>
          <w:rFonts w:ascii="Arial Narrow" w:hAnsi="Arial Narrow"/>
          <w:bCs/>
          <w:sz w:val="24"/>
          <w:szCs w:val="24"/>
        </w:rPr>
        <w:t xml:space="preserve"> Monitor por cada computador relacionado en el recurso humano</w:t>
      </w:r>
      <w:r w:rsidR="004A3202" w:rsidRPr="007F4311">
        <w:rPr>
          <w:rFonts w:ascii="Arial Narrow" w:hAnsi="Arial Narrow"/>
          <w:bCs/>
          <w:sz w:val="24"/>
          <w:szCs w:val="24"/>
        </w:rPr>
        <w:t>.</w:t>
      </w:r>
    </w:p>
    <w:p w:rsidR="005E44F4" w:rsidRPr="007F4311" w:rsidRDefault="005E44F4" w:rsidP="00390EFD">
      <w:pPr>
        <w:rPr>
          <w:rFonts w:ascii="Arial Narrow" w:hAnsi="Arial Narrow"/>
          <w:bCs/>
          <w:color w:val="4472C4" w:themeColor="accent1"/>
          <w:sz w:val="24"/>
          <w:szCs w:val="24"/>
        </w:rPr>
      </w:pPr>
    </w:p>
    <w:p w:rsidR="00782ADC" w:rsidRPr="007F4311" w:rsidRDefault="00782ADC" w:rsidP="00390EFD">
      <w:pPr>
        <w:rPr>
          <w:rFonts w:ascii="Arial Narrow" w:hAnsi="Arial Narrow"/>
          <w:bCs/>
          <w:color w:val="4472C4" w:themeColor="accent1"/>
          <w:sz w:val="24"/>
          <w:szCs w:val="24"/>
        </w:rPr>
      </w:pPr>
    </w:p>
    <w:p w:rsidR="00523581" w:rsidRPr="007F4311" w:rsidRDefault="00523581" w:rsidP="00523581">
      <w:pPr>
        <w:pStyle w:val="Ttulo2"/>
        <w:rPr>
          <w:rFonts w:ascii="Arial Narrow" w:hAnsi="Arial Narrow"/>
          <w:b/>
          <w:szCs w:val="24"/>
        </w:rPr>
      </w:pPr>
      <w:bookmarkStart w:id="70" w:name="_Toc90571676"/>
      <w:r w:rsidRPr="007F4311">
        <w:rPr>
          <w:rFonts w:ascii="Arial Narrow" w:hAnsi="Arial Narrow"/>
          <w:b/>
          <w:szCs w:val="24"/>
        </w:rPr>
        <w:t>Fase de Recuperación</w:t>
      </w:r>
      <w:bookmarkEnd w:id="70"/>
    </w:p>
    <w:p w:rsidR="00523581" w:rsidRPr="007F4311" w:rsidRDefault="00523581" w:rsidP="00523581">
      <w:pPr>
        <w:rPr>
          <w:rFonts w:ascii="Arial Narrow" w:hAnsi="Arial Narrow"/>
          <w:sz w:val="24"/>
          <w:szCs w:val="24"/>
        </w:rPr>
      </w:pPr>
    </w:p>
    <w:p w:rsidR="00523581" w:rsidRPr="007F4311" w:rsidRDefault="00523581" w:rsidP="00523581">
      <w:pPr>
        <w:rPr>
          <w:rFonts w:ascii="Arial Narrow" w:hAnsi="Arial Narrow"/>
          <w:bCs/>
          <w:sz w:val="24"/>
          <w:szCs w:val="24"/>
        </w:rPr>
      </w:pPr>
      <w:r w:rsidRPr="007F4311">
        <w:rPr>
          <w:rFonts w:ascii="Arial Narrow" w:hAnsi="Arial Narrow"/>
          <w:bCs/>
          <w:sz w:val="24"/>
          <w:szCs w:val="24"/>
        </w:rPr>
        <w:t xml:space="preserve">Esta fase tiene por objetivo </w:t>
      </w:r>
      <w:r w:rsidR="00782ADC" w:rsidRPr="007F4311">
        <w:rPr>
          <w:rFonts w:ascii="Arial Narrow" w:hAnsi="Arial Narrow"/>
          <w:bCs/>
          <w:sz w:val="24"/>
          <w:szCs w:val="24"/>
        </w:rPr>
        <w:t>contener los impactos de una</w:t>
      </w:r>
      <w:r w:rsidRPr="007F4311">
        <w:rPr>
          <w:rFonts w:ascii="Arial Narrow" w:hAnsi="Arial Narrow"/>
          <w:bCs/>
          <w:sz w:val="24"/>
          <w:szCs w:val="24"/>
        </w:rPr>
        <w:t xml:space="preserve"> </w:t>
      </w:r>
      <w:r w:rsidR="0087677B" w:rsidRPr="007F4311">
        <w:rPr>
          <w:rFonts w:ascii="Arial Narrow" w:hAnsi="Arial Narrow"/>
          <w:bCs/>
          <w:sz w:val="24"/>
          <w:szCs w:val="24"/>
        </w:rPr>
        <w:t>interrupción</w:t>
      </w:r>
      <w:r w:rsidRPr="007F4311">
        <w:rPr>
          <w:rFonts w:ascii="Arial Narrow" w:hAnsi="Arial Narrow"/>
          <w:bCs/>
          <w:sz w:val="24"/>
          <w:szCs w:val="24"/>
        </w:rPr>
        <w:t xml:space="preserve"> mediante </w:t>
      </w:r>
      <w:r w:rsidR="00671369" w:rsidRPr="007F4311">
        <w:rPr>
          <w:rFonts w:ascii="Arial Narrow" w:hAnsi="Arial Narrow"/>
          <w:bCs/>
          <w:sz w:val="24"/>
          <w:szCs w:val="24"/>
        </w:rPr>
        <w:t>la implementación</w:t>
      </w:r>
      <w:r w:rsidRPr="007F4311">
        <w:rPr>
          <w:rFonts w:ascii="Arial Narrow" w:hAnsi="Arial Narrow"/>
          <w:bCs/>
          <w:sz w:val="24"/>
          <w:szCs w:val="24"/>
        </w:rPr>
        <w:t xml:space="preserve"> de actividades para la recuperación del proceso.</w:t>
      </w:r>
    </w:p>
    <w:p w:rsidR="00172B22" w:rsidRPr="007F4311" w:rsidRDefault="00172B22" w:rsidP="00523581">
      <w:pPr>
        <w:rPr>
          <w:rFonts w:ascii="Arial Narrow" w:hAnsi="Arial Narrow"/>
          <w:bCs/>
          <w:sz w:val="24"/>
          <w:szCs w:val="24"/>
        </w:rPr>
      </w:pPr>
    </w:p>
    <w:p w:rsidR="00172B22" w:rsidRPr="007F4311" w:rsidRDefault="00172B22" w:rsidP="00523581">
      <w:pPr>
        <w:rPr>
          <w:rFonts w:ascii="Arial Narrow" w:hAnsi="Arial Narrow"/>
          <w:bCs/>
          <w:sz w:val="24"/>
          <w:szCs w:val="24"/>
        </w:rPr>
      </w:pPr>
      <w:r w:rsidRPr="007F4311">
        <w:rPr>
          <w:rFonts w:ascii="Arial Narrow" w:hAnsi="Arial Narrow"/>
          <w:bCs/>
          <w:sz w:val="24"/>
          <w:szCs w:val="24"/>
        </w:rPr>
        <w:t xml:space="preserve">Una vez el </w:t>
      </w:r>
      <w:r w:rsidR="0087677B" w:rsidRPr="007F4311">
        <w:rPr>
          <w:rFonts w:ascii="Arial Narrow" w:hAnsi="Arial Narrow"/>
          <w:bCs/>
          <w:sz w:val="24"/>
          <w:szCs w:val="24"/>
        </w:rPr>
        <w:t>Líder</w:t>
      </w:r>
      <w:r w:rsidRPr="007F4311">
        <w:rPr>
          <w:rFonts w:ascii="Arial Narrow" w:hAnsi="Arial Narrow"/>
          <w:bCs/>
          <w:sz w:val="24"/>
          <w:szCs w:val="24"/>
        </w:rPr>
        <w:t xml:space="preserve"> de Continuidad de Negocio notifique la activación del plan de continuidad de negocio del MHCP, el proceso </w:t>
      </w:r>
      <w:r w:rsidR="0087677B" w:rsidRPr="007F4311">
        <w:rPr>
          <w:rFonts w:ascii="Arial Narrow" w:hAnsi="Arial Narrow"/>
          <w:bCs/>
          <w:sz w:val="24"/>
          <w:szCs w:val="24"/>
        </w:rPr>
        <w:t>procederá</w:t>
      </w:r>
      <w:r w:rsidRPr="007F4311">
        <w:rPr>
          <w:rFonts w:ascii="Arial Narrow" w:hAnsi="Arial Narrow"/>
          <w:bCs/>
          <w:sz w:val="24"/>
          <w:szCs w:val="24"/>
        </w:rPr>
        <w:t xml:space="preserve"> a ejecutar las siguientes actividades.</w:t>
      </w:r>
    </w:p>
    <w:p w:rsidR="00172B22" w:rsidRPr="007F4311" w:rsidRDefault="00172B22" w:rsidP="00523581">
      <w:pPr>
        <w:rPr>
          <w:rFonts w:ascii="Arial Narrow" w:hAnsi="Arial Narrow"/>
          <w:bCs/>
          <w:sz w:val="24"/>
          <w:szCs w:val="24"/>
        </w:rPr>
      </w:pPr>
    </w:p>
    <w:p w:rsidR="00F26DAA" w:rsidRPr="007F4311" w:rsidRDefault="00F26DAA" w:rsidP="00F26DAA">
      <w:pPr>
        <w:pStyle w:val="Prrafodelista"/>
        <w:numPr>
          <w:ilvl w:val="0"/>
          <w:numId w:val="13"/>
        </w:numPr>
        <w:rPr>
          <w:rFonts w:ascii="Arial Narrow" w:hAnsi="Arial Narrow"/>
          <w:bCs/>
          <w:sz w:val="24"/>
          <w:szCs w:val="24"/>
        </w:rPr>
      </w:pPr>
      <w:r w:rsidRPr="007F4311">
        <w:rPr>
          <w:rFonts w:ascii="Arial Narrow" w:hAnsi="Arial Narrow"/>
          <w:bCs/>
          <w:sz w:val="24"/>
          <w:szCs w:val="24"/>
        </w:rPr>
        <w:t>Notificar a los equipos de recuperación del proceso la activación del plan de continuidad de negocio</w:t>
      </w:r>
      <w:r w:rsidR="002F6A24" w:rsidRPr="007F4311">
        <w:rPr>
          <w:rFonts w:ascii="Arial Narrow" w:hAnsi="Arial Narrow"/>
          <w:bCs/>
          <w:sz w:val="24"/>
          <w:szCs w:val="24"/>
        </w:rPr>
        <w:t>.</w:t>
      </w:r>
    </w:p>
    <w:p w:rsidR="00172B22" w:rsidRPr="007F4311" w:rsidRDefault="00172B22" w:rsidP="00DA612D">
      <w:pPr>
        <w:pStyle w:val="Prrafodelista"/>
        <w:numPr>
          <w:ilvl w:val="0"/>
          <w:numId w:val="13"/>
        </w:numPr>
        <w:rPr>
          <w:rFonts w:ascii="Arial Narrow" w:hAnsi="Arial Narrow"/>
          <w:bCs/>
          <w:sz w:val="24"/>
          <w:szCs w:val="24"/>
        </w:rPr>
      </w:pPr>
      <w:r w:rsidRPr="007F4311">
        <w:rPr>
          <w:rFonts w:ascii="Arial Narrow" w:hAnsi="Arial Narrow"/>
          <w:bCs/>
          <w:sz w:val="24"/>
          <w:szCs w:val="24"/>
        </w:rPr>
        <w:t>Movilizar funcionarios a los sitios de trabajo alterno o remoto definidos.</w:t>
      </w:r>
    </w:p>
    <w:p w:rsidR="00172B22" w:rsidRPr="007F4311" w:rsidRDefault="00172B22" w:rsidP="00DA612D">
      <w:pPr>
        <w:pStyle w:val="Prrafodelista"/>
        <w:numPr>
          <w:ilvl w:val="0"/>
          <w:numId w:val="13"/>
        </w:numPr>
        <w:rPr>
          <w:rFonts w:ascii="Arial Narrow" w:hAnsi="Arial Narrow"/>
          <w:bCs/>
          <w:sz w:val="24"/>
          <w:szCs w:val="24"/>
        </w:rPr>
      </w:pPr>
      <w:r w:rsidRPr="007F4311">
        <w:rPr>
          <w:rFonts w:ascii="Arial Narrow" w:hAnsi="Arial Narrow"/>
          <w:bCs/>
          <w:sz w:val="24"/>
          <w:szCs w:val="24"/>
        </w:rPr>
        <w:t>Verificar la llegada de funcionarios a sitios alternos.</w:t>
      </w:r>
    </w:p>
    <w:p w:rsidR="00172B22" w:rsidRPr="007F4311" w:rsidRDefault="00172B22" w:rsidP="00DA612D">
      <w:pPr>
        <w:pStyle w:val="Prrafodelista"/>
        <w:numPr>
          <w:ilvl w:val="0"/>
          <w:numId w:val="13"/>
        </w:numPr>
        <w:rPr>
          <w:rFonts w:ascii="Arial Narrow" w:hAnsi="Arial Narrow"/>
          <w:bCs/>
          <w:sz w:val="24"/>
          <w:szCs w:val="24"/>
        </w:rPr>
      </w:pPr>
      <w:r w:rsidRPr="007F4311">
        <w:rPr>
          <w:rFonts w:ascii="Arial Narrow" w:hAnsi="Arial Narrow"/>
          <w:bCs/>
          <w:sz w:val="24"/>
          <w:szCs w:val="24"/>
        </w:rPr>
        <w:t>Verificar funcionalidad de los servicios tecnológicos</w:t>
      </w:r>
      <w:r w:rsidR="002F6A24" w:rsidRPr="007F4311">
        <w:rPr>
          <w:rFonts w:ascii="Arial Narrow" w:hAnsi="Arial Narrow"/>
          <w:bCs/>
          <w:sz w:val="24"/>
          <w:szCs w:val="24"/>
        </w:rPr>
        <w:t>.</w:t>
      </w:r>
    </w:p>
    <w:p w:rsidR="00172B22" w:rsidRPr="007F4311" w:rsidRDefault="00172B22" w:rsidP="00DA612D">
      <w:pPr>
        <w:pStyle w:val="Prrafodelista"/>
        <w:numPr>
          <w:ilvl w:val="0"/>
          <w:numId w:val="13"/>
        </w:numPr>
        <w:rPr>
          <w:rFonts w:ascii="Arial Narrow" w:hAnsi="Arial Narrow"/>
          <w:bCs/>
          <w:sz w:val="24"/>
          <w:szCs w:val="24"/>
        </w:rPr>
      </w:pPr>
      <w:r w:rsidRPr="007F4311">
        <w:rPr>
          <w:rFonts w:ascii="Arial Narrow" w:hAnsi="Arial Narrow"/>
          <w:bCs/>
          <w:sz w:val="24"/>
          <w:szCs w:val="24"/>
        </w:rPr>
        <w:t xml:space="preserve">Notificar al </w:t>
      </w:r>
      <w:r w:rsidR="0087677B" w:rsidRPr="007F4311">
        <w:rPr>
          <w:rFonts w:ascii="Arial Narrow" w:hAnsi="Arial Narrow"/>
          <w:bCs/>
          <w:sz w:val="24"/>
          <w:szCs w:val="24"/>
        </w:rPr>
        <w:t>Líder</w:t>
      </w:r>
      <w:r w:rsidRPr="007F4311">
        <w:rPr>
          <w:rFonts w:ascii="Arial Narrow" w:hAnsi="Arial Narrow"/>
          <w:bCs/>
          <w:sz w:val="24"/>
          <w:szCs w:val="24"/>
        </w:rPr>
        <w:t xml:space="preserve"> de </w:t>
      </w:r>
      <w:r w:rsidR="0087677B" w:rsidRPr="007F4311">
        <w:rPr>
          <w:rFonts w:ascii="Arial Narrow" w:hAnsi="Arial Narrow"/>
          <w:bCs/>
          <w:sz w:val="24"/>
          <w:szCs w:val="24"/>
        </w:rPr>
        <w:t>Recuperación</w:t>
      </w:r>
      <w:r w:rsidRPr="007F4311">
        <w:rPr>
          <w:rFonts w:ascii="Arial Narrow" w:hAnsi="Arial Narrow"/>
          <w:bCs/>
          <w:sz w:val="24"/>
          <w:szCs w:val="24"/>
        </w:rPr>
        <w:t xml:space="preserve"> de Procesos el inicio de la operación en contingencia</w:t>
      </w:r>
      <w:r w:rsidR="002F6A24" w:rsidRPr="007F4311">
        <w:rPr>
          <w:rFonts w:ascii="Arial Narrow" w:hAnsi="Arial Narrow"/>
          <w:bCs/>
          <w:sz w:val="24"/>
          <w:szCs w:val="24"/>
        </w:rPr>
        <w:t>.</w:t>
      </w:r>
    </w:p>
    <w:p w:rsidR="00F26DAA" w:rsidRPr="007F4311" w:rsidRDefault="00F26DAA" w:rsidP="00F26DAA">
      <w:pPr>
        <w:pStyle w:val="Prrafodelista"/>
        <w:numPr>
          <w:ilvl w:val="0"/>
          <w:numId w:val="13"/>
        </w:numPr>
        <w:rPr>
          <w:rFonts w:ascii="Arial Narrow" w:hAnsi="Arial Narrow"/>
          <w:bCs/>
          <w:sz w:val="24"/>
          <w:szCs w:val="24"/>
        </w:rPr>
      </w:pPr>
      <w:r w:rsidRPr="007F4311">
        <w:rPr>
          <w:rFonts w:ascii="Arial Narrow" w:hAnsi="Arial Narrow"/>
          <w:bCs/>
          <w:sz w:val="24"/>
          <w:szCs w:val="24"/>
        </w:rPr>
        <w:t>Verificar la funcionalidad de los flujos de trabajo en contingencia</w:t>
      </w:r>
      <w:r w:rsidR="002F6A24" w:rsidRPr="007F4311">
        <w:rPr>
          <w:rFonts w:ascii="Arial Narrow" w:hAnsi="Arial Narrow"/>
          <w:bCs/>
          <w:sz w:val="24"/>
          <w:szCs w:val="24"/>
        </w:rPr>
        <w:t>.</w:t>
      </w:r>
    </w:p>
    <w:p w:rsidR="00F26DAA" w:rsidRPr="007F4311" w:rsidRDefault="00F26DAA" w:rsidP="00F26DAA">
      <w:pPr>
        <w:pStyle w:val="Prrafodelista"/>
        <w:numPr>
          <w:ilvl w:val="0"/>
          <w:numId w:val="13"/>
        </w:numPr>
        <w:rPr>
          <w:rFonts w:ascii="Arial Narrow" w:hAnsi="Arial Narrow"/>
          <w:bCs/>
          <w:sz w:val="24"/>
          <w:szCs w:val="24"/>
        </w:rPr>
      </w:pPr>
      <w:r w:rsidRPr="007F4311">
        <w:rPr>
          <w:rFonts w:ascii="Arial Narrow" w:hAnsi="Arial Narrow"/>
          <w:bCs/>
          <w:sz w:val="24"/>
          <w:szCs w:val="24"/>
        </w:rPr>
        <w:t>Notificar cualquier otro incidente que afecte la operación durante la contingencia</w:t>
      </w:r>
      <w:r w:rsidR="002F6A24" w:rsidRPr="007F4311">
        <w:rPr>
          <w:rFonts w:ascii="Arial Narrow" w:hAnsi="Arial Narrow"/>
          <w:bCs/>
          <w:sz w:val="24"/>
          <w:szCs w:val="24"/>
        </w:rPr>
        <w:t>.</w:t>
      </w:r>
    </w:p>
    <w:p w:rsidR="007F0B8F" w:rsidRPr="007F4311" w:rsidRDefault="007F0B8F" w:rsidP="00523581">
      <w:pPr>
        <w:rPr>
          <w:rFonts w:ascii="Arial Narrow" w:hAnsi="Arial Narrow"/>
          <w:sz w:val="24"/>
          <w:szCs w:val="24"/>
        </w:rPr>
      </w:pPr>
    </w:p>
    <w:p w:rsidR="00F74179" w:rsidRPr="007F4311" w:rsidRDefault="00F26DAA" w:rsidP="00523581">
      <w:pPr>
        <w:rPr>
          <w:rFonts w:ascii="Arial Narrow" w:hAnsi="Arial Narrow"/>
          <w:sz w:val="24"/>
          <w:szCs w:val="24"/>
        </w:rPr>
      </w:pPr>
      <w:r w:rsidRPr="007F4311">
        <w:rPr>
          <w:rFonts w:ascii="Arial Narrow" w:hAnsi="Arial Narrow"/>
          <w:sz w:val="24"/>
          <w:szCs w:val="24"/>
        </w:rPr>
        <w:t xml:space="preserve">El proceso </w:t>
      </w:r>
      <w:r w:rsidR="00897D77" w:rsidRPr="007F4311">
        <w:rPr>
          <w:rFonts w:ascii="Arial Narrow" w:hAnsi="Arial Narrow"/>
          <w:sz w:val="24"/>
          <w:szCs w:val="24"/>
        </w:rPr>
        <w:t>dará</w:t>
      </w:r>
      <w:r w:rsidRPr="007F4311">
        <w:rPr>
          <w:rFonts w:ascii="Arial Narrow" w:hAnsi="Arial Narrow"/>
          <w:sz w:val="24"/>
          <w:szCs w:val="24"/>
        </w:rPr>
        <w:t xml:space="preserve"> prioridad a</w:t>
      </w:r>
      <w:r w:rsidR="00F74179" w:rsidRPr="007F4311">
        <w:rPr>
          <w:rFonts w:ascii="Arial Narrow" w:hAnsi="Arial Narrow"/>
          <w:sz w:val="24"/>
          <w:szCs w:val="24"/>
        </w:rPr>
        <w:t xml:space="preserve"> las actividades identificadas como </w:t>
      </w:r>
      <w:r w:rsidR="00671369" w:rsidRPr="007F4311">
        <w:rPr>
          <w:rFonts w:ascii="Arial Narrow" w:hAnsi="Arial Narrow"/>
          <w:sz w:val="24"/>
          <w:szCs w:val="24"/>
        </w:rPr>
        <w:t>críticas</w:t>
      </w:r>
      <w:r w:rsidR="00F74179" w:rsidRPr="007F4311">
        <w:rPr>
          <w:rFonts w:ascii="Arial Narrow" w:hAnsi="Arial Narrow"/>
          <w:sz w:val="24"/>
          <w:szCs w:val="24"/>
        </w:rPr>
        <w:t xml:space="preserve"> en el BIA.</w:t>
      </w:r>
      <w:r w:rsidR="00F74179" w:rsidRPr="007F4311">
        <w:rPr>
          <w:rFonts w:ascii="Arial Narrow" w:hAnsi="Arial Narrow"/>
          <w:sz w:val="24"/>
          <w:szCs w:val="24"/>
        </w:rPr>
        <w:fldChar w:fldCharType="begin"/>
      </w:r>
      <w:r w:rsidR="00F74179" w:rsidRPr="007F4311">
        <w:rPr>
          <w:rFonts w:ascii="Arial Narrow" w:hAnsi="Arial Narrow"/>
          <w:sz w:val="24"/>
          <w:szCs w:val="24"/>
        </w:rPr>
        <w:instrText xml:space="preserve"> NOTEREF _Ref75770430 \f \h </w:instrText>
      </w:r>
      <w:r w:rsidRPr="007F4311">
        <w:rPr>
          <w:rFonts w:ascii="Arial Narrow" w:hAnsi="Arial Narrow"/>
          <w:sz w:val="24"/>
          <w:szCs w:val="24"/>
        </w:rPr>
        <w:instrText xml:space="preserve"> \* MERGEFORMAT </w:instrText>
      </w:r>
      <w:r w:rsidR="00F74179" w:rsidRPr="007F4311">
        <w:rPr>
          <w:rFonts w:ascii="Arial Narrow" w:hAnsi="Arial Narrow"/>
          <w:sz w:val="24"/>
          <w:szCs w:val="24"/>
        </w:rPr>
      </w:r>
      <w:r w:rsidR="00F74179" w:rsidRPr="007F4311">
        <w:rPr>
          <w:rFonts w:ascii="Arial Narrow" w:hAnsi="Arial Narrow"/>
          <w:sz w:val="24"/>
          <w:szCs w:val="24"/>
        </w:rPr>
        <w:fldChar w:fldCharType="separate"/>
      </w:r>
      <w:r w:rsidR="00F74179" w:rsidRPr="007F4311">
        <w:rPr>
          <w:rStyle w:val="Refdenotaalpie"/>
          <w:rFonts w:ascii="Arial Narrow" w:hAnsi="Arial Narrow"/>
          <w:sz w:val="24"/>
          <w:szCs w:val="24"/>
        </w:rPr>
        <w:t>3</w:t>
      </w:r>
      <w:r w:rsidR="00F74179" w:rsidRPr="007F4311">
        <w:rPr>
          <w:rFonts w:ascii="Arial Narrow" w:hAnsi="Arial Narrow"/>
          <w:sz w:val="24"/>
          <w:szCs w:val="24"/>
        </w:rPr>
        <w:fldChar w:fldCharType="end"/>
      </w:r>
    </w:p>
    <w:p w:rsidR="00F74179" w:rsidRPr="007F4311" w:rsidRDefault="00F74179" w:rsidP="00523581">
      <w:pPr>
        <w:rPr>
          <w:rFonts w:ascii="Arial Narrow" w:hAnsi="Arial Narrow"/>
          <w:sz w:val="24"/>
          <w:szCs w:val="24"/>
        </w:rPr>
      </w:pPr>
    </w:p>
    <w:p w:rsidR="00F74179" w:rsidRPr="007F4311" w:rsidRDefault="00F74179" w:rsidP="00DA612D">
      <w:pPr>
        <w:pStyle w:val="Prrafodelista"/>
        <w:numPr>
          <w:ilvl w:val="0"/>
          <w:numId w:val="19"/>
        </w:numPr>
        <w:rPr>
          <w:rFonts w:ascii="Arial Narrow" w:hAnsi="Arial Narrow"/>
          <w:sz w:val="24"/>
          <w:szCs w:val="24"/>
        </w:rPr>
      </w:pPr>
      <w:r w:rsidRPr="007F4311">
        <w:rPr>
          <w:rFonts w:ascii="Arial Narrow" w:hAnsi="Arial Narrow"/>
          <w:sz w:val="24"/>
          <w:szCs w:val="24"/>
        </w:rPr>
        <w:t>Registrar en el aplicativo SIIF Nación los valores de parámetros utilizados por el sistema para su funcionamiento, solicitados por los líderes del módulo de la administración del SIIF Nación</w:t>
      </w:r>
      <w:r w:rsidR="002F6A24" w:rsidRPr="007F4311">
        <w:rPr>
          <w:rFonts w:ascii="Arial Narrow" w:hAnsi="Arial Narrow"/>
          <w:sz w:val="24"/>
          <w:szCs w:val="24"/>
        </w:rPr>
        <w:t>.</w:t>
      </w:r>
    </w:p>
    <w:p w:rsidR="00F74179" w:rsidRPr="007F4311" w:rsidRDefault="00F74179" w:rsidP="00523581">
      <w:pPr>
        <w:rPr>
          <w:rFonts w:ascii="Arial Narrow" w:hAnsi="Arial Narrow"/>
          <w:sz w:val="24"/>
          <w:szCs w:val="24"/>
        </w:rPr>
      </w:pPr>
    </w:p>
    <w:p w:rsidR="00F74179" w:rsidRPr="007F4311" w:rsidRDefault="00F74179" w:rsidP="00DA612D">
      <w:pPr>
        <w:pStyle w:val="Prrafodelista"/>
        <w:numPr>
          <w:ilvl w:val="0"/>
          <w:numId w:val="19"/>
        </w:numPr>
        <w:rPr>
          <w:rFonts w:ascii="Arial Narrow" w:hAnsi="Arial Narrow"/>
          <w:sz w:val="24"/>
          <w:szCs w:val="24"/>
        </w:rPr>
      </w:pPr>
      <w:r w:rsidRPr="007F4311">
        <w:rPr>
          <w:rFonts w:ascii="Arial Narrow" w:hAnsi="Arial Narrow"/>
          <w:sz w:val="24"/>
          <w:szCs w:val="24"/>
        </w:rPr>
        <w:t>Recibir, Registrar, escalar, responder solicitudes de soporte realizadas por el usuario sobre el uso y funcionamiento del sistema</w:t>
      </w:r>
      <w:r w:rsidR="002F6A24" w:rsidRPr="007F4311">
        <w:rPr>
          <w:rFonts w:ascii="Arial Narrow" w:hAnsi="Arial Narrow"/>
          <w:sz w:val="24"/>
          <w:szCs w:val="24"/>
        </w:rPr>
        <w:t>.</w:t>
      </w:r>
    </w:p>
    <w:p w:rsidR="00F74179" w:rsidRPr="007F4311" w:rsidRDefault="00F74179" w:rsidP="00523581">
      <w:pPr>
        <w:rPr>
          <w:rFonts w:ascii="Arial Narrow" w:hAnsi="Arial Narrow"/>
          <w:sz w:val="24"/>
          <w:szCs w:val="24"/>
        </w:rPr>
      </w:pPr>
    </w:p>
    <w:p w:rsidR="00F74179" w:rsidRPr="007F4311" w:rsidRDefault="00F74179" w:rsidP="00DA612D">
      <w:pPr>
        <w:pStyle w:val="Prrafodelista"/>
        <w:numPr>
          <w:ilvl w:val="0"/>
          <w:numId w:val="19"/>
        </w:numPr>
        <w:rPr>
          <w:rFonts w:ascii="Arial Narrow" w:hAnsi="Arial Narrow"/>
          <w:sz w:val="24"/>
          <w:szCs w:val="24"/>
        </w:rPr>
      </w:pPr>
      <w:r w:rsidRPr="007F4311">
        <w:rPr>
          <w:rFonts w:ascii="Arial Narrow" w:hAnsi="Arial Narrow"/>
          <w:sz w:val="24"/>
          <w:szCs w:val="24"/>
        </w:rPr>
        <w:t>Recibir, registrar, escalar, responder solicitudes de creación o modificación de usuarios, radicadas por el coordinador SIIF de la entidad usuaria.</w:t>
      </w:r>
    </w:p>
    <w:p w:rsidR="00F74179" w:rsidRPr="007F4311" w:rsidRDefault="00F74179" w:rsidP="00523581">
      <w:pPr>
        <w:rPr>
          <w:rFonts w:ascii="Arial Narrow" w:hAnsi="Arial Narrow"/>
          <w:sz w:val="24"/>
          <w:szCs w:val="24"/>
        </w:rPr>
      </w:pPr>
    </w:p>
    <w:p w:rsidR="00F74179" w:rsidRPr="007F4311" w:rsidRDefault="00F74179" w:rsidP="00DA612D">
      <w:pPr>
        <w:pStyle w:val="Prrafodelista"/>
        <w:numPr>
          <w:ilvl w:val="0"/>
          <w:numId w:val="19"/>
        </w:numPr>
        <w:rPr>
          <w:rFonts w:ascii="Arial Narrow" w:hAnsi="Arial Narrow"/>
          <w:sz w:val="24"/>
          <w:szCs w:val="24"/>
        </w:rPr>
      </w:pPr>
      <w:r w:rsidRPr="007F4311">
        <w:rPr>
          <w:rFonts w:ascii="Arial Narrow" w:hAnsi="Arial Narrow"/>
          <w:sz w:val="24"/>
          <w:szCs w:val="24"/>
        </w:rPr>
        <w:t>Elaborar, revisar, actualizar y publicar documentos de políticas, manuales, guías, procedimientos para la definición, operación y uso del sistema</w:t>
      </w:r>
      <w:r w:rsidR="002F6A24" w:rsidRPr="007F4311">
        <w:rPr>
          <w:rFonts w:ascii="Arial Narrow" w:hAnsi="Arial Narrow"/>
          <w:sz w:val="24"/>
          <w:szCs w:val="24"/>
        </w:rPr>
        <w:t>.</w:t>
      </w:r>
    </w:p>
    <w:p w:rsidR="00F74179" w:rsidRPr="007F4311" w:rsidRDefault="00F74179" w:rsidP="00523581">
      <w:pPr>
        <w:rPr>
          <w:rFonts w:ascii="Arial Narrow" w:hAnsi="Arial Narrow"/>
          <w:sz w:val="24"/>
          <w:szCs w:val="24"/>
        </w:rPr>
      </w:pPr>
    </w:p>
    <w:p w:rsidR="0046562D" w:rsidRPr="007F4311" w:rsidRDefault="0046562D" w:rsidP="00E44576">
      <w:pPr>
        <w:pStyle w:val="Ttulo3"/>
        <w:rPr>
          <w:rFonts w:ascii="Arial Narrow" w:hAnsi="Arial Narrow"/>
          <w:b/>
          <w:sz w:val="24"/>
          <w:szCs w:val="24"/>
        </w:rPr>
      </w:pPr>
      <w:bookmarkStart w:id="71" w:name="_Toc90571677"/>
      <w:r w:rsidRPr="007F4311">
        <w:rPr>
          <w:rFonts w:ascii="Arial Narrow" w:hAnsi="Arial Narrow"/>
          <w:b/>
          <w:sz w:val="24"/>
          <w:szCs w:val="24"/>
        </w:rPr>
        <w:lastRenderedPageBreak/>
        <w:t>Priorización de procesos</w:t>
      </w:r>
      <w:bookmarkEnd w:id="71"/>
    </w:p>
    <w:p w:rsidR="00A12FE7" w:rsidRPr="007F4311" w:rsidRDefault="00A12FE7" w:rsidP="0046562D">
      <w:pPr>
        <w:rPr>
          <w:rFonts w:ascii="Arial Narrow" w:hAnsi="Arial Narrow"/>
          <w:bCs/>
          <w:color w:val="4472C4" w:themeColor="accent1"/>
          <w:sz w:val="24"/>
          <w:szCs w:val="24"/>
        </w:rPr>
      </w:pPr>
    </w:p>
    <w:p w:rsidR="0046562D" w:rsidRPr="007F4311" w:rsidRDefault="00A12FE7" w:rsidP="00A2172A">
      <w:pPr>
        <w:ind w:left="284"/>
        <w:rPr>
          <w:rFonts w:ascii="Arial Narrow" w:hAnsi="Arial Narrow"/>
          <w:bCs/>
          <w:sz w:val="24"/>
          <w:szCs w:val="24"/>
        </w:rPr>
      </w:pPr>
      <w:r w:rsidRPr="007F4311">
        <w:rPr>
          <w:rFonts w:ascii="Arial Narrow" w:hAnsi="Arial Narrow"/>
          <w:bCs/>
          <w:sz w:val="24"/>
          <w:szCs w:val="24"/>
        </w:rPr>
        <w:t xml:space="preserve">Una vez recuperado el Sistema Integrado de </w:t>
      </w:r>
      <w:r w:rsidR="002F6A24" w:rsidRPr="007F4311">
        <w:rPr>
          <w:rFonts w:ascii="Arial Narrow" w:hAnsi="Arial Narrow"/>
          <w:bCs/>
          <w:sz w:val="24"/>
          <w:szCs w:val="24"/>
        </w:rPr>
        <w:t>Información</w:t>
      </w:r>
      <w:r w:rsidRPr="007F4311">
        <w:rPr>
          <w:rFonts w:ascii="Arial Narrow" w:hAnsi="Arial Narrow"/>
          <w:bCs/>
          <w:sz w:val="24"/>
          <w:szCs w:val="24"/>
        </w:rPr>
        <w:t xml:space="preserve"> Financiera (SIIF Nación) </w:t>
      </w:r>
      <w:r w:rsidR="00B12629" w:rsidRPr="007F4311">
        <w:rPr>
          <w:rFonts w:ascii="Arial Narrow" w:hAnsi="Arial Narrow"/>
          <w:bCs/>
          <w:sz w:val="24"/>
          <w:szCs w:val="24"/>
        </w:rPr>
        <w:t xml:space="preserve">y </w:t>
      </w:r>
      <w:r w:rsidR="00897D77" w:rsidRPr="007F4311">
        <w:rPr>
          <w:rFonts w:ascii="Arial Narrow" w:hAnsi="Arial Narrow"/>
          <w:bCs/>
          <w:sz w:val="24"/>
          <w:szCs w:val="24"/>
        </w:rPr>
        <w:t>verificada</w:t>
      </w:r>
      <w:r w:rsidR="00B12629" w:rsidRPr="007F4311">
        <w:rPr>
          <w:rFonts w:ascii="Arial Narrow" w:hAnsi="Arial Narrow"/>
          <w:bCs/>
          <w:sz w:val="24"/>
          <w:szCs w:val="24"/>
        </w:rPr>
        <w:t xml:space="preserve"> la funcionalidad </w:t>
      </w:r>
      <w:r w:rsidRPr="007F4311">
        <w:rPr>
          <w:rFonts w:ascii="Arial Narrow" w:hAnsi="Arial Narrow"/>
          <w:bCs/>
          <w:sz w:val="24"/>
          <w:szCs w:val="24"/>
        </w:rPr>
        <w:t xml:space="preserve">se </w:t>
      </w:r>
      <w:r w:rsidR="00897D77" w:rsidRPr="007F4311">
        <w:rPr>
          <w:rFonts w:ascii="Arial Narrow" w:hAnsi="Arial Narrow"/>
          <w:bCs/>
          <w:sz w:val="24"/>
          <w:szCs w:val="24"/>
        </w:rPr>
        <w:t>dará</w:t>
      </w:r>
      <w:r w:rsidRPr="007F4311">
        <w:rPr>
          <w:rFonts w:ascii="Arial Narrow" w:hAnsi="Arial Narrow"/>
          <w:bCs/>
          <w:sz w:val="24"/>
          <w:szCs w:val="24"/>
        </w:rPr>
        <w:t xml:space="preserve"> </w:t>
      </w:r>
      <w:r w:rsidR="00897D77" w:rsidRPr="007F4311">
        <w:rPr>
          <w:rFonts w:ascii="Arial Narrow" w:hAnsi="Arial Narrow"/>
          <w:bCs/>
          <w:sz w:val="24"/>
          <w:szCs w:val="24"/>
        </w:rPr>
        <w:t>prioridad</w:t>
      </w:r>
      <w:r w:rsidRPr="007F4311">
        <w:rPr>
          <w:rFonts w:ascii="Arial Narrow" w:hAnsi="Arial Narrow"/>
          <w:bCs/>
          <w:sz w:val="24"/>
          <w:szCs w:val="24"/>
        </w:rPr>
        <w:t xml:space="preserve"> a los siguientes </w:t>
      </w:r>
      <w:r w:rsidR="00782ADC" w:rsidRPr="007F4311">
        <w:rPr>
          <w:rFonts w:ascii="Arial Narrow" w:hAnsi="Arial Narrow"/>
          <w:bCs/>
          <w:sz w:val="24"/>
          <w:szCs w:val="24"/>
        </w:rPr>
        <w:t>procesos de Gestión Financiera Pública de las entidades que hacen parte del Presupuesto General de la Nación:</w:t>
      </w:r>
    </w:p>
    <w:p w:rsidR="00124B2E" w:rsidRPr="007F4311" w:rsidRDefault="00124B2E" w:rsidP="0046562D">
      <w:pPr>
        <w:rPr>
          <w:rFonts w:ascii="Arial Narrow" w:hAnsi="Arial Narrow"/>
          <w:sz w:val="24"/>
          <w:szCs w:val="24"/>
        </w:rPr>
      </w:pPr>
    </w:p>
    <w:p w:rsidR="007A19CB" w:rsidRPr="007F4311" w:rsidRDefault="007A19CB" w:rsidP="00DA612D">
      <w:pPr>
        <w:pStyle w:val="Prrafodelista"/>
        <w:numPr>
          <w:ilvl w:val="0"/>
          <w:numId w:val="14"/>
        </w:numPr>
        <w:rPr>
          <w:rFonts w:ascii="Arial Narrow" w:hAnsi="Arial Narrow"/>
          <w:b/>
          <w:sz w:val="24"/>
          <w:szCs w:val="24"/>
        </w:rPr>
      </w:pPr>
      <w:r w:rsidRPr="007F4311">
        <w:rPr>
          <w:rFonts w:ascii="Arial Narrow" w:hAnsi="Arial Narrow"/>
          <w:b/>
          <w:sz w:val="24"/>
          <w:szCs w:val="24"/>
        </w:rPr>
        <w:t xml:space="preserve">Ejecución presupuestal </w:t>
      </w:r>
      <w:r w:rsidR="00F477EB" w:rsidRPr="007F4311">
        <w:rPr>
          <w:rFonts w:ascii="Arial Narrow" w:hAnsi="Arial Narrow"/>
          <w:b/>
          <w:sz w:val="24"/>
          <w:szCs w:val="24"/>
        </w:rPr>
        <w:t>del gasto</w:t>
      </w:r>
    </w:p>
    <w:p w:rsidR="00A2172A" w:rsidRPr="007F4311" w:rsidRDefault="00A2172A" w:rsidP="00F26DAA">
      <w:pPr>
        <w:ind w:left="360"/>
        <w:rPr>
          <w:rFonts w:ascii="Arial Narrow" w:hAnsi="Arial Narrow"/>
          <w:sz w:val="24"/>
          <w:szCs w:val="24"/>
        </w:rPr>
      </w:pPr>
    </w:p>
    <w:p w:rsidR="007A19CB" w:rsidRPr="007F4311" w:rsidRDefault="007A19CB" w:rsidP="00F26DAA">
      <w:pPr>
        <w:ind w:left="360"/>
        <w:rPr>
          <w:rFonts w:ascii="Arial Narrow" w:hAnsi="Arial Narrow"/>
          <w:sz w:val="24"/>
          <w:szCs w:val="24"/>
        </w:rPr>
      </w:pPr>
      <w:r w:rsidRPr="007F4311">
        <w:rPr>
          <w:rFonts w:ascii="Arial Narrow" w:hAnsi="Arial Narrow"/>
          <w:sz w:val="24"/>
          <w:szCs w:val="24"/>
        </w:rPr>
        <w:t xml:space="preserve">Este escenario aplica para cualquier día normal de uso del Sistema, en este caso la prioridad para el restablecimiento de los </w:t>
      </w:r>
      <w:r w:rsidR="007008FC" w:rsidRPr="007F4311">
        <w:rPr>
          <w:rFonts w:ascii="Arial Narrow" w:hAnsi="Arial Narrow"/>
          <w:sz w:val="24"/>
          <w:szCs w:val="24"/>
        </w:rPr>
        <w:t>servicios</w:t>
      </w:r>
      <w:r w:rsidRPr="007F4311">
        <w:rPr>
          <w:rFonts w:ascii="Arial Narrow" w:hAnsi="Arial Narrow"/>
          <w:sz w:val="24"/>
          <w:szCs w:val="24"/>
        </w:rPr>
        <w:t xml:space="preserve"> es para las transacciones de ejecución de gastos, deuda, </w:t>
      </w:r>
      <w:r w:rsidR="0076754A" w:rsidRPr="007F4311">
        <w:rPr>
          <w:rFonts w:ascii="Arial Narrow" w:hAnsi="Arial Narrow"/>
          <w:sz w:val="24"/>
          <w:szCs w:val="24"/>
        </w:rPr>
        <w:t xml:space="preserve">viáticos, </w:t>
      </w:r>
      <w:r w:rsidR="007E29DF" w:rsidRPr="007F4311">
        <w:rPr>
          <w:rFonts w:ascii="Arial Narrow" w:hAnsi="Arial Narrow"/>
          <w:sz w:val="24"/>
          <w:szCs w:val="24"/>
        </w:rPr>
        <w:t>derechos y cartera</w:t>
      </w:r>
      <w:r w:rsidR="002F6A24" w:rsidRPr="007F4311">
        <w:rPr>
          <w:rFonts w:ascii="Arial Narrow" w:hAnsi="Arial Narrow"/>
          <w:sz w:val="24"/>
          <w:szCs w:val="24"/>
        </w:rPr>
        <w:t>, factura electrónica</w:t>
      </w:r>
      <w:r w:rsidR="007E29DF" w:rsidRPr="007F4311">
        <w:rPr>
          <w:rFonts w:ascii="Arial Narrow" w:hAnsi="Arial Narrow"/>
          <w:sz w:val="24"/>
          <w:szCs w:val="24"/>
        </w:rPr>
        <w:t>,</w:t>
      </w:r>
      <w:r w:rsidR="002F6A24" w:rsidRPr="007F4311">
        <w:rPr>
          <w:rFonts w:ascii="Arial Narrow" w:hAnsi="Arial Narrow"/>
          <w:sz w:val="24"/>
          <w:szCs w:val="24"/>
        </w:rPr>
        <w:t xml:space="preserve"> pagos masivos</w:t>
      </w:r>
      <w:r w:rsidR="007E29DF" w:rsidRPr="007F4311">
        <w:rPr>
          <w:rFonts w:ascii="Arial Narrow" w:hAnsi="Arial Narrow"/>
          <w:sz w:val="24"/>
          <w:szCs w:val="24"/>
        </w:rPr>
        <w:t xml:space="preserve"> y </w:t>
      </w:r>
      <w:r w:rsidRPr="007F4311">
        <w:rPr>
          <w:rFonts w:ascii="Arial Narrow" w:hAnsi="Arial Narrow"/>
          <w:sz w:val="24"/>
          <w:szCs w:val="24"/>
        </w:rPr>
        <w:t xml:space="preserve">transacciones relacionadas con pagos de la nación. </w:t>
      </w:r>
    </w:p>
    <w:p w:rsidR="002D6B20" w:rsidRPr="007F4311" w:rsidRDefault="002D6B20" w:rsidP="007A19CB">
      <w:pPr>
        <w:rPr>
          <w:rFonts w:ascii="Arial Narrow" w:hAnsi="Arial Narrow"/>
          <w:sz w:val="24"/>
          <w:szCs w:val="24"/>
        </w:rPr>
      </w:pPr>
    </w:p>
    <w:p w:rsidR="007A19CB" w:rsidRPr="007F4311" w:rsidRDefault="007A19CB" w:rsidP="002F6A24">
      <w:pPr>
        <w:ind w:left="426"/>
        <w:rPr>
          <w:rFonts w:ascii="Arial Narrow" w:hAnsi="Arial Narrow"/>
          <w:sz w:val="24"/>
          <w:szCs w:val="24"/>
        </w:rPr>
      </w:pPr>
      <w:r w:rsidRPr="007F4311">
        <w:rPr>
          <w:rFonts w:ascii="Arial Narrow" w:hAnsi="Arial Narrow"/>
          <w:sz w:val="24"/>
          <w:szCs w:val="24"/>
        </w:rPr>
        <w:t xml:space="preserve">Incluye </w:t>
      </w:r>
      <w:r w:rsidR="002D6B20" w:rsidRPr="007F4311">
        <w:rPr>
          <w:rFonts w:ascii="Arial Narrow" w:hAnsi="Arial Narrow"/>
          <w:sz w:val="24"/>
          <w:szCs w:val="24"/>
        </w:rPr>
        <w:t xml:space="preserve">los </w:t>
      </w:r>
      <w:r w:rsidRPr="007F4311">
        <w:rPr>
          <w:rFonts w:ascii="Arial Narrow" w:hAnsi="Arial Narrow"/>
          <w:sz w:val="24"/>
          <w:szCs w:val="24"/>
        </w:rPr>
        <w:t xml:space="preserve">servicios de firma digital, procesos </w:t>
      </w:r>
      <w:proofErr w:type="spellStart"/>
      <w:r w:rsidRPr="007F4311">
        <w:rPr>
          <w:rFonts w:ascii="Arial Narrow" w:hAnsi="Arial Narrow"/>
          <w:sz w:val="24"/>
          <w:szCs w:val="24"/>
        </w:rPr>
        <w:t>batch</w:t>
      </w:r>
      <w:proofErr w:type="spellEnd"/>
      <w:r w:rsidRPr="007F4311">
        <w:rPr>
          <w:rFonts w:ascii="Arial Narrow" w:hAnsi="Arial Narrow"/>
          <w:sz w:val="24"/>
          <w:szCs w:val="24"/>
        </w:rPr>
        <w:t>, cargas masivas, consultas y reportes</w:t>
      </w:r>
      <w:r w:rsidR="002F6A24" w:rsidRPr="007F4311">
        <w:rPr>
          <w:rFonts w:ascii="Arial Narrow" w:hAnsi="Arial Narrow"/>
          <w:sz w:val="24"/>
          <w:szCs w:val="24"/>
        </w:rPr>
        <w:t>, servicio WEB y archivos XML</w:t>
      </w:r>
      <w:r w:rsidRPr="007F4311">
        <w:rPr>
          <w:rFonts w:ascii="Arial Narrow" w:hAnsi="Arial Narrow"/>
          <w:sz w:val="24"/>
          <w:szCs w:val="24"/>
        </w:rPr>
        <w:t>.</w:t>
      </w:r>
    </w:p>
    <w:p w:rsidR="006D0413" w:rsidRPr="007F4311" w:rsidRDefault="006D0413" w:rsidP="007A19CB">
      <w:pPr>
        <w:rPr>
          <w:rFonts w:ascii="Arial Narrow" w:hAnsi="Arial Narrow"/>
          <w:sz w:val="24"/>
          <w:szCs w:val="24"/>
        </w:rPr>
      </w:pPr>
    </w:p>
    <w:p w:rsidR="007A19CB" w:rsidRPr="007F4311" w:rsidRDefault="007A19CB" w:rsidP="00DA612D">
      <w:pPr>
        <w:pStyle w:val="Prrafodelista"/>
        <w:numPr>
          <w:ilvl w:val="0"/>
          <w:numId w:val="14"/>
        </w:numPr>
        <w:rPr>
          <w:rFonts w:ascii="Arial Narrow" w:hAnsi="Arial Narrow"/>
          <w:b/>
          <w:sz w:val="24"/>
          <w:szCs w:val="24"/>
        </w:rPr>
      </w:pPr>
      <w:r w:rsidRPr="007F4311">
        <w:rPr>
          <w:rFonts w:ascii="Arial Narrow" w:hAnsi="Arial Narrow"/>
          <w:b/>
          <w:sz w:val="24"/>
          <w:szCs w:val="24"/>
        </w:rPr>
        <w:t>Programación presupuestal</w:t>
      </w:r>
    </w:p>
    <w:p w:rsidR="00A2172A" w:rsidRPr="007F4311" w:rsidRDefault="00A2172A" w:rsidP="00F26DAA">
      <w:pPr>
        <w:ind w:left="360"/>
        <w:rPr>
          <w:rFonts w:ascii="Arial Narrow" w:hAnsi="Arial Narrow"/>
          <w:sz w:val="24"/>
          <w:szCs w:val="24"/>
        </w:rPr>
      </w:pPr>
    </w:p>
    <w:p w:rsidR="007A19CB" w:rsidRPr="007F4311" w:rsidRDefault="007A19CB" w:rsidP="00F26DAA">
      <w:pPr>
        <w:ind w:left="360"/>
        <w:rPr>
          <w:rFonts w:ascii="Arial Narrow" w:hAnsi="Arial Narrow"/>
          <w:sz w:val="24"/>
          <w:szCs w:val="24"/>
        </w:rPr>
      </w:pPr>
      <w:r w:rsidRPr="007F4311">
        <w:rPr>
          <w:rFonts w:ascii="Arial Narrow" w:hAnsi="Arial Narrow"/>
          <w:sz w:val="24"/>
          <w:szCs w:val="24"/>
        </w:rPr>
        <w:t>En este escenario adicionalmente al anterior escenario, se incluye la funcionalidad de programación presupuestal de la etapa en que se esté adelantando este proceso.</w:t>
      </w:r>
    </w:p>
    <w:p w:rsidR="007F0B8F" w:rsidRPr="007F4311" w:rsidRDefault="007F0B8F" w:rsidP="00F26DAA">
      <w:pPr>
        <w:ind w:left="360"/>
        <w:rPr>
          <w:rFonts w:ascii="Arial Narrow" w:hAnsi="Arial Narrow"/>
          <w:sz w:val="24"/>
          <w:szCs w:val="24"/>
        </w:rPr>
      </w:pPr>
    </w:p>
    <w:p w:rsidR="00E71C5C" w:rsidRPr="007F4311" w:rsidRDefault="00E71C5C" w:rsidP="007A19CB">
      <w:pPr>
        <w:rPr>
          <w:rFonts w:ascii="Arial Narrow" w:hAnsi="Arial Narrow"/>
          <w:sz w:val="24"/>
          <w:szCs w:val="24"/>
        </w:rPr>
      </w:pPr>
    </w:p>
    <w:p w:rsidR="007A19CB" w:rsidRPr="007F4311" w:rsidRDefault="007A19CB" w:rsidP="00DA612D">
      <w:pPr>
        <w:pStyle w:val="Prrafodelista"/>
        <w:numPr>
          <w:ilvl w:val="0"/>
          <w:numId w:val="14"/>
        </w:numPr>
        <w:rPr>
          <w:rFonts w:ascii="Arial Narrow" w:hAnsi="Arial Narrow"/>
          <w:b/>
          <w:sz w:val="24"/>
          <w:szCs w:val="24"/>
        </w:rPr>
      </w:pPr>
      <w:r w:rsidRPr="007F4311">
        <w:rPr>
          <w:rFonts w:ascii="Arial Narrow" w:hAnsi="Arial Narrow"/>
          <w:b/>
          <w:sz w:val="24"/>
          <w:szCs w:val="24"/>
        </w:rPr>
        <w:t>Cierre e inicio de vigencia</w:t>
      </w:r>
    </w:p>
    <w:p w:rsidR="00A2172A" w:rsidRPr="007F4311" w:rsidRDefault="00A2172A" w:rsidP="00F26DAA">
      <w:pPr>
        <w:ind w:left="360"/>
        <w:rPr>
          <w:rFonts w:ascii="Arial Narrow" w:hAnsi="Arial Narrow"/>
          <w:sz w:val="24"/>
          <w:szCs w:val="24"/>
        </w:rPr>
      </w:pPr>
    </w:p>
    <w:p w:rsidR="007A19CB" w:rsidRPr="007F4311" w:rsidRDefault="007A19CB" w:rsidP="00F26DAA">
      <w:pPr>
        <w:ind w:left="360"/>
        <w:rPr>
          <w:rFonts w:ascii="Arial Narrow" w:hAnsi="Arial Narrow"/>
          <w:sz w:val="24"/>
          <w:szCs w:val="24"/>
        </w:rPr>
      </w:pPr>
      <w:r w:rsidRPr="007F4311">
        <w:rPr>
          <w:rFonts w:ascii="Arial Narrow" w:hAnsi="Arial Narrow"/>
          <w:sz w:val="24"/>
          <w:szCs w:val="24"/>
        </w:rPr>
        <w:t>Este escenario debe considerar el primero, con la característica de requerir una mayor capacidad de procesamiento de datos.</w:t>
      </w:r>
    </w:p>
    <w:p w:rsidR="008565B9" w:rsidRPr="007F4311" w:rsidRDefault="008565B9" w:rsidP="00F26DAA">
      <w:pPr>
        <w:ind w:left="360"/>
        <w:rPr>
          <w:rFonts w:ascii="Arial Narrow" w:hAnsi="Arial Narrow"/>
          <w:sz w:val="24"/>
          <w:szCs w:val="24"/>
        </w:rPr>
      </w:pPr>
    </w:p>
    <w:p w:rsidR="007A19CB" w:rsidRPr="007F4311" w:rsidRDefault="00E71C5C" w:rsidP="00DA612D">
      <w:pPr>
        <w:pStyle w:val="Prrafodelista"/>
        <w:numPr>
          <w:ilvl w:val="0"/>
          <w:numId w:val="14"/>
        </w:numPr>
        <w:rPr>
          <w:rFonts w:ascii="Arial Narrow" w:hAnsi="Arial Narrow"/>
          <w:b/>
          <w:sz w:val="24"/>
          <w:szCs w:val="24"/>
        </w:rPr>
      </w:pPr>
      <w:r w:rsidRPr="007F4311">
        <w:rPr>
          <w:rFonts w:ascii="Arial Narrow" w:hAnsi="Arial Narrow"/>
          <w:b/>
          <w:sz w:val="24"/>
          <w:szCs w:val="24"/>
        </w:rPr>
        <w:t>Cierres contables</w:t>
      </w:r>
    </w:p>
    <w:p w:rsidR="007F0B8F" w:rsidRPr="007F4311" w:rsidRDefault="007F0B8F" w:rsidP="00F26DAA">
      <w:pPr>
        <w:ind w:left="284"/>
        <w:rPr>
          <w:rFonts w:ascii="Arial Narrow" w:hAnsi="Arial Narrow"/>
          <w:sz w:val="24"/>
          <w:szCs w:val="24"/>
        </w:rPr>
      </w:pPr>
    </w:p>
    <w:p w:rsidR="007A19CB" w:rsidRPr="007F4311" w:rsidRDefault="007A19CB" w:rsidP="00F26DAA">
      <w:pPr>
        <w:ind w:left="284"/>
        <w:rPr>
          <w:rFonts w:ascii="Arial Narrow" w:hAnsi="Arial Narrow"/>
          <w:sz w:val="24"/>
          <w:szCs w:val="24"/>
        </w:rPr>
      </w:pPr>
      <w:r w:rsidRPr="007F4311">
        <w:rPr>
          <w:rFonts w:ascii="Arial Narrow" w:hAnsi="Arial Narrow"/>
          <w:sz w:val="24"/>
          <w:szCs w:val="24"/>
        </w:rPr>
        <w:t>Este escenario debe considerar el primero, con la característica de requerir una mayor capacidad de procesamiento de datos.</w:t>
      </w:r>
    </w:p>
    <w:p w:rsidR="00DB5708" w:rsidRPr="007F4311" w:rsidRDefault="00DB5708" w:rsidP="00DB5708">
      <w:pPr>
        <w:rPr>
          <w:rFonts w:ascii="Arial Narrow" w:hAnsi="Arial Narrow"/>
          <w:sz w:val="24"/>
          <w:szCs w:val="24"/>
        </w:rPr>
      </w:pPr>
    </w:p>
    <w:p w:rsidR="00F26DAA" w:rsidRPr="007F4311" w:rsidRDefault="00F26DAA" w:rsidP="00DB5708">
      <w:pPr>
        <w:rPr>
          <w:rFonts w:ascii="Arial Narrow" w:hAnsi="Arial Narrow"/>
          <w:sz w:val="24"/>
          <w:szCs w:val="24"/>
        </w:rPr>
      </w:pPr>
    </w:p>
    <w:p w:rsidR="00A323B6" w:rsidRPr="007F4311" w:rsidRDefault="007767A2" w:rsidP="00E44576">
      <w:pPr>
        <w:pStyle w:val="Ttulo3"/>
        <w:rPr>
          <w:rFonts w:ascii="Arial Narrow" w:hAnsi="Arial Narrow"/>
          <w:b/>
          <w:sz w:val="24"/>
          <w:szCs w:val="24"/>
        </w:rPr>
      </w:pPr>
      <w:bookmarkStart w:id="72" w:name="_Ref17940713"/>
      <w:bookmarkStart w:id="73" w:name="_Toc90571678"/>
      <w:r w:rsidRPr="007F4311">
        <w:rPr>
          <w:rFonts w:ascii="Arial Narrow" w:hAnsi="Arial Narrow"/>
          <w:b/>
          <w:sz w:val="24"/>
          <w:szCs w:val="24"/>
        </w:rPr>
        <w:t>Estrategias</w:t>
      </w:r>
      <w:bookmarkEnd w:id="72"/>
      <w:bookmarkEnd w:id="73"/>
    </w:p>
    <w:p w:rsidR="00B12629" w:rsidRPr="007F4311" w:rsidRDefault="00B12629" w:rsidP="00E5077E">
      <w:pPr>
        <w:rPr>
          <w:rFonts w:ascii="Arial Narrow" w:hAnsi="Arial Narrow"/>
          <w:color w:val="4472C4" w:themeColor="accent1"/>
          <w:sz w:val="24"/>
          <w:szCs w:val="24"/>
        </w:rPr>
      </w:pPr>
    </w:p>
    <w:p w:rsidR="00E5077E" w:rsidRPr="007F4311" w:rsidRDefault="00B12629" w:rsidP="00A2172A">
      <w:pPr>
        <w:ind w:firstLine="284"/>
        <w:rPr>
          <w:rFonts w:ascii="Arial Narrow" w:hAnsi="Arial Narrow"/>
          <w:sz w:val="24"/>
          <w:szCs w:val="24"/>
        </w:rPr>
      </w:pPr>
      <w:r w:rsidRPr="007F4311">
        <w:rPr>
          <w:rFonts w:ascii="Arial Narrow" w:hAnsi="Arial Narrow"/>
          <w:sz w:val="24"/>
          <w:szCs w:val="24"/>
        </w:rPr>
        <w:t>Las estrategias seleccionadas por el proceso se definen a continuación:</w:t>
      </w:r>
    </w:p>
    <w:p w:rsidR="00E44576" w:rsidRPr="007F4311" w:rsidRDefault="00E44576" w:rsidP="00E5077E">
      <w:pPr>
        <w:rPr>
          <w:rFonts w:ascii="Arial Narrow" w:hAnsi="Arial Narrow"/>
          <w:b/>
          <w:sz w:val="24"/>
          <w:szCs w:val="24"/>
        </w:rPr>
      </w:pPr>
    </w:p>
    <w:p w:rsidR="00E5077E" w:rsidRPr="007F4311" w:rsidRDefault="00390EFD" w:rsidP="00DA612D">
      <w:pPr>
        <w:pStyle w:val="Prrafodelista"/>
        <w:numPr>
          <w:ilvl w:val="0"/>
          <w:numId w:val="15"/>
        </w:numPr>
        <w:rPr>
          <w:rFonts w:ascii="Arial Narrow" w:hAnsi="Arial Narrow"/>
          <w:b/>
          <w:sz w:val="24"/>
          <w:szCs w:val="24"/>
        </w:rPr>
      </w:pPr>
      <w:r w:rsidRPr="007F4311">
        <w:rPr>
          <w:rFonts w:ascii="Arial Narrow" w:hAnsi="Arial Narrow"/>
          <w:b/>
          <w:sz w:val="24"/>
          <w:szCs w:val="24"/>
        </w:rPr>
        <w:t>Restri</w:t>
      </w:r>
      <w:r w:rsidR="001E693B" w:rsidRPr="007F4311">
        <w:rPr>
          <w:rFonts w:ascii="Arial Narrow" w:hAnsi="Arial Narrow"/>
          <w:b/>
          <w:sz w:val="24"/>
          <w:szCs w:val="24"/>
        </w:rPr>
        <w:t xml:space="preserve">ngir </w:t>
      </w:r>
      <w:r w:rsidR="00E5077E" w:rsidRPr="007F4311">
        <w:rPr>
          <w:rFonts w:ascii="Arial Narrow" w:hAnsi="Arial Narrow"/>
          <w:b/>
          <w:sz w:val="24"/>
          <w:szCs w:val="24"/>
        </w:rPr>
        <w:t xml:space="preserve">acceso </w:t>
      </w:r>
      <w:r w:rsidR="001E693B" w:rsidRPr="007F4311">
        <w:rPr>
          <w:rFonts w:ascii="Arial Narrow" w:hAnsi="Arial Narrow"/>
          <w:b/>
          <w:sz w:val="24"/>
          <w:szCs w:val="24"/>
        </w:rPr>
        <w:t>al aplicativo SIIF Nación</w:t>
      </w:r>
    </w:p>
    <w:p w:rsidR="00F26DAA" w:rsidRPr="007F4311" w:rsidRDefault="00F26DAA" w:rsidP="00F26DAA">
      <w:pPr>
        <w:ind w:left="360"/>
        <w:rPr>
          <w:rFonts w:ascii="Arial Narrow" w:hAnsi="Arial Narrow"/>
          <w:sz w:val="24"/>
          <w:szCs w:val="24"/>
        </w:rPr>
      </w:pPr>
    </w:p>
    <w:p w:rsidR="003736DD" w:rsidRPr="007F4311" w:rsidRDefault="001E0601" w:rsidP="00F26DAA">
      <w:pPr>
        <w:ind w:left="360"/>
        <w:rPr>
          <w:rFonts w:ascii="Arial Narrow" w:hAnsi="Arial Narrow"/>
          <w:sz w:val="24"/>
          <w:szCs w:val="24"/>
        </w:rPr>
      </w:pPr>
      <w:r w:rsidRPr="007F4311">
        <w:rPr>
          <w:rFonts w:ascii="Arial Narrow" w:hAnsi="Arial Narrow"/>
          <w:sz w:val="24"/>
          <w:szCs w:val="24"/>
        </w:rPr>
        <w:t xml:space="preserve">El Administrador del SIIF Nación podrá establecer restricciones de acceso a las funcionalidades del Sistema o limitar </w:t>
      </w:r>
      <w:r w:rsidR="003736DD" w:rsidRPr="007F4311">
        <w:rPr>
          <w:rFonts w:ascii="Arial Narrow" w:hAnsi="Arial Narrow"/>
          <w:sz w:val="24"/>
          <w:szCs w:val="24"/>
        </w:rPr>
        <w:t>su</w:t>
      </w:r>
      <w:r w:rsidRPr="007F4311">
        <w:rPr>
          <w:rFonts w:ascii="Arial Narrow" w:hAnsi="Arial Narrow"/>
          <w:sz w:val="24"/>
          <w:szCs w:val="24"/>
        </w:rPr>
        <w:t xml:space="preserve"> acceso por grupo de entidades </w:t>
      </w:r>
      <w:r w:rsidR="003736DD" w:rsidRPr="007F4311">
        <w:rPr>
          <w:rFonts w:ascii="Arial Narrow" w:hAnsi="Arial Narrow"/>
          <w:sz w:val="24"/>
          <w:szCs w:val="24"/>
        </w:rPr>
        <w:t>para priorizar procesos.</w:t>
      </w:r>
    </w:p>
    <w:p w:rsidR="001E0601" w:rsidRPr="007F4311" w:rsidRDefault="001E0601" w:rsidP="00F26DAA">
      <w:pPr>
        <w:ind w:left="360"/>
        <w:rPr>
          <w:rFonts w:ascii="Arial Narrow" w:hAnsi="Arial Narrow"/>
          <w:sz w:val="24"/>
          <w:szCs w:val="24"/>
        </w:rPr>
      </w:pPr>
    </w:p>
    <w:p w:rsidR="001E0601" w:rsidRPr="007F4311" w:rsidRDefault="001E0601" w:rsidP="00F26DAA">
      <w:pPr>
        <w:ind w:left="360"/>
        <w:rPr>
          <w:rFonts w:ascii="Arial Narrow" w:hAnsi="Arial Narrow"/>
          <w:sz w:val="24"/>
          <w:szCs w:val="24"/>
        </w:rPr>
      </w:pPr>
      <w:r w:rsidRPr="007F4311">
        <w:rPr>
          <w:rFonts w:ascii="Arial Narrow" w:hAnsi="Arial Narrow"/>
          <w:sz w:val="24"/>
          <w:szCs w:val="24"/>
        </w:rPr>
        <w:t xml:space="preserve">En cualquiera </w:t>
      </w:r>
      <w:r w:rsidR="003736DD" w:rsidRPr="007F4311">
        <w:rPr>
          <w:rFonts w:ascii="Arial Narrow" w:hAnsi="Arial Narrow"/>
          <w:sz w:val="24"/>
          <w:szCs w:val="24"/>
        </w:rPr>
        <w:t>caso</w:t>
      </w:r>
      <w:r w:rsidRPr="007F4311">
        <w:rPr>
          <w:rFonts w:ascii="Arial Narrow" w:hAnsi="Arial Narrow"/>
          <w:sz w:val="24"/>
          <w:szCs w:val="24"/>
        </w:rPr>
        <w:t>, se dará prioridad a la ejecución del gasto y pagos con recursos de la Nación.</w:t>
      </w:r>
    </w:p>
    <w:p w:rsidR="001E0601" w:rsidRPr="007F4311" w:rsidRDefault="001E0601" w:rsidP="001E0601">
      <w:pPr>
        <w:rPr>
          <w:rFonts w:ascii="Arial Narrow" w:hAnsi="Arial Narrow"/>
          <w:sz w:val="24"/>
          <w:szCs w:val="24"/>
        </w:rPr>
      </w:pPr>
    </w:p>
    <w:p w:rsidR="00E5077E" w:rsidRPr="007F4311" w:rsidRDefault="001E693B" w:rsidP="00DA612D">
      <w:pPr>
        <w:pStyle w:val="Prrafodelista"/>
        <w:numPr>
          <w:ilvl w:val="0"/>
          <w:numId w:val="15"/>
        </w:numPr>
        <w:rPr>
          <w:rFonts w:ascii="Arial Narrow" w:hAnsi="Arial Narrow"/>
          <w:b/>
          <w:sz w:val="24"/>
          <w:szCs w:val="24"/>
        </w:rPr>
      </w:pPr>
      <w:r w:rsidRPr="007F4311">
        <w:rPr>
          <w:rFonts w:ascii="Arial Narrow" w:hAnsi="Arial Narrow"/>
          <w:b/>
          <w:sz w:val="24"/>
          <w:szCs w:val="24"/>
        </w:rPr>
        <w:lastRenderedPageBreak/>
        <w:t xml:space="preserve">Activar </w:t>
      </w:r>
      <w:r w:rsidR="00A2172A" w:rsidRPr="007F4311">
        <w:rPr>
          <w:rFonts w:ascii="Arial Narrow" w:hAnsi="Arial Narrow"/>
          <w:b/>
          <w:sz w:val="24"/>
          <w:szCs w:val="24"/>
        </w:rPr>
        <w:t>c</w:t>
      </w:r>
      <w:r w:rsidR="00E5077E" w:rsidRPr="007F4311">
        <w:rPr>
          <w:rFonts w:ascii="Arial Narrow" w:hAnsi="Arial Narrow"/>
          <w:b/>
          <w:sz w:val="24"/>
          <w:szCs w:val="24"/>
        </w:rPr>
        <w:t>entro de datos alterno</w:t>
      </w:r>
    </w:p>
    <w:p w:rsidR="003736DD" w:rsidRPr="007F4311" w:rsidRDefault="003736DD" w:rsidP="003736DD">
      <w:pPr>
        <w:rPr>
          <w:rFonts w:ascii="Arial Narrow" w:hAnsi="Arial Narrow"/>
          <w:sz w:val="24"/>
          <w:szCs w:val="24"/>
        </w:rPr>
      </w:pPr>
    </w:p>
    <w:p w:rsidR="003736DD" w:rsidRPr="007F4311" w:rsidRDefault="003736DD" w:rsidP="00F26DAA">
      <w:pPr>
        <w:ind w:left="360"/>
        <w:rPr>
          <w:rFonts w:ascii="Arial Narrow" w:hAnsi="Arial Narrow"/>
          <w:sz w:val="24"/>
          <w:szCs w:val="24"/>
        </w:rPr>
      </w:pPr>
      <w:r w:rsidRPr="007F4311">
        <w:rPr>
          <w:rFonts w:ascii="Arial Narrow" w:hAnsi="Arial Narrow"/>
          <w:sz w:val="24"/>
          <w:szCs w:val="24"/>
        </w:rPr>
        <w:t xml:space="preserve">Para el caso de fallas </w:t>
      </w:r>
      <w:r w:rsidR="00BB3CAF" w:rsidRPr="007F4311">
        <w:rPr>
          <w:rFonts w:ascii="Arial Narrow" w:hAnsi="Arial Narrow"/>
          <w:sz w:val="24"/>
          <w:szCs w:val="24"/>
        </w:rPr>
        <w:t xml:space="preserve">en la infraestructura tecnológica </w:t>
      </w:r>
      <w:r w:rsidRPr="007F4311">
        <w:rPr>
          <w:rFonts w:ascii="Arial Narrow" w:hAnsi="Arial Narrow"/>
          <w:sz w:val="24"/>
          <w:szCs w:val="24"/>
        </w:rPr>
        <w:t xml:space="preserve">que impida la operación normal del SIIF Nación </w:t>
      </w:r>
      <w:r w:rsidR="00BB3CAF" w:rsidRPr="007F4311">
        <w:rPr>
          <w:rFonts w:ascii="Arial Narrow" w:hAnsi="Arial Narrow"/>
          <w:sz w:val="24"/>
          <w:szCs w:val="24"/>
        </w:rPr>
        <w:t>en su totalidad por más de 4 horas hábiles, la Dirección de Tecnología del Ministerio de Hacienda informará al administrador del SIIF Nación para que se evalúe en conjunto, la necesidad de activar el centro de datos alterno para restablecer el servicio utilizando la infraestructura provista por dicho centro.</w:t>
      </w:r>
    </w:p>
    <w:p w:rsidR="007B226C" w:rsidRPr="007F4311" w:rsidRDefault="007B226C" w:rsidP="003736DD">
      <w:pPr>
        <w:rPr>
          <w:rFonts w:ascii="Arial Narrow" w:hAnsi="Arial Narrow"/>
          <w:sz w:val="24"/>
          <w:szCs w:val="24"/>
        </w:rPr>
      </w:pPr>
    </w:p>
    <w:p w:rsidR="00E5077E" w:rsidRPr="007F4311" w:rsidRDefault="001E693B" w:rsidP="00DA612D">
      <w:pPr>
        <w:pStyle w:val="Prrafodelista"/>
        <w:numPr>
          <w:ilvl w:val="0"/>
          <w:numId w:val="15"/>
        </w:numPr>
        <w:rPr>
          <w:rFonts w:ascii="Arial Narrow" w:hAnsi="Arial Narrow"/>
          <w:b/>
          <w:sz w:val="24"/>
          <w:szCs w:val="24"/>
        </w:rPr>
      </w:pPr>
      <w:r w:rsidRPr="007F4311">
        <w:rPr>
          <w:rFonts w:ascii="Arial Narrow" w:hAnsi="Arial Narrow"/>
          <w:b/>
          <w:sz w:val="24"/>
          <w:szCs w:val="24"/>
        </w:rPr>
        <w:t>Usar computador personal</w:t>
      </w:r>
      <w:r w:rsidR="000B3647" w:rsidRPr="007F4311">
        <w:rPr>
          <w:rFonts w:ascii="Arial Narrow" w:hAnsi="Arial Narrow"/>
          <w:b/>
          <w:sz w:val="24"/>
          <w:szCs w:val="24"/>
        </w:rPr>
        <w:t xml:space="preserve"> </w:t>
      </w:r>
    </w:p>
    <w:p w:rsidR="005F269E" w:rsidRPr="007F4311" w:rsidRDefault="005F269E" w:rsidP="005F269E">
      <w:pPr>
        <w:rPr>
          <w:rFonts w:ascii="Arial Narrow" w:hAnsi="Arial Narrow"/>
          <w:sz w:val="24"/>
          <w:szCs w:val="24"/>
        </w:rPr>
      </w:pPr>
    </w:p>
    <w:p w:rsidR="005F269E" w:rsidRPr="007F4311" w:rsidRDefault="005F269E" w:rsidP="00F26DAA">
      <w:pPr>
        <w:ind w:left="360"/>
        <w:rPr>
          <w:rFonts w:ascii="Arial Narrow" w:hAnsi="Arial Narrow"/>
          <w:sz w:val="24"/>
          <w:szCs w:val="24"/>
        </w:rPr>
      </w:pPr>
      <w:r w:rsidRPr="007F4311">
        <w:rPr>
          <w:rFonts w:ascii="Arial Narrow" w:hAnsi="Arial Narrow"/>
          <w:sz w:val="24"/>
          <w:szCs w:val="24"/>
        </w:rPr>
        <w:t>En el caso de no tener acceso a las instalaciones del Ministerio de Hacienda, los funcionarios de la Administración del</w:t>
      </w:r>
      <w:r w:rsidR="007B226C" w:rsidRPr="007F4311">
        <w:rPr>
          <w:rFonts w:ascii="Arial Narrow" w:hAnsi="Arial Narrow"/>
          <w:sz w:val="24"/>
          <w:szCs w:val="24"/>
        </w:rPr>
        <w:t xml:space="preserve"> SIIF Nación podrán utilizar los</w:t>
      </w:r>
      <w:r w:rsidRPr="007F4311">
        <w:rPr>
          <w:rFonts w:ascii="Arial Narrow" w:hAnsi="Arial Narrow"/>
          <w:sz w:val="24"/>
          <w:szCs w:val="24"/>
        </w:rPr>
        <w:t xml:space="preserve"> computadores personales para acceder al aplicativo a realizar el registro de funcionalidades propias de la Administración o brindar soporte para la operación del Sistema.</w:t>
      </w:r>
    </w:p>
    <w:p w:rsidR="005F269E" w:rsidRPr="007F4311" w:rsidRDefault="005F269E" w:rsidP="00F26DAA">
      <w:pPr>
        <w:ind w:left="360"/>
        <w:rPr>
          <w:rFonts w:ascii="Arial Narrow" w:hAnsi="Arial Narrow"/>
          <w:sz w:val="24"/>
          <w:szCs w:val="24"/>
        </w:rPr>
      </w:pPr>
    </w:p>
    <w:p w:rsidR="007B226C" w:rsidRPr="007F4311" w:rsidRDefault="007B226C" w:rsidP="00F26DAA">
      <w:pPr>
        <w:ind w:left="360"/>
        <w:rPr>
          <w:rFonts w:ascii="Arial Narrow" w:hAnsi="Arial Narrow"/>
          <w:sz w:val="24"/>
          <w:szCs w:val="24"/>
        </w:rPr>
      </w:pPr>
      <w:r w:rsidRPr="007F4311">
        <w:rPr>
          <w:rFonts w:ascii="Arial Narrow" w:hAnsi="Arial Narrow"/>
          <w:sz w:val="24"/>
          <w:szCs w:val="24"/>
        </w:rPr>
        <w:t xml:space="preserve">Dada la situación en la cual </w:t>
      </w:r>
      <w:r w:rsidR="00581232" w:rsidRPr="007F4311">
        <w:rPr>
          <w:rFonts w:ascii="Arial Narrow" w:hAnsi="Arial Narrow"/>
          <w:sz w:val="24"/>
          <w:szCs w:val="24"/>
        </w:rPr>
        <w:t xml:space="preserve">los </w:t>
      </w:r>
      <w:r w:rsidRPr="007F4311">
        <w:rPr>
          <w:rFonts w:ascii="Arial Narrow" w:hAnsi="Arial Narrow"/>
          <w:sz w:val="24"/>
          <w:szCs w:val="24"/>
        </w:rPr>
        <w:t>funcionarios del proceso no cuenten con equipos portátil</w:t>
      </w:r>
      <w:r w:rsidR="00581232" w:rsidRPr="007F4311">
        <w:rPr>
          <w:rFonts w:ascii="Arial Narrow" w:hAnsi="Arial Narrow"/>
          <w:sz w:val="24"/>
          <w:szCs w:val="24"/>
        </w:rPr>
        <w:t>es</w:t>
      </w:r>
      <w:r w:rsidRPr="007F4311">
        <w:rPr>
          <w:rFonts w:ascii="Arial Narrow" w:hAnsi="Arial Narrow"/>
          <w:sz w:val="24"/>
          <w:szCs w:val="24"/>
        </w:rPr>
        <w:t xml:space="preserve"> personales, el </w:t>
      </w:r>
      <w:r w:rsidR="00581232" w:rsidRPr="007F4311">
        <w:rPr>
          <w:rFonts w:ascii="Arial Narrow" w:hAnsi="Arial Narrow"/>
          <w:sz w:val="24"/>
          <w:szCs w:val="24"/>
        </w:rPr>
        <w:t>Administrador SIIF Nación asignará</w:t>
      </w:r>
      <w:r w:rsidRPr="007F4311">
        <w:rPr>
          <w:rFonts w:ascii="Arial Narrow" w:hAnsi="Arial Narrow"/>
          <w:sz w:val="24"/>
          <w:szCs w:val="24"/>
        </w:rPr>
        <w:t xml:space="preserve"> los equipos de </w:t>
      </w:r>
      <w:r w:rsidR="00671369" w:rsidRPr="007F4311">
        <w:rPr>
          <w:rFonts w:ascii="Arial Narrow" w:hAnsi="Arial Narrow"/>
          <w:sz w:val="24"/>
          <w:szCs w:val="24"/>
        </w:rPr>
        <w:t>cómputo</w:t>
      </w:r>
      <w:r w:rsidR="00581232" w:rsidRPr="007F4311">
        <w:rPr>
          <w:rFonts w:ascii="Arial Narrow" w:hAnsi="Arial Narrow"/>
          <w:sz w:val="24"/>
          <w:szCs w:val="24"/>
        </w:rPr>
        <w:t xml:space="preserve"> del MHCP </w:t>
      </w:r>
      <w:r w:rsidRPr="007F4311">
        <w:rPr>
          <w:rFonts w:ascii="Arial Narrow" w:hAnsi="Arial Narrow"/>
          <w:sz w:val="24"/>
          <w:szCs w:val="24"/>
        </w:rPr>
        <w:t>al personal definido en los equipos de recuperación del proceso.</w:t>
      </w:r>
    </w:p>
    <w:p w:rsidR="007B226C" w:rsidRPr="007F4311" w:rsidRDefault="007B226C" w:rsidP="00F26DAA">
      <w:pPr>
        <w:ind w:left="360"/>
        <w:rPr>
          <w:rFonts w:ascii="Arial Narrow" w:hAnsi="Arial Narrow"/>
          <w:color w:val="4472C4" w:themeColor="accent1"/>
          <w:sz w:val="24"/>
          <w:szCs w:val="24"/>
        </w:rPr>
      </w:pPr>
    </w:p>
    <w:p w:rsidR="007B226C" w:rsidRPr="007F4311" w:rsidRDefault="007B226C" w:rsidP="007B226C">
      <w:pPr>
        <w:ind w:left="360"/>
        <w:rPr>
          <w:rFonts w:ascii="Arial Narrow" w:hAnsi="Arial Narrow"/>
          <w:sz w:val="24"/>
          <w:szCs w:val="24"/>
        </w:rPr>
      </w:pPr>
      <w:r w:rsidRPr="007F4311">
        <w:rPr>
          <w:rFonts w:ascii="Arial Narrow" w:hAnsi="Arial Narrow"/>
          <w:sz w:val="24"/>
          <w:szCs w:val="24"/>
        </w:rPr>
        <w:t>Para las situaciones expuestas aplican las políticas y disposiciones del Ministerio de Hacienda para el uso de computadores.</w:t>
      </w:r>
    </w:p>
    <w:p w:rsidR="007F0B8F" w:rsidRPr="007F4311" w:rsidRDefault="007F0B8F" w:rsidP="007B226C">
      <w:pPr>
        <w:ind w:left="360"/>
        <w:rPr>
          <w:rFonts w:ascii="Arial Narrow" w:hAnsi="Arial Narrow"/>
          <w:sz w:val="24"/>
          <w:szCs w:val="24"/>
        </w:rPr>
      </w:pPr>
    </w:p>
    <w:p w:rsidR="00FD018C" w:rsidRPr="007F4311" w:rsidRDefault="00FD018C" w:rsidP="00FD018C">
      <w:pPr>
        <w:ind w:left="360"/>
        <w:rPr>
          <w:rFonts w:ascii="Arial Narrow" w:hAnsi="Arial Narrow"/>
          <w:sz w:val="24"/>
          <w:szCs w:val="24"/>
        </w:rPr>
      </w:pPr>
      <w:r w:rsidRPr="007F4311">
        <w:rPr>
          <w:rFonts w:ascii="Arial Narrow" w:hAnsi="Arial Narrow"/>
          <w:sz w:val="24"/>
          <w:szCs w:val="24"/>
        </w:rPr>
        <w:t xml:space="preserve">Así mismo, los usuarios del SIIF Nación podrán usar sus computadores personales para acceder al SIIF Nación, caso en el cual el soporte técnico de la entidad deberá realizar la configuración en el computador del explorador de internet, componente de firma digital y controladores para el uso del certificado digital. </w:t>
      </w:r>
    </w:p>
    <w:p w:rsidR="00FD018C" w:rsidRPr="007F4311" w:rsidRDefault="00FD018C" w:rsidP="00FD018C">
      <w:pPr>
        <w:ind w:left="360"/>
        <w:rPr>
          <w:rFonts w:ascii="Arial Narrow" w:hAnsi="Arial Narrow"/>
          <w:sz w:val="24"/>
          <w:szCs w:val="24"/>
          <w:highlight w:val="yellow"/>
        </w:rPr>
      </w:pPr>
    </w:p>
    <w:p w:rsidR="00405770" w:rsidRPr="007F4311" w:rsidRDefault="00FD018C" w:rsidP="00FD018C">
      <w:pPr>
        <w:ind w:left="360"/>
        <w:rPr>
          <w:rFonts w:ascii="Arial Narrow" w:hAnsi="Arial Narrow"/>
          <w:sz w:val="24"/>
          <w:szCs w:val="24"/>
        </w:rPr>
      </w:pPr>
      <w:r w:rsidRPr="007F4311">
        <w:rPr>
          <w:rFonts w:ascii="Arial Narrow" w:hAnsi="Arial Narrow"/>
          <w:sz w:val="24"/>
          <w:szCs w:val="24"/>
        </w:rPr>
        <w:t xml:space="preserve">El usuario tendrá que tener el </w:t>
      </w:r>
      <w:proofErr w:type="spellStart"/>
      <w:r w:rsidRPr="007F4311">
        <w:rPr>
          <w:rFonts w:ascii="Arial Narrow" w:hAnsi="Arial Narrow"/>
          <w:sz w:val="24"/>
          <w:szCs w:val="24"/>
        </w:rPr>
        <w:t>token</w:t>
      </w:r>
      <w:proofErr w:type="spellEnd"/>
      <w:r w:rsidRPr="007F4311">
        <w:rPr>
          <w:rFonts w:ascii="Arial Narrow" w:hAnsi="Arial Narrow"/>
          <w:sz w:val="24"/>
          <w:szCs w:val="24"/>
        </w:rPr>
        <w:t xml:space="preserve"> con el certificado digital </w:t>
      </w:r>
      <w:r w:rsidR="00405770" w:rsidRPr="007F4311">
        <w:rPr>
          <w:rFonts w:ascii="Arial Narrow" w:hAnsi="Arial Narrow"/>
          <w:sz w:val="24"/>
          <w:szCs w:val="24"/>
        </w:rPr>
        <w:t>en su</w:t>
      </w:r>
      <w:r w:rsidRPr="007F4311">
        <w:rPr>
          <w:rFonts w:ascii="Arial Narrow" w:hAnsi="Arial Narrow"/>
          <w:sz w:val="24"/>
          <w:szCs w:val="24"/>
        </w:rPr>
        <w:t xml:space="preserve"> poder y utilizarlo conectado a su computador. En caso que se use certificado centralizado, se debe tener instalado en el computador, el componente suministrado por el proveedor del certificado digital para</w:t>
      </w:r>
      <w:r w:rsidR="00405770" w:rsidRPr="007F4311">
        <w:rPr>
          <w:rFonts w:ascii="Arial Narrow" w:hAnsi="Arial Narrow"/>
          <w:sz w:val="24"/>
          <w:szCs w:val="24"/>
        </w:rPr>
        <w:t xml:space="preserve"> su uso.</w:t>
      </w:r>
    </w:p>
    <w:p w:rsidR="00FD018C" w:rsidRPr="007F4311" w:rsidRDefault="00FD018C" w:rsidP="00FD018C">
      <w:pPr>
        <w:ind w:left="360"/>
        <w:rPr>
          <w:rFonts w:ascii="Arial Narrow" w:hAnsi="Arial Narrow"/>
          <w:sz w:val="24"/>
          <w:szCs w:val="24"/>
        </w:rPr>
      </w:pPr>
    </w:p>
    <w:p w:rsidR="00FD018C" w:rsidRPr="007F4311" w:rsidRDefault="00FD018C" w:rsidP="00FD018C">
      <w:pPr>
        <w:ind w:left="360"/>
        <w:rPr>
          <w:rFonts w:ascii="Arial Narrow" w:hAnsi="Arial Narrow"/>
          <w:sz w:val="24"/>
          <w:szCs w:val="24"/>
        </w:rPr>
      </w:pPr>
      <w:r w:rsidRPr="007F4311">
        <w:rPr>
          <w:rFonts w:ascii="Arial Narrow" w:hAnsi="Arial Narrow"/>
          <w:sz w:val="24"/>
          <w:szCs w:val="24"/>
        </w:rPr>
        <w:t>En este caso aplican las políticas y disposiciones para el uso de computadores personales de la entidad usuaria.</w:t>
      </w:r>
    </w:p>
    <w:p w:rsidR="00FD018C" w:rsidRPr="007F4311" w:rsidRDefault="00FD018C" w:rsidP="007B226C">
      <w:pPr>
        <w:ind w:left="360"/>
        <w:rPr>
          <w:rFonts w:ascii="Arial Narrow" w:hAnsi="Arial Narrow"/>
          <w:sz w:val="24"/>
          <w:szCs w:val="24"/>
        </w:rPr>
      </w:pPr>
    </w:p>
    <w:p w:rsidR="003736DD" w:rsidRPr="007F4311" w:rsidRDefault="003736DD" w:rsidP="00DA612D">
      <w:pPr>
        <w:pStyle w:val="Prrafodelista"/>
        <w:numPr>
          <w:ilvl w:val="0"/>
          <w:numId w:val="15"/>
        </w:numPr>
        <w:rPr>
          <w:rFonts w:ascii="Arial Narrow" w:hAnsi="Arial Narrow"/>
          <w:b/>
          <w:sz w:val="24"/>
          <w:szCs w:val="24"/>
        </w:rPr>
      </w:pPr>
      <w:r w:rsidRPr="007F4311">
        <w:rPr>
          <w:rFonts w:ascii="Arial Narrow" w:hAnsi="Arial Narrow"/>
          <w:b/>
          <w:sz w:val="24"/>
          <w:szCs w:val="24"/>
        </w:rPr>
        <w:t>Asigna</w:t>
      </w:r>
      <w:r w:rsidR="00282111" w:rsidRPr="007F4311">
        <w:rPr>
          <w:rFonts w:ascii="Arial Narrow" w:hAnsi="Arial Narrow"/>
          <w:b/>
          <w:sz w:val="24"/>
          <w:szCs w:val="24"/>
        </w:rPr>
        <w:t>r</w:t>
      </w:r>
      <w:r w:rsidRPr="007F4311">
        <w:rPr>
          <w:rFonts w:ascii="Arial Narrow" w:hAnsi="Arial Narrow"/>
          <w:b/>
          <w:sz w:val="24"/>
          <w:szCs w:val="24"/>
        </w:rPr>
        <w:t xml:space="preserve"> personal suplente</w:t>
      </w:r>
    </w:p>
    <w:p w:rsidR="005F269E" w:rsidRPr="007F4311" w:rsidRDefault="005F269E" w:rsidP="005F269E">
      <w:pPr>
        <w:rPr>
          <w:rFonts w:ascii="Arial Narrow" w:hAnsi="Arial Narrow"/>
          <w:sz w:val="24"/>
          <w:szCs w:val="24"/>
        </w:rPr>
      </w:pPr>
    </w:p>
    <w:p w:rsidR="005F269E" w:rsidRPr="007F4311" w:rsidRDefault="005F269E" w:rsidP="00F26DAA">
      <w:pPr>
        <w:ind w:left="360"/>
        <w:rPr>
          <w:rFonts w:ascii="Arial Narrow" w:hAnsi="Arial Narrow"/>
          <w:sz w:val="24"/>
          <w:szCs w:val="24"/>
        </w:rPr>
      </w:pPr>
      <w:r w:rsidRPr="007F4311">
        <w:rPr>
          <w:rFonts w:ascii="Arial Narrow" w:hAnsi="Arial Narrow"/>
          <w:sz w:val="24"/>
          <w:szCs w:val="24"/>
        </w:rPr>
        <w:t xml:space="preserve">El Administrador del SIIF Nación, establecerá para </w:t>
      </w:r>
      <w:r w:rsidR="00896001" w:rsidRPr="007F4311">
        <w:rPr>
          <w:rFonts w:ascii="Arial Narrow" w:hAnsi="Arial Narrow"/>
          <w:sz w:val="24"/>
          <w:szCs w:val="24"/>
        </w:rPr>
        <w:t>su</w:t>
      </w:r>
      <w:r w:rsidRPr="007F4311">
        <w:rPr>
          <w:rFonts w:ascii="Arial Narrow" w:hAnsi="Arial Narrow"/>
          <w:sz w:val="24"/>
          <w:szCs w:val="24"/>
        </w:rPr>
        <w:t xml:space="preserve"> recurso humano </w:t>
      </w:r>
      <w:r w:rsidR="00896001" w:rsidRPr="007F4311">
        <w:rPr>
          <w:rFonts w:ascii="Arial Narrow" w:hAnsi="Arial Narrow"/>
          <w:sz w:val="24"/>
          <w:szCs w:val="24"/>
        </w:rPr>
        <w:t>la asignación de personal suplente en caso de no disponibilidad del principal.</w:t>
      </w:r>
      <w:r w:rsidR="00A2172A" w:rsidRPr="007F4311">
        <w:rPr>
          <w:rStyle w:val="Refdenotaalpie"/>
          <w:rFonts w:ascii="Arial Narrow" w:hAnsi="Arial Narrow"/>
          <w:sz w:val="24"/>
          <w:szCs w:val="24"/>
        </w:rPr>
        <w:footnoteReference w:id="5"/>
      </w:r>
    </w:p>
    <w:p w:rsidR="00A2172A" w:rsidRDefault="00A2172A" w:rsidP="00F26DAA">
      <w:pPr>
        <w:ind w:left="360"/>
        <w:rPr>
          <w:rFonts w:ascii="Arial Narrow" w:hAnsi="Arial Narrow"/>
          <w:sz w:val="24"/>
          <w:szCs w:val="24"/>
        </w:rPr>
      </w:pPr>
    </w:p>
    <w:p w:rsidR="007F4311" w:rsidRDefault="007F4311" w:rsidP="00F26DAA">
      <w:pPr>
        <w:ind w:left="360"/>
        <w:rPr>
          <w:rFonts w:ascii="Arial Narrow" w:hAnsi="Arial Narrow"/>
          <w:sz w:val="24"/>
          <w:szCs w:val="24"/>
        </w:rPr>
      </w:pPr>
    </w:p>
    <w:p w:rsidR="007F4311" w:rsidRDefault="007F4311" w:rsidP="00F26DAA">
      <w:pPr>
        <w:ind w:left="360"/>
        <w:rPr>
          <w:rFonts w:ascii="Arial Narrow" w:hAnsi="Arial Narrow"/>
          <w:sz w:val="24"/>
          <w:szCs w:val="24"/>
        </w:rPr>
      </w:pPr>
    </w:p>
    <w:p w:rsidR="007F4311" w:rsidRPr="007F4311" w:rsidRDefault="007F4311" w:rsidP="00F26DAA">
      <w:pPr>
        <w:ind w:left="360"/>
        <w:rPr>
          <w:rFonts w:ascii="Arial Narrow" w:hAnsi="Arial Narrow"/>
          <w:sz w:val="24"/>
          <w:szCs w:val="24"/>
        </w:rPr>
      </w:pPr>
    </w:p>
    <w:p w:rsidR="0002596D" w:rsidRPr="007F4311" w:rsidRDefault="00EC6A17" w:rsidP="00DA612D">
      <w:pPr>
        <w:pStyle w:val="Prrafodelista"/>
        <w:numPr>
          <w:ilvl w:val="0"/>
          <w:numId w:val="15"/>
        </w:numPr>
        <w:rPr>
          <w:rFonts w:ascii="Arial Narrow" w:hAnsi="Arial Narrow"/>
          <w:b/>
          <w:sz w:val="24"/>
          <w:szCs w:val="24"/>
        </w:rPr>
      </w:pPr>
      <w:r w:rsidRPr="007F4311">
        <w:rPr>
          <w:rFonts w:ascii="Arial Narrow" w:hAnsi="Arial Narrow"/>
          <w:b/>
          <w:sz w:val="24"/>
          <w:szCs w:val="24"/>
        </w:rPr>
        <w:lastRenderedPageBreak/>
        <w:t>Realizar p</w:t>
      </w:r>
      <w:r w:rsidR="0002596D" w:rsidRPr="007F4311">
        <w:rPr>
          <w:rFonts w:ascii="Arial Narrow" w:hAnsi="Arial Narrow"/>
          <w:b/>
          <w:sz w:val="24"/>
          <w:szCs w:val="24"/>
        </w:rPr>
        <w:t>rocedimientos alternos</w:t>
      </w:r>
    </w:p>
    <w:p w:rsidR="0002596D" w:rsidRPr="007F4311" w:rsidRDefault="0002596D" w:rsidP="0002596D">
      <w:pPr>
        <w:rPr>
          <w:rFonts w:ascii="Arial Narrow" w:hAnsi="Arial Narrow"/>
          <w:sz w:val="24"/>
          <w:szCs w:val="24"/>
        </w:rPr>
      </w:pPr>
    </w:p>
    <w:p w:rsidR="0002596D" w:rsidRPr="007F4311" w:rsidRDefault="0002596D" w:rsidP="00F26DAA">
      <w:pPr>
        <w:ind w:left="360"/>
        <w:rPr>
          <w:rFonts w:ascii="Arial Narrow" w:hAnsi="Arial Narrow"/>
          <w:sz w:val="24"/>
          <w:szCs w:val="24"/>
        </w:rPr>
      </w:pPr>
      <w:r w:rsidRPr="007F4311">
        <w:rPr>
          <w:rFonts w:ascii="Arial Narrow" w:hAnsi="Arial Narrow"/>
          <w:sz w:val="24"/>
          <w:szCs w:val="24"/>
        </w:rPr>
        <w:t>Los líderes de módulo</w:t>
      </w:r>
      <w:r w:rsidR="008E3A6F" w:rsidRPr="007F4311">
        <w:rPr>
          <w:rFonts w:ascii="Arial Narrow" w:hAnsi="Arial Narrow"/>
          <w:sz w:val="24"/>
          <w:szCs w:val="24"/>
        </w:rPr>
        <w:t xml:space="preserve"> identificarán para su respectivo módulo</w:t>
      </w:r>
      <w:r w:rsidR="004D7021" w:rsidRPr="007F4311">
        <w:rPr>
          <w:rFonts w:ascii="Arial Narrow" w:hAnsi="Arial Narrow"/>
          <w:sz w:val="24"/>
          <w:szCs w:val="24"/>
        </w:rPr>
        <w:t xml:space="preserve">, </w:t>
      </w:r>
      <w:r w:rsidR="00437804" w:rsidRPr="007F4311">
        <w:rPr>
          <w:rFonts w:ascii="Arial Narrow" w:hAnsi="Arial Narrow"/>
          <w:sz w:val="24"/>
          <w:szCs w:val="24"/>
        </w:rPr>
        <w:t xml:space="preserve">de ser </w:t>
      </w:r>
      <w:r w:rsidR="00EC6A17" w:rsidRPr="007F4311">
        <w:rPr>
          <w:rFonts w:ascii="Arial Narrow" w:hAnsi="Arial Narrow"/>
          <w:sz w:val="24"/>
          <w:szCs w:val="24"/>
        </w:rPr>
        <w:t>posible, procedimientos</w:t>
      </w:r>
      <w:r w:rsidR="009B6570" w:rsidRPr="007F4311">
        <w:rPr>
          <w:rFonts w:ascii="Arial Narrow" w:hAnsi="Arial Narrow"/>
          <w:sz w:val="24"/>
          <w:szCs w:val="24"/>
        </w:rPr>
        <w:t xml:space="preserve"> a seguir en caso </w:t>
      </w:r>
      <w:r w:rsidR="006A6BDC" w:rsidRPr="007F4311">
        <w:rPr>
          <w:rFonts w:ascii="Arial Narrow" w:hAnsi="Arial Narrow"/>
          <w:sz w:val="24"/>
          <w:szCs w:val="24"/>
        </w:rPr>
        <w:t>que se presenten fallas en la funcionalidad.</w:t>
      </w:r>
    </w:p>
    <w:p w:rsidR="00FD018C" w:rsidRPr="007F4311" w:rsidRDefault="00FD018C" w:rsidP="00C93923">
      <w:pPr>
        <w:rPr>
          <w:rFonts w:ascii="Arial Narrow" w:hAnsi="Arial Narrow"/>
          <w:color w:val="4472C4" w:themeColor="accent1"/>
          <w:sz w:val="24"/>
          <w:szCs w:val="24"/>
        </w:rPr>
      </w:pPr>
    </w:p>
    <w:p w:rsidR="00390EFD" w:rsidRPr="007F4311" w:rsidRDefault="007767A2" w:rsidP="008A21E3">
      <w:pPr>
        <w:pStyle w:val="Ttulo3"/>
        <w:rPr>
          <w:rFonts w:ascii="Arial Narrow" w:hAnsi="Arial Narrow"/>
          <w:b/>
          <w:sz w:val="24"/>
          <w:szCs w:val="24"/>
        </w:rPr>
      </w:pPr>
      <w:bookmarkStart w:id="74" w:name="_Toc90571679"/>
      <w:bookmarkEnd w:id="15"/>
      <w:bookmarkEnd w:id="16"/>
      <w:bookmarkEnd w:id="17"/>
      <w:bookmarkEnd w:id="18"/>
      <w:bookmarkEnd w:id="19"/>
      <w:bookmarkEnd w:id="20"/>
      <w:r w:rsidRPr="007F4311">
        <w:rPr>
          <w:rFonts w:ascii="Arial Narrow" w:hAnsi="Arial Narrow"/>
          <w:b/>
          <w:sz w:val="24"/>
          <w:szCs w:val="24"/>
        </w:rPr>
        <w:t>Manejo d</w:t>
      </w:r>
      <w:r w:rsidR="00B57E34" w:rsidRPr="007F4311">
        <w:rPr>
          <w:rFonts w:ascii="Arial Narrow" w:hAnsi="Arial Narrow"/>
          <w:b/>
          <w:sz w:val="24"/>
          <w:szCs w:val="24"/>
        </w:rPr>
        <w:t>el i</w:t>
      </w:r>
      <w:r w:rsidRPr="007F4311">
        <w:rPr>
          <w:rFonts w:ascii="Arial Narrow" w:hAnsi="Arial Narrow"/>
          <w:b/>
          <w:sz w:val="24"/>
          <w:szCs w:val="24"/>
        </w:rPr>
        <w:t xml:space="preserve">ncidente </w:t>
      </w:r>
      <w:r w:rsidR="00B57E34" w:rsidRPr="007F4311">
        <w:rPr>
          <w:rFonts w:ascii="Arial Narrow" w:hAnsi="Arial Narrow"/>
          <w:b/>
          <w:sz w:val="24"/>
          <w:szCs w:val="24"/>
        </w:rPr>
        <w:t xml:space="preserve">durante la </w:t>
      </w:r>
      <w:r w:rsidRPr="007F4311">
        <w:rPr>
          <w:rFonts w:ascii="Arial Narrow" w:hAnsi="Arial Narrow"/>
          <w:b/>
          <w:sz w:val="24"/>
          <w:szCs w:val="24"/>
        </w:rPr>
        <w:t>Interrupción</w:t>
      </w:r>
      <w:bookmarkEnd w:id="74"/>
    </w:p>
    <w:p w:rsidR="007767A2" w:rsidRPr="007F4311" w:rsidRDefault="007767A2" w:rsidP="007767A2">
      <w:pPr>
        <w:rPr>
          <w:rFonts w:ascii="Arial Narrow" w:hAnsi="Arial Narrow"/>
          <w:sz w:val="24"/>
          <w:szCs w:val="24"/>
        </w:rPr>
      </w:pPr>
    </w:p>
    <w:p w:rsidR="00BB4241" w:rsidRPr="007F4311" w:rsidRDefault="00BB4241" w:rsidP="007767A2">
      <w:pPr>
        <w:pStyle w:val="Prrafodelista"/>
        <w:numPr>
          <w:ilvl w:val="0"/>
          <w:numId w:val="21"/>
        </w:numPr>
        <w:rPr>
          <w:rFonts w:ascii="Arial Narrow" w:hAnsi="Arial Narrow"/>
          <w:b/>
          <w:sz w:val="24"/>
          <w:szCs w:val="24"/>
        </w:rPr>
      </w:pPr>
      <w:r w:rsidRPr="007F4311">
        <w:rPr>
          <w:rFonts w:ascii="Arial Narrow" w:hAnsi="Arial Narrow"/>
          <w:b/>
          <w:sz w:val="24"/>
          <w:szCs w:val="24"/>
        </w:rPr>
        <w:t>Activa</w:t>
      </w:r>
      <w:r w:rsidR="001E0601" w:rsidRPr="007F4311">
        <w:rPr>
          <w:rFonts w:ascii="Arial Narrow" w:hAnsi="Arial Narrow"/>
          <w:b/>
          <w:sz w:val="24"/>
          <w:szCs w:val="24"/>
        </w:rPr>
        <w:t>r</w:t>
      </w:r>
    </w:p>
    <w:p w:rsidR="00EC19E0" w:rsidRPr="007F4311" w:rsidRDefault="00EC19E0" w:rsidP="00EC19E0">
      <w:pPr>
        <w:rPr>
          <w:rFonts w:ascii="Arial Narrow" w:hAnsi="Arial Narrow"/>
          <w:sz w:val="24"/>
          <w:szCs w:val="24"/>
        </w:rPr>
      </w:pPr>
    </w:p>
    <w:p w:rsidR="00C65729" w:rsidRPr="007F4311" w:rsidRDefault="00C65729" w:rsidP="00A2172A">
      <w:pPr>
        <w:ind w:left="360"/>
        <w:rPr>
          <w:rFonts w:ascii="Arial Narrow" w:hAnsi="Arial Narrow"/>
          <w:sz w:val="24"/>
          <w:szCs w:val="24"/>
        </w:rPr>
      </w:pPr>
      <w:r w:rsidRPr="007F4311">
        <w:rPr>
          <w:rFonts w:ascii="Arial Narrow" w:hAnsi="Arial Narrow"/>
          <w:sz w:val="24"/>
          <w:szCs w:val="24"/>
        </w:rPr>
        <w:t xml:space="preserve">La activación del plan de contingencia se realizará cuando se cumplan uno o </w:t>
      </w:r>
      <w:r w:rsidR="00DF25B4" w:rsidRPr="007F4311">
        <w:rPr>
          <w:rFonts w:ascii="Arial Narrow" w:hAnsi="Arial Narrow"/>
          <w:sz w:val="24"/>
          <w:szCs w:val="24"/>
        </w:rPr>
        <w:t>más</w:t>
      </w:r>
      <w:r w:rsidRPr="007F4311">
        <w:rPr>
          <w:rFonts w:ascii="Arial Narrow" w:hAnsi="Arial Narrow"/>
          <w:sz w:val="24"/>
          <w:szCs w:val="24"/>
        </w:rPr>
        <w:t xml:space="preserve"> de los siguientes criterios:</w:t>
      </w:r>
    </w:p>
    <w:p w:rsidR="004375A4" w:rsidRPr="007F4311" w:rsidRDefault="004375A4" w:rsidP="004375A4">
      <w:pPr>
        <w:rPr>
          <w:rFonts w:ascii="Arial Narrow" w:hAnsi="Arial Narrow"/>
          <w:sz w:val="24"/>
          <w:szCs w:val="24"/>
        </w:rPr>
      </w:pPr>
    </w:p>
    <w:p w:rsidR="00C65729" w:rsidRPr="007F4311" w:rsidRDefault="00C65729" w:rsidP="00DA612D">
      <w:pPr>
        <w:pStyle w:val="Prrafodelista"/>
        <w:numPr>
          <w:ilvl w:val="0"/>
          <w:numId w:val="1"/>
        </w:numPr>
        <w:rPr>
          <w:rFonts w:ascii="Arial Narrow" w:hAnsi="Arial Narrow"/>
          <w:sz w:val="24"/>
          <w:szCs w:val="24"/>
        </w:rPr>
      </w:pPr>
      <w:r w:rsidRPr="007F4311">
        <w:rPr>
          <w:rFonts w:ascii="Arial Narrow" w:hAnsi="Arial Narrow"/>
          <w:sz w:val="24"/>
          <w:szCs w:val="24"/>
        </w:rPr>
        <w:t xml:space="preserve">El sistema en su totalidad </w:t>
      </w:r>
      <w:r w:rsidR="00530CF3" w:rsidRPr="007F4311">
        <w:rPr>
          <w:rFonts w:ascii="Arial Narrow" w:hAnsi="Arial Narrow"/>
          <w:sz w:val="24"/>
          <w:szCs w:val="24"/>
        </w:rPr>
        <w:t xml:space="preserve">pueda estar </w:t>
      </w:r>
      <w:r w:rsidRPr="007F4311">
        <w:rPr>
          <w:rFonts w:ascii="Arial Narrow" w:hAnsi="Arial Narrow"/>
          <w:sz w:val="24"/>
          <w:szCs w:val="24"/>
        </w:rPr>
        <w:t xml:space="preserve">fuera de servicio por </w:t>
      </w:r>
      <w:r w:rsidR="004375A4" w:rsidRPr="007F4311">
        <w:rPr>
          <w:rFonts w:ascii="Arial Narrow" w:hAnsi="Arial Narrow"/>
          <w:sz w:val="24"/>
          <w:szCs w:val="24"/>
        </w:rPr>
        <w:t>más</w:t>
      </w:r>
      <w:r w:rsidRPr="007F4311">
        <w:rPr>
          <w:rFonts w:ascii="Arial Narrow" w:hAnsi="Arial Narrow"/>
          <w:sz w:val="24"/>
          <w:szCs w:val="24"/>
        </w:rPr>
        <w:t xml:space="preserve"> </w:t>
      </w:r>
      <w:r w:rsidR="004375A4" w:rsidRPr="007F4311">
        <w:rPr>
          <w:rFonts w:ascii="Arial Narrow" w:hAnsi="Arial Narrow"/>
          <w:sz w:val="24"/>
          <w:szCs w:val="24"/>
        </w:rPr>
        <w:t>de 4 horas hábiles</w:t>
      </w:r>
      <w:r w:rsidRPr="007F4311">
        <w:rPr>
          <w:rFonts w:ascii="Arial Narrow" w:hAnsi="Arial Narrow"/>
          <w:sz w:val="24"/>
          <w:szCs w:val="24"/>
        </w:rPr>
        <w:t>.</w:t>
      </w:r>
    </w:p>
    <w:p w:rsidR="004375A4" w:rsidRPr="007F4311" w:rsidRDefault="004375A4" w:rsidP="00DA612D">
      <w:pPr>
        <w:pStyle w:val="Prrafodelista"/>
        <w:numPr>
          <w:ilvl w:val="0"/>
          <w:numId w:val="1"/>
        </w:numPr>
        <w:rPr>
          <w:rFonts w:ascii="Arial Narrow" w:hAnsi="Arial Narrow"/>
          <w:sz w:val="24"/>
          <w:szCs w:val="24"/>
        </w:rPr>
      </w:pPr>
      <w:r w:rsidRPr="007F4311">
        <w:rPr>
          <w:rFonts w:ascii="Arial Narrow" w:hAnsi="Arial Narrow"/>
          <w:sz w:val="24"/>
          <w:szCs w:val="24"/>
        </w:rPr>
        <w:t>Cuando se presente una falla técnica</w:t>
      </w:r>
      <w:r w:rsidR="00457D27" w:rsidRPr="007F4311">
        <w:rPr>
          <w:rFonts w:ascii="Arial Narrow" w:hAnsi="Arial Narrow"/>
          <w:sz w:val="24"/>
          <w:szCs w:val="24"/>
        </w:rPr>
        <w:t xml:space="preserve"> o de funcionalidad </w:t>
      </w:r>
      <w:r w:rsidRPr="007F4311">
        <w:rPr>
          <w:rFonts w:ascii="Arial Narrow" w:hAnsi="Arial Narrow"/>
          <w:sz w:val="24"/>
          <w:szCs w:val="24"/>
        </w:rPr>
        <w:t xml:space="preserve">y después de </w:t>
      </w:r>
      <w:r w:rsidR="00530CF3" w:rsidRPr="007F4311">
        <w:rPr>
          <w:rFonts w:ascii="Arial Narrow" w:hAnsi="Arial Narrow"/>
          <w:sz w:val="24"/>
          <w:szCs w:val="24"/>
        </w:rPr>
        <w:t>dos</w:t>
      </w:r>
      <w:r w:rsidRPr="007F4311">
        <w:rPr>
          <w:rFonts w:ascii="Arial Narrow" w:hAnsi="Arial Narrow"/>
          <w:sz w:val="24"/>
          <w:szCs w:val="24"/>
        </w:rPr>
        <w:t xml:space="preserve"> hora</w:t>
      </w:r>
      <w:r w:rsidR="00530CF3" w:rsidRPr="007F4311">
        <w:rPr>
          <w:rFonts w:ascii="Arial Narrow" w:hAnsi="Arial Narrow"/>
          <w:sz w:val="24"/>
          <w:szCs w:val="24"/>
        </w:rPr>
        <w:t>s</w:t>
      </w:r>
      <w:r w:rsidRPr="007F4311">
        <w:rPr>
          <w:rFonts w:ascii="Arial Narrow" w:hAnsi="Arial Narrow"/>
          <w:sz w:val="24"/>
          <w:szCs w:val="24"/>
        </w:rPr>
        <w:t xml:space="preserve"> de diagnóstico no se tenga certeza que se pued</w:t>
      </w:r>
      <w:r w:rsidR="00046B59" w:rsidRPr="007F4311">
        <w:rPr>
          <w:rFonts w:ascii="Arial Narrow" w:hAnsi="Arial Narrow"/>
          <w:sz w:val="24"/>
          <w:szCs w:val="24"/>
        </w:rPr>
        <w:t>a</w:t>
      </w:r>
      <w:r w:rsidRPr="007F4311">
        <w:rPr>
          <w:rFonts w:ascii="Arial Narrow" w:hAnsi="Arial Narrow"/>
          <w:sz w:val="24"/>
          <w:szCs w:val="24"/>
        </w:rPr>
        <w:t xml:space="preserve"> </w:t>
      </w:r>
      <w:r w:rsidR="00046B59" w:rsidRPr="007F4311">
        <w:rPr>
          <w:rFonts w:ascii="Arial Narrow" w:hAnsi="Arial Narrow"/>
          <w:sz w:val="24"/>
          <w:szCs w:val="24"/>
        </w:rPr>
        <w:t>corregir</w:t>
      </w:r>
      <w:r w:rsidRPr="007F4311">
        <w:rPr>
          <w:rFonts w:ascii="Arial Narrow" w:hAnsi="Arial Narrow"/>
          <w:sz w:val="24"/>
          <w:szCs w:val="24"/>
        </w:rPr>
        <w:t xml:space="preserve"> </w:t>
      </w:r>
      <w:r w:rsidR="00457D27" w:rsidRPr="007F4311">
        <w:rPr>
          <w:rFonts w:ascii="Arial Narrow" w:hAnsi="Arial Narrow"/>
          <w:sz w:val="24"/>
          <w:szCs w:val="24"/>
        </w:rPr>
        <w:t xml:space="preserve">antes del tiempo </w:t>
      </w:r>
      <w:r w:rsidR="004F0527" w:rsidRPr="007F4311">
        <w:rPr>
          <w:rFonts w:ascii="Arial Narrow" w:hAnsi="Arial Narrow"/>
          <w:sz w:val="24"/>
          <w:szCs w:val="24"/>
        </w:rPr>
        <w:t>máximo de</w:t>
      </w:r>
      <w:r w:rsidR="007B1501" w:rsidRPr="007F4311">
        <w:rPr>
          <w:rFonts w:ascii="Arial Narrow" w:hAnsi="Arial Narrow"/>
          <w:sz w:val="24"/>
          <w:szCs w:val="24"/>
        </w:rPr>
        <w:t xml:space="preserve"> inactividad </w:t>
      </w:r>
      <w:r w:rsidR="00457D27" w:rsidRPr="007F4311">
        <w:rPr>
          <w:rFonts w:ascii="Arial Narrow" w:hAnsi="Arial Narrow"/>
          <w:sz w:val="24"/>
          <w:szCs w:val="24"/>
        </w:rPr>
        <w:t>tolerable</w:t>
      </w:r>
      <w:r w:rsidR="00704C89" w:rsidRPr="007F4311">
        <w:rPr>
          <w:rFonts w:ascii="Arial Narrow" w:hAnsi="Arial Narrow"/>
          <w:sz w:val="24"/>
          <w:szCs w:val="24"/>
        </w:rPr>
        <w:t>.</w:t>
      </w:r>
    </w:p>
    <w:p w:rsidR="00C65729" w:rsidRPr="007F4311" w:rsidRDefault="00C65729" w:rsidP="00C65729">
      <w:pPr>
        <w:pStyle w:val="Prrafodelista"/>
        <w:ind w:left="720"/>
        <w:rPr>
          <w:rFonts w:ascii="Arial Narrow" w:hAnsi="Arial Narrow"/>
          <w:sz w:val="24"/>
          <w:szCs w:val="24"/>
        </w:rPr>
      </w:pPr>
    </w:p>
    <w:p w:rsidR="00C65729" w:rsidRPr="007F4311" w:rsidRDefault="00C65729" w:rsidP="007767A2">
      <w:pPr>
        <w:pStyle w:val="Prrafodelista"/>
        <w:numPr>
          <w:ilvl w:val="0"/>
          <w:numId w:val="21"/>
        </w:numPr>
        <w:rPr>
          <w:rFonts w:ascii="Arial Narrow" w:hAnsi="Arial Narrow"/>
          <w:b/>
          <w:sz w:val="24"/>
          <w:szCs w:val="24"/>
        </w:rPr>
      </w:pPr>
      <w:r w:rsidRPr="007F4311">
        <w:rPr>
          <w:rFonts w:ascii="Arial Narrow" w:hAnsi="Arial Narrow"/>
          <w:b/>
          <w:sz w:val="24"/>
          <w:szCs w:val="24"/>
        </w:rPr>
        <w:t>Notifica</w:t>
      </w:r>
      <w:r w:rsidR="001E0601" w:rsidRPr="007F4311">
        <w:rPr>
          <w:rFonts w:ascii="Arial Narrow" w:hAnsi="Arial Narrow"/>
          <w:b/>
          <w:sz w:val="24"/>
          <w:szCs w:val="24"/>
        </w:rPr>
        <w:t>r</w:t>
      </w:r>
    </w:p>
    <w:p w:rsidR="00EC19E0" w:rsidRPr="007F4311" w:rsidRDefault="00EC19E0" w:rsidP="00EC19E0">
      <w:pPr>
        <w:rPr>
          <w:rFonts w:ascii="Arial Narrow" w:hAnsi="Arial Narrow"/>
          <w:sz w:val="24"/>
          <w:szCs w:val="24"/>
        </w:rPr>
      </w:pPr>
    </w:p>
    <w:p w:rsidR="00C65729" w:rsidRPr="007F4311" w:rsidRDefault="004375A4" w:rsidP="00DA612D">
      <w:pPr>
        <w:pStyle w:val="Prrafodelista"/>
        <w:numPr>
          <w:ilvl w:val="0"/>
          <w:numId w:val="9"/>
        </w:numPr>
        <w:rPr>
          <w:rFonts w:ascii="Arial Narrow" w:hAnsi="Arial Narrow"/>
          <w:sz w:val="24"/>
          <w:szCs w:val="24"/>
        </w:rPr>
      </w:pPr>
      <w:r w:rsidRPr="007F4311">
        <w:rPr>
          <w:rFonts w:ascii="Arial Narrow" w:hAnsi="Arial Narrow"/>
          <w:sz w:val="24"/>
          <w:szCs w:val="24"/>
        </w:rPr>
        <w:t xml:space="preserve">La </w:t>
      </w:r>
      <w:r w:rsidR="009D76CF" w:rsidRPr="007F4311">
        <w:rPr>
          <w:rFonts w:ascii="Arial Narrow" w:hAnsi="Arial Narrow"/>
          <w:sz w:val="24"/>
          <w:szCs w:val="24"/>
        </w:rPr>
        <w:t xml:space="preserve">solicitud de </w:t>
      </w:r>
      <w:r w:rsidRPr="007F4311">
        <w:rPr>
          <w:rFonts w:ascii="Arial Narrow" w:hAnsi="Arial Narrow"/>
          <w:sz w:val="24"/>
          <w:szCs w:val="24"/>
        </w:rPr>
        <w:t>activación del plan de contingencia</w:t>
      </w:r>
      <w:r w:rsidR="00457D27" w:rsidRPr="007F4311">
        <w:rPr>
          <w:rFonts w:ascii="Arial Narrow" w:hAnsi="Arial Narrow"/>
          <w:sz w:val="24"/>
          <w:szCs w:val="24"/>
        </w:rPr>
        <w:t xml:space="preserve"> tecnológic</w:t>
      </w:r>
      <w:r w:rsidR="002A7B7D" w:rsidRPr="007F4311">
        <w:rPr>
          <w:rFonts w:ascii="Arial Narrow" w:hAnsi="Arial Narrow"/>
          <w:sz w:val="24"/>
          <w:szCs w:val="24"/>
        </w:rPr>
        <w:t>o</w:t>
      </w:r>
      <w:r w:rsidR="00457D27" w:rsidRPr="007F4311">
        <w:rPr>
          <w:rFonts w:ascii="Arial Narrow" w:hAnsi="Arial Narrow"/>
          <w:sz w:val="24"/>
          <w:szCs w:val="24"/>
        </w:rPr>
        <w:t xml:space="preserve"> </w:t>
      </w:r>
      <w:r w:rsidRPr="007F4311">
        <w:rPr>
          <w:rFonts w:ascii="Arial Narrow" w:hAnsi="Arial Narrow"/>
          <w:sz w:val="24"/>
          <w:szCs w:val="24"/>
        </w:rPr>
        <w:t xml:space="preserve">la realizará el Administrador del SIIF Nación al líder técnico del SIIF Nación </w:t>
      </w:r>
      <w:r w:rsidR="00457D27" w:rsidRPr="007F4311">
        <w:rPr>
          <w:rFonts w:ascii="Arial Narrow" w:hAnsi="Arial Narrow"/>
          <w:sz w:val="24"/>
          <w:szCs w:val="24"/>
        </w:rPr>
        <w:t xml:space="preserve">mediante </w:t>
      </w:r>
      <w:r w:rsidR="007F4C89" w:rsidRPr="007F4311">
        <w:rPr>
          <w:rFonts w:ascii="Arial Narrow" w:hAnsi="Arial Narrow"/>
          <w:sz w:val="24"/>
          <w:szCs w:val="24"/>
        </w:rPr>
        <w:t>una de las siguientes opciones</w:t>
      </w:r>
      <w:r w:rsidR="00FD7D65" w:rsidRPr="007F4311">
        <w:rPr>
          <w:rFonts w:ascii="Arial Narrow" w:hAnsi="Arial Narrow"/>
          <w:sz w:val="24"/>
          <w:szCs w:val="24"/>
        </w:rPr>
        <w:t>:</w:t>
      </w:r>
      <w:r w:rsidR="007F4C89" w:rsidRPr="007F4311">
        <w:rPr>
          <w:rFonts w:ascii="Arial Narrow" w:hAnsi="Arial Narrow"/>
          <w:sz w:val="24"/>
          <w:szCs w:val="24"/>
        </w:rPr>
        <w:t xml:space="preserve"> la herramienta de gestión de incidentes, </w:t>
      </w:r>
      <w:r w:rsidR="00457D27" w:rsidRPr="007F4311">
        <w:rPr>
          <w:rFonts w:ascii="Arial Narrow" w:hAnsi="Arial Narrow"/>
          <w:sz w:val="24"/>
          <w:szCs w:val="24"/>
        </w:rPr>
        <w:t>correo electrónico, mensaje de texto o de voz o en papel.</w:t>
      </w:r>
    </w:p>
    <w:p w:rsidR="005B22A0" w:rsidRPr="007F4311" w:rsidRDefault="00347040" w:rsidP="00DA612D">
      <w:pPr>
        <w:pStyle w:val="Prrafodelista"/>
        <w:numPr>
          <w:ilvl w:val="0"/>
          <w:numId w:val="9"/>
        </w:numPr>
        <w:rPr>
          <w:rFonts w:ascii="Arial Narrow" w:hAnsi="Arial Narrow"/>
          <w:sz w:val="24"/>
          <w:szCs w:val="24"/>
        </w:rPr>
      </w:pPr>
      <w:r w:rsidRPr="007F4311">
        <w:rPr>
          <w:rFonts w:ascii="Arial Narrow" w:hAnsi="Arial Narrow"/>
          <w:sz w:val="24"/>
          <w:szCs w:val="24"/>
        </w:rPr>
        <w:t>La solicitu</w:t>
      </w:r>
      <w:r w:rsidR="00295D57" w:rsidRPr="007F4311">
        <w:rPr>
          <w:rFonts w:ascii="Arial Narrow" w:hAnsi="Arial Narrow"/>
          <w:sz w:val="24"/>
          <w:szCs w:val="24"/>
        </w:rPr>
        <w:t>d</w:t>
      </w:r>
      <w:r w:rsidRPr="007F4311">
        <w:rPr>
          <w:rFonts w:ascii="Arial Narrow" w:hAnsi="Arial Narrow"/>
          <w:sz w:val="24"/>
          <w:szCs w:val="24"/>
        </w:rPr>
        <w:t xml:space="preserve"> de activación del plan de contingencia funcional </w:t>
      </w:r>
      <w:r w:rsidR="00295D57" w:rsidRPr="007F4311">
        <w:rPr>
          <w:rFonts w:ascii="Arial Narrow" w:hAnsi="Arial Narrow"/>
          <w:sz w:val="24"/>
          <w:szCs w:val="24"/>
        </w:rPr>
        <w:t>la realizará el Administrador del SIIF Nación al respetivo líder funcional del SIIF Nación mediante una de las siguientes opciones; correo electrónico, mensaje de texto o de voz o en papel.</w:t>
      </w:r>
    </w:p>
    <w:p w:rsidR="000E3DAC" w:rsidRPr="007F4311" w:rsidRDefault="007F4C89" w:rsidP="00DA612D">
      <w:pPr>
        <w:pStyle w:val="Prrafodelista"/>
        <w:numPr>
          <w:ilvl w:val="0"/>
          <w:numId w:val="9"/>
        </w:numPr>
        <w:rPr>
          <w:rFonts w:ascii="Arial Narrow" w:hAnsi="Arial Narrow"/>
          <w:sz w:val="24"/>
          <w:szCs w:val="24"/>
        </w:rPr>
      </w:pPr>
      <w:r w:rsidRPr="007F4311">
        <w:rPr>
          <w:rFonts w:ascii="Arial Narrow" w:hAnsi="Arial Narrow"/>
          <w:sz w:val="24"/>
          <w:szCs w:val="24"/>
        </w:rPr>
        <w:t>La comunicación al interior del grupo técnico la realizará el líder técnico</w:t>
      </w:r>
      <w:r w:rsidR="000E3DAC" w:rsidRPr="007F4311">
        <w:rPr>
          <w:rFonts w:ascii="Arial Narrow" w:hAnsi="Arial Narrow"/>
          <w:sz w:val="24"/>
          <w:szCs w:val="24"/>
        </w:rPr>
        <w:t>.</w:t>
      </w:r>
    </w:p>
    <w:p w:rsidR="007F4C89" w:rsidRPr="007F4311" w:rsidRDefault="000E3DAC" w:rsidP="00DA612D">
      <w:pPr>
        <w:pStyle w:val="Prrafodelista"/>
        <w:numPr>
          <w:ilvl w:val="0"/>
          <w:numId w:val="9"/>
        </w:numPr>
        <w:rPr>
          <w:rFonts w:ascii="Arial Narrow" w:hAnsi="Arial Narrow"/>
          <w:sz w:val="24"/>
          <w:szCs w:val="24"/>
        </w:rPr>
      </w:pPr>
      <w:r w:rsidRPr="007F4311">
        <w:rPr>
          <w:rFonts w:ascii="Arial Narrow" w:hAnsi="Arial Narrow"/>
          <w:sz w:val="24"/>
          <w:szCs w:val="24"/>
        </w:rPr>
        <w:t>La comunicación al interior del grupo funcional</w:t>
      </w:r>
      <w:r w:rsidR="007F4C89" w:rsidRPr="007F4311">
        <w:rPr>
          <w:rFonts w:ascii="Arial Narrow" w:hAnsi="Arial Narrow"/>
          <w:sz w:val="24"/>
          <w:szCs w:val="24"/>
        </w:rPr>
        <w:t xml:space="preserve"> </w:t>
      </w:r>
      <w:r w:rsidR="009C5436" w:rsidRPr="007F4311">
        <w:rPr>
          <w:rFonts w:ascii="Arial Narrow" w:hAnsi="Arial Narrow"/>
          <w:sz w:val="24"/>
          <w:szCs w:val="24"/>
        </w:rPr>
        <w:t xml:space="preserve">la realizará </w:t>
      </w:r>
      <w:r w:rsidR="007F4C89" w:rsidRPr="007F4311">
        <w:rPr>
          <w:rFonts w:ascii="Arial Narrow" w:hAnsi="Arial Narrow"/>
          <w:sz w:val="24"/>
          <w:szCs w:val="24"/>
        </w:rPr>
        <w:t>el Administrador del SIIF Nación.</w:t>
      </w:r>
    </w:p>
    <w:p w:rsidR="00C65729" w:rsidRPr="007F4311" w:rsidRDefault="007F4C89" w:rsidP="00DA612D">
      <w:pPr>
        <w:pStyle w:val="Prrafodelista"/>
        <w:numPr>
          <w:ilvl w:val="0"/>
          <w:numId w:val="9"/>
        </w:numPr>
        <w:rPr>
          <w:rFonts w:ascii="Arial Narrow" w:hAnsi="Arial Narrow"/>
          <w:sz w:val="24"/>
          <w:szCs w:val="24"/>
        </w:rPr>
      </w:pPr>
      <w:r w:rsidRPr="007F4311">
        <w:rPr>
          <w:rFonts w:ascii="Arial Narrow" w:hAnsi="Arial Narrow"/>
          <w:sz w:val="24"/>
          <w:szCs w:val="24"/>
        </w:rPr>
        <w:t xml:space="preserve">El Administración del SIIF </w:t>
      </w:r>
      <w:r w:rsidR="00A95CFD" w:rsidRPr="007F4311">
        <w:rPr>
          <w:rFonts w:ascii="Arial Narrow" w:hAnsi="Arial Narrow"/>
          <w:sz w:val="24"/>
          <w:szCs w:val="24"/>
        </w:rPr>
        <w:t xml:space="preserve">Nación </w:t>
      </w:r>
      <w:r w:rsidRPr="007F4311">
        <w:rPr>
          <w:rFonts w:ascii="Arial Narrow" w:hAnsi="Arial Narrow"/>
          <w:sz w:val="24"/>
          <w:szCs w:val="24"/>
        </w:rPr>
        <w:t xml:space="preserve">notificara por correo electrónico a </w:t>
      </w:r>
      <w:r w:rsidR="001544D7" w:rsidRPr="007F4311">
        <w:rPr>
          <w:rFonts w:ascii="Arial Narrow" w:hAnsi="Arial Narrow"/>
          <w:sz w:val="24"/>
          <w:szCs w:val="24"/>
        </w:rPr>
        <w:t xml:space="preserve">los miembros del Comité Directivo, Operativo y de Seguridad, </w:t>
      </w:r>
      <w:r w:rsidRPr="007F4311">
        <w:rPr>
          <w:rFonts w:ascii="Arial Narrow" w:hAnsi="Arial Narrow"/>
          <w:sz w:val="24"/>
          <w:szCs w:val="24"/>
        </w:rPr>
        <w:t>los coordinadores y delegados SIIF de las entidades usuarias o usuarios afectados cuando se active y finalice la contingencia.</w:t>
      </w:r>
    </w:p>
    <w:p w:rsidR="007F4C89" w:rsidRPr="007F4311" w:rsidRDefault="001544D7" w:rsidP="00DA612D">
      <w:pPr>
        <w:pStyle w:val="Prrafodelista"/>
        <w:numPr>
          <w:ilvl w:val="0"/>
          <w:numId w:val="9"/>
        </w:numPr>
        <w:rPr>
          <w:rFonts w:ascii="Arial Narrow" w:hAnsi="Arial Narrow"/>
          <w:sz w:val="24"/>
          <w:szCs w:val="24"/>
        </w:rPr>
      </w:pPr>
      <w:r w:rsidRPr="007F4311">
        <w:rPr>
          <w:rFonts w:ascii="Arial Narrow" w:hAnsi="Arial Narrow"/>
          <w:sz w:val="24"/>
          <w:szCs w:val="24"/>
        </w:rPr>
        <w:t xml:space="preserve">Se permite la comunicación directa entre pares funcionales o técnicos, sin embargo, la comunicación formal se realizará entre Administrador </w:t>
      </w:r>
      <w:r w:rsidR="005B22A0" w:rsidRPr="007F4311">
        <w:rPr>
          <w:rFonts w:ascii="Arial Narrow" w:hAnsi="Arial Narrow"/>
          <w:sz w:val="24"/>
          <w:szCs w:val="24"/>
        </w:rPr>
        <w:t>del SIIF Nación y líder técnico del SIIF Nación.</w:t>
      </w:r>
    </w:p>
    <w:p w:rsidR="002E4E88" w:rsidRPr="007F4311" w:rsidRDefault="002E4E88" w:rsidP="00DA612D">
      <w:pPr>
        <w:pStyle w:val="Prrafodelista"/>
        <w:numPr>
          <w:ilvl w:val="0"/>
          <w:numId w:val="9"/>
        </w:numPr>
        <w:rPr>
          <w:rFonts w:ascii="Arial Narrow" w:hAnsi="Arial Narrow"/>
          <w:sz w:val="24"/>
          <w:szCs w:val="24"/>
        </w:rPr>
      </w:pPr>
      <w:r w:rsidRPr="007F4311">
        <w:rPr>
          <w:rFonts w:ascii="Arial Narrow" w:hAnsi="Arial Narrow"/>
          <w:sz w:val="24"/>
          <w:szCs w:val="24"/>
        </w:rPr>
        <w:t>El líder</w:t>
      </w:r>
      <w:r w:rsidR="00880E23" w:rsidRPr="007F4311">
        <w:rPr>
          <w:rFonts w:ascii="Arial Narrow" w:hAnsi="Arial Narrow"/>
          <w:sz w:val="24"/>
          <w:szCs w:val="24"/>
        </w:rPr>
        <w:t xml:space="preserve"> técnico del SIIF Nación informará </w:t>
      </w:r>
      <w:r w:rsidR="0031689B" w:rsidRPr="007F4311">
        <w:rPr>
          <w:rFonts w:ascii="Arial Narrow" w:hAnsi="Arial Narrow"/>
          <w:sz w:val="24"/>
          <w:szCs w:val="24"/>
        </w:rPr>
        <w:t xml:space="preserve">al Administrador del SIIF </w:t>
      </w:r>
      <w:r w:rsidR="00214C89" w:rsidRPr="007F4311">
        <w:rPr>
          <w:rFonts w:ascii="Arial Narrow" w:hAnsi="Arial Narrow"/>
          <w:sz w:val="24"/>
          <w:szCs w:val="24"/>
        </w:rPr>
        <w:t>Nación cuando</w:t>
      </w:r>
      <w:r w:rsidR="00880E23" w:rsidRPr="007F4311">
        <w:rPr>
          <w:rFonts w:ascii="Arial Narrow" w:hAnsi="Arial Narrow"/>
          <w:sz w:val="24"/>
          <w:szCs w:val="24"/>
        </w:rPr>
        <w:t xml:space="preserve"> se finalice el plan de contingencia tecnológico</w:t>
      </w:r>
      <w:r w:rsidR="003A5CFA" w:rsidRPr="007F4311">
        <w:rPr>
          <w:rFonts w:ascii="Arial Narrow" w:hAnsi="Arial Narrow"/>
          <w:sz w:val="24"/>
          <w:szCs w:val="24"/>
        </w:rPr>
        <w:t xml:space="preserve"> para </w:t>
      </w:r>
      <w:r w:rsidR="00EB3E01" w:rsidRPr="007F4311">
        <w:rPr>
          <w:rFonts w:ascii="Arial Narrow" w:hAnsi="Arial Narrow"/>
          <w:sz w:val="24"/>
          <w:szCs w:val="24"/>
        </w:rPr>
        <w:t xml:space="preserve">que </w:t>
      </w:r>
      <w:r w:rsidR="000E7AF4" w:rsidRPr="007F4311">
        <w:rPr>
          <w:rFonts w:ascii="Arial Narrow" w:hAnsi="Arial Narrow"/>
          <w:sz w:val="24"/>
          <w:szCs w:val="24"/>
        </w:rPr>
        <w:t>autorice proceso</w:t>
      </w:r>
      <w:r w:rsidR="003A5CFA" w:rsidRPr="007F4311">
        <w:rPr>
          <w:rFonts w:ascii="Arial Narrow" w:hAnsi="Arial Narrow"/>
          <w:sz w:val="24"/>
          <w:szCs w:val="24"/>
        </w:rPr>
        <w:t xml:space="preserve"> de restauración a la operación normal</w:t>
      </w:r>
      <w:r w:rsidR="00880E23" w:rsidRPr="007F4311">
        <w:rPr>
          <w:rFonts w:ascii="Arial Narrow" w:hAnsi="Arial Narrow"/>
          <w:sz w:val="24"/>
          <w:szCs w:val="24"/>
        </w:rPr>
        <w:t>.</w:t>
      </w:r>
      <w:r w:rsidRPr="007F4311">
        <w:rPr>
          <w:rFonts w:ascii="Arial Narrow" w:hAnsi="Arial Narrow"/>
          <w:sz w:val="24"/>
          <w:szCs w:val="24"/>
        </w:rPr>
        <w:t xml:space="preserve"> </w:t>
      </w:r>
    </w:p>
    <w:p w:rsidR="008B22D8" w:rsidRPr="007F4311" w:rsidRDefault="008B22D8" w:rsidP="00DA612D">
      <w:pPr>
        <w:pStyle w:val="Prrafodelista"/>
        <w:numPr>
          <w:ilvl w:val="0"/>
          <w:numId w:val="9"/>
        </w:numPr>
        <w:rPr>
          <w:rFonts w:ascii="Arial Narrow" w:hAnsi="Arial Narrow"/>
          <w:sz w:val="24"/>
          <w:szCs w:val="24"/>
        </w:rPr>
      </w:pPr>
      <w:r w:rsidRPr="007F4311">
        <w:rPr>
          <w:rFonts w:ascii="Arial Narrow" w:hAnsi="Arial Narrow"/>
          <w:sz w:val="24"/>
          <w:szCs w:val="24"/>
        </w:rPr>
        <w:t xml:space="preserve">El respectivo líder funcional del SIIF Nación informará al Administrador del SIIF </w:t>
      </w:r>
      <w:r w:rsidR="00214C89" w:rsidRPr="007F4311">
        <w:rPr>
          <w:rFonts w:ascii="Arial Narrow" w:hAnsi="Arial Narrow"/>
          <w:sz w:val="24"/>
          <w:szCs w:val="24"/>
        </w:rPr>
        <w:t>Nación cuando</w:t>
      </w:r>
      <w:r w:rsidRPr="007F4311">
        <w:rPr>
          <w:rFonts w:ascii="Arial Narrow" w:hAnsi="Arial Narrow"/>
          <w:sz w:val="24"/>
          <w:szCs w:val="24"/>
        </w:rPr>
        <w:t xml:space="preserve"> se finalice el plan de contingencia </w:t>
      </w:r>
      <w:r w:rsidR="00EB3E01" w:rsidRPr="007F4311">
        <w:rPr>
          <w:rFonts w:ascii="Arial Narrow" w:hAnsi="Arial Narrow"/>
          <w:sz w:val="24"/>
          <w:szCs w:val="24"/>
        </w:rPr>
        <w:t>funcional</w:t>
      </w:r>
      <w:r w:rsidRPr="007F4311">
        <w:rPr>
          <w:rFonts w:ascii="Arial Narrow" w:hAnsi="Arial Narrow"/>
          <w:sz w:val="24"/>
          <w:szCs w:val="24"/>
        </w:rPr>
        <w:t xml:space="preserve"> para </w:t>
      </w:r>
      <w:r w:rsidR="00B57E34" w:rsidRPr="007F4311">
        <w:rPr>
          <w:rFonts w:ascii="Arial Narrow" w:hAnsi="Arial Narrow"/>
          <w:sz w:val="24"/>
          <w:szCs w:val="24"/>
        </w:rPr>
        <w:t xml:space="preserve">que </w:t>
      </w:r>
      <w:r w:rsidR="000E7AF4" w:rsidRPr="007F4311">
        <w:rPr>
          <w:rFonts w:ascii="Arial Narrow" w:hAnsi="Arial Narrow"/>
          <w:sz w:val="24"/>
          <w:szCs w:val="24"/>
        </w:rPr>
        <w:t>autorice proceso</w:t>
      </w:r>
      <w:r w:rsidRPr="007F4311">
        <w:rPr>
          <w:rFonts w:ascii="Arial Narrow" w:hAnsi="Arial Narrow"/>
          <w:sz w:val="24"/>
          <w:szCs w:val="24"/>
        </w:rPr>
        <w:t xml:space="preserve"> de restauración a la operación normal. </w:t>
      </w:r>
    </w:p>
    <w:p w:rsidR="008B22D8" w:rsidRDefault="008B22D8" w:rsidP="00EB3E01">
      <w:pPr>
        <w:pStyle w:val="Prrafodelista"/>
        <w:ind w:left="720"/>
        <w:rPr>
          <w:rFonts w:ascii="Arial Narrow" w:hAnsi="Arial Narrow"/>
          <w:sz w:val="24"/>
          <w:szCs w:val="24"/>
        </w:rPr>
      </w:pPr>
    </w:p>
    <w:p w:rsidR="007F4311" w:rsidRDefault="007F4311" w:rsidP="00EB3E01">
      <w:pPr>
        <w:pStyle w:val="Prrafodelista"/>
        <w:ind w:left="720"/>
        <w:rPr>
          <w:rFonts w:ascii="Arial Narrow" w:hAnsi="Arial Narrow"/>
          <w:sz w:val="24"/>
          <w:szCs w:val="24"/>
        </w:rPr>
      </w:pPr>
    </w:p>
    <w:p w:rsidR="007F4311" w:rsidRPr="007F4311" w:rsidRDefault="007F4311" w:rsidP="00EB3E01">
      <w:pPr>
        <w:pStyle w:val="Prrafodelista"/>
        <w:ind w:left="720"/>
        <w:rPr>
          <w:rFonts w:ascii="Arial Narrow" w:hAnsi="Arial Narrow"/>
          <w:sz w:val="24"/>
          <w:szCs w:val="24"/>
        </w:rPr>
      </w:pPr>
    </w:p>
    <w:p w:rsidR="00BB4241" w:rsidRPr="007F4311" w:rsidRDefault="00656F69" w:rsidP="007767A2">
      <w:pPr>
        <w:pStyle w:val="Prrafodelista"/>
        <w:numPr>
          <w:ilvl w:val="0"/>
          <w:numId w:val="21"/>
        </w:numPr>
        <w:rPr>
          <w:rFonts w:ascii="Arial Narrow" w:hAnsi="Arial Narrow"/>
          <w:b/>
          <w:sz w:val="24"/>
          <w:szCs w:val="24"/>
        </w:rPr>
      </w:pPr>
      <w:r w:rsidRPr="007F4311">
        <w:rPr>
          <w:rFonts w:ascii="Arial Narrow" w:hAnsi="Arial Narrow"/>
          <w:b/>
          <w:sz w:val="24"/>
          <w:szCs w:val="24"/>
        </w:rPr>
        <w:lastRenderedPageBreak/>
        <w:t>Recupera</w:t>
      </w:r>
      <w:r w:rsidR="001E0601" w:rsidRPr="007F4311">
        <w:rPr>
          <w:rFonts w:ascii="Arial Narrow" w:hAnsi="Arial Narrow"/>
          <w:b/>
          <w:sz w:val="24"/>
          <w:szCs w:val="24"/>
        </w:rPr>
        <w:t>r</w:t>
      </w:r>
    </w:p>
    <w:p w:rsidR="00EC19E0" w:rsidRPr="007F4311" w:rsidRDefault="00EC19E0" w:rsidP="00EC19E0">
      <w:pPr>
        <w:rPr>
          <w:rFonts w:ascii="Arial Narrow" w:hAnsi="Arial Narrow"/>
          <w:sz w:val="24"/>
          <w:szCs w:val="24"/>
        </w:rPr>
      </w:pPr>
    </w:p>
    <w:p w:rsidR="00656F69" w:rsidRPr="007F4311" w:rsidRDefault="00656F69" w:rsidP="00DA612D">
      <w:pPr>
        <w:pStyle w:val="Prrafodelista"/>
        <w:numPr>
          <w:ilvl w:val="0"/>
          <w:numId w:val="9"/>
        </w:numPr>
        <w:rPr>
          <w:rFonts w:ascii="Arial Narrow" w:hAnsi="Arial Narrow"/>
          <w:sz w:val="24"/>
          <w:szCs w:val="24"/>
        </w:rPr>
      </w:pPr>
      <w:r w:rsidRPr="007F4311">
        <w:rPr>
          <w:rFonts w:ascii="Arial Narrow" w:hAnsi="Arial Narrow"/>
          <w:sz w:val="24"/>
          <w:szCs w:val="24"/>
        </w:rPr>
        <w:t xml:space="preserve">La recuperación del servicio se hará según la selección de alguna de las estrategias relacionadas en el numeral </w:t>
      </w:r>
      <w:r w:rsidR="00A2172A" w:rsidRPr="007F4311">
        <w:rPr>
          <w:rFonts w:ascii="Arial Narrow" w:hAnsi="Arial Narrow"/>
          <w:sz w:val="24"/>
          <w:szCs w:val="24"/>
        </w:rPr>
        <w:fldChar w:fldCharType="begin"/>
      </w:r>
      <w:r w:rsidR="00A2172A" w:rsidRPr="007F4311">
        <w:rPr>
          <w:rFonts w:ascii="Arial Narrow" w:hAnsi="Arial Narrow"/>
          <w:sz w:val="24"/>
          <w:szCs w:val="24"/>
        </w:rPr>
        <w:instrText xml:space="preserve"> REF _Ref17940713 \n \h </w:instrText>
      </w:r>
      <w:r w:rsidR="00A2172A" w:rsidRPr="007F4311">
        <w:rPr>
          <w:rFonts w:ascii="Arial Narrow" w:hAnsi="Arial Narrow"/>
          <w:sz w:val="24"/>
          <w:szCs w:val="24"/>
        </w:rPr>
      </w:r>
      <w:r w:rsidR="007F4311" w:rsidRPr="007F4311">
        <w:rPr>
          <w:rFonts w:ascii="Arial Narrow" w:hAnsi="Arial Narrow"/>
          <w:sz w:val="24"/>
          <w:szCs w:val="24"/>
        </w:rPr>
        <w:instrText xml:space="preserve"> \* MERGEFORMAT </w:instrText>
      </w:r>
      <w:r w:rsidR="00A2172A" w:rsidRPr="007F4311">
        <w:rPr>
          <w:rFonts w:ascii="Arial Narrow" w:hAnsi="Arial Narrow"/>
          <w:sz w:val="24"/>
          <w:szCs w:val="24"/>
        </w:rPr>
        <w:fldChar w:fldCharType="separate"/>
      </w:r>
      <w:r w:rsidR="00A2172A" w:rsidRPr="007F4311">
        <w:rPr>
          <w:rFonts w:ascii="Arial Narrow" w:hAnsi="Arial Narrow"/>
          <w:sz w:val="24"/>
          <w:szCs w:val="24"/>
        </w:rPr>
        <w:t>11.2.2</w:t>
      </w:r>
      <w:r w:rsidR="00A2172A" w:rsidRPr="007F4311">
        <w:rPr>
          <w:rFonts w:ascii="Arial Narrow" w:hAnsi="Arial Narrow"/>
          <w:sz w:val="24"/>
          <w:szCs w:val="24"/>
        </w:rPr>
        <w:fldChar w:fldCharType="end"/>
      </w:r>
      <w:r w:rsidR="007D42A2" w:rsidRPr="007F4311">
        <w:rPr>
          <w:rFonts w:ascii="Arial Narrow" w:hAnsi="Arial Narrow"/>
          <w:sz w:val="24"/>
          <w:szCs w:val="24"/>
        </w:rPr>
        <w:t xml:space="preserve">, </w:t>
      </w:r>
      <w:r w:rsidR="00B148A7" w:rsidRPr="007F4311">
        <w:rPr>
          <w:rFonts w:ascii="Arial Narrow" w:hAnsi="Arial Narrow"/>
          <w:sz w:val="24"/>
          <w:szCs w:val="24"/>
        </w:rPr>
        <w:t>y</w:t>
      </w:r>
      <w:r w:rsidR="007D42A2" w:rsidRPr="007F4311">
        <w:rPr>
          <w:rFonts w:ascii="Arial Narrow" w:hAnsi="Arial Narrow"/>
          <w:sz w:val="24"/>
          <w:szCs w:val="24"/>
        </w:rPr>
        <w:t xml:space="preserve"> </w:t>
      </w:r>
      <w:r w:rsidR="006542DC" w:rsidRPr="007F4311">
        <w:rPr>
          <w:rFonts w:ascii="Arial Narrow" w:hAnsi="Arial Narrow"/>
          <w:sz w:val="24"/>
          <w:szCs w:val="24"/>
        </w:rPr>
        <w:t xml:space="preserve">el respectivo </w:t>
      </w:r>
      <w:r w:rsidRPr="007F4311">
        <w:rPr>
          <w:rFonts w:ascii="Arial Narrow" w:hAnsi="Arial Narrow"/>
          <w:sz w:val="24"/>
          <w:szCs w:val="24"/>
        </w:rPr>
        <w:t xml:space="preserve">procedimiento detallado </w:t>
      </w:r>
      <w:r w:rsidR="006542DC" w:rsidRPr="007F4311">
        <w:rPr>
          <w:rFonts w:ascii="Arial Narrow" w:hAnsi="Arial Narrow"/>
          <w:sz w:val="24"/>
          <w:szCs w:val="24"/>
        </w:rPr>
        <w:t xml:space="preserve">elaborado por </w:t>
      </w:r>
      <w:r w:rsidR="00547CF2" w:rsidRPr="007F4311">
        <w:rPr>
          <w:rFonts w:ascii="Arial Narrow" w:hAnsi="Arial Narrow"/>
          <w:sz w:val="24"/>
          <w:szCs w:val="24"/>
        </w:rPr>
        <w:t xml:space="preserve">la </w:t>
      </w:r>
      <w:r w:rsidRPr="007F4311">
        <w:rPr>
          <w:rFonts w:ascii="Arial Narrow" w:hAnsi="Arial Narrow"/>
          <w:sz w:val="24"/>
          <w:szCs w:val="24"/>
        </w:rPr>
        <w:t>Administra</w:t>
      </w:r>
      <w:r w:rsidR="00547CF2" w:rsidRPr="007F4311">
        <w:rPr>
          <w:rFonts w:ascii="Arial Narrow" w:hAnsi="Arial Narrow"/>
          <w:sz w:val="24"/>
          <w:szCs w:val="24"/>
        </w:rPr>
        <w:t>ción</w:t>
      </w:r>
      <w:r w:rsidRPr="007F4311">
        <w:rPr>
          <w:rFonts w:ascii="Arial Narrow" w:hAnsi="Arial Narrow"/>
          <w:sz w:val="24"/>
          <w:szCs w:val="24"/>
        </w:rPr>
        <w:t xml:space="preserve"> del SIIF Nación </w:t>
      </w:r>
      <w:r w:rsidR="00547CF2" w:rsidRPr="007F4311">
        <w:rPr>
          <w:rFonts w:ascii="Arial Narrow" w:hAnsi="Arial Narrow"/>
          <w:sz w:val="24"/>
          <w:szCs w:val="24"/>
        </w:rPr>
        <w:t xml:space="preserve">o </w:t>
      </w:r>
      <w:r w:rsidRPr="007F4311">
        <w:rPr>
          <w:rFonts w:ascii="Arial Narrow" w:hAnsi="Arial Narrow"/>
          <w:sz w:val="24"/>
          <w:szCs w:val="24"/>
        </w:rPr>
        <w:t xml:space="preserve">del líder técnico del SIIF Nación </w:t>
      </w:r>
      <w:r w:rsidR="00547CF2" w:rsidRPr="007F4311">
        <w:rPr>
          <w:rFonts w:ascii="Arial Narrow" w:hAnsi="Arial Narrow"/>
          <w:sz w:val="24"/>
          <w:szCs w:val="24"/>
        </w:rPr>
        <w:t xml:space="preserve">según </w:t>
      </w:r>
      <w:r w:rsidR="007211B1" w:rsidRPr="007F4311">
        <w:rPr>
          <w:rFonts w:ascii="Arial Narrow" w:hAnsi="Arial Narrow"/>
          <w:sz w:val="24"/>
          <w:szCs w:val="24"/>
        </w:rPr>
        <w:t>corresponda.</w:t>
      </w:r>
    </w:p>
    <w:p w:rsidR="00A04109" w:rsidRPr="007F4311" w:rsidRDefault="007211B1" w:rsidP="00DA612D">
      <w:pPr>
        <w:pStyle w:val="Prrafodelista"/>
        <w:numPr>
          <w:ilvl w:val="0"/>
          <w:numId w:val="9"/>
        </w:numPr>
        <w:rPr>
          <w:rFonts w:ascii="Arial Narrow" w:hAnsi="Arial Narrow"/>
          <w:sz w:val="24"/>
          <w:szCs w:val="24"/>
        </w:rPr>
      </w:pPr>
      <w:r w:rsidRPr="007F4311">
        <w:rPr>
          <w:rFonts w:ascii="Arial Narrow" w:hAnsi="Arial Narrow"/>
          <w:sz w:val="24"/>
          <w:szCs w:val="24"/>
        </w:rPr>
        <w:t>El procedimiento de recuperación d</w:t>
      </w:r>
      <w:r w:rsidR="00A04109" w:rsidRPr="007F4311">
        <w:rPr>
          <w:rFonts w:ascii="Arial Narrow" w:hAnsi="Arial Narrow"/>
          <w:sz w:val="24"/>
          <w:szCs w:val="24"/>
        </w:rPr>
        <w:t>ebe incluir una verificación previa de funcionalidad y datos, antes de permitir el acceso al servicio al usuario.</w:t>
      </w:r>
    </w:p>
    <w:p w:rsidR="00656F69" w:rsidRPr="007F4311" w:rsidRDefault="00656F69" w:rsidP="00656F69">
      <w:pPr>
        <w:rPr>
          <w:rFonts w:ascii="Arial Narrow" w:hAnsi="Arial Narrow"/>
          <w:sz w:val="24"/>
          <w:szCs w:val="24"/>
        </w:rPr>
      </w:pPr>
    </w:p>
    <w:p w:rsidR="008A21E3" w:rsidRPr="007F4311" w:rsidRDefault="008A21E3" w:rsidP="008A21E3">
      <w:pPr>
        <w:pStyle w:val="Ttulo2"/>
        <w:rPr>
          <w:rFonts w:ascii="Arial Narrow" w:hAnsi="Arial Narrow"/>
          <w:b/>
          <w:szCs w:val="24"/>
        </w:rPr>
      </w:pPr>
      <w:bookmarkStart w:id="75" w:name="_Toc90571680"/>
      <w:r w:rsidRPr="007F4311">
        <w:rPr>
          <w:rFonts w:ascii="Arial Narrow" w:hAnsi="Arial Narrow"/>
          <w:b/>
          <w:szCs w:val="24"/>
        </w:rPr>
        <w:t>Fase de Restauración</w:t>
      </w:r>
      <w:bookmarkEnd w:id="75"/>
    </w:p>
    <w:p w:rsidR="008A21E3" w:rsidRPr="007F4311" w:rsidRDefault="008A21E3" w:rsidP="008A21E3">
      <w:pPr>
        <w:rPr>
          <w:rFonts w:ascii="Arial Narrow" w:hAnsi="Arial Narrow"/>
          <w:sz w:val="24"/>
          <w:szCs w:val="24"/>
        </w:rPr>
      </w:pPr>
    </w:p>
    <w:p w:rsidR="008A21E3" w:rsidRPr="007F4311" w:rsidRDefault="008A21E3" w:rsidP="008A21E3">
      <w:pPr>
        <w:rPr>
          <w:rFonts w:ascii="Arial Narrow" w:hAnsi="Arial Narrow"/>
          <w:sz w:val="24"/>
          <w:szCs w:val="24"/>
        </w:rPr>
      </w:pPr>
      <w:r w:rsidRPr="007F4311">
        <w:rPr>
          <w:rFonts w:ascii="Arial Narrow" w:hAnsi="Arial Narrow"/>
          <w:sz w:val="24"/>
          <w:szCs w:val="24"/>
        </w:rPr>
        <w:t>Esta última fase comprende los pasos necesarios para el restablecimiento de las operaciones del proceso en el estado que se encontraban, en el momento anterior a la materialización del incidente.</w:t>
      </w:r>
    </w:p>
    <w:p w:rsidR="008A21E3" w:rsidRPr="007F4311" w:rsidRDefault="008A21E3" w:rsidP="008A21E3">
      <w:pPr>
        <w:rPr>
          <w:rFonts w:ascii="Arial Narrow" w:hAnsi="Arial Narrow"/>
          <w:sz w:val="24"/>
          <w:szCs w:val="24"/>
        </w:rPr>
      </w:pPr>
    </w:p>
    <w:p w:rsidR="002E4E88" w:rsidRPr="007F4311" w:rsidRDefault="00E43164" w:rsidP="002E4E88">
      <w:pPr>
        <w:rPr>
          <w:rFonts w:ascii="Arial Narrow" w:hAnsi="Arial Narrow"/>
          <w:sz w:val="24"/>
          <w:szCs w:val="24"/>
        </w:rPr>
      </w:pPr>
      <w:r w:rsidRPr="007F4311">
        <w:rPr>
          <w:rFonts w:ascii="Arial Narrow" w:hAnsi="Arial Narrow"/>
          <w:sz w:val="24"/>
          <w:szCs w:val="24"/>
        </w:rPr>
        <w:t xml:space="preserve">Una vez el </w:t>
      </w:r>
      <w:r w:rsidR="00897D77" w:rsidRPr="007F4311">
        <w:rPr>
          <w:rFonts w:ascii="Arial Narrow" w:hAnsi="Arial Narrow"/>
          <w:sz w:val="24"/>
          <w:szCs w:val="24"/>
        </w:rPr>
        <w:t>Líder</w:t>
      </w:r>
      <w:r w:rsidRPr="007F4311">
        <w:rPr>
          <w:rFonts w:ascii="Arial Narrow" w:hAnsi="Arial Narrow"/>
          <w:sz w:val="24"/>
          <w:szCs w:val="24"/>
        </w:rPr>
        <w:t xml:space="preserve"> de Continuidad de Negocio notifique el estado de fin de desastre al proceso se procederá a:</w:t>
      </w:r>
    </w:p>
    <w:p w:rsidR="00E43164" w:rsidRPr="007F4311" w:rsidRDefault="00E43164" w:rsidP="002E4E88">
      <w:pPr>
        <w:rPr>
          <w:rFonts w:ascii="Arial Narrow" w:hAnsi="Arial Narrow"/>
          <w:color w:val="4472C4" w:themeColor="accent1"/>
          <w:sz w:val="24"/>
          <w:szCs w:val="24"/>
        </w:rPr>
      </w:pPr>
    </w:p>
    <w:p w:rsidR="00B57E34" w:rsidRPr="007F4311" w:rsidRDefault="00B57E34" w:rsidP="00B57E34">
      <w:pPr>
        <w:pStyle w:val="Prrafodelista"/>
        <w:numPr>
          <w:ilvl w:val="0"/>
          <w:numId w:val="25"/>
        </w:numPr>
        <w:rPr>
          <w:rFonts w:ascii="Arial Narrow" w:hAnsi="Arial Narrow"/>
          <w:b/>
          <w:sz w:val="24"/>
          <w:szCs w:val="24"/>
        </w:rPr>
      </w:pPr>
      <w:r w:rsidRPr="007F4311">
        <w:rPr>
          <w:rFonts w:ascii="Arial Narrow" w:hAnsi="Arial Narrow"/>
          <w:b/>
          <w:sz w:val="24"/>
          <w:szCs w:val="24"/>
        </w:rPr>
        <w:t>Retornar a la operación normal</w:t>
      </w:r>
    </w:p>
    <w:p w:rsidR="00B57E34" w:rsidRPr="007F4311" w:rsidRDefault="00B57E34" w:rsidP="00B57E34">
      <w:pPr>
        <w:rPr>
          <w:rFonts w:ascii="Arial Narrow" w:hAnsi="Arial Narrow"/>
          <w:sz w:val="24"/>
          <w:szCs w:val="24"/>
        </w:rPr>
      </w:pPr>
    </w:p>
    <w:p w:rsidR="00B57E34" w:rsidRPr="007F4311" w:rsidRDefault="00B57E34" w:rsidP="00BB795E">
      <w:pPr>
        <w:ind w:left="360"/>
        <w:rPr>
          <w:rFonts w:ascii="Arial Narrow" w:hAnsi="Arial Narrow"/>
          <w:sz w:val="24"/>
          <w:szCs w:val="24"/>
        </w:rPr>
      </w:pPr>
      <w:r w:rsidRPr="007F4311">
        <w:rPr>
          <w:rFonts w:ascii="Arial Narrow" w:hAnsi="Arial Narrow"/>
          <w:sz w:val="24"/>
          <w:szCs w:val="24"/>
        </w:rPr>
        <w:t>El procedimiento de retorno a la operación normal debe incluir una verificación previa de funcionalidad y datos, antes de permitir el acceso al servicio al usuario.</w:t>
      </w:r>
    </w:p>
    <w:p w:rsidR="00B57E34" w:rsidRPr="007F4311" w:rsidRDefault="00B57E34" w:rsidP="00B57E34">
      <w:pPr>
        <w:pStyle w:val="Prrafodelista"/>
        <w:ind w:left="720"/>
        <w:rPr>
          <w:rFonts w:ascii="Arial Narrow" w:hAnsi="Arial Narrow"/>
          <w:sz w:val="24"/>
          <w:szCs w:val="24"/>
        </w:rPr>
      </w:pPr>
    </w:p>
    <w:p w:rsidR="00B57E34" w:rsidRPr="007F4311" w:rsidRDefault="00B57E34" w:rsidP="00B57E34">
      <w:pPr>
        <w:pStyle w:val="Prrafodelista"/>
        <w:numPr>
          <w:ilvl w:val="0"/>
          <w:numId w:val="25"/>
        </w:numPr>
        <w:rPr>
          <w:rFonts w:ascii="Arial Narrow" w:hAnsi="Arial Narrow"/>
          <w:b/>
          <w:sz w:val="24"/>
          <w:szCs w:val="24"/>
        </w:rPr>
      </w:pPr>
      <w:r w:rsidRPr="007F4311">
        <w:rPr>
          <w:rFonts w:ascii="Arial Narrow" w:hAnsi="Arial Narrow"/>
          <w:b/>
          <w:sz w:val="24"/>
          <w:szCs w:val="24"/>
        </w:rPr>
        <w:t>Documentar</w:t>
      </w:r>
    </w:p>
    <w:p w:rsidR="00B57E34" w:rsidRPr="007F4311" w:rsidRDefault="00B57E34" w:rsidP="00B57E34">
      <w:pPr>
        <w:rPr>
          <w:rFonts w:ascii="Arial Narrow" w:hAnsi="Arial Narrow"/>
          <w:sz w:val="24"/>
          <w:szCs w:val="24"/>
        </w:rPr>
      </w:pPr>
    </w:p>
    <w:p w:rsidR="00B57E34" w:rsidRPr="007F4311" w:rsidRDefault="00B57E34" w:rsidP="00B57E34">
      <w:pPr>
        <w:ind w:left="360"/>
        <w:rPr>
          <w:rFonts w:ascii="Arial Narrow" w:hAnsi="Arial Narrow"/>
          <w:sz w:val="24"/>
          <w:szCs w:val="24"/>
        </w:rPr>
      </w:pPr>
      <w:r w:rsidRPr="007F4311">
        <w:rPr>
          <w:rFonts w:ascii="Arial Narrow" w:hAnsi="Arial Narrow"/>
          <w:sz w:val="24"/>
          <w:szCs w:val="24"/>
        </w:rPr>
        <w:t>Cada persona debe documentar sobre las acciones realizadas, problemas encontrados, lecciones aprendidas. Así mismo, en caso de ser necesario realizar los ajustes al plan y procedimientos</w:t>
      </w:r>
    </w:p>
    <w:p w:rsidR="00B57E34" w:rsidRPr="007F4311" w:rsidRDefault="00B57E34" w:rsidP="00B57E34">
      <w:pPr>
        <w:rPr>
          <w:rFonts w:ascii="Arial Narrow" w:hAnsi="Arial Narrow"/>
          <w:sz w:val="24"/>
          <w:szCs w:val="24"/>
        </w:rPr>
      </w:pPr>
    </w:p>
    <w:p w:rsidR="00B57E34" w:rsidRPr="007F4311" w:rsidRDefault="00B57E34" w:rsidP="00B57E34">
      <w:pPr>
        <w:pStyle w:val="Prrafodelista"/>
        <w:numPr>
          <w:ilvl w:val="0"/>
          <w:numId w:val="25"/>
        </w:numPr>
        <w:rPr>
          <w:rFonts w:ascii="Arial Narrow" w:hAnsi="Arial Narrow"/>
          <w:b/>
          <w:sz w:val="24"/>
          <w:szCs w:val="24"/>
        </w:rPr>
      </w:pPr>
      <w:r w:rsidRPr="007F4311">
        <w:rPr>
          <w:rFonts w:ascii="Arial Narrow" w:hAnsi="Arial Narrow"/>
          <w:b/>
          <w:sz w:val="24"/>
          <w:szCs w:val="24"/>
        </w:rPr>
        <w:t>Cerrar</w:t>
      </w:r>
    </w:p>
    <w:p w:rsidR="00B57E34" w:rsidRPr="007F4311" w:rsidRDefault="00B57E34" w:rsidP="00B57E34">
      <w:pPr>
        <w:ind w:left="360"/>
        <w:rPr>
          <w:rFonts w:ascii="Arial Narrow" w:hAnsi="Arial Narrow"/>
          <w:sz w:val="24"/>
          <w:szCs w:val="24"/>
        </w:rPr>
      </w:pPr>
    </w:p>
    <w:p w:rsidR="00B57E34" w:rsidRDefault="00B57E34" w:rsidP="00B57E34">
      <w:pPr>
        <w:ind w:left="360"/>
        <w:rPr>
          <w:rFonts w:ascii="Arial Narrow" w:hAnsi="Arial Narrow"/>
          <w:sz w:val="24"/>
          <w:szCs w:val="24"/>
        </w:rPr>
      </w:pPr>
      <w:r w:rsidRPr="007F4311">
        <w:rPr>
          <w:rFonts w:ascii="Arial Narrow" w:hAnsi="Arial Narrow"/>
          <w:sz w:val="24"/>
          <w:szCs w:val="24"/>
        </w:rPr>
        <w:t>Una vez todas las actividades se hayan realizado y actualizado la documentación, el encargad</w:t>
      </w:r>
      <w:r w:rsidR="00BB795E" w:rsidRPr="007F4311">
        <w:rPr>
          <w:rFonts w:ascii="Arial Narrow" w:hAnsi="Arial Narrow"/>
          <w:sz w:val="24"/>
          <w:szCs w:val="24"/>
        </w:rPr>
        <w:t xml:space="preserve">o del plan debe formalmente declarar la normalidad y fin de </w:t>
      </w:r>
      <w:r w:rsidRPr="007F4311">
        <w:rPr>
          <w:rFonts w:ascii="Arial Narrow" w:hAnsi="Arial Narrow"/>
          <w:sz w:val="24"/>
          <w:szCs w:val="24"/>
        </w:rPr>
        <w:t>la contingencia a todos los miembros del equipo funcional y técnico que participaron.</w:t>
      </w:r>
    </w:p>
    <w:p w:rsidR="007F4311" w:rsidRPr="007F4311" w:rsidRDefault="007F4311" w:rsidP="00B57E34">
      <w:pPr>
        <w:ind w:left="360"/>
        <w:rPr>
          <w:rFonts w:ascii="Arial Narrow" w:hAnsi="Arial Narrow"/>
          <w:sz w:val="24"/>
          <w:szCs w:val="24"/>
        </w:rPr>
      </w:pPr>
    </w:p>
    <w:p w:rsidR="00BB795E" w:rsidRPr="007F4311" w:rsidRDefault="00BB795E" w:rsidP="002E4E88">
      <w:pPr>
        <w:rPr>
          <w:rFonts w:ascii="Arial Narrow" w:hAnsi="Arial Narrow"/>
          <w:sz w:val="24"/>
          <w:szCs w:val="24"/>
        </w:rPr>
      </w:pPr>
    </w:p>
    <w:p w:rsidR="00DB5708" w:rsidRPr="007F4311" w:rsidRDefault="00DB5708" w:rsidP="00D2205B">
      <w:pPr>
        <w:pStyle w:val="Ttulo1"/>
        <w:rPr>
          <w:rFonts w:ascii="Arial Narrow" w:hAnsi="Arial Narrow"/>
          <w:sz w:val="24"/>
        </w:rPr>
      </w:pPr>
      <w:bookmarkStart w:id="76" w:name="_Toc90571681"/>
      <w:r w:rsidRPr="007F4311">
        <w:rPr>
          <w:rFonts w:ascii="Arial Narrow" w:hAnsi="Arial Narrow"/>
          <w:sz w:val="24"/>
        </w:rPr>
        <w:t>POLITICA DE PRUEBAS DEL PLAN</w:t>
      </w:r>
      <w:bookmarkEnd w:id="76"/>
      <w:r w:rsidRPr="007F4311">
        <w:rPr>
          <w:rFonts w:ascii="Arial Narrow" w:hAnsi="Arial Narrow"/>
          <w:sz w:val="24"/>
        </w:rPr>
        <w:t xml:space="preserve"> </w:t>
      </w:r>
    </w:p>
    <w:p w:rsidR="00DB5708" w:rsidRPr="007F4311" w:rsidRDefault="00DB5708" w:rsidP="00DB5708">
      <w:pPr>
        <w:rPr>
          <w:rFonts w:ascii="Arial Narrow" w:hAnsi="Arial Narrow"/>
          <w:sz w:val="24"/>
          <w:szCs w:val="24"/>
        </w:rPr>
      </w:pPr>
    </w:p>
    <w:p w:rsidR="008E1E05" w:rsidRPr="007F4311" w:rsidRDefault="007767A2" w:rsidP="00DB5708">
      <w:pPr>
        <w:rPr>
          <w:rFonts w:ascii="Arial Narrow" w:hAnsi="Arial Narrow"/>
          <w:sz w:val="24"/>
          <w:szCs w:val="24"/>
        </w:rPr>
      </w:pPr>
      <w:r w:rsidRPr="007F4311">
        <w:rPr>
          <w:rFonts w:ascii="Arial Narrow" w:hAnsi="Arial Narrow"/>
          <w:sz w:val="24"/>
          <w:szCs w:val="24"/>
        </w:rPr>
        <w:t xml:space="preserve">El proceso SIIF Nación </w:t>
      </w:r>
      <w:r w:rsidR="00FC1982" w:rsidRPr="007F4311">
        <w:rPr>
          <w:rFonts w:ascii="Arial Narrow" w:hAnsi="Arial Narrow"/>
          <w:sz w:val="24"/>
          <w:szCs w:val="24"/>
        </w:rPr>
        <w:t xml:space="preserve">para la prueba del plan de continuidad de negocio del MHCP se </w:t>
      </w:r>
      <w:r w:rsidR="00897D77" w:rsidRPr="007F4311">
        <w:rPr>
          <w:rFonts w:ascii="Arial Narrow" w:hAnsi="Arial Narrow"/>
          <w:sz w:val="24"/>
          <w:szCs w:val="24"/>
        </w:rPr>
        <w:t>acogerá</w:t>
      </w:r>
      <w:r w:rsidRPr="007F4311">
        <w:rPr>
          <w:rFonts w:ascii="Arial Narrow" w:hAnsi="Arial Narrow"/>
          <w:sz w:val="24"/>
          <w:szCs w:val="24"/>
        </w:rPr>
        <w:t xml:space="preserve"> </w:t>
      </w:r>
      <w:r w:rsidR="00FC1982" w:rsidRPr="007F4311">
        <w:rPr>
          <w:rFonts w:ascii="Arial Narrow" w:hAnsi="Arial Narrow"/>
          <w:sz w:val="24"/>
          <w:szCs w:val="24"/>
        </w:rPr>
        <w:t xml:space="preserve">a </w:t>
      </w:r>
      <w:r w:rsidRPr="007F4311">
        <w:rPr>
          <w:rFonts w:ascii="Arial Narrow" w:hAnsi="Arial Narrow"/>
          <w:sz w:val="24"/>
          <w:szCs w:val="24"/>
        </w:rPr>
        <w:t xml:space="preserve">la política definida por el </w:t>
      </w:r>
      <w:r w:rsidR="00897D77" w:rsidRPr="007F4311">
        <w:rPr>
          <w:rFonts w:ascii="Arial Narrow" w:hAnsi="Arial Narrow"/>
          <w:sz w:val="24"/>
          <w:szCs w:val="24"/>
        </w:rPr>
        <w:t>Líder</w:t>
      </w:r>
      <w:r w:rsidRPr="007F4311">
        <w:rPr>
          <w:rFonts w:ascii="Arial Narrow" w:hAnsi="Arial Narrow"/>
          <w:sz w:val="24"/>
          <w:szCs w:val="24"/>
        </w:rPr>
        <w:t xml:space="preserve"> de Continuidad de </w:t>
      </w:r>
      <w:r w:rsidR="00897D77" w:rsidRPr="007F4311">
        <w:rPr>
          <w:rFonts w:ascii="Arial Narrow" w:hAnsi="Arial Narrow"/>
          <w:sz w:val="24"/>
          <w:szCs w:val="24"/>
        </w:rPr>
        <w:t>Negocio</w:t>
      </w:r>
      <w:r w:rsidR="008565B9" w:rsidRPr="007F4311">
        <w:rPr>
          <w:rFonts w:ascii="Arial Narrow" w:hAnsi="Arial Narrow"/>
          <w:sz w:val="24"/>
          <w:szCs w:val="24"/>
        </w:rPr>
        <w:t xml:space="preserve"> en el documento </w:t>
      </w:r>
      <w:r w:rsidRPr="007F4311">
        <w:rPr>
          <w:rFonts w:ascii="Arial Narrow" w:hAnsi="Arial Narrow"/>
          <w:sz w:val="24"/>
          <w:szCs w:val="24"/>
        </w:rPr>
        <w:t>Plan de Continuidad de Negocio</w:t>
      </w:r>
      <w:r w:rsidR="008565B9" w:rsidRPr="007F4311">
        <w:rPr>
          <w:rFonts w:ascii="Arial Narrow" w:hAnsi="Arial Narrow"/>
          <w:sz w:val="24"/>
          <w:szCs w:val="24"/>
        </w:rPr>
        <w:t xml:space="preserve"> MHCP</w:t>
      </w:r>
      <w:r w:rsidRPr="007F4311">
        <w:rPr>
          <w:rFonts w:ascii="Arial Narrow" w:hAnsi="Arial Narrow"/>
          <w:sz w:val="24"/>
          <w:szCs w:val="24"/>
        </w:rPr>
        <w:t>.</w:t>
      </w:r>
      <w:r w:rsidR="008D4C11" w:rsidRPr="007F4311">
        <w:rPr>
          <w:rFonts w:ascii="Arial Narrow" w:hAnsi="Arial Narrow"/>
          <w:sz w:val="24"/>
          <w:szCs w:val="24"/>
        </w:rPr>
        <w:fldChar w:fldCharType="begin"/>
      </w:r>
      <w:r w:rsidR="008D4C11" w:rsidRPr="007F4311">
        <w:rPr>
          <w:rFonts w:ascii="Arial Narrow" w:hAnsi="Arial Narrow"/>
          <w:sz w:val="24"/>
          <w:szCs w:val="24"/>
        </w:rPr>
        <w:instrText xml:space="preserve"> NOTEREF _Ref75759238 \f \h </w:instrText>
      </w:r>
      <w:r w:rsidR="00FD018C" w:rsidRPr="007F4311">
        <w:rPr>
          <w:rFonts w:ascii="Arial Narrow" w:hAnsi="Arial Narrow"/>
          <w:sz w:val="24"/>
          <w:szCs w:val="24"/>
        </w:rPr>
        <w:instrText xml:space="preserve"> \* MERGEFORMAT </w:instrText>
      </w:r>
      <w:r w:rsidR="008D4C11" w:rsidRPr="007F4311">
        <w:rPr>
          <w:rFonts w:ascii="Arial Narrow" w:hAnsi="Arial Narrow"/>
          <w:sz w:val="24"/>
          <w:szCs w:val="24"/>
        </w:rPr>
      </w:r>
      <w:r w:rsidR="008D4C11" w:rsidRPr="007F4311">
        <w:rPr>
          <w:rFonts w:ascii="Arial Narrow" w:hAnsi="Arial Narrow"/>
          <w:sz w:val="24"/>
          <w:szCs w:val="24"/>
        </w:rPr>
        <w:fldChar w:fldCharType="separate"/>
      </w:r>
      <w:r w:rsidR="008D4C11" w:rsidRPr="007F4311">
        <w:rPr>
          <w:rStyle w:val="Refdenotaalpie"/>
          <w:rFonts w:ascii="Arial Narrow" w:hAnsi="Arial Narrow"/>
          <w:sz w:val="24"/>
          <w:szCs w:val="24"/>
        </w:rPr>
        <w:t>1</w:t>
      </w:r>
      <w:r w:rsidR="008D4C11" w:rsidRPr="007F4311">
        <w:rPr>
          <w:rFonts w:ascii="Arial Narrow" w:hAnsi="Arial Narrow"/>
          <w:sz w:val="24"/>
          <w:szCs w:val="24"/>
        </w:rPr>
        <w:fldChar w:fldCharType="end"/>
      </w:r>
    </w:p>
    <w:p w:rsidR="00CA14CA" w:rsidRPr="007F4311" w:rsidRDefault="00CA14CA" w:rsidP="00DB5708">
      <w:pPr>
        <w:rPr>
          <w:rFonts w:ascii="Arial Narrow" w:hAnsi="Arial Narrow"/>
          <w:sz w:val="24"/>
          <w:szCs w:val="24"/>
        </w:rPr>
      </w:pPr>
    </w:p>
    <w:p w:rsidR="00CA14CA" w:rsidRPr="007F4311" w:rsidRDefault="00CA14CA" w:rsidP="00DB5708">
      <w:pPr>
        <w:rPr>
          <w:rFonts w:ascii="Arial Narrow" w:hAnsi="Arial Narrow"/>
          <w:sz w:val="24"/>
          <w:szCs w:val="24"/>
        </w:rPr>
      </w:pPr>
      <w:r w:rsidRPr="007F4311">
        <w:rPr>
          <w:rFonts w:ascii="Arial Narrow" w:hAnsi="Arial Narrow"/>
          <w:sz w:val="24"/>
          <w:szCs w:val="24"/>
        </w:rPr>
        <w:t xml:space="preserve">La prueba específica de operación del SIIF Nación utilizando el centro de datos alterno, </w:t>
      </w:r>
      <w:r w:rsidR="00DD473C" w:rsidRPr="007F4311">
        <w:rPr>
          <w:rFonts w:ascii="Arial Narrow" w:hAnsi="Arial Narrow"/>
          <w:sz w:val="24"/>
          <w:szCs w:val="24"/>
        </w:rPr>
        <w:t>deberá ser realizada por lo menos dos veces cada año en coordinación con la Dirección de Tecnología.</w:t>
      </w:r>
    </w:p>
    <w:p w:rsidR="00C849DE" w:rsidRPr="007F4311" w:rsidRDefault="00C849DE" w:rsidP="00BB4241">
      <w:pPr>
        <w:jc w:val="left"/>
        <w:rPr>
          <w:rFonts w:ascii="Arial Narrow" w:hAnsi="Arial Narrow"/>
          <w:sz w:val="24"/>
          <w:szCs w:val="24"/>
        </w:rPr>
      </w:pPr>
    </w:p>
    <w:p w:rsidR="008D4C11" w:rsidRPr="007F4311" w:rsidRDefault="008D4C11" w:rsidP="00BB4241">
      <w:pPr>
        <w:jc w:val="left"/>
        <w:rPr>
          <w:rFonts w:ascii="Arial Narrow" w:hAnsi="Arial Narrow"/>
          <w:sz w:val="24"/>
          <w:szCs w:val="24"/>
        </w:rPr>
      </w:pPr>
    </w:p>
    <w:p w:rsidR="008D4C11" w:rsidRPr="007F4311" w:rsidRDefault="00087D47" w:rsidP="00A2172A">
      <w:pPr>
        <w:pStyle w:val="Ttulo1"/>
        <w:rPr>
          <w:rFonts w:ascii="Arial Narrow" w:hAnsi="Arial Narrow"/>
          <w:sz w:val="24"/>
        </w:rPr>
      </w:pPr>
      <w:bookmarkStart w:id="77" w:name="_Toc90571682"/>
      <w:r w:rsidRPr="007F4311">
        <w:rPr>
          <w:rFonts w:ascii="Arial Narrow" w:hAnsi="Arial Narrow"/>
          <w:sz w:val="24"/>
        </w:rPr>
        <w:lastRenderedPageBreak/>
        <w:t>ANEXOS</w:t>
      </w:r>
      <w:bookmarkEnd w:id="77"/>
    </w:p>
    <w:p w:rsidR="00087D47" w:rsidRPr="007F4311" w:rsidRDefault="00087D47" w:rsidP="00BB4241">
      <w:pPr>
        <w:jc w:val="left"/>
        <w:rPr>
          <w:rFonts w:ascii="Arial Narrow" w:hAnsi="Arial Narrow"/>
          <w:sz w:val="24"/>
          <w:szCs w:val="24"/>
        </w:rPr>
      </w:pPr>
    </w:p>
    <w:p w:rsidR="00087D47" w:rsidRPr="007F4311" w:rsidRDefault="00087D47" w:rsidP="00A2172A">
      <w:pPr>
        <w:pStyle w:val="Prrafodelista"/>
        <w:numPr>
          <w:ilvl w:val="0"/>
          <w:numId w:val="22"/>
        </w:numPr>
        <w:jc w:val="left"/>
        <w:rPr>
          <w:rFonts w:ascii="Arial Narrow" w:hAnsi="Arial Narrow"/>
          <w:sz w:val="24"/>
          <w:szCs w:val="24"/>
        </w:rPr>
      </w:pPr>
      <w:r w:rsidRPr="007F4311">
        <w:rPr>
          <w:rFonts w:ascii="Arial Narrow" w:hAnsi="Arial Narrow"/>
          <w:sz w:val="24"/>
          <w:szCs w:val="24"/>
        </w:rPr>
        <w:t>Plan de Continuidad de Negocio</w:t>
      </w:r>
      <w:r w:rsidR="008565B9" w:rsidRPr="007F4311">
        <w:rPr>
          <w:rFonts w:ascii="Arial Narrow" w:hAnsi="Arial Narrow"/>
          <w:sz w:val="24"/>
          <w:szCs w:val="24"/>
        </w:rPr>
        <w:t xml:space="preserve"> MHCP</w:t>
      </w:r>
    </w:p>
    <w:p w:rsidR="00087D47" w:rsidRPr="007F4311" w:rsidRDefault="00087D47" w:rsidP="00A2172A">
      <w:pPr>
        <w:pStyle w:val="Prrafodelista"/>
        <w:numPr>
          <w:ilvl w:val="0"/>
          <w:numId w:val="22"/>
        </w:numPr>
        <w:jc w:val="left"/>
        <w:rPr>
          <w:rFonts w:ascii="Arial Narrow" w:hAnsi="Arial Narrow"/>
          <w:sz w:val="24"/>
          <w:szCs w:val="24"/>
        </w:rPr>
      </w:pPr>
      <w:r w:rsidRPr="007F4311">
        <w:rPr>
          <w:rFonts w:ascii="Arial Narrow" w:hAnsi="Arial Narrow"/>
          <w:sz w:val="24"/>
          <w:szCs w:val="24"/>
        </w:rPr>
        <w:t xml:space="preserve">BIA – Mis 3.13 Sistema Integrado de </w:t>
      </w:r>
      <w:r w:rsidR="00B12835" w:rsidRPr="007F4311">
        <w:rPr>
          <w:rFonts w:ascii="Arial Narrow" w:hAnsi="Arial Narrow"/>
          <w:sz w:val="24"/>
          <w:szCs w:val="24"/>
        </w:rPr>
        <w:t>Información</w:t>
      </w:r>
      <w:r w:rsidRPr="007F4311">
        <w:rPr>
          <w:rFonts w:ascii="Arial Narrow" w:hAnsi="Arial Narrow"/>
          <w:sz w:val="24"/>
          <w:szCs w:val="24"/>
        </w:rPr>
        <w:t xml:space="preserve"> Financiera (SIIF Nación)</w:t>
      </w:r>
    </w:p>
    <w:p w:rsidR="00087D47" w:rsidRPr="007F4311" w:rsidRDefault="001F2364" w:rsidP="00A2172A">
      <w:pPr>
        <w:pStyle w:val="Prrafodelista"/>
        <w:numPr>
          <w:ilvl w:val="0"/>
          <w:numId w:val="22"/>
        </w:numPr>
        <w:jc w:val="left"/>
        <w:rPr>
          <w:rFonts w:ascii="Arial Narrow" w:hAnsi="Arial Narrow"/>
          <w:sz w:val="24"/>
          <w:szCs w:val="24"/>
        </w:rPr>
      </w:pPr>
      <w:r w:rsidRPr="007F4311">
        <w:rPr>
          <w:rFonts w:ascii="Arial Narrow" w:hAnsi="Arial Narrow"/>
          <w:sz w:val="24"/>
          <w:szCs w:val="24"/>
        </w:rPr>
        <w:t>Términos</w:t>
      </w:r>
      <w:r w:rsidR="00087D47" w:rsidRPr="007F4311">
        <w:rPr>
          <w:rFonts w:ascii="Arial Narrow" w:hAnsi="Arial Narrow"/>
          <w:sz w:val="24"/>
          <w:szCs w:val="24"/>
        </w:rPr>
        <w:t xml:space="preserve"> y Definiciones SGCN</w:t>
      </w:r>
    </w:p>
    <w:p w:rsidR="00A2172A" w:rsidRPr="007F4311" w:rsidRDefault="00A2172A" w:rsidP="00A2172A">
      <w:pPr>
        <w:pStyle w:val="Prrafodelista"/>
        <w:numPr>
          <w:ilvl w:val="0"/>
          <w:numId w:val="22"/>
        </w:numPr>
        <w:jc w:val="left"/>
        <w:rPr>
          <w:rFonts w:ascii="Arial Narrow" w:hAnsi="Arial Narrow"/>
          <w:sz w:val="24"/>
          <w:szCs w:val="24"/>
        </w:rPr>
      </w:pPr>
      <w:r w:rsidRPr="007F4311">
        <w:rPr>
          <w:rFonts w:ascii="Arial Narrow" w:hAnsi="Arial Narrow"/>
          <w:sz w:val="24"/>
          <w:szCs w:val="24"/>
        </w:rPr>
        <w:t>Mis.3.</w:t>
      </w:r>
      <w:proofErr w:type="gramStart"/>
      <w:r w:rsidRPr="007F4311">
        <w:rPr>
          <w:rFonts w:ascii="Arial Narrow" w:hAnsi="Arial Narrow"/>
          <w:sz w:val="24"/>
          <w:szCs w:val="24"/>
        </w:rPr>
        <w:t>13.Man</w:t>
      </w:r>
      <w:proofErr w:type="gramEnd"/>
      <w:r w:rsidRPr="007F4311">
        <w:rPr>
          <w:rFonts w:ascii="Arial Narrow" w:hAnsi="Arial Narrow"/>
          <w:sz w:val="24"/>
          <w:szCs w:val="24"/>
        </w:rPr>
        <w:t>1 Contingencia</w:t>
      </w:r>
      <w:r w:rsidR="00B12835" w:rsidRPr="007F4311">
        <w:rPr>
          <w:rFonts w:ascii="Arial Narrow" w:hAnsi="Arial Narrow"/>
          <w:sz w:val="24"/>
          <w:szCs w:val="24"/>
        </w:rPr>
        <w:t xml:space="preserve"> </w:t>
      </w:r>
      <w:r w:rsidRPr="007F4311">
        <w:rPr>
          <w:rFonts w:ascii="Arial Narrow" w:hAnsi="Arial Narrow"/>
          <w:sz w:val="24"/>
          <w:szCs w:val="24"/>
        </w:rPr>
        <w:t>Recurso</w:t>
      </w:r>
      <w:r w:rsidR="00B12835" w:rsidRPr="007F4311">
        <w:rPr>
          <w:rFonts w:ascii="Arial Narrow" w:hAnsi="Arial Narrow"/>
          <w:sz w:val="24"/>
          <w:szCs w:val="24"/>
        </w:rPr>
        <w:t xml:space="preserve"> </w:t>
      </w:r>
      <w:r w:rsidRPr="007F4311">
        <w:rPr>
          <w:rFonts w:ascii="Arial Narrow" w:hAnsi="Arial Narrow"/>
          <w:sz w:val="24"/>
          <w:szCs w:val="24"/>
        </w:rPr>
        <w:t>Humano</w:t>
      </w:r>
    </w:p>
    <w:p w:rsidR="00FC1982" w:rsidRDefault="00FC1982">
      <w:pPr>
        <w:jc w:val="left"/>
        <w:rPr>
          <w:rFonts w:ascii="Arial Narrow" w:hAnsi="Arial Narrow"/>
          <w:szCs w:val="24"/>
        </w:rPr>
      </w:pPr>
      <w:r>
        <w:rPr>
          <w:rFonts w:ascii="Arial Narrow" w:hAnsi="Arial Narrow"/>
          <w:szCs w:val="24"/>
        </w:rPr>
        <w:br w:type="page"/>
      </w:r>
    </w:p>
    <w:p w:rsidR="008D4C11" w:rsidRDefault="008D4C11" w:rsidP="00BB4241">
      <w:pPr>
        <w:jc w:val="left"/>
        <w:rPr>
          <w:rFonts w:ascii="Arial Narrow" w:hAnsi="Arial Narrow"/>
          <w:szCs w:val="24"/>
        </w:rPr>
      </w:pPr>
    </w:p>
    <w:p w:rsidR="00000AF7" w:rsidRDefault="004A361C" w:rsidP="00D2205B">
      <w:pPr>
        <w:pStyle w:val="Ttulo1"/>
      </w:pPr>
      <w:bookmarkStart w:id="78" w:name="_Toc90571683"/>
      <w:r w:rsidRPr="00CC12BC">
        <w:t>H</w:t>
      </w:r>
      <w:r w:rsidR="00000AF7" w:rsidRPr="00CC12BC">
        <w:t>ISTORIAL DE CAMBIOS</w:t>
      </w:r>
      <w:bookmarkEnd w:id="78"/>
    </w:p>
    <w:p w:rsidR="002648FF" w:rsidRPr="002648FF" w:rsidRDefault="002648FF" w:rsidP="002648FF"/>
    <w:p w:rsidR="00000AF7" w:rsidRPr="00CB26AD" w:rsidRDefault="00000AF7" w:rsidP="00CB26AD">
      <w:pPr>
        <w:rPr>
          <w:rFonts w:ascii="Arial Narrow" w:hAnsi="Arial Narrow" w:cs="Arial"/>
          <w:b/>
          <w:sz w:val="24"/>
          <w:szCs w:val="24"/>
        </w:rPr>
      </w:pPr>
    </w:p>
    <w:tbl>
      <w:tblPr>
        <w:tblW w:w="877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60"/>
        <w:gridCol w:w="3260"/>
        <w:gridCol w:w="2253"/>
      </w:tblGrid>
      <w:tr w:rsidR="00000AF7" w:rsidRPr="00CB26AD" w:rsidTr="008B4895">
        <w:trPr>
          <w:trHeight w:val="359"/>
          <w:tblHeader/>
        </w:trPr>
        <w:tc>
          <w:tcPr>
            <w:tcW w:w="1701" w:type="dxa"/>
            <w:shd w:val="clear" w:color="auto" w:fill="D9D9D9"/>
            <w:tcMar>
              <w:top w:w="57" w:type="dxa"/>
              <w:left w:w="113" w:type="dxa"/>
              <w:bottom w:w="57" w:type="dxa"/>
            </w:tcMar>
            <w:vAlign w:val="center"/>
          </w:tcPr>
          <w:p w:rsidR="00000AF7" w:rsidRPr="00CB26AD" w:rsidRDefault="00000AF7" w:rsidP="00C53565">
            <w:pPr>
              <w:jc w:val="center"/>
              <w:rPr>
                <w:rFonts w:ascii="Arial Narrow" w:hAnsi="Arial Narrow" w:cs="Arial"/>
                <w:b/>
                <w:sz w:val="24"/>
                <w:szCs w:val="24"/>
              </w:rPr>
            </w:pPr>
            <w:r w:rsidRPr="00CB26AD">
              <w:rPr>
                <w:rFonts w:ascii="Arial Narrow" w:hAnsi="Arial Narrow" w:cs="Arial"/>
                <w:b/>
                <w:sz w:val="24"/>
                <w:szCs w:val="24"/>
              </w:rPr>
              <w:t>FECHA</w:t>
            </w:r>
          </w:p>
        </w:tc>
        <w:tc>
          <w:tcPr>
            <w:tcW w:w="1560" w:type="dxa"/>
            <w:shd w:val="clear" w:color="auto" w:fill="D9D9D9"/>
            <w:tcMar>
              <w:top w:w="57" w:type="dxa"/>
              <w:left w:w="113" w:type="dxa"/>
              <w:bottom w:w="57" w:type="dxa"/>
            </w:tcMar>
            <w:vAlign w:val="center"/>
          </w:tcPr>
          <w:p w:rsidR="00000AF7" w:rsidRPr="00CB26AD" w:rsidRDefault="00000AF7" w:rsidP="00C53565">
            <w:pPr>
              <w:jc w:val="center"/>
              <w:rPr>
                <w:rFonts w:ascii="Arial Narrow" w:hAnsi="Arial Narrow" w:cs="Arial"/>
                <w:b/>
                <w:sz w:val="24"/>
                <w:szCs w:val="24"/>
              </w:rPr>
            </w:pPr>
            <w:r w:rsidRPr="00CB26AD">
              <w:rPr>
                <w:rFonts w:ascii="Arial Narrow" w:hAnsi="Arial Narrow" w:cs="Arial"/>
                <w:b/>
                <w:sz w:val="24"/>
                <w:szCs w:val="24"/>
              </w:rPr>
              <w:t>VERSIÓN</w:t>
            </w:r>
          </w:p>
        </w:tc>
        <w:tc>
          <w:tcPr>
            <w:tcW w:w="3260" w:type="dxa"/>
            <w:shd w:val="clear" w:color="auto" w:fill="D9D9D9"/>
            <w:tcMar>
              <w:top w:w="57" w:type="dxa"/>
              <w:left w:w="113" w:type="dxa"/>
              <w:bottom w:w="57" w:type="dxa"/>
            </w:tcMar>
            <w:vAlign w:val="center"/>
          </w:tcPr>
          <w:p w:rsidR="00000AF7" w:rsidRPr="00CB26AD" w:rsidRDefault="00000AF7" w:rsidP="00C53565">
            <w:pPr>
              <w:jc w:val="center"/>
              <w:rPr>
                <w:rFonts w:ascii="Arial Narrow" w:hAnsi="Arial Narrow" w:cs="Arial"/>
                <w:b/>
                <w:sz w:val="24"/>
                <w:szCs w:val="24"/>
              </w:rPr>
            </w:pPr>
            <w:r w:rsidRPr="00CB26AD">
              <w:rPr>
                <w:rFonts w:ascii="Arial Narrow" w:hAnsi="Arial Narrow" w:cs="Arial"/>
                <w:b/>
                <w:sz w:val="24"/>
                <w:szCs w:val="24"/>
              </w:rPr>
              <w:t>DESCRIPCIÓN DEL CAMBIO</w:t>
            </w:r>
          </w:p>
        </w:tc>
        <w:tc>
          <w:tcPr>
            <w:tcW w:w="2253" w:type="dxa"/>
            <w:shd w:val="clear" w:color="auto" w:fill="D9D9D9"/>
            <w:tcMar>
              <w:top w:w="57" w:type="dxa"/>
              <w:left w:w="113" w:type="dxa"/>
              <w:bottom w:w="57" w:type="dxa"/>
            </w:tcMar>
            <w:vAlign w:val="center"/>
          </w:tcPr>
          <w:p w:rsidR="00000AF7" w:rsidRPr="00CB26AD" w:rsidRDefault="00000AF7" w:rsidP="00C53565">
            <w:pPr>
              <w:jc w:val="center"/>
              <w:rPr>
                <w:rFonts w:ascii="Arial Narrow" w:hAnsi="Arial Narrow" w:cs="Arial"/>
                <w:b/>
                <w:sz w:val="24"/>
                <w:szCs w:val="24"/>
              </w:rPr>
            </w:pPr>
            <w:r w:rsidRPr="00CB26AD">
              <w:rPr>
                <w:rFonts w:ascii="Arial Narrow" w:hAnsi="Arial Narrow" w:cs="Arial"/>
                <w:b/>
                <w:sz w:val="24"/>
                <w:szCs w:val="24"/>
              </w:rPr>
              <w:t>ASESOR SUG</w:t>
            </w:r>
          </w:p>
        </w:tc>
      </w:tr>
      <w:tr w:rsidR="00871B18" w:rsidRPr="00FD018C" w:rsidTr="002648FF">
        <w:trPr>
          <w:trHeight w:val="1701"/>
        </w:trPr>
        <w:tc>
          <w:tcPr>
            <w:tcW w:w="1701" w:type="dxa"/>
            <w:shd w:val="clear" w:color="auto" w:fill="auto"/>
            <w:tcMar>
              <w:top w:w="57" w:type="dxa"/>
              <w:left w:w="113" w:type="dxa"/>
              <w:bottom w:w="57" w:type="dxa"/>
            </w:tcMar>
            <w:vAlign w:val="center"/>
          </w:tcPr>
          <w:p w:rsidR="00871B18" w:rsidRPr="00FD018C" w:rsidRDefault="00E60C3E" w:rsidP="007E2243">
            <w:pPr>
              <w:jc w:val="center"/>
              <w:rPr>
                <w:rFonts w:ascii="Arial Narrow" w:hAnsi="Arial Narrow"/>
              </w:rPr>
            </w:pPr>
            <w:r>
              <w:rPr>
                <w:rFonts w:ascii="Arial Narrow" w:hAnsi="Arial Narrow"/>
              </w:rPr>
              <w:t>1</w:t>
            </w:r>
            <w:r w:rsidR="007E2243">
              <w:rPr>
                <w:rFonts w:ascii="Arial Narrow" w:hAnsi="Arial Narrow"/>
              </w:rPr>
              <w:t>7</w:t>
            </w:r>
            <w:r w:rsidR="00871B18" w:rsidRPr="00FD018C">
              <w:rPr>
                <w:rFonts w:ascii="Arial Narrow" w:hAnsi="Arial Narrow"/>
              </w:rPr>
              <w:t>-</w:t>
            </w:r>
            <w:r>
              <w:rPr>
                <w:rFonts w:ascii="Arial Narrow" w:hAnsi="Arial Narrow"/>
              </w:rPr>
              <w:t>12</w:t>
            </w:r>
            <w:r w:rsidR="00871B18" w:rsidRPr="00FD018C">
              <w:rPr>
                <w:rFonts w:ascii="Arial Narrow" w:hAnsi="Arial Narrow"/>
              </w:rPr>
              <w:t>-2021</w:t>
            </w:r>
          </w:p>
        </w:tc>
        <w:tc>
          <w:tcPr>
            <w:tcW w:w="1560" w:type="dxa"/>
            <w:shd w:val="clear" w:color="auto" w:fill="auto"/>
            <w:tcMar>
              <w:top w:w="57" w:type="dxa"/>
              <w:left w:w="113" w:type="dxa"/>
              <w:bottom w:w="57" w:type="dxa"/>
            </w:tcMar>
            <w:vAlign w:val="center"/>
          </w:tcPr>
          <w:p w:rsidR="00871B18" w:rsidRPr="00FD018C" w:rsidRDefault="007E2243" w:rsidP="007E2243">
            <w:pPr>
              <w:jc w:val="center"/>
              <w:rPr>
                <w:rFonts w:ascii="Arial Narrow" w:hAnsi="Arial Narrow" w:cs="Arial"/>
              </w:rPr>
            </w:pPr>
            <w:r>
              <w:rPr>
                <w:rFonts w:ascii="Arial Narrow" w:hAnsi="Arial Narrow" w:cs="Arial"/>
              </w:rPr>
              <w:t>1</w:t>
            </w:r>
          </w:p>
        </w:tc>
        <w:tc>
          <w:tcPr>
            <w:tcW w:w="3260" w:type="dxa"/>
            <w:tcMar>
              <w:top w:w="57" w:type="dxa"/>
              <w:left w:w="113" w:type="dxa"/>
              <w:bottom w:w="57" w:type="dxa"/>
            </w:tcMar>
            <w:vAlign w:val="center"/>
          </w:tcPr>
          <w:p w:rsidR="00871B18" w:rsidRPr="00FD018C" w:rsidRDefault="00871B18" w:rsidP="00871B18">
            <w:pPr>
              <w:rPr>
                <w:rFonts w:ascii="Arial Narrow" w:hAnsi="Arial Narrow" w:cs="Arial"/>
              </w:rPr>
            </w:pPr>
            <w:r w:rsidRPr="00FD018C">
              <w:rPr>
                <w:rFonts w:ascii="Arial Narrow" w:hAnsi="Arial Narrow" w:cs="Arial"/>
              </w:rPr>
              <w:t>Actualización general del documento de acuerdo con los resultados del análisis de impacto al negocio  – BIA del año 2021 y estructura de 3 fases (preventiva, recuperación, restauración) del plan de continuidad de negocio del MHCP.</w:t>
            </w:r>
          </w:p>
        </w:tc>
        <w:tc>
          <w:tcPr>
            <w:tcW w:w="2253" w:type="dxa"/>
            <w:tcMar>
              <w:top w:w="57" w:type="dxa"/>
              <w:left w:w="113" w:type="dxa"/>
              <w:bottom w:w="57" w:type="dxa"/>
            </w:tcMar>
            <w:vAlign w:val="center"/>
          </w:tcPr>
          <w:p w:rsidR="00871B18" w:rsidRPr="00FD018C" w:rsidRDefault="00E60C3E" w:rsidP="00871B18">
            <w:pPr>
              <w:rPr>
                <w:rFonts w:ascii="Arial Narrow" w:hAnsi="Arial Narrow" w:cs="Arial"/>
              </w:rPr>
            </w:pPr>
            <w:r>
              <w:rPr>
                <w:rFonts w:ascii="Arial Narrow" w:hAnsi="Arial Narrow" w:cs="Arial"/>
              </w:rPr>
              <w:t>Liliana Parra Ramírez</w:t>
            </w:r>
          </w:p>
        </w:tc>
      </w:tr>
    </w:tbl>
    <w:p w:rsidR="004E7BF0" w:rsidRPr="00CB26AD" w:rsidRDefault="004E7BF0" w:rsidP="00CB26AD">
      <w:pPr>
        <w:rPr>
          <w:rFonts w:ascii="Arial Narrow" w:hAnsi="Arial Narrow" w:cs="Arial"/>
          <w:b/>
          <w:sz w:val="24"/>
          <w:szCs w:val="24"/>
        </w:rPr>
      </w:pPr>
    </w:p>
    <w:p w:rsidR="0078679A" w:rsidRPr="00CB26AD" w:rsidRDefault="0078679A" w:rsidP="00CB26AD">
      <w:pPr>
        <w:rPr>
          <w:rFonts w:ascii="Arial Narrow" w:hAnsi="Arial Narrow" w:cs="Arial"/>
          <w:b/>
          <w:sz w:val="24"/>
          <w:szCs w:val="24"/>
        </w:rPr>
      </w:pPr>
    </w:p>
    <w:p w:rsidR="0078679A" w:rsidRPr="00CC12BC" w:rsidRDefault="0078679A" w:rsidP="00D2205B">
      <w:pPr>
        <w:pStyle w:val="Ttulo1"/>
      </w:pPr>
      <w:bookmarkStart w:id="79" w:name="_Toc90571684"/>
      <w:r w:rsidRPr="00CC12BC">
        <w:t>APROBACIÓN</w:t>
      </w:r>
      <w:bookmarkEnd w:id="79"/>
    </w:p>
    <w:p w:rsidR="0078679A" w:rsidRPr="00CB26AD" w:rsidRDefault="0078679A" w:rsidP="00CB26AD">
      <w:pPr>
        <w:rPr>
          <w:rFonts w:ascii="Arial Narrow" w:hAnsi="Arial Narrow" w:cs="Arial"/>
          <w:b/>
          <w:sz w:val="24"/>
          <w:szCs w:val="24"/>
        </w:rPr>
      </w:pPr>
    </w:p>
    <w:tbl>
      <w:tblPr>
        <w:tblW w:w="879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5"/>
        <w:gridCol w:w="5957"/>
      </w:tblGrid>
      <w:tr w:rsidR="004206A1" w:rsidRPr="007F4311" w:rsidTr="008B4895">
        <w:trPr>
          <w:trHeight w:val="878"/>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4206A1" w:rsidRPr="007F4311" w:rsidRDefault="004206A1" w:rsidP="004206A1">
            <w:pPr>
              <w:pStyle w:val="Piedepgina"/>
              <w:ind w:right="360"/>
              <w:rPr>
                <w:rFonts w:ascii="Arial Narrow" w:hAnsi="Arial Narrow" w:cs="Arial"/>
                <w:b/>
                <w:sz w:val="24"/>
                <w:szCs w:val="22"/>
              </w:rPr>
            </w:pPr>
            <w:r w:rsidRPr="007F4311">
              <w:rPr>
                <w:rFonts w:ascii="Arial Narrow" w:hAnsi="Arial Narrow" w:cs="Arial"/>
                <w:b/>
                <w:sz w:val="24"/>
                <w:szCs w:val="22"/>
              </w:rPr>
              <w:t xml:space="preserve">ELABORADO POR: </w:t>
            </w:r>
          </w:p>
        </w:tc>
        <w:tc>
          <w:tcPr>
            <w:tcW w:w="5957" w:type="dxa"/>
            <w:tcBorders>
              <w:top w:val="single" w:sz="6" w:space="0" w:color="auto"/>
              <w:left w:val="single" w:sz="6" w:space="0" w:color="auto"/>
              <w:bottom w:val="single" w:sz="6" w:space="0" w:color="auto"/>
              <w:right w:val="single" w:sz="6" w:space="0" w:color="auto"/>
            </w:tcBorders>
            <w:shd w:val="clear" w:color="auto" w:fill="FFFFFF"/>
            <w:vAlign w:val="center"/>
          </w:tcPr>
          <w:p w:rsidR="004206A1" w:rsidRPr="007F4311" w:rsidRDefault="004206A1" w:rsidP="004206A1">
            <w:pPr>
              <w:pStyle w:val="Piedepgina"/>
              <w:ind w:right="360"/>
              <w:rPr>
                <w:rFonts w:ascii="Arial Narrow" w:hAnsi="Arial Narrow" w:cs="Arial"/>
                <w:sz w:val="24"/>
                <w:szCs w:val="22"/>
              </w:rPr>
            </w:pPr>
            <w:r w:rsidRPr="007F4311">
              <w:rPr>
                <w:rFonts w:ascii="Arial Narrow" w:hAnsi="Arial Narrow" w:cs="Arial"/>
                <w:b/>
                <w:sz w:val="24"/>
                <w:szCs w:val="22"/>
              </w:rPr>
              <w:t xml:space="preserve">Nombre: </w:t>
            </w:r>
            <w:r w:rsidR="00A41AA6" w:rsidRPr="007F4311">
              <w:rPr>
                <w:rFonts w:ascii="Arial Narrow" w:hAnsi="Arial Narrow" w:cs="Arial"/>
                <w:sz w:val="24"/>
                <w:szCs w:val="22"/>
              </w:rPr>
              <w:t>Jesús Uriel Rodriguez Ramirez</w:t>
            </w:r>
          </w:p>
          <w:p w:rsidR="00A41AA6" w:rsidRPr="007F4311" w:rsidRDefault="004206A1" w:rsidP="00A41AA6">
            <w:pPr>
              <w:pStyle w:val="Piedepgina"/>
              <w:tabs>
                <w:tab w:val="clear" w:pos="4252"/>
                <w:tab w:val="left" w:pos="4536"/>
              </w:tabs>
              <w:ind w:right="71"/>
              <w:rPr>
                <w:rFonts w:ascii="Arial Narrow" w:hAnsi="Arial Narrow" w:cs="Arial"/>
                <w:i/>
                <w:color w:val="C00000"/>
                <w:sz w:val="24"/>
                <w:szCs w:val="22"/>
              </w:rPr>
            </w:pPr>
            <w:r w:rsidRPr="007F4311">
              <w:rPr>
                <w:rFonts w:ascii="Arial Narrow" w:hAnsi="Arial Narrow" w:cs="Arial"/>
                <w:b/>
                <w:sz w:val="24"/>
                <w:szCs w:val="22"/>
              </w:rPr>
              <w:t xml:space="preserve">Cargo: </w:t>
            </w:r>
            <w:r w:rsidR="00A41AA6" w:rsidRPr="007F4311">
              <w:rPr>
                <w:rFonts w:ascii="Arial Narrow" w:hAnsi="Arial Narrow"/>
                <w:sz w:val="24"/>
              </w:rPr>
              <w:t>Asesor</w:t>
            </w:r>
          </w:p>
          <w:p w:rsidR="004206A1" w:rsidRPr="007F4311" w:rsidRDefault="004206A1" w:rsidP="00E60C3E">
            <w:pPr>
              <w:pStyle w:val="Piedepgina"/>
              <w:tabs>
                <w:tab w:val="clear" w:pos="4252"/>
                <w:tab w:val="left" w:pos="4536"/>
              </w:tabs>
              <w:ind w:right="71"/>
              <w:rPr>
                <w:rFonts w:ascii="Arial Narrow" w:hAnsi="Arial Narrow" w:cs="Arial"/>
                <w:b/>
                <w:sz w:val="24"/>
                <w:szCs w:val="22"/>
              </w:rPr>
            </w:pPr>
            <w:r w:rsidRPr="007F4311">
              <w:rPr>
                <w:rFonts w:ascii="Arial Narrow" w:hAnsi="Arial Narrow" w:cs="Arial"/>
                <w:b/>
                <w:sz w:val="24"/>
                <w:szCs w:val="22"/>
              </w:rPr>
              <w:t xml:space="preserve">Fecha: </w:t>
            </w:r>
            <w:r w:rsidR="00E60C3E" w:rsidRPr="007F4311">
              <w:rPr>
                <w:rFonts w:ascii="Arial Narrow" w:hAnsi="Arial Narrow"/>
                <w:sz w:val="24"/>
              </w:rPr>
              <w:t>27</w:t>
            </w:r>
            <w:r w:rsidRPr="007F4311">
              <w:rPr>
                <w:rFonts w:ascii="Arial Narrow" w:hAnsi="Arial Narrow"/>
                <w:sz w:val="24"/>
              </w:rPr>
              <w:t>-</w:t>
            </w:r>
            <w:r w:rsidR="00E60C3E" w:rsidRPr="007F4311">
              <w:rPr>
                <w:rFonts w:ascii="Arial Narrow" w:hAnsi="Arial Narrow"/>
                <w:sz w:val="24"/>
              </w:rPr>
              <w:t>05</w:t>
            </w:r>
            <w:r w:rsidRPr="007F4311">
              <w:rPr>
                <w:rFonts w:ascii="Arial Narrow" w:hAnsi="Arial Narrow"/>
                <w:sz w:val="24"/>
              </w:rPr>
              <w:t>-</w:t>
            </w:r>
            <w:r w:rsidR="00871B18" w:rsidRPr="007F4311">
              <w:rPr>
                <w:rFonts w:ascii="Arial Narrow" w:hAnsi="Arial Narrow"/>
                <w:sz w:val="24"/>
              </w:rPr>
              <w:t>2021</w:t>
            </w:r>
          </w:p>
        </w:tc>
      </w:tr>
      <w:tr w:rsidR="004206A1" w:rsidRPr="007F4311" w:rsidTr="008B4895">
        <w:trPr>
          <w:trHeight w:val="821"/>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rsidR="004206A1" w:rsidRPr="007F4311" w:rsidRDefault="004206A1" w:rsidP="004206A1">
            <w:pPr>
              <w:pStyle w:val="Piedepgina"/>
              <w:ind w:right="360"/>
              <w:rPr>
                <w:rFonts w:ascii="Arial Narrow" w:hAnsi="Arial Narrow" w:cs="Arial"/>
                <w:b/>
                <w:sz w:val="24"/>
                <w:szCs w:val="22"/>
              </w:rPr>
            </w:pPr>
            <w:r w:rsidRPr="007F4311">
              <w:rPr>
                <w:rFonts w:ascii="Arial Narrow" w:hAnsi="Arial Narrow" w:cs="Arial"/>
                <w:b/>
                <w:sz w:val="24"/>
                <w:szCs w:val="22"/>
              </w:rPr>
              <w:t>REVISADO POR:</w:t>
            </w:r>
          </w:p>
        </w:tc>
        <w:tc>
          <w:tcPr>
            <w:tcW w:w="5957" w:type="dxa"/>
            <w:tcBorders>
              <w:top w:val="single" w:sz="6" w:space="0" w:color="auto"/>
              <w:left w:val="single" w:sz="6" w:space="0" w:color="auto"/>
              <w:bottom w:val="single" w:sz="6" w:space="0" w:color="auto"/>
              <w:right w:val="single" w:sz="6" w:space="0" w:color="auto"/>
            </w:tcBorders>
            <w:vAlign w:val="center"/>
          </w:tcPr>
          <w:p w:rsidR="004206A1" w:rsidRPr="007F4311" w:rsidRDefault="004206A1" w:rsidP="004206A1">
            <w:pPr>
              <w:pStyle w:val="Piedepgina"/>
              <w:ind w:right="360"/>
              <w:rPr>
                <w:rFonts w:ascii="Arial Narrow" w:hAnsi="Arial Narrow" w:cs="Arial"/>
                <w:b/>
                <w:sz w:val="24"/>
                <w:szCs w:val="22"/>
              </w:rPr>
            </w:pPr>
            <w:r w:rsidRPr="007F4311">
              <w:rPr>
                <w:rFonts w:ascii="Arial Narrow" w:hAnsi="Arial Narrow" w:cs="Arial"/>
                <w:b/>
                <w:sz w:val="24"/>
                <w:szCs w:val="22"/>
              </w:rPr>
              <w:t xml:space="preserve">Nombre: </w:t>
            </w:r>
            <w:r w:rsidR="00A41AA6" w:rsidRPr="007F4311">
              <w:rPr>
                <w:rFonts w:ascii="Arial Narrow" w:hAnsi="Arial Narrow"/>
                <w:sz w:val="24"/>
              </w:rPr>
              <w:t>David Fernando Morales Domínguez</w:t>
            </w:r>
          </w:p>
          <w:p w:rsidR="004206A1" w:rsidRPr="007F4311" w:rsidRDefault="004206A1" w:rsidP="004206A1">
            <w:pPr>
              <w:pStyle w:val="Piedepgina"/>
              <w:tabs>
                <w:tab w:val="clear" w:pos="4252"/>
                <w:tab w:val="left" w:pos="4536"/>
              </w:tabs>
              <w:ind w:right="71"/>
              <w:rPr>
                <w:rFonts w:ascii="Arial Narrow" w:hAnsi="Arial Narrow" w:cs="Arial"/>
                <w:b/>
                <w:sz w:val="24"/>
                <w:szCs w:val="22"/>
              </w:rPr>
            </w:pPr>
            <w:r w:rsidRPr="007F4311">
              <w:rPr>
                <w:rFonts w:ascii="Arial Narrow" w:hAnsi="Arial Narrow" w:cs="Arial"/>
                <w:b/>
                <w:sz w:val="24"/>
                <w:szCs w:val="22"/>
              </w:rPr>
              <w:t xml:space="preserve">Cargo: </w:t>
            </w:r>
            <w:r w:rsidR="00A41AA6" w:rsidRPr="007F4311">
              <w:rPr>
                <w:rFonts w:ascii="Arial Narrow" w:hAnsi="Arial Narrow"/>
                <w:sz w:val="24"/>
              </w:rPr>
              <w:t>Administrador del SIIF Nación</w:t>
            </w:r>
            <w:r w:rsidRPr="007F4311">
              <w:rPr>
                <w:rFonts w:ascii="Arial Narrow" w:hAnsi="Arial Narrow" w:cs="Arial"/>
                <w:b/>
                <w:sz w:val="24"/>
                <w:szCs w:val="22"/>
              </w:rPr>
              <w:t xml:space="preserve"> </w:t>
            </w:r>
          </w:p>
          <w:p w:rsidR="004206A1" w:rsidRPr="007F4311" w:rsidRDefault="004206A1" w:rsidP="00871B18">
            <w:pPr>
              <w:pStyle w:val="Piedepgina"/>
              <w:ind w:right="360"/>
              <w:rPr>
                <w:rFonts w:ascii="Arial Narrow" w:hAnsi="Arial Narrow" w:cs="Arial"/>
                <w:b/>
                <w:sz w:val="24"/>
                <w:szCs w:val="22"/>
              </w:rPr>
            </w:pPr>
            <w:r w:rsidRPr="007F4311">
              <w:rPr>
                <w:rFonts w:ascii="Arial Narrow" w:hAnsi="Arial Narrow" w:cs="Arial"/>
                <w:b/>
                <w:sz w:val="24"/>
                <w:szCs w:val="22"/>
              </w:rPr>
              <w:t xml:space="preserve">Fecha: </w:t>
            </w:r>
            <w:r w:rsidR="00871B18" w:rsidRPr="007F4311">
              <w:rPr>
                <w:rFonts w:ascii="Arial Narrow" w:hAnsi="Arial Narrow"/>
                <w:sz w:val="24"/>
              </w:rPr>
              <w:t>15</w:t>
            </w:r>
            <w:r w:rsidR="00A41AA6" w:rsidRPr="007F4311">
              <w:rPr>
                <w:rFonts w:ascii="Arial Narrow" w:hAnsi="Arial Narrow"/>
                <w:sz w:val="24"/>
              </w:rPr>
              <w:t>-</w:t>
            </w:r>
            <w:r w:rsidR="00871B18" w:rsidRPr="007F4311">
              <w:rPr>
                <w:rFonts w:ascii="Arial Narrow" w:hAnsi="Arial Narrow"/>
                <w:sz w:val="24"/>
              </w:rPr>
              <w:t>12</w:t>
            </w:r>
            <w:r w:rsidR="00A41AA6" w:rsidRPr="007F4311">
              <w:rPr>
                <w:rFonts w:ascii="Arial Narrow" w:hAnsi="Arial Narrow"/>
                <w:sz w:val="24"/>
              </w:rPr>
              <w:t>-</w:t>
            </w:r>
            <w:r w:rsidR="00871B18" w:rsidRPr="007F4311">
              <w:rPr>
                <w:rFonts w:ascii="Arial Narrow" w:hAnsi="Arial Narrow"/>
                <w:sz w:val="24"/>
              </w:rPr>
              <w:t>2021</w:t>
            </w:r>
          </w:p>
        </w:tc>
      </w:tr>
      <w:tr w:rsidR="004206A1" w:rsidRPr="007F4311" w:rsidTr="008B4895">
        <w:trPr>
          <w:trHeight w:val="846"/>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rsidR="004206A1" w:rsidRPr="007F4311" w:rsidRDefault="004206A1" w:rsidP="004206A1">
            <w:pPr>
              <w:pStyle w:val="Piedepgina"/>
              <w:ind w:right="360"/>
              <w:rPr>
                <w:rFonts w:ascii="Arial Narrow" w:hAnsi="Arial Narrow" w:cs="Arial"/>
                <w:b/>
                <w:sz w:val="24"/>
                <w:szCs w:val="22"/>
              </w:rPr>
            </w:pPr>
            <w:r w:rsidRPr="007F4311">
              <w:rPr>
                <w:rFonts w:ascii="Arial Narrow" w:hAnsi="Arial Narrow" w:cs="Arial"/>
                <w:b/>
                <w:sz w:val="24"/>
                <w:szCs w:val="22"/>
              </w:rPr>
              <w:t>APROBADO POR:</w:t>
            </w:r>
          </w:p>
        </w:tc>
        <w:tc>
          <w:tcPr>
            <w:tcW w:w="5957" w:type="dxa"/>
            <w:tcBorders>
              <w:top w:val="single" w:sz="6" w:space="0" w:color="auto"/>
              <w:left w:val="single" w:sz="6" w:space="0" w:color="auto"/>
              <w:bottom w:val="single" w:sz="6" w:space="0" w:color="auto"/>
              <w:right w:val="single" w:sz="6" w:space="0" w:color="auto"/>
            </w:tcBorders>
            <w:vAlign w:val="center"/>
          </w:tcPr>
          <w:p w:rsidR="004206A1" w:rsidRPr="007F4311" w:rsidRDefault="004206A1" w:rsidP="004206A1">
            <w:pPr>
              <w:pStyle w:val="Piedepgina"/>
              <w:ind w:right="360"/>
              <w:rPr>
                <w:rFonts w:ascii="Arial Narrow" w:hAnsi="Arial Narrow" w:cs="Arial"/>
                <w:b/>
                <w:sz w:val="24"/>
                <w:szCs w:val="22"/>
              </w:rPr>
            </w:pPr>
            <w:r w:rsidRPr="007F4311">
              <w:rPr>
                <w:rFonts w:ascii="Arial Narrow" w:hAnsi="Arial Narrow" w:cs="Arial"/>
                <w:b/>
                <w:sz w:val="24"/>
                <w:szCs w:val="22"/>
              </w:rPr>
              <w:t xml:space="preserve">Nombre: </w:t>
            </w:r>
            <w:r w:rsidR="00A41AA6" w:rsidRPr="007F4311">
              <w:rPr>
                <w:rFonts w:ascii="Arial Narrow" w:hAnsi="Arial Narrow"/>
                <w:sz w:val="24"/>
              </w:rPr>
              <w:t>Comité Operativo y de Seguridad SIIF Nación</w:t>
            </w:r>
          </w:p>
          <w:p w:rsidR="004206A1" w:rsidRPr="007F4311" w:rsidRDefault="004206A1" w:rsidP="004206A1">
            <w:pPr>
              <w:pStyle w:val="Piedepgina"/>
              <w:tabs>
                <w:tab w:val="clear" w:pos="4252"/>
                <w:tab w:val="center" w:pos="4325"/>
              </w:tabs>
              <w:ind w:right="-70"/>
              <w:rPr>
                <w:rFonts w:ascii="Arial Narrow" w:hAnsi="Arial Narrow" w:cs="Arial"/>
                <w:b/>
                <w:sz w:val="24"/>
                <w:szCs w:val="22"/>
              </w:rPr>
            </w:pPr>
            <w:r w:rsidRPr="007F4311">
              <w:rPr>
                <w:rFonts w:ascii="Arial Narrow" w:hAnsi="Arial Narrow" w:cs="Arial"/>
                <w:b/>
                <w:sz w:val="24"/>
                <w:szCs w:val="22"/>
              </w:rPr>
              <w:t>Cargo:</w:t>
            </w:r>
            <w:r w:rsidR="00A41AA6" w:rsidRPr="007F4311">
              <w:rPr>
                <w:rFonts w:ascii="Arial Narrow" w:hAnsi="Arial Narrow" w:cs="Arial"/>
                <w:b/>
                <w:sz w:val="24"/>
                <w:szCs w:val="22"/>
              </w:rPr>
              <w:t xml:space="preserve"> </w:t>
            </w:r>
            <w:r w:rsidR="00A41AA6" w:rsidRPr="007F4311">
              <w:rPr>
                <w:rFonts w:ascii="Arial Narrow" w:hAnsi="Arial Narrow"/>
                <w:sz w:val="24"/>
              </w:rPr>
              <w:t>Comité Operativo y de Seguridad SIIF Nación</w:t>
            </w:r>
            <w:r w:rsidRPr="007F4311">
              <w:rPr>
                <w:rFonts w:ascii="Arial Narrow" w:hAnsi="Arial Narrow" w:cs="Arial"/>
                <w:b/>
                <w:i/>
                <w:color w:val="C00000"/>
                <w:sz w:val="24"/>
                <w:szCs w:val="22"/>
              </w:rPr>
              <w:t xml:space="preserve"> </w:t>
            </w:r>
            <w:r w:rsidRPr="007F4311">
              <w:rPr>
                <w:rFonts w:ascii="Arial Narrow" w:hAnsi="Arial Narrow" w:cs="Arial"/>
                <w:sz w:val="24"/>
                <w:szCs w:val="22"/>
              </w:rPr>
              <w:t xml:space="preserve"> </w:t>
            </w:r>
          </w:p>
          <w:p w:rsidR="004206A1" w:rsidRPr="007F4311" w:rsidRDefault="004206A1" w:rsidP="007E2243">
            <w:pPr>
              <w:pStyle w:val="Piedepgina"/>
              <w:ind w:right="360"/>
              <w:rPr>
                <w:rFonts w:ascii="Arial Narrow" w:hAnsi="Arial Narrow" w:cs="Arial"/>
                <w:b/>
                <w:sz w:val="24"/>
                <w:szCs w:val="22"/>
              </w:rPr>
            </w:pPr>
            <w:r w:rsidRPr="007F4311">
              <w:rPr>
                <w:rFonts w:ascii="Arial Narrow" w:hAnsi="Arial Narrow" w:cs="Arial"/>
                <w:b/>
                <w:sz w:val="24"/>
                <w:szCs w:val="22"/>
              </w:rPr>
              <w:t xml:space="preserve">Fecha: </w:t>
            </w:r>
            <w:r w:rsidR="00871B18" w:rsidRPr="007F4311">
              <w:rPr>
                <w:rFonts w:ascii="Arial Narrow" w:hAnsi="Arial Narrow"/>
                <w:sz w:val="24"/>
              </w:rPr>
              <w:t>1</w:t>
            </w:r>
            <w:r w:rsidR="007E2243">
              <w:rPr>
                <w:rFonts w:ascii="Arial Narrow" w:hAnsi="Arial Narrow"/>
                <w:sz w:val="24"/>
              </w:rPr>
              <w:t>7</w:t>
            </w:r>
            <w:r w:rsidR="00A41AA6" w:rsidRPr="007F4311">
              <w:rPr>
                <w:rFonts w:ascii="Arial Narrow" w:hAnsi="Arial Narrow"/>
                <w:sz w:val="24"/>
              </w:rPr>
              <w:t>-</w:t>
            </w:r>
            <w:r w:rsidR="00871B18" w:rsidRPr="007F4311">
              <w:rPr>
                <w:rFonts w:ascii="Arial Narrow" w:hAnsi="Arial Narrow"/>
                <w:sz w:val="24"/>
              </w:rPr>
              <w:t>12</w:t>
            </w:r>
            <w:r w:rsidR="00A41AA6" w:rsidRPr="007F4311">
              <w:rPr>
                <w:rFonts w:ascii="Arial Narrow" w:hAnsi="Arial Narrow"/>
                <w:sz w:val="24"/>
              </w:rPr>
              <w:t>-</w:t>
            </w:r>
            <w:r w:rsidR="00871B18" w:rsidRPr="007F4311">
              <w:rPr>
                <w:rFonts w:ascii="Arial Narrow" w:hAnsi="Arial Narrow"/>
                <w:sz w:val="24"/>
              </w:rPr>
              <w:t>2021</w:t>
            </w:r>
          </w:p>
        </w:tc>
      </w:tr>
    </w:tbl>
    <w:p w:rsidR="00EE7950" w:rsidRPr="00CB26AD" w:rsidRDefault="00EE7950" w:rsidP="00CB26AD">
      <w:pPr>
        <w:rPr>
          <w:rFonts w:ascii="Arial Narrow" w:hAnsi="Arial Narrow" w:cs="Arial"/>
          <w:b/>
          <w:sz w:val="24"/>
          <w:szCs w:val="24"/>
        </w:rPr>
      </w:pPr>
    </w:p>
    <w:sectPr w:rsidR="00EE7950" w:rsidRPr="00CB26AD" w:rsidSect="005E1CB4">
      <w:headerReference w:type="even" r:id="rId12"/>
      <w:headerReference w:type="default" r:id="rId13"/>
      <w:footerReference w:type="even" r:id="rId14"/>
      <w:footerReference w:type="default" r:id="rId15"/>
      <w:headerReference w:type="first" r:id="rId16"/>
      <w:footerReference w:type="first" r:id="rId17"/>
      <w:pgSz w:w="12242" w:h="15842"/>
      <w:pgMar w:top="1235" w:right="1701" w:bottom="1418"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835" w:rsidRDefault="00B12835">
      <w:r>
        <w:separator/>
      </w:r>
    </w:p>
  </w:endnote>
  <w:endnote w:type="continuationSeparator" w:id="0">
    <w:p w:rsidR="00B12835" w:rsidRDefault="00B12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243" w:rsidRDefault="007E224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835" w:rsidRDefault="00B12835" w:rsidP="004A0461">
    <w:pPr>
      <w:pStyle w:val="Piedepgina"/>
      <w:rPr>
        <w:rFonts w:ascii="Arial Narrow" w:hAnsi="Arial Narrow"/>
        <w:sz w:val="16"/>
        <w:szCs w:val="16"/>
        <w:lang w:val="es-CO"/>
      </w:rPr>
    </w:pPr>
  </w:p>
  <w:p w:rsidR="00B12835" w:rsidRDefault="00B12835" w:rsidP="004A0461">
    <w:pPr>
      <w:pStyle w:val="Piedepgina"/>
      <w:rPr>
        <w:rFonts w:ascii="Arial Narrow" w:hAnsi="Arial Narrow"/>
        <w:sz w:val="16"/>
        <w:szCs w:val="16"/>
        <w:lang w:val="es-CO"/>
      </w:rPr>
    </w:pPr>
  </w:p>
  <w:p w:rsidR="00B12835" w:rsidRPr="00037BC3" w:rsidRDefault="00B12835">
    <w:pPr>
      <w:pStyle w:val="Piedepgina"/>
      <w:rPr>
        <w:lang w:val="en-US"/>
      </w:rPr>
    </w:pPr>
    <w:r w:rsidRPr="00037BC3">
      <w:rPr>
        <w:rFonts w:ascii="Arial Narrow" w:hAnsi="Arial Narrow"/>
        <w:sz w:val="16"/>
        <w:szCs w:val="16"/>
        <w:lang w:val="en-US"/>
      </w:rPr>
      <w:t xml:space="preserve">Est.1.4.Ins.1.Fr.13 </w:t>
    </w:r>
    <w:proofErr w:type="spellStart"/>
    <w:r w:rsidRPr="00037BC3">
      <w:rPr>
        <w:rFonts w:ascii="Arial Narrow" w:hAnsi="Arial Narrow"/>
        <w:sz w:val="16"/>
        <w:szCs w:val="16"/>
        <w:lang w:val="en-US"/>
      </w:rPr>
      <w:t>Plantilla</w:t>
    </w:r>
    <w:proofErr w:type="spellEnd"/>
    <w:r w:rsidRPr="00037BC3">
      <w:rPr>
        <w:rFonts w:ascii="Arial Narrow" w:hAnsi="Arial Narrow"/>
        <w:sz w:val="16"/>
        <w:szCs w:val="16"/>
        <w:lang w:val="en-US"/>
      </w:rPr>
      <w:t xml:space="preserve"> Manual_V.1</w:t>
    </w:r>
  </w:p>
  <w:p w:rsidR="00B12835" w:rsidRPr="00037BC3" w:rsidRDefault="00B12835">
    <w:pPr>
      <w:pStyle w:val="Piedepgin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835" w:rsidRDefault="00B12835" w:rsidP="00063D1A">
    <w:pPr>
      <w:pStyle w:val="Piedepgina"/>
      <w:rPr>
        <w:rFonts w:ascii="Arial Narrow" w:hAnsi="Arial Narrow"/>
        <w:sz w:val="16"/>
        <w:szCs w:val="16"/>
        <w:lang w:val="es-CO"/>
      </w:rPr>
    </w:pPr>
  </w:p>
  <w:p w:rsidR="00B12835" w:rsidRPr="00037BC3" w:rsidRDefault="00B12835" w:rsidP="00063D1A">
    <w:pPr>
      <w:pStyle w:val="Piedepgina"/>
      <w:rPr>
        <w:lang w:val="en-US"/>
      </w:rPr>
    </w:pPr>
    <w:r w:rsidRPr="00037BC3">
      <w:rPr>
        <w:rFonts w:ascii="Arial Narrow" w:hAnsi="Arial Narrow"/>
        <w:sz w:val="16"/>
        <w:szCs w:val="16"/>
        <w:lang w:val="en-US"/>
      </w:rPr>
      <w:t xml:space="preserve">Est.1.4.Ins.1.Fr.13 </w:t>
    </w:r>
    <w:proofErr w:type="spellStart"/>
    <w:r w:rsidRPr="00037BC3">
      <w:rPr>
        <w:rFonts w:ascii="Arial Narrow" w:hAnsi="Arial Narrow"/>
        <w:sz w:val="16"/>
        <w:szCs w:val="16"/>
        <w:lang w:val="en-US"/>
      </w:rPr>
      <w:t>Plantilla</w:t>
    </w:r>
    <w:proofErr w:type="spellEnd"/>
    <w:r w:rsidRPr="00037BC3">
      <w:rPr>
        <w:rFonts w:ascii="Arial Narrow" w:hAnsi="Arial Narrow"/>
        <w:sz w:val="16"/>
        <w:szCs w:val="16"/>
        <w:lang w:val="en-US"/>
      </w:rPr>
      <w:t xml:space="preserve"> Manual_V.1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835" w:rsidRDefault="00B12835">
      <w:r>
        <w:separator/>
      </w:r>
    </w:p>
  </w:footnote>
  <w:footnote w:type="continuationSeparator" w:id="0">
    <w:p w:rsidR="00B12835" w:rsidRDefault="00B12835">
      <w:r>
        <w:continuationSeparator/>
      </w:r>
    </w:p>
  </w:footnote>
  <w:footnote w:id="1">
    <w:p w:rsidR="00B12835" w:rsidRPr="00F86CA1" w:rsidRDefault="00B12835">
      <w:pPr>
        <w:pStyle w:val="Textonotapie"/>
        <w:rPr>
          <w:rFonts w:ascii="Arial Narrow" w:hAnsi="Arial Narrow"/>
          <w:sz w:val="20"/>
        </w:rPr>
      </w:pPr>
      <w:r w:rsidRPr="00F86CA1">
        <w:rPr>
          <w:rStyle w:val="Refdenotaalpie"/>
          <w:rFonts w:ascii="Arial Narrow" w:hAnsi="Arial Narrow"/>
          <w:sz w:val="20"/>
        </w:rPr>
        <w:footnoteRef/>
      </w:r>
      <w:r w:rsidRPr="00F86CA1">
        <w:rPr>
          <w:rFonts w:ascii="Arial Narrow" w:hAnsi="Arial Narrow"/>
          <w:sz w:val="20"/>
        </w:rPr>
        <w:t xml:space="preserve"> Plan de Continuidad de Negocio MHCP, documento que se encuentra publicado en la Intranet-SUG, Proceso </w:t>
      </w:r>
      <w:proofErr w:type="spellStart"/>
      <w:r w:rsidRPr="00F86CA1">
        <w:rPr>
          <w:rFonts w:ascii="Arial Narrow" w:hAnsi="Arial Narrow"/>
          <w:sz w:val="20"/>
        </w:rPr>
        <w:t>Est</w:t>
      </w:r>
      <w:proofErr w:type="spellEnd"/>
      <w:r w:rsidRPr="00F86CA1">
        <w:rPr>
          <w:rFonts w:ascii="Arial Narrow" w:hAnsi="Arial Narrow"/>
          <w:sz w:val="20"/>
        </w:rPr>
        <w:t>. 1.4</w:t>
      </w:r>
    </w:p>
  </w:footnote>
  <w:footnote w:id="2">
    <w:p w:rsidR="00B12835" w:rsidRDefault="00B12835" w:rsidP="0071084F">
      <w:pPr>
        <w:pStyle w:val="Textonotapie"/>
      </w:pPr>
      <w:r>
        <w:rPr>
          <w:rStyle w:val="Refdenotaalpie"/>
        </w:rPr>
        <w:footnoteRef/>
      </w:r>
      <w:r>
        <w:t xml:space="preserve"> </w:t>
      </w:r>
      <w:r w:rsidRPr="00D97382">
        <w:rPr>
          <w:sz w:val="20"/>
        </w:rPr>
        <w:t>Términos y Definiciones SGCN</w:t>
      </w:r>
    </w:p>
  </w:footnote>
  <w:footnote w:id="3">
    <w:p w:rsidR="00B12835" w:rsidRPr="00F86CA1" w:rsidRDefault="00B12835">
      <w:pPr>
        <w:pStyle w:val="Textonotapie"/>
        <w:rPr>
          <w:rFonts w:ascii="Arial Narrow" w:hAnsi="Arial Narrow"/>
          <w:sz w:val="20"/>
        </w:rPr>
      </w:pPr>
      <w:r w:rsidRPr="00F86CA1">
        <w:rPr>
          <w:rStyle w:val="Refdenotaalpie"/>
          <w:rFonts w:ascii="Arial Narrow" w:hAnsi="Arial Narrow"/>
          <w:sz w:val="20"/>
        </w:rPr>
        <w:footnoteRef/>
      </w:r>
      <w:r w:rsidRPr="00F86CA1">
        <w:rPr>
          <w:rFonts w:ascii="Arial Narrow" w:hAnsi="Arial Narrow"/>
          <w:sz w:val="20"/>
        </w:rPr>
        <w:t xml:space="preserve"> BIA – Mis 3.13 Administración del Sistema Integrado de Información Financiera (SIIF Nación), se encuentra en la carpeta compartida de la OAP-Continuidad de Negocio y en la carpeta documental de cada proceso que administra la OAP.</w:t>
      </w:r>
    </w:p>
  </w:footnote>
  <w:footnote w:id="4">
    <w:p w:rsidR="00B12835" w:rsidRDefault="00B12835" w:rsidP="00782ADC">
      <w:pPr>
        <w:pStyle w:val="Textonotapie"/>
      </w:pPr>
      <w:r>
        <w:rPr>
          <w:rStyle w:val="Refdenotaalpie"/>
        </w:rPr>
        <w:footnoteRef/>
      </w:r>
      <w:r>
        <w:t xml:space="preserve"> </w:t>
      </w:r>
      <w:r w:rsidRPr="00733B38">
        <w:rPr>
          <w:rFonts w:ascii="Arial Narrow" w:hAnsi="Arial Narrow"/>
          <w:sz w:val="18"/>
          <w:szCs w:val="18"/>
        </w:rPr>
        <w:t>Nombre y descripción del proceso tomado de la página WEB del Ministerio de Hacienda - SIIF Nación - ciclo de negocios, tiempo e impacto a juicio de expertos en el tema.</w:t>
      </w:r>
    </w:p>
  </w:footnote>
  <w:footnote w:id="5">
    <w:p w:rsidR="00B12835" w:rsidRDefault="00B12835">
      <w:pPr>
        <w:pStyle w:val="Textonotapie"/>
      </w:pPr>
      <w:r>
        <w:rPr>
          <w:rStyle w:val="Refdenotaalpie"/>
        </w:rPr>
        <w:footnoteRef/>
      </w:r>
      <w:r>
        <w:t xml:space="preserve"> </w:t>
      </w:r>
      <w:r w:rsidRPr="00A2172A">
        <w:rPr>
          <w:sz w:val="20"/>
        </w:rPr>
        <w:t>Mis.3.</w:t>
      </w:r>
      <w:proofErr w:type="gramStart"/>
      <w:r w:rsidRPr="00A2172A">
        <w:rPr>
          <w:sz w:val="20"/>
        </w:rPr>
        <w:t>13.Man</w:t>
      </w:r>
      <w:proofErr w:type="gramEnd"/>
      <w:r w:rsidRPr="00A2172A">
        <w:rPr>
          <w:sz w:val="20"/>
        </w:rPr>
        <w:t>1 Contingencia</w:t>
      </w:r>
      <w:r>
        <w:rPr>
          <w:sz w:val="20"/>
        </w:rPr>
        <w:t xml:space="preserve"> </w:t>
      </w:r>
      <w:r w:rsidRPr="00A2172A">
        <w:rPr>
          <w:sz w:val="20"/>
        </w:rPr>
        <w:t>Recurso</w:t>
      </w:r>
      <w:r>
        <w:rPr>
          <w:sz w:val="20"/>
        </w:rPr>
        <w:t xml:space="preserve"> </w:t>
      </w:r>
      <w:r w:rsidRPr="00A2172A">
        <w:rPr>
          <w:sz w:val="20"/>
        </w:rPr>
        <w:t>Humano</w:t>
      </w:r>
      <w:r>
        <w:rPr>
          <w:sz w:val="20"/>
        </w:rPr>
        <w:t xml:space="preserve"> publicado en la Intranet-SUG.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243" w:rsidRDefault="007E224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578"/>
      <w:gridCol w:w="1134"/>
      <w:gridCol w:w="1701"/>
    </w:tblGrid>
    <w:tr w:rsidR="00B12835" w:rsidTr="00FC1982">
      <w:trPr>
        <w:cantSplit/>
        <w:trHeight w:val="276"/>
        <w:jc w:val="center"/>
      </w:trPr>
      <w:tc>
        <w:tcPr>
          <w:tcW w:w="2785" w:type="dxa"/>
          <w:vMerge w:val="restart"/>
          <w:vAlign w:val="center"/>
        </w:tcPr>
        <w:p w:rsidR="00B12835" w:rsidRDefault="007E2243" w:rsidP="009371D7">
          <w:pPr>
            <w:pStyle w:val="Encabezado"/>
            <w:jc w:val="center"/>
          </w:pPr>
          <w:r w:rsidRPr="008E0216">
            <w:rPr>
              <w:noProof/>
              <w:lang w:val="es-CO" w:eastAsia="es-CO"/>
            </w:rPr>
            <w:drawing>
              <wp:inline distT="0" distB="0" distL="0" distR="0" wp14:anchorId="7908FD7D" wp14:editId="68F18B22">
                <wp:extent cx="1676400" cy="438150"/>
                <wp:effectExtent l="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676400" cy="438150"/>
                        </a:xfrm>
                        <a:prstGeom prst="rect">
                          <a:avLst/>
                        </a:prstGeom>
                        <a:noFill/>
                        <a:ln>
                          <a:noFill/>
                        </a:ln>
                      </pic:spPr>
                    </pic:pic>
                  </a:graphicData>
                </a:graphic>
              </wp:inline>
            </w:drawing>
          </w:r>
        </w:p>
      </w:tc>
      <w:tc>
        <w:tcPr>
          <w:tcW w:w="4578" w:type="dxa"/>
          <w:vMerge w:val="restart"/>
          <w:vAlign w:val="center"/>
        </w:tcPr>
        <w:p w:rsidR="00B12835" w:rsidRPr="009A37A7" w:rsidRDefault="00B12835" w:rsidP="00EE7950">
          <w:pPr>
            <w:jc w:val="center"/>
            <w:rPr>
              <w:rFonts w:cs="Arial"/>
              <w:b/>
              <w:sz w:val="24"/>
              <w:szCs w:val="24"/>
            </w:rPr>
          </w:pPr>
          <w:r>
            <w:rPr>
              <w:rFonts w:cs="Arial"/>
              <w:b/>
              <w:sz w:val="24"/>
              <w:szCs w:val="24"/>
            </w:rPr>
            <w:t>Plan de Contingencia SIIF Nación</w:t>
          </w:r>
        </w:p>
      </w:tc>
      <w:tc>
        <w:tcPr>
          <w:tcW w:w="1134" w:type="dxa"/>
          <w:vAlign w:val="center"/>
        </w:tcPr>
        <w:p w:rsidR="00B12835" w:rsidRDefault="00B12835" w:rsidP="009371D7">
          <w:pPr>
            <w:pStyle w:val="Encabezado"/>
            <w:rPr>
              <w:rFonts w:cs="Arial"/>
              <w:b/>
            </w:rPr>
          </w:pPr>
          <w:r>
            <w:rPr>
              <w:b/>
            </w:rPr>
            <w:t>Código:</w:t>
          </w:r>
          <w:r>
            <w:t xml:space="preserve"> </w:t>
          </w:r>
        </w:p>
      </w:tc>
      <w:tc>
        <w:tcPr>
          <w:tcW w:w="1701" w:type="dxa"/>
          <w:vAlign w:val="center"/>
        </w:tcPr>
        <w:p w:rsidR="00B12835" w:rsidRPr="004F589D" w:rsidRDefault="00B12835" w:rsidP="004F589D">
          <w:pPr>
            <w:pStyle w:val="Encabezado"/>
            <w:rPr>
              <w:rFonts w:cs="Arial"/>
              <w:b/>
            </w:rPr>
          </w:pPr>
          <w:r w:rsidRPr="004F589D">
            <w:rPr>
              <w:rFonts w:cs="Arial"/>
              <w:b/>
              <w:szCs w:val="24"/>
            </w:rPr>
            <w:t>Mis.3.13.Man</w:t>
          </w:r>
          <w:r>
            <w:rPr>
              <w:rFonts w:cs="Arial"/>
              <w:b/>
              <w:szCs w:val="24"/>
            </w:rPr>
            <w:t>2</w:t>
          </w:r>
        </w:p>
      </w:tc>
    </w:tr>
    <w:tr w:rsidR="00B12835" w:rsidTr="00FC1982">
      <w:trPr>
        <w:cantSplit/>
        <w:trHeight w:val="147"/>
        <w:jc w:val="center"/>
      </w:trPr>
      <w:tc>
        <w:tcPr>
          <w:tcW w:w="2785" w:type="dxa"/>
          <w:vMerge/>
        </w:tcPr>
        <w:p w:rsidR="00B12835" w:rsidRDefault="00B12835" w:rsidP="009371D7">
          <w:pPr>
            <w:pStyle w:val="Encabezado"/>
            <w:jc w:val="center"/>
          </w:pPr>
        </w:p>
      </w:tc>
      <w:tc>
        <w:tcPr>
          <w:tcW w:w="4578" w:type="dxa"/>
          <w:vMerge/>
        </w:tcPr>
        <w:p w:rsidR="00B12835" w:rsidRDefault="00B12835" w:rsidP="009371D7">
          <w:pPr>
            <w:pStyle w:val="Encabezado"/>
            <w:jc w:val="center"/>
            <w:rPr>
              <w:b/>
            </w:rPr>
          </w:pPr>
        </w:p>
      </w:tc>
      <w:tc>
        <w:tcPr>
          <w:tcW w:w="1134" w:type="dxa"/>
          <w:vAlign w:val="center"/>
        </w:tcPr>
        <w:p w:rsidR="00B12835" w:rsidRDefault="00B12835" w:rsidP="009371D7">
          <w:pPr>
            <w:pStyle w:val="Encabezado"/>
            <w:rPr>
              <w:b/>
            </w:rPr>
          </w:pPr>
          <w:r>
            <w:rPr>
              <w:b/>
            </w:rPr>
            <w:t>Fecha:</w:t>
          </w:r>
        </w:p>
      </w:tc>
      <w:tc>
        <w:tcPr>
          <w:tcW w:w="1701" w:type="dxa"/>
          <w:vAlign w:val="center"/>
        </w:tcPr>
        <w:p w:rsidR="00B12835" w:rsidRDefault="00B12835" w:rsidP="007E2243">
          <w:pPr>
            <w:pStyle w:val="Encabezado"/>
            <w:jc w:val="center"/>
            <w:rPr>
              <w:b/>
            </w:rPr>
          </w:pPr>
          <w:r>
            <w:rPr>
              <w:b/>
            </w:rPr>
            <w:t>1</w:t>
          </w:r>
          <w:r w:rsidR="007E2243">
            <w:rPr>
              <w:b/>
            </w:rPr>
            <w:t>7</w:t>
          </w:r>
          <w:r>
            <w:rPr>
              <w:b/>
            </w:rPr>
            <w:t>-12-2021</w:t>
          </w:r>
        </w:p>
      </w:tc>
    </w:tr>
    <w:tr w:rsidR="00B12835" w:rsidTr="00FC1982">
      <w:trPr>
        <w:cantSplit/>
        <w:trHeight w:val="147"/>
        <w:jc w:val="center"/>
      </w:trPr>
      <w:tc>
        <w:tcPr>
          <w:tcW w:w="2785" w:type="dxa"/>
          <w:vMerge/>
        </w:tcPr>
        <w:p w:rsidR="00B12835" w:rsidRDefault="00B12835" w:rsidP="009371D7">
          <w:pPr>
            <w:pStyle w:val="Encabezado"/>
            <w:jc w:val="center"/>
          </w:pPr>
        </w:p>
      </w:tc>
      <w:tc>
        <w:tcPr>
          <w:tcW w:w="4578" w:type="dxa"/>
          <w:vMerge/>
        </w:tcPr>
        <w:p w:rsidR="00B12835" w:rsidRDefault="00B12835" w:rsidP="009371D7">
          <w:pPr>
            <w:pStyle w:val="Encabezado"/>
            <w:jc w:val="center"/>
            <w:rPr>
              <w:b/>
            </w:rPr>
          </w:pPr>
        </w:p>
      </w:tc>
      <w:tc>
        <w:tcPr>
          <w:tcW w:w="1134" w:type="dxa"/>
          <w:vAlign w:val="center"/>
        </w:tcPr>
        <w:p w:rsidR="00B12835" w:rsidRDefault="00B12835" w:rsidP="00863904">
          <w:pPr>
            <w:pStyle w:val="Encabezado"/>
            <w:rPr>
              <w:b/>
            </w:rPr>
          </w:pPr>
          <w:r w:rsidRPr="00863904">
            <w:rPr>
              <w:b/>
            </w:rPr>
            <w:t>Versión:</w:t>
          </w:r>
          <w:r>
            <w:rPr>
              <w:b/>
            </w:rPr>
            <w:t xml:space="preserve"> </w:t>
          </w:r>
        </w:p>
      </w:tc>
      <w:tc>
        <w:tcPr>
          <w:tcW w:w="1701" w:type="dxa"/>
          <w:vAlign w:val="center"/>
        </w:tcPr>
        <w:p w:rsidR="00B12835" w:rsidRDefault="007E2243" w:rsidP="009371D7">
          <w:pPr>
            <w:pStyle w:val="Encabezado"/>
            <w:jc w:val="center"/>
            <w:rPr>
              <w:b/>
            </w:rPr>
          </w:pPr>
          <w:r>
            <w:rPr>
              <w:b/>
            </w:rPr>
            <w:t>1</w:t>
          </w:r>
        </w:p>
      </w:tc>
    </w:tr>
    <w:tr w:rsidR="00B12835" w:rsidTr="00FC1982">
      <w:trPr>
        <w:cantSplit/>
        <w:trHeight w:val="148"/>
        <w:jc w:val="center"/>
      </w:trPr>
      <w:tc>
        <w:tcPr>
          <w:tcW w:w="2785" w:type="dxa"/>
          <w:vMerge/>
          <w:tcBorders>
            <w:bottom w:val="single" w:sz="4" w:space="0" w:color="auto"/>
          </w:tcBorders>
        </w:tcPr>
        <w:p w:rsidR="00B12835" w:rsidRDefault="00B12835" w:rsidP="009371D7">
          <w:pPr>
            <w:pStyle w:val="Encabezado"/>
            <w:jc w:val="center"/>
            <w:rPr>
              <w:b/>
            </w:rPr>
          </w:pPr>
        </w:p>
      </w:tc>
      <w:tc>
        <w:tcPr>
          <w:tcW w:w="4578" w:type="dxa"/>
          <w:vMerge/>
          <w:tcBorders>
            <w:bottom w:val="single" w:sz="4" w:space="0" w:color="auto"/>
          </w:tcBorders>
        </w:tcPr>
        <w:p w:rsidR="00B12835" w:rsidRDefault="00B12835" w:rsidP="009371D7">
          <w:pPr>
            <w:pStyle w:val="Encabezado"/>
            <w:jc w:val="center"/>
            <w:rPr>
              <w:b/>
            </w:rPr>
          </w:pPr>
        </w:p>
      </w:tc>
      <w:tc>
        <w:tcPr>
          <w:tcW w:w="1134" w:type="dxa"/>
          <w:vAlign w:val="center"/>
        </w:tcPr>
        <w:p w:rsidR="00B12835" w:rsidRDefault="00B12835" w:rsidP="009371D7">
          <w:pPr>
            <w:pStyle w:val="Encabezado"/>
            <w:rPr>
              <w:b/>
            </w:rPr>
          </w:pPr>
          <w:r>
            <w:rPr>
              <w:b/>
            </w:rPr>
            <w:t xml:space="preserve">Página: </w:t>
          </w:r>
        </w:p>
      </w:tc>
      <w:tc>
        <w:tcPr>
          <w:tcW w:w="1701" w:type="dxa"/>
          <w:vAlign w:val="center"/>
        </w:tcPr>
        <w:p w:rsidR="00B12835" w:rsidRDefault="00B12835" w:rsidP="009371D7">
          <w:pPr>
            <w:pStyle w:val="Encabezado"/>
            <w:jc w:val="center"/>
            <w:rPr>
              <w:b/>
            </w:rPr>
          </w:pPr>
          <w:r>
            <w:rPr>
              <w:b/>
            </w:rPr>
            <w:t xml:space="preserve">  </w:t>
          </w:r>
          <w:r w:rsidRPr="00472A79">
            <w:rPr>
              <w:rFonts w:cs="Arial"/>
              <w:b/>
            </w:rPr>
            <w:fldChar w:fldCharType="begin"/>
          </w:r>
          <w:r w:rsidRPr="00472A79">
            <w:rPr>
              <w:rFonts w:cs="Arial"/>
              <w:b/>
            </w:rPr>
            <w:instrText>PAGE  \* Arabic  \* MERGEFORMAT</w:instrText>
          </w:r>
          <w:r w:rsidRPr="00472A79">
            <w:rPr>
              <w:rFonts w:cs="Arial"/>
              <w:b/>
            </w:rPr>
            <w:fldChar w:fldCharType="separate"/>
          </w:r>
          <w:r w:rsidR="007E2243">
            <w:rPr>
              <w:rFonts w:cs="Arial"/>
              <w:b/>
              <w:noProof/>
            </w:rPr>
            <w:t>20</w:t>
          </w:r>
          <w:r w:rsidRPr="00472A79">
            <w:rPr>
              <w:rFonts w:cs="Arial"/>
              <w:b/>
            </w:rPr>
            <w:fldChar w:fldCharType="end"/>
          </w:r>
          <w:r w:rsidRPr="00472A79">
            <w:rPr>
              <w:rFonts w:cs="Arial"/>
              <w:b/>
            </w:rPr>
            <w:t xml:space="preserve"> de </w:t>
          </w:r>
          <w:r w:rsidRPr="00472A79">
            <w:rPr>
              <w:rFonts w:cs="Arial"/>
              <w:b/>
            </w:rPr>
            <w:fldChar w:fldCharType="begin"/>
          </w:r>
          <w:r w:rsidRPr="00472A79">
            <w:rPr>
              <w:rFonts w:cs="Arial"/>
              <w:b/>
            </w:rPr>
            <w:instrText>NUMPAGES  \* Arabic  \* MERGEFORMAT</w:instrText>
          </w:r>
          <w:r w:rsidRPr="00472A79">
            <w:rPr>
              <w:rFonts w:cs="Arial"/>
              <w:b/>
            </w:rPr>
            <w:fldChar w:fldCharType="separate"/>
          </w:r>
          <w:r w:rsidR="007E2243">
            <w:rPr>
              <w:rFonts w:cs="Arial"/>
              <w:b/>
              <w:noProof/>
            </w:rPr>
            <w:t>22</w:t>
          </w:r>
          <w:r w:rsidRPr="00472A79">
            <w:rPr>
              <w:rFonts w:cs="Arial"/>
              <w:b/>
            </w:rPr>
            <w:fldChar w:fldCharType="end"/>
          </w:r>
        </w:p>
      </w:tc>
    </w:tr>
  </w:tbl>
  <w:p w:rsidR="00B12835" w:rsidRDefault="00B12835" w:rsidP="003A6EE4">
    <w:pPr>
      <w:pStyle w:val="Encabezado"/>
      <w:rPr>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437"/>
      <w:gridCol w:w="1134"/>
      <w:gridCol w:w="1709"/>
    </w:tblGrid>
    <w:tr w:rsidR="00B12835" w:rsidTr="00FC1982">
      <w:trPr>
        <w:cantSplit/>
        <w:trHeight w:val="276"/>
        <w:jc w:val="center"/>
      </w:trPr>
      <w:tc>
        <w:tcPr>
          <w:tcW w:w="2785" w:type="dxa"/>
          <w:vMerge w:val="restart"/>
          <w:vAlign w:val="center"/>
        </w:tcPr>
        <w:p w:rsidR="00B12835" w:rsidRDefault="007E2243" w:rsidP="00715C69">
          <w:pPr>
            <w:pStyle w:val="Encabezado"/>
            <w:jc w:val="center"/>
          </w:pPr>
          <w:r w:rsidRPr="008E0216">
            <w:rPr>
              <w:noProof/>
              <w:lang w:val="es-CO" w:eastAsia="es-CO"/>
            </w:rPr>
            <w:drawing>
              <wp:inline distT="0" distB="0" distL="0" distR="0" wp14:anchorId="7908FD7D" wp14:editId="68F18B22">
                <wp:extent cx="1676400" cy="4381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676400" cy="438150"/>
                        </a:xfrm>
                        <a:prstGeom prst="rect">
                          <a:avLst/>
                        </a:prstGeom>
                        <a:noFill/>
                        <a:ln>
                          <a:noFill/>
                        </a:ln>
                      </pic:spPr>
                    </pic:pic>
                  </a:graphicData>
                </a:graphic>
              </wp:inline>
            </w:drawing>
          </w:r>
          <w:bookmarkStart w:id="80" w:name="_GoBack"/>
          <w:bookmarkEnd w:id="80"/>
        </w:p>
      </w:tc>
      <w:tc>
        <w:tcPr>
          <w:tcW w:w="4437" w:type="dxa"/>
          <w:vMerge w:val="restart"/>
          <w:vAlign w:val="center"/>
        </w:tcPr>
        <w:p w:rsidR="00B12835" w:rsidRPr="009A37A7" w:rsidRDefault="00B12835" w:rsidP="004A361C">
          <w:pPr>
            <w:jc w:val="center"/>
            <w:rPr>
              <w:rFonts w:cs="Arial"/>
              <w:b/>
              <w:sz w:val="24"/>
              <w:szCs w:val="24"/>
            </w:rPr>
          </w:pPr>
          <w:r>
            <w:rPr>
              <w:rFonts w:cs="Arial"/>
              <w:b/>
              <w:sz w:val="24"/>
              <w:szCs w:val="24"/>
            </w:rPr>
            <w:t>Plan de Contingencia SIIF Nación</w:t>
          </w:r>
        </w:p>
      </w:tc>
      <w:tc>
        <w:tcPr>
          <w:tcW w:w="1134" w:type="dxa"/>
          <w:vAlign w:val="center"/>
        </w:tcPr>
        <w:p w:rsidR="00B12835" w:rsidRDefault="00B12835" w:rsidP="00715C69">
          <w:pPr>
            <w:pStyle w:val="Encabezado"/>
            <w:rPr>
              <w:rFonts w:cs="Arial"/>
              <w:b/>
            </w:rPr>
          </w:pPr>
          <w:r>
            <w:rPr>
              <w:b/>
            </w:rPr>
            <w:t>Código:</w:t>
          </w:r>
          <w:r>
            <w:t xml:space="preserve"> </w:t>
          </w:r>
        </w:p>
      </w:tc>
      <w:tc>
        <w:tcPr>
          <w:tcW w:w="1709" w:type="dxa"/>
          <w:vAlign w:val="center"/>
        </w:tcPr>
        <w:p w:rsidR="00B12835" w:rsidRPr="00FC1982" w:rsidRDefault="00B12835" w:rsidP="00715C69">
          <w:pPr>
            <w:pStyle w:val="Encabezado"/>
            <w:jc w:val="center"/>
            <w:rPr>
              <w:rFonts w:cs="Arial"/>
              <w:b/>
            </w:rPr>
          </w:pPr>
          <w:r w:rsidRPr="00FC1982">
            <w:rPr>
              <w:rFonts w:cs="Arial"/>
              <w:b/>
              <w:szCs w:val="24"/>
            </w:rPr>
            <w:t>Mis.3.13.Man2</w:t>
          </w:r>
        </w:p>
      </w:tc>
    </w:tr>
    <w:tr w:rsidR="00B12835" w:rsidTr="00FC1982">
      <w:trPr>
        <w:cantSplit/>
        <w:trHeight w:val="147"/>
        <w:jc w:val="center"/>
      </w:trPr>
      <w:tc>
        <w:tcPr>
          <w:tcW w:w="2785" w:type="dxa"/>
          <w:vMerge/>
        </w:tcPr>
        <w:p w:rsidR="00B12835" w:rsidRDefault="00B12835" w:rsidP="00715C69">
          <w:pPr>
            <w:pStyle w:val="Encabezado"/>
            <w:jc w:val="center"/>
          </w:pPr>
        </w:p>
      </w:tc>
      <w:tc>
        <w:tcPr>
          <w:tcW w:w="4437" w:type="dxa"/>
          <w:vMerge/>
        </w:tcPr>
        <w:p w:rsidR="00B12835" w:rsidRDefault="00B12835" w:rsidP="00715C69">
          <w:pPr>
            <w:pStyle w:val="Encabezado"/>
            <w:jc w:val="center"/>
            <w:rPr>
              <w:b/>
            </w:rPr>
          </w:pPr>
        </w:p>
      </w:tc>
      <w:tc>
        <w:tcPr>
          <w:tcW w:w="1134" w:type="dxa"/>
          <w:vAlign w:val="center"/>
        </w:tcPr>
        <w:p w:rsidR="00B12835" w:rsidRDefault="00B12835" w:rsidP="00715C69">
          <w:pPr>
            <w:pStyle w:val="Encabezado"/>
            <w:rPr>
              <w:b/>
            </w:rPr>
          </w:pPr>
          <w:r>
            <w:rPr>
              <w:b/>
            </w:rPr>
            <w:t>Fecha:</w:t>
          </w:r>
        </w:p>
      </w:tc>
      <w:tc>
        <w:tcPr>
          <w:tcW w:w="1709" w:type="dxa"/>
          <w:vAlign w:val="center"/>
        </w:tcPr>
        <w:p w:rsidR="00B12835" w:rsidRDefault="00B12835" w:rsidP="007E2243">
          <w:pPr>
            <w:pStyle w:val="Encabezado"/>
            <w:jc w:val="center"/>
            <w:rPr>
              <w:b/>
            </w:rPr>
          </w:pPr>
          <w:r>
            <w:rPr>
              <w:b/>
            </w:rPr>
            <w:t>1</w:t>
          </w:r>
          <w:r w:rsidR="007E2243">
            <w:rPr>
              <w:b/>
            </w:rPr>
            <w:t>7</w:t>
          </w:r>
          <w:r>
            <w:rPr>
              <w:b/>
            </w:rPr>
            <w:t>-12-2021</w:t>
          </w:r>
        </w:p>
      </w:tc>
    </w:tr>
    <w:tr w:rsidR="00B12835" w:rsidTr="00FC1982">
      <w:trPr>
        <w:cantSplit/>
        <w:trHeight w:val="147"/>
        <w:jc w:val="center"/>
      </w:trPr>
      <w:tc>
        <w:tcPr>
          <w:tcW w:w="2785" w:type="dxa"/>
          <w:vMerge/>
        </w:tcPr>
        <w:p w:rsidR="00B12835" w:rsidRDefault="00B12835" w:rsidP="00715C69">
          <w:pPr>
            <w:pStyle w:val="Encabezado"/>
            <w:jc w:val="center"/>
          </w:pPr>
        </w:p>
      </w:tc>
      <w:tc>
        <w:tcPr>
          <w:tcW w:w="4437" w:type="dxa"/>
          <w:vMerge/>
        </w:tcPr>
        <w:p w:rsidR="00B12835" w:rsidRDefault="00B12835" w:rsidP="00715C69">
          <w:pPr>
            <w:pStyle w:val="Encabezado"/>
            <w:jc w:val="center"/>
            <w:rPr>
              <w:b/>
            </w:rPr>
          </w:pPr>
        </w:p>
      </w:tc>
      <w:tc>
        <w:tcPr>
          <w:tcW w:w="1134" w:type="dxa"/>
          <w:vAlign w:val="center"/>
        </w:tcPr>
        <w:p w:rsidR="00B12835" w:rsidRDefault="00B12835" w:rsidP="00715C69">
          <w:pPr>
            <w:pStyle w:val="Encabezado"/>
            <w:rPr>
              <w:b/>
            </w:rPr>
          </w:pPr>
          <w:r>
            <w:rPr>
              <w:b/>
            </w:rPr>
            <w:t xml:space="preserve">Versión: </w:t>
          </w:r>
        </w:p>
      </w:tc>
      <w:tc>
        <w:tcPr>
          <w:tcW w:w="1709" w:type="dxa"/>
          <w:vAlign w:val="center"/>
        </w:tcPr>
        <w:p w:rsidR="00B12835" w:rsidRDefault="007E2243" w:rsidP="00715C69">
          <w:pPr>
            <w:pStyle w:val="Encabezado"/>
            <w:jc w:val="center"/>
            <w:rPr>
              <w:b/>
            </w:rPr>
          </w:pPr>
          <w:r>
            <w:rPr>
              <w:b/>
            </w:rPr>
            <w:t>1</w:t>
          </w:r>
        </w:p>
      </w:tc>
    </w:tr>
    <w:tr w:rsidR="00B12835" w:rsidTr="00FC1982">
      <w:trPr>
        <w:cantSplit/>
        <w:trHeight w:val="148"/>
        <w:jc w:val="center"/>
      </w:trPr>
      <w:tc>
        <w:tcPr>
          <w:tcW w:w="2785" w:type="dxa"/>
          <w:vMerge/>
          <w:tcBorders>
            <w:bottom w:val="single" w:sz="4" w:space="0" w:color="auto"/>
          </w:tcBorders>
        </w:tcPr>
        <w:p w:rsidR="00B12835" w:rsidRDefault="00B12835" w:rsidP="00715C69">
          <w:pPr>
            <w:pStyle w:val="Encabezado"/>
            <w:jc w:val="center"/>
            <w:rPr>
              <w:b/>
            </w:rPr>
          </w:pPr>
        </w:p>
      </w:tc>
      <w:tc>
        <w:tcPr>
          <w:tcW w:w="4437" w:type="dxa"/>
          <w:vMerge/>
          <w:tcBorders>
            <w:bottom w:val="single" w:sz="4" w:space="0" w:color="auto"/>
          </w:tcBorders>
        </w:tcPr>
        <w:p w:rsidR="00B12835" w:rsidRDefault="00B12835" w:rsidP="00715C69">
          <w:pPr>
            <w:pStyle w:val="Encabezado"/>
            <w:jc w:val="center"/>
            <w:rPr>
              <w:b/>
            </w:rPr>
          </w:pPr>
        </w:p>
      </w:tc>
      <w:tc>
        <w:tcPr>
          <w:tcW w:w="1134" w:type="dxa"/>
          <w:vAlign w:val="center"/>
        </w:tcPr>
        <w:p w:rsidR="00B12835" w:rsidRDefault="00B12835" w:rsidP="00715C69">
          <w:pPr>
            <w:pStyle w:val="Encabezado"/>
            <w:rPr>
              <w:b/>
            </w:rPr>
          </w:pPr>
          <w:r>
            <w:rPr>
              <w:b/>
            </w:rPr>
            <w:t xml:space="preserve">Página: </w:t>
          </w:r>
        </w:p>
      </w:tc>
      <w:tc>
        <w:tcPr>
          <w:tcW w:w="1709" w:type="dxa"/>
          <w:vAlign w:val="center"/>
        </w:tcPr>
        <w:p w:rsidR="00B12835" w:rsidRDefault="00B12835" w:rsidP="00472A79">
          <w:pPr>
            <w:pStyle w:val="Encabezado"/>
            <w:jc w:val="center"/>
            <w:rPr>
              <w:b/>
            </w:rPr>
          </w:pPr>
          <w:r>
            <w:rPr>
              <w:b/>
            </w:rPr>
            <w:t xml:space="preserve">  </w:t>
          </w:r>
          <w:r w:rsidRPr="00472A79">
            <w:rPr>
              <w:rFonts w:cs="Arial"/>
              <w:b/>
            </w:rPr>
            <w:fldChar w:fldCharType="begin"/>
          </w:r>
          <w:r w:rsidRPr="00472A79">
            <w:rPr>
              <w:rFonts w:cs="Arial"/>
              <w:b/>
            </w:rPr>
            <w:instrText>PAGE  \* Arabic  \* MERGEFORMAT</w:instrText>
          </w:r>
          <w:r w:rsidRPr="00472A79">
            <w:rPr>
              <w:rFonts w:cs="Arial"/>
              <w:b/>
            </w:rPr>
            <w:fldChar w:fldCharType="separate"/>
          </w:r>
          <w:r w:rsidR="007E2243">
            <w:rPr>
              <w:rFonts w:cs="Arial"/>
              <w:b/>
              <w:noProof/>
            </w:rPr>
            <w:t>1</w:t>
          </w:r>
          <w:r w:rsidRPr="00472A79">
            <w:rPr>
              <w:rFonts w:cs="Arial"/>
              <w:b/>
            </w:rPr>
            <w:fldChar w:fldCharType="end"/>
          </w:r>
          <w:r w:rsidRPr="00472A79">
            <w:rPr>
              <w:rFonts w:cs="Arial"/>
              <w:b/>
            </w:rPr>
            <w:t xml:space="preserve"> de </w:t>
          </w:r>
          <w:r w:rsidRPr="00472A79">
            <w:rPr>
              <w:rFonts w:cs="Arial"/>
              <w:b/>
            </w:rPr>
            <w:fldChar w:fldCharType="begin"/>
          </w:r>
          <w:r w:rsidRPr="00472A79">
            <w:rPr>
              <w:rFonts w:cs="Arial"/>
              <w:b/>
            </w:rPr>
            <w:instrText>NUMPAGES  \* Arabic  \* MERGEFORMAT</w:instrText>
          </w:r>
          <w:r w:rsidRPr="00472A79">
            <w:rPr>
              <w:rFonts w:cs="Arial"/>
              <w:b/>
            </w:rPr>
            <w:fldChar w:fldCharType="separate"/>
          </w:r>
          <w:r w:rsidR="007E2243">
            <w:rPr>
              <w:rFonts w:cs="Arial"/>
              <w:b/>
              <w:noProof/>
            </w:rPr>
            <w:t>22</w:t>
          </w:r>
          <w:r w:rsidRPr="00472A79">
            <w:rPr>
              <w:rFonts w:cs="Arial"/>
              <w:b/>
            </w:rPr>
            <w:fldChar w:fldCharType="end"/>
          </w:r>
        </w:p>
      </w:tc>
    </w:tr>
  </w:tbl>
  <w:p w:rsidR="00B12835" w:rsidRDefault="00B1283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5344E"/>
    <w:multiLevelType w:val="hybridMultilevel"/>
    <w:tmpl w:val="88186A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8F7DAE"/>
    <w:multiLevelType w:val="multilevel"/>
    <w:tmpl w:val="A8F089E6"/>
    <w:lvl w:ilvl="0">
      <w:start w:val="11"/>
      <w:numFmt w:val="decimal"/>
      <w:lvlText w:val="%1."/>
      <w:lvlJc w:val="left"/>
      <w:pPr>
        <w:ind w:left="660" w:hanging="6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020BB5"/>
    <w:multiLevelType w:val="hybridMultilevel"/>
    <w:tmpl w:val="5B7E75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9575FF8"/>
    <w:multiLevelType w:val="hybridMultilevel"/>
    <w:tmpl w:val="FFB8E2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F32DBB"/>
    <w:multiLevelType w:val="hybridMultilevel"/>
    <w:tmpl w:val="8D300A1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D502B12"/>
    <w:multiLevelType w:val="multilevel"/>
    <w:tmpl w:val="2C122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870F06"/>
    <w:multiLevelType w:val="hybridMultilevel"/>
    <w:tmpl w:val="4AF04F10"/>
    <w:lvl w:ilvl="0" w:tplc="610EAEA8">
      <w:start w:val="1"/>
      <w:numFmt w:val="bullet"/>
      <w:pStyle w:val="TtuloTDC"/>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9473A85"/>
    <w:multiLevelType w:val="hybridMultilevel"/>
    <w:tmpl w:val="9D0EA77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557C16"/>
    <w:multiLevelType w:val="hybridMultilevel"/>
    <w:tmpl w:val="77AC6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4CD4E1F"/>
    <w:multiLevelType w:val="hybridMultilevel"/>
    <w:tmpl w:val="A53440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81248E1"/>
    <w:multiLevelType w:val="hybridMultilevel"/>
    <w:tmpl w:val="58A2AD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A67522A"/>
    <w:multiLevelType w:val="hybridMultilevel"/>
    <w:tmpl w:val="CC0C8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F38070A"/>
    <w:multiLevelType w:val="hybridMultilevel"/>
    <w:tmpl w:val="64D24F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5697D73"/>
    <w:multiLevelType w:val="multilevel"/>
    <w:tmpl w:val="D69A7C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D476035"/>
    <w:multiLevelType w:val="multilevel"/>
    <w:tmpl w:val="08E49114"/>
    <w:lvl w:ilvl="0">
      <w:start w:val="1"/>
      <w:numFmt w:val="decimal"/>
      <w:pStyle w:val="Ttulo1"/>
      <w:lvlText w:val="%1"/>
      <w:lvlJc w:val="left"/>
      <w:pPr>
        <w:ind w:left="3835"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2564"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5" w15:restartNumberingAfterBreak="0">
    <w:nsid w:val="56AB3783"/>
    <w:multiLevelType w:val="hybridMultilevel"/>
    <w:tmpl w:val="8D300A1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EEC4F7F"/>
    <w:multiLevelType w:val="hybridMultilevel"/>
    <w:tmpl w:val="EF2889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2C61E9D"/>
    <w:multiLevelType w:val="hybridMultilevel"/>
    <w:tmpl w:val="78E2EBB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3854430"/>
    <w:multiLevelType w:val="hybridMultilevel"/>
    <w:tmpl w:val="520C27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CC64590"/>
    <w:multiLevelType w:val="hybridMultilevel"/>
    <w:tmpl w:val="78E2EBB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03B4F6D"/>
    <w:multiLevelType w:val="multilevel"/>
    <w:tmpl w:val="8680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956104"/>
    <w:multiLevelType w:val="hybridMultilevel"/>
    <w:tmpl w:val="35F2F0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B5C58F9"/>
    <w:multiLevelType w:val="hybridMultilevel"/>
    <w:tmpl w:val="3E9AF7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C964CD0"/>
    <w:multiLevelType w:val="hybridMultilevel"/>
    <w:tmpl w:val="FB2C60C6"/>
    <w:lvl w:ilvl="0" w:tplc="98546AF6">
      <w:start w:val="1"/>
      <w:numFmt w:val="bullet"/>
      <w:lvlText w:val="-"/>
      <w:lvlJc w:val="left"/>
      <w:pPr>
        <w:ind w:left="720" w:hanging="360"/>
      </w:pPr>
      <w:rPr>
        <w:rFonts w:ascii="Courier New" w:hAnsi="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3"/>
  </w:num>
  <w:num w:numId="4">
    <w:abstractNumId w:val="5"/>
  </w:num>
  <w:num w:numId="5">
    <w:abstractNumId w:val="20"/>
  </w:num>
  <w:num w:numId="6">
    <w:abstractNumId w:val="14"/>
  </w:num>
  <w:num w:numId="7">
    <w:abstractNumId w:val="12"/>
  </w:num>
  <w:num w:numId="8">
    <w:abstractNumId w:val="16"/>
  </w:num>
  <w:num w:numId="9">
    <w:abstractNumId w:val="8"/>
  </w:num>
  <w:num w:numId="10">
    <w:abstractNumId w:val="9"/>
  </w:num>
  <w:num w:numId="11">
    <w:abstractNumId w:val="21"/>
  </w:num>
  <w:num w:numId="12">
    <w:abstractNumId w:val="18"/>
  </w:num>
  <w:num w:numId="13">
    <w:abstractNumId w:val="22"/>
  </w:num>
  <w:num w:numId="14">
    <w:abstractNumId w:val="15"/>
  </w:num>
  <w:num w:numId="15">
    <w:abstractNumId w:val="4"/>
  </w:num>
  <w:num w:numId="16">
    <w:abstractNumId w:val="2"/>
  </w:num>
  <w:num w:numId="17">
    <w:abstractNumId w:val="23"/>
  </w:num>
  <w:num w:numId="18">
    <w:abstractNumId w:val="0"/>
  </w:num>
  <w:num w:numId="19">
    <w:abstractNumId w:val="7"/>
  </w:num>
  <w:num w:numId="20">
    <w:abstractNumId w:val="10"/>
  </w:num>
  <w:num w:numId="21">
    <w:abstractNumId w:val="17"/>
  </w:num>
  <w:num w:numId="22">
    <w:abstractNumId w:val="11"/>
  </w:num>
  <w:num w:numId="23">
    <w:abstractNumId w:val="1"/>
  </w:num>
  <w:num w:numId="24">
    <w:abstractNumId w:val="14"/>
  </w:num>
  <w:num w:numId="25">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BFB"/>
    <w:rsid w:val="00000AF7"/>
    <w:rsid w:val="00003938"/>
    <w:rsid w:val="000063D5"/>
    <w:rsid w:val="00011281"/>
    <w:rsid w:val="00021888"/>
    <w:rsid w:val="00022B38"/>
    <w:rsid w:val="00022C54"/>
    <w:rsid w:val="00022FEC"/>
    <w:rsid w:val="000230B8"/>
    <w:rsid w:val="00025881"/>
    <w:rsid w:val="0002596D"/>
    <w:rsid w:val="00035405"/>
    <w:rsid w:val="000363FA"/>
    <w:rsid w:val="00037657"/>
    <w:rsid w:val="00037BC3"/>
    <w:rsid w:val="00045B39"/>
    <w:rsid w:val="00046B59"/>
    <w:rsid w:val="00047A24"/>
    <w:rsid w:val="00051BB2"/>
    <w:rsid w:val="00063D1A"/>
    <w:rsid w:val="0006729C"/>
    <w:rsid w:val="00072085"/>
    <w:rsid w:val="00072C48"/>
    <w:rsid w:val="0007508F"/>
    <w:rsid w:val="000778CC"/>
    <w:rsid w:val="00081872"/>
    <w:rsid w:val="00087D47"/>
    <w:rsid w:val="000915CA"/>
    <w:rsid w:val="00092B4C"/>
    <w:rsid w:val="000956E7"/>
    <w:rsid w:val="00095A8F"/>
    <w:rsid w:val="000977F7"/>
    <w:rsid w:val="000A42B1"/>
    <w:rsid w:val="000B092A"/>
    <w:rsid w:val="000B16C1"/>
    <w:rsid w:val="000B3647"/>
    <w:rsid w:val="000B4F7D"/>
    <w:rsid w:val="000B6A9E"/>
    <w:rsid w:val="000C09D3"/>
    <w:rsid w:val="000C1928"/>
    <w:rsid w:val="000C3098"/>
    <w:rsid w:val="000E3DAC"/>
    <w:rsid w:val="000E4554"/>
    <w:rsid w:val="000E7AF4"/>
    <w:rsid w:val="000F585F"/>
    <w:rsid w:val="00101B24"/>
    <w:rsid w:val="00102614"/>
    <w:rsid w:val="00102BB3"/>
    <w:rsid w:val="0010392C"/>
    <w:rsid w:val="001040D1"/>
    <w:rsid w:val="0010523D"/>
    <w:rsid w:val="00107FF3"/>
    <w:rsid w:val="00120071"/>
    <w:rsid w:val="00124B2E"/>
    <w:rsid w:val="00131653"/>
    <w:rsid w:val="00137531"/>
    <w:rsid w:val="001409B1"/>
    <w:rsid w:val="001431A2"/>
    <w:rsid w:val="00143357"/>
    <w:rsid w:val="00147335"/>
    <w:rsid w:val="0015312C"/>
    <w:rsid w:val="001544D7"/>
    <w:rsid w:val="00155B8C"/>
    <w:rsid w:val="00172B22"/>
    <w:rsid w:val="00174A15"/>
    <w:rsid w:val="00175F87"/>
    <w:rsid w:val="00180B1A"/>
    <w:rsid w:val="00183D82"/>
    <w:rsid w:val="00184FE0"/>
    <w:rsid w:val="0018646D"/>
    <w:rsid w:val="001869CF"/>
    <w:rsid w:val="00193A4D"/>
    <w:rsid w:val="0019712C"/>
    <w:rsid w:val="001A167B"/>
    <w:rsid w:val="001A1C63"/>
    <w:rsid w:val="001A299F"/>
    <w:rsid w:val="001A4C39"/>
    <w:rsid w:val="001A7EDF"/>
    <w:rsid w:val="001C136F"/>
    <w:rsid w:val="001C3D92"/>
    <w:rsid w:val="001D0C57"/>
    <w:rsid w:val="001D0F5C"/>
    <w:rsid w:val="001D32B9"/>
    <w:rsid w:val="001D3FC0"/>
    <w:rsid w:val="001D6664"/>
    <w:rsid w:val="001E0601"/>
    <w:rsid w:val="001E0DC2"/>
    <w:rsid w:val="001E179B"/>
    <w:rsid w:val="001E3BF8"/>
    <w:rsid w:val="001E693B"/>
    <w:rsid w:val="001E756F"/>
    <w:rsid w:val="001E7A62"/>
    <w:rsid w:val="001F0483"/>
    <w:rsid w:val="001F2364"/>
    <w:rsid w:val="001F289E"/>
    <w:rsid w:val="001F40A9"/>
    <w:rsid w:val="001F416E"/>
    <w:rsid w:val="001F67F1"/>
    <w:rsid w:val="001F779D"/>
    <w:rsid w:val="00200166"/>
    <w:rsid w:val="002007F5"/>
    <w:rsid w:val="00205A68"/>
    <w:rsid w:val="00210C94"/>
    <w:rsid w:val="00214097"/>
    <w:rsid w:val="00214C89"/>
    <w:rsid w:val="00216D15"/>
    <w:rsid w:val="002239D8"/>
    <w:rsid w:val="00223A63"/>
    <w:rsid w:val="002277F8"/>
    <w:rsid w:val="00227D9D"/>
    <w:rsid w:val="0023510D"/>
    <w:rsid w:val="00236220"/>
    <w:rsid w:val="002400D9"/>
    <w:rsid w:val="002409BB"/>
    <w:rsid w:val="00241A86"/>
    <w:rsid w:val="002457C1"/>
    <w:rsid w:val="0025351E"/>
    <w:rsid w:val="002606D8"/>
    <w:rsid w:val="002648FF"/>
    <w:rsid w:val="00264F65"/>
    <w:rsid w:val="002724A4"/>
    <w:rsid w:val="00272569"/>
    <w:rsid w:val="00280354"/>
    <w:rsid w:val="00282111"/>
    <w:rsid w:val="002830EC"/>
    <w:rsid w:val="00292688"/>
    <w:rsid w:val="00293AFA"/>
    <w:rsid w:val="00295D57"/>
    <w:rsid w:val="00295E82"/>
    <w:rsid w:val="002972B9"/>
    <w:rsid w:val="002A1E98"/>
    <w:rsid w:val="002A57A2"/>
    <w:rsid w:val="002A62EE"/>
    <w:rsid w:val="002A7B7D"/>
    <w:rsid w:val="002A7C4C"/>
    <w:rsid w:val="002D6B20"/>
    <w:rsid w:val="002D762E"/>
    <w:rsid w:val="002E041D"/>
    <w:rsid w:val="002E2501"/>
    <w:rsid w:val="002E2C76"/>
    <w:rsid w:val="002E4E88"/>
    <w:rsid w:val="002E556A"/>
    <w:rsid w:val="002E7D26"/>
    <w:rsid w:val="002F02AA"/>
    <w:rsid w:val="002F13E2"/>
    <w:rsid w:val="002F271F"/>
    <w:rsid w:val="002F6A24"/>
    <w:rsid w:val="00307164"/>
    <w:rsid w:val="00314C44"/>
    <w:rsid w:val="0031689B"/>
    <w:rsid w:val="00326F30"/>
    <w:rsid w:val="003278E5"/>
    <w:rsid w:val="00327910"/>
    <w:rsid w:val="00327BF2"/>
    <w:rsid w:val="0033057F"/>
    <w:rsid w:val="00331AAF"/>
    <w:rsid w:val="00331F46"/>
    <w:rsid w:val="003327D5"/>
    <w:rsid w:val="00333204"/>
    <w:rsid w:val="003355DD"/>
    <w:rsid w:val="00336F8A"/>
    <w:rsid w:val="003375DF"/>
    <w:rsid w:val="00337E5D"/>
    <w:rsid w:val="003403B7"/>
    <w:rsid w:val="00342616"/>
    <w:rsid w:val="003434BD"/>
    <w:rsid w:val="00347040"/>
    <w:rsid w:val="00351F02"/>
    <w:rsid w:val="00353A16"/>
    <w:rsid w:val="003558DA"/>
    <w:rsid w:val="00360C32"/>
    <w:rsid w:val="00363BAD"/>
    <w:rsid w:val="00372BE9"/>
    <w:rsid w:val="003736DD"/>
    <w:rsid w:val="00375012"/>
    <w:rsid w:val="0037693D"/>
    <w:rsid w:val="00377627"/>
    <w:rsid w:val="00377878"/>
    <w:rsid w:val="003823CD"/>
    <w:rsid w:val="00385B09"/>
    <w:rsid w:val="00386147"/>
    <w:rsid w:val="0038616B"/>
    <w:rsid w:val="00386542"/>
    <w:rsid w:val="00387816"/>
    <w:rsid w:val="00390EFD"/>
    <w:rsid w:val="0039287A"/>
    <w:rsid w:val="00397FC2"/>
    <w:rsid w:val="003A1535"/>
    <w:rsid w:val="003A1D89"/>
    <w:rsid w:val="003A2C33"/>
    <w:rsid w:val="003A5CFA"/>
    <w:rsid w:val="003A62FD"/>
    <w:rsid w:val="003A6EE4"/>
    <w:rsid w:val="003B07CC"/>
    <w:rsid w:val="003B1282"/>
    <w:rsid w:val="003B2C01"/>
    <w:rsid w:val="003B4BFB"/>
    <w:rsid w:val="003B5C04"/>
    <w:rsid w:val="003B729A"/>
    <w:rsid w:val="003B778A"/>
    <w:rsid w:val="003C066E"/>
    <w:rsid w:val="003C686A"/>
    <w:rsid w:val="003D278C"/>
    <w:rsid w:val="003D347E"/>
    <w:rsid w:val="003E28E6"/>
    <w:rsid w:val="003E5645"/>
    <w:rsid w:val="003F1038"/>
    <w:rsid w:val="003F5745"/>
    <w:rsid w:val="003F5C7B"/>
    <w:rsid w:val="00400CB0"/>
    <w:rsid w:val="00401E07"/>
    <w:rsid w:val="00405770"/>
    <w:rsid w:val="00405B5B"/>
    <w:rsid w:val="00410BD2"/>
    <w:rsid w:val="00414A58"/>
    <w:rsid w:val="004206A1"/>
    <w:rsid w:val="00420931"/>
    <w:rsid w:val="00425472"/>
    <w:rsid w:val="00426422"/>
    <w:rsid w:val="00433DF6"/>
    <w:rsid w:val="00436166"/>
    <w:rsid w:val="00436E0B"/>
    <w:rsid w:val="004375A4"/>
    <w:rsid w:val="00437804"/>
    <w:rsid w:val="00446A10"/>
    <w:rsid w:val="004508F6"/>
    <w:rsid w:val="00452029"/>
    <w:rsid w:val="00456CA7"/>
    <w:rsid w:val="00457D27"/>
    <w:rsid w:val="00463424"/>
    <w:rsid w:val="0046562D"/>
    <w:rsid w:val="004667EF"/>
    <w:rsid w:val="00471453"/>
    <w:rsid w:val="00472365"/>
    <w:rsid w:val="00472A45"/>
    <w:rsid w:val="00472A79"/>
    <w:rsid w:val="00475231"/>
    <w:rsid w:val="00476611"/>
    <w:rsid w:val="0048245A"/>
    <w:rsid w:val="004848B2"/>
    <w:rsid w:val="004857F2"/>
    <w:rsid w:val="00487551"/>
    <w:rsid w:val="00493006"/>
    <w:rsid w:val="004A02FE"/>
    <w:rsid w:val="004A0461"/>
    <w:rsid w:val="004A3202"/>
    <w:rsid w:val="004A361C"/>
    <w:rsid w:val="004A4FCE"/>
    <w:rsid w:val="004B79F3"/>
    <w:rsid w:val="004C002E"/>
    <w:rsid w:val="004C5997"/>
    <w:rsid w:val="004D4ED1"/>
    <w:rsid w:val="004D7021"/>
    <w:rsid w:val="004E14DA"/>
    <w:rsid w:val="004E5AE1"/>
    <w:rsid w:val="004E7BF0"/>
    <w:rsid w:val="004F0527"/>
    <w:rsid w:val="004F3803"/>
    <w:rsid w:val="004F44EB"/>
    <w:rsid w:val="004F589D"/>
    <w:rsid w:val="00500030"/>
    <w:rsid w:val="0050564C"/>
    <w:rsid w:val="00505887"/>
    <w:rsid w:val="005065FE"/>
    <w:rsid w:val="0050701C"/>
    <w:rsid w:val="00510729"/>
    <w:rsid w:val="00510FCF"/>
    <w:rsid w:val="00513A23"/>
    <w:rsid w:val="00514D7B"/>
    <w:rsid w:val="00523581"/>
    <w:rsid w:val="00524CD7"/>
    <w:rsid w:val="00525A90"/>
    <w:rsid w:val="00530CF3"/>
    <w:rsid w:val="00530F39"/>
    <w:rsid w:val="00533CDB"/>
    <w:rsid w:val="00535A29"/>
    <w:rsid w:val="00536195"/>
    <w:rsid w:val="0054571A"/>
    <w:rsid w:val="00547CF2"/>
    <w:rsid w:val="00547CF9"/>
    <w:rsid w:val="0055077F"/>
    <w:rsid w:val="0055158A"/>
    <w:rsid w:val="005519C8"/>
    <w:rsid w:val="0055218D"/>
    <w:rsid w:val="005565B2"/>
    <w:rsid w:val="00556D0A"/>
    <w:rsid w:val="00557E98"/>
    <w:rsid w:val="00560C71"/>
    <w:rsid w:val="00561EE6"/>
    <w:rsid w:val="005632B2"/>
    <w:rsid w:val="00566D2D"/>
    <w:rsid w:val="00574783"/>
    <w:rsid w:val="005755D6"/>
    <w:rsid w:val="005761C3"/>
    <w:rsid w:val="00577909"/>
    <w:rsid w:val="00581232"/>
    <w:rsid w:val="00586DFD"/>
    <w:rsid w:val="00593216"/>
    <w:rsid w:val="00594C8D"/>
    <w:rsid w:val="005A45AF"/>
    <w:rsid w:val="005A6C74"/>
    <w:rsid w:val="005A7608"/>
    <w:rsid w:val="005B0F9C"/>
    <w:rsid w:val="005B22A0"/>
    <w:rsid w:val="005B3BEE"/>
    <w:rsid w:val="005D15D1"/>
    <w:rsid w:val="005D2C18"/>
    <w:rsid w:val="005D6098"/>
    <w:rsid w:val="005D6DB8"/>
    <w:rsid w:val="005D725E"/>
    <w:rsid w:val="005E1CB4"/>
    <w:rsid w:val="005E4121"/>
    <w:rsid w:val="005E44F4"/>
    <w:rsid w:val="005E4533"/>
    <w:rsid w:val="005E4767"/>
    <w:rsid w:val="005E669E"/>
    <w:rsid w:val="005F269E"/>
    <w:rsid w:val="005F7125"/>
    <w:rsid w:val="00600BC9"/>
    <w:rsid w:val="006032C5"/>
    <w:rsid w:val="00604D3C"/>
    <w:rsid w:val="00606BD7"/>
    <w:rsid w:val="00607015"/>
    <w:rsid w:val="00611C5F"/>
    <w:rsid w:val="00615496"/>
    <w:rsid w:val="00615BD6"/>
    <w:rsid w:val="00620D0C"/>
    <w:rsid w:val="00621BF0"/>
    <w:rsid w:val="00621D1A"/>
    <w:rsid w:val="006222AA"/>
    <w:rsid w:val="00622AE5"/>
    <w:rsid w:val="00626373"/>
    <w:rsid w:val="00627F83"/>
    <w:rsid w:val="00630D8A"/>
    <w:rsid w:val="00652842"/>
    <w:rsid w:val="006531C4"/>
    <w:rsid w:val="0065350D"/>
    <w:rsid w:val="006542DC"/>
    <w:rsid w:val="006545B3"/>
    <w:rsid w:val="00655C8F"/>
    <w:rsid w:val="006564E6"/>
    <w:rsid w:val="00656CE8"/>
    <w:rsid w:val="00656F69"/>
    <w:rsid w:val="006576A0"/>
    <w:rsid w:val="006579B0"/>
    <w:rsid w:val="00670D20"/>
    <w:rsid w:val="00671369"/>
    <w:rsid w:val="0067548E"/>
    <w:rsid w:val="00675582"/>
    <w:rsid w:val="006761A3"/>
    <w:rsid w:val="00676EFE"/>
    <w:rsid w:val="006771ED"/>
    <w:rsid w:val="00683CD2"/>
    <w:rsid w:val="006865B0"/>
    <w:rsid w:val="0068670E"/>
    <w:rsid w:val="00690FF1"/>
    <w:rsid w:val="00694C26"/>
    <w:rsid w:val="006A04FC"/>
    <w:rsid w:val="006A09EA"/>
    <w:rsid w:val="006A1555"/>
    <w:rsid w:val="006A6BDC"/>
    <w:rsid w:val="006B056D"/>
    <w:rsid w:val="006B15F1"/>
    <w:rsid w:val="006B198A"/>
    <w:rsid w:val="006B5B82"/>
    <w:rsid w:val="006C06DA"/>
    <w:rsid w:val="006C5D5F"/>
    <w:rsid w:val="006C63CF"/>
    <w:rsid w:val="006D0413"/>
    <w:rsid w:val="006D3997"/>
    <w:rsid w:val="006E3ACC"/>
    <w:rsid w:val="006E3ECD"/>
    <w:rsid w:val="006E3F80"/>
    <w:rsid w:val="006F395B"/>
    <w:rsid w:val="006F4C6D"/>
    <w:rsid w:val="006F6E91"/>
    <w:rsid w:val="007007D9"/>
    <w:rsid w:val="007008FC"/>
    <w:rsid w:val="007017D6"/>
    <w:rsid w:val="007036E3"/>
    <w:rsid w:val="00703C9C"/>
    <w:rsid w:val="00704835"/>
    <w:rsid w:val="00704BAC"/>
    <w:rsid w:val="00704C89"/>
    <w:rsid w:val="007056EA"/>
    <w:rsid w:val="0071084F"/>
    <w:rsid w:val="00710CCC"/>
    <w:rsid w:val="007115E6"/>
    <w:rsid w:val="0071376A"/>
    <w:rsid w:val="00715C69"/>
    <w:rsid w:val="007211B1"/>
    <w:rsid w:val="007218D9"/>
    <w:rsid w:val="00725B0A"/>
    <w:rsid w:val="00725B97"/>
    <w:rsid w:val="0072727E"/>
    <w:rsid w:val="00733B38"/>
    <w:rsid w:val="00733C7F"/>
    <w:rsid w:val="007452AE"/>
    <w:rsid w:val="00745947"/>
    <w:rsid w:val="00752085"/>
    <w:rsid w:val="00754244"/>
    <w:rsid w:val="00755DA2"/>
    <w:rsid w:val="0075716D"/>
    <w:rsid w:val="0076754A"/>
    <w:rsid w:val="00773094"/>
    <w:rsid w:val="007753CB"/>
    <w:rsid w:val="007767A2"/>
    <w:rsid w:val="00780A33"/>
    <w:rsid w:val="00780D87"/>
    <w:rsid w:val="00781E3A"/>
    <w:rsid w:val="00782ADC"/>
    <w:rsid w:val="007842B1"/>
    <w:rsid w:val="0078679A"/>
    <w:rsid w:val="007920F8"/>
    <w:rsid w:val="00793FA6"/>
    <w:rsid w:val="007A17A0"/>
    <w:rsid w:val="007A19CB"/>
    <w:rsid w:val="007A4604"/>
    <w:rsid w:val="007A47A0"/>
    <w:rsid w:val="007A4A9B"/>
    <w:rsid w:val="007A7E06"/>
    <w:rsid w:val="007B1501"/>
    <w:rsid w:val="007B226C"/>
    <w:rsid w:val="007C5522"/>
    <w:rsid w:val="007C5ADC"/>
    <w:rsid w:val="007C65AF"/>
    <w:rsid w:val="007C71EE"/>
    <w:rsid w:val="007C74E6"/>
    <w:rsid w:val="007D2CE0"/>
    <w:rsid w:val="007D42A2"/>
    <w:rsid w:val="007D5B30"/>
    <w:rsid w:val="007E0751"/>
    <w:rsid w:val="007E2243"/>
    <w:rsid w:val="007E29DF"/>
    <w:rsid w:val="007F0B8F"/>
    <w:rsid w:val="007F1B74"/>
    <w:rsid w:val="007F39A4"/>
    <w:rsid w:val="007F4311"/>
    <w:rsid w:val="007F4C89"/>
    <w:rsid w:val="0080382D"/>
    <w:rsid w:val="00804F18"/>
    <w:rsid w:val="00806016"/>
    <w:rsid w:val="008122B1"/>
    <w:rsid w:val="00812745"/>
    <w:rsid w:val="0081339E"/>
    <w:rsid w:val="0081362B"/>
    <w:rsid w:val="0081583A"/>
    <w:rsid w:val="00820081"/>
    <w:rsid w:val="00821D43"/>
    <w:rsid w:val="00826516"/>
    <w:rsid w:val="008435BA"/>
    <w:rsid w:val="00843B27"/>
    <w:rsid w:val="00844A95"/>
    <w:rsid w:val="00854CDF"/>
    <w:rsid w:val="008565B9"/>
    <w:rsid w:val="00857116"/>
    <w:rsid w:val="008626C1"/>
    <w:rsid w:val="008636B6"/>
    <w:rsid w:val="00863904"/>
    <w:rsid w:val="008653EE"/>
    <w:rsid w:val="00867753"/>
    <w:rsid w:val="00870964"/>
    <w:rsid w:val="00871018"/>
    <w:rsid w:val="00871B18"/>
    <w:rsid w:val="0087418B"/>
    <w:rsid w:val="0087677B"/>
    <w:rsid w:val="00876FE4"/>
    <w:rsid w:val="00880085"/>
    <w:rsid w:val="008809E7"/>
    <w:rsid w:val="00880E23"/>
    <w:rsid w:val="00882366"/>
    <w:rsid w:val="00883C2A"/>
    <w:rsid w:val="00886328"/>
    <w:rsid w:val="008873C5"/>
    <w:rsid w:val="00890A8A"/>
    <w:rsid w:val="008947E1"/>
    <w:rsid w:val="00896001"/>
    <w:rsid w:val="00897D77"/>
    <w:rsid w:val="008A21E3"/>
    <w:rsid w:val="008A37AE"/>
    <w:rsid w:val="008B22D8"/>
    <w:rsid w:val="008B4895"/>
    <w:rsid w:val="008B58C2"/>
    <w:rsid w:val="008B660F"/>
    <w:rsid w:val="008B7DD1"/>
    <w:rsid w:val="008C47C8"/>
    <w:rsid w:val="008D4C11"/>
    <w:rsid w:val="008E0AE6"/>
    <w:rsid w:val="008E155F"/>
    <w:rsid w:val="008E1E05"/>
    <w:rsid w:val="008E38B4"/>
    <w:rsid w:val="008E3A6F"/>
    <w:rsid w:val="008E44CA"/>
    <w:rsid w:val="008E6E7A"/>
    <w:rsid w:val="008F0C94"/>
    <w:rsid w:val="008F0E72"/>
    <w:rsid w:val="008F1170"/>
    <w:rsid w:val="008F248F"/>
    <w:rsid w:val="008F55CA"/>
    <w:rsid w:val="0090151D"/>
    <w:rsid w:val="0091158D"/>
    <w:rsid w:val="00912BDA"/>
    <w:rsid w:val="00913110"/>
    <w:rsid w:val="00914CC9"/>
    <w:rsid w:val="00917268"/>
    <w:rsid w:val="0092547E"/>
    <w:rsid w:val="009264AA"/>
    <w:rsid w:val="009279C2"/>
    <w:rsid w:val="00932B30"/>
    <w:rsid w:val="00932D69"/>
    <w:rsid w:val="00935025"/>
    <w:rsid w:val="009371D7"/>
    <w:rsid w:val="0094407F"/>
    <w:rsid w:val="00951A2E"/>
    <w:rsid w:val="00973285"/>
    <w:rsid w:val="00974849"/>
    <w:rsid w:val="009750E0"/>
    <w:rsid w:val="00976124"/>
    <w:rsid w:val="00977B45"/>
    <w:rsid w:val="009808D0"/>
    <w:rsid w:val="0099127A"/>
    <w:rsid w:val="00993FB9"/>
    <w:rsid w:val="00994407"/>
    <w:rsid w:val="009A37A7"/>
    <w:rsid w:val="009B6570"/>
    <w:rsid w:val="009B6E1C"/>
    <w:rsid w:val="009C1AAA"/>
    <w:rsid w:val="009C23A7"/>
    <w:rsid w:val="009C420F"/>
    <w:rsid w:val="009C441F"/>
    <w:rsid w:val="009C53A3"/>
    <w:rsid w:val="009C5436"/>
    <w:rsid w:val="009D13D9"/>
    <w:rsid w:val="009D4FE0"/>
    <w:rsid w:val="009D5D08"/>
    <w:rsid w:val="009D7458"/>
    <w:rsid w:val="009D76CF"/>
    <w:rsid w:val="009D76FA"/>
    <w:rsid w:val="009D7DFC"/>
    <w:rsid w:val="009E0FDB"/>
    <w:rsid w:val="009E582B"/>
    <w:rsid w:val="00A00234"/>
    <w:rsid w:val="00A04109"/>
    <w:rsid w:val="00A04B90"/>
    <w:rsid w:val="00A0515B"/>
    <w:rsid w:val="00A05868"/>
    <w:rsid w:val="00A10F14"/>
    <w:rsid w:val="00A12FE7"/>
    <w:rsid w:val="00A1326B"/>
    <w:rsid w:val="00A14ED4"/>
    <w:rsid w:val="00A15198"/>
    <w:rsid w:val="00A2037D"/>
    <w:rsid w:val="00A2172A"/>
    <w:rsid w:val="00A21B40"/>
    <w:rsid w:val="00A23D16"/>
    <w:rsid w:val="00A323B6"/>
    <w:rsid w:val="00A33E9B"/>
    <w:rsid w:val="00A3796D"/>
    <w:rsid w:val="00A41AA6"/>
    <w:rsid w:val="00A43BF7"/>
    <w:rsid w:val="00A51563"/>
    <w:rsid w:val="00A52CBB"/>
    <w:rsid w:val="00A6161F"/>
    <w:rsid w:val="00A65C7E"/>
    <w:rsid w:val="00A668FF"/>
    <w:rsid w:val="00A67D94"/>
    <w:rsid w:val="00A723B1"/>
    <w:rsid w:val="00A75FA0"/>
    <w:rsid w:val="00A83DAC"/>
    <w:rsid w:val="00A848B1"/>
    <w:rsid w:val="00A84F32"/>
    <w:rsid w:val="00A86001"/>
    <w:rsid w:val="00A86089"/>
    <w:rsid w:val="00A8722D"/>
    <w:rsid w:val="00A92AF2"/>
    <w:rsid w:val="00A95CE9"/>
    <w:rsid w:val="00A95CFD"/>
    <w:rsid w:val="00AB03D9"/>
    <w:rsid w:val="00AB3EC0"/>
    <w:rsid w:val="00AB4ECC"/>
    <w:rsid w:val="00AB715C"/>
    <w:rsid w:val="00AB763A"/>
    <w:rsid w:val="00AC74D3"/>
    <w:rsid w:val="00AD2B73"/>
    <w:rsid w:val="00AD4408"/>
    <w:rsid w:val="00AE3446"/>
    <w:rsid w:val="00AE36CD"/>
    <w:rsid w:val="00AE557F"/>
    <w:rsid w:val="00AE5F0A"/>
    <w:rsid w:val="00AE6EF5"/>
    <w:rsid w:val="00AF27B6"/>
    <w:rsid w:val="00AF4B62"/>
    <w:rsid w:val="00AF5E9A"/>
    <w:rsid w:val="00B012FC"/>
    <w:rsid w:val="00B07CF2"/>
    <w:rsid w:val="00B10CBA"/>
    <w:rsid w:val="00B12629"/>
    <w:rsid w:val="00B12835"/>
    <w:rsid w:val="00B1289E"/>
    <w:rsid w:val="00B130ED"/>
    <w:rsid w:val="00B148A7"/>
    <w:rsid w:val="00B16C10"/>
    <w:rsid w:val="00B20B34"/>
    <w:rsid w:val="00B219AE"/>
    <w:rsid w:val="00B30209"/>
    <w:rsid w:val="00B30928"/>
    <w:rsid w:val="00B4022F"/>
    <w:rsid w:val="00B41296"/>
    <w:rsid w:val="00B41743"/>
    <w:rsid w:val="00B4360D"/>
    <w:rsid w:val="00B47BC4"/>
    <w:rsid w:val="00B52751"/>
    <w:rsid w:val="00B53EA8"/>
    <w:rsid w:val="00B56F8B"/>
    <w:rsid w:val="00B57E34"/>
    <w:rsid w:val="00B614BC"/>
    <w:rsid w:val="00B6632C"/>
    <w:rsid w:val="00B66D95"/>
    <w:rsid w:val="00B67CCC"/>
    <w:rsid w:val="00B71F10"/>
    <w:rsid w:val="00B76D25"/>
    <w:rsid w:val="00B77336"/>
    <w:rsid w:val="00B876F2"/>
    <w:rsid w:val="00B91C84"/>
    <w:rsid w:val="00B92904"/>
    <w:rsid w:val="00B934D8"/>
    <w:rsid w:val="00BA0312"/>
    <w:rsid w:val="00BA388C"/>
    <w:rsid w:val="00BA5D73"/>
    <w:rsid w:val="00BB09A0"/>
    <w:rsid w:val="00BB3CAF"/>
    <w:rsid w:val="00BB4241"/>
    <w:rsid w:val="00BB795E"/>
    <w:rsid w:val="00BB7D0E"/>
    <w:rsid w:val="00BD0165"/>
    <w:rsid w:val="00BD60F1"/>
    <w:rsid w:val="00BE6950"/>
    <w:rsid w:val="00BE6ABE"/>
    <w:rsid w:val="00BF02B1"/>
    <w:rsid w:val="00BF28DD"/>
    <w:rsid w:val="00BF3745"/>
    <w:rsid w:val="00BF4EEE"/>
    <w:rsid w:val="00BF7F26"/>
    <w:rsid w:val="00C000E5"/>
    <w:rsid w:val="00C01DEE"/>
    <w:rsid w:val="00C1356C"/>
    <w:rsid w:val="00C16423"/>
    <w:rsid w:val="00C164C6"/>
    <w:rsid w:val="00C221C4"/>
    <w:rsid w:val="00C24C9B"/>
    <w:rsid w:val="00C30CC6"/>
    <w:rsid w:val="00C31A81"/>
    <w:rsid w:val="00C3255E"/>
    <w:rsid w:val="00C3411F"/>
    <w:rsid w:val="00C35F84"/>
    <w:rsid w:val="00C37D17"/>
    <w:rsid w:val="00C37ED3"/>
    <w:rsid w:val="00C424A7"/>
    <w:rsid w:val="00C43516"/>
    <w:rsid w:val="00C45C23"/>
    <w:rsid w:val="00C46B4C"/>
    <w:rsid w:val="00C508E6"/>
    <w:rsid w:val="00C5105C"/>
    <w:rsid w:val="00C51843"/>
    <w:rsid w:val="00C5184B"/>
    <w:rsid w:val="00C53565"/>
    <w:rsid w:val="00C55185"/>
    <w:rsid w:val="00C579F8"/>
    <w:rsid w:val="00C63D7F"/>
    <w:rsid w:val="00C65729"/>
    <w:rsid w:val="00C65D11"/>
    <w:rsid w:val="00C66DFA"/>
    <w:rsid w:val="00C72D97"/>
    <w:rsid w:val="00C81F8A"/>
    <w:rsid w:val="00C84881"/>
    <w:rsid w:val="00C849DE"/>
    <w:rsid w:val="00C93923"/>
    <w:rsid w:val="00C95485"/>
    <w:rsid w:val="00C95CE0"/>
    <w:rsid w:val="00CA14CA"/>
    <w:rsid w:val="00CA27AC"/>
    <w:rsid w:val="00CA7AB5"/>
    <w:rsid w:val="00CB26AD"/>
    <w:rsid w:val="00CB4196"/>
    <w:rsid w:val="00CC12BC"/>
    <w:rsid w:val="00CC4DD8"/>
    <w:rsid w:val="00CC6DA2"/>
    <w:rsid w:val="00CD3A73"/>
    <w:rsid w:val="00CD731A"/>
    <w:rsid w:val="00CD797D"/>
    <w:rsid w:val="00CE1921"/>
    <w:rsid w:val="00CE4B73"/>
    <w:rsid w:val="00CE79BB"/>
    <w:rsid w:val="00CF6C5F"/>
    <w:rsid w:val="00D03ACB"/>
    <w:rsid w:val="00D2205B"/>
    <w:rsid w:val="00D221DD"/>
    <w:rsid w:val="00D255E3"/>
    <w:rsid w:val="00D26192"/>
    <w:rsid w:val="00D33F4D"/>
    <w:rsid w:val="00D347FC"/>
    <w:rsid w:val="00D4131C"/>
    <w:rsid w:val="00D41D63"/>
    <w:rsid w:val="00D4733E"/>
    <w:rsid w:val="00D51B5B"/>
    <w:rsid w:val="00D54C3B"/>
    <w:rsid w:val="00D60D69"/>
    <w:rsid w:val="00D672F8"/>
    <w:rsid w:val="00D733D2"/>
    <w:rsid w:val="00D73472"/>
    <w:rsid w:val="00D745CE"/>
    <w:rsid w:val="00D748CB"/>
    <w:rsid w:val="00D74945"/>
    <w:rsid w:val="00D77102"/>
    <w:rsid w:val="00D851BD"/>
    <w:rsid w:val="00D85A1C"/>
    <w:rsid w:val="00D92917"/>
    <w:rsid w:val="00D9330E"/>
    <w:rsid w:val="00D934E7"/>
    <w:rsid w:val="00D9412B"/>
    <w:rsid w:val="00D97382"/>
    <w:rsid w:val="00DA0835"/>
    <w:rsid w:val="00DA13FB"/>
    <w:rsid w:val="00DA1F77"/>
    <w:rsid w:val="00DA2888"/>
    <w:rsid w:val="00DA612D"/>
    <w:rsid w:val="00DA72D1"/>
    <w:rsid w:val="00DA7511"/>
    <w:rsid w:val="00DB0A03"/>
    <w:rsid w:val="00DB1E89"/>
    <w:rsid w:val="00DB347D"/>
    <w:rsid w:val="00DB5708"/>
    <w:rsid w:val="00DB7E43"/>
    <w:rsid w:val="00DC036D"/>
    <w:rsid w:val="00DC3F2C"/>
    <w:rsid w:val="00DC5FFC"/>
    <w:rsid w:val="00DC63D3"/>
    <w:rsid w:val="00DD473C"/>
    <w:rsid w:val="00DD5976"/>
    <w:rsid w:val="00DD611D"/>
    <w:rsid w:val="00DE3810"/>
    <w:rsid w:val="00DE4E79"/>
    <w:rsid w:val="00DE505F"/>
    <w:rsid w:val="00DE723E"/>
    <w:rsid w:val="00DF25B4"/>
    <w:rsid w:val="00DF55C5"/>
    <w:rsid w:val="00DF5FD9"/>
    <w:rsid w:val="00DF643E"/>
    <w:rsid w:val="00E00288"/>
    <w:rsid w:val="00E00CE9"/>
    <w:rsid w:val="00E02FE8"/>
    <w:rsid w:val="00E076DE"/>
    <w:rsid w:val="00E07D63"/>
    <w:rsid w:val="00E118C9"/>
    <w:rsid w:val="00E11FDA"/>
    <w:rsid w:val="00E16904"/>
    <w:rsid w:val="00E16949"/>
    <w:rsid w:val="00E16A7E"/>
    <w:rsid w:val="00E233C5"/>
    <w:rsid w:val="00E25DA1"/>
    <w:rsid w:val="00E27473"/>
    <w:rsid w:val="00E3093B"/>
    <w:rsid w:val="00E33B8D"/>
    <w:rsid w:val="00E355C8"/>
    <w:rsid w:val="00E419BC"/>
    <w:rsid w:val="00E4288A"/>
    <w:rsid w:val="00E43164"/>
    <w:rsid w:val="00E44576"/>
    <w:rsid w:val="00E50031"/>
    <w:rsid w:val="00E5077E"/>
    <w:rsid w:val="00E51E1D"/>
    <w:rsid w:val="00E530EF"/>
    <w:rsid w:val="00E60C3E"/>
    <w:rsid w:val="00E6512B"/>
    <w:rsid w:val="00E65D29"/>
    <w:rsid w:val="00E66534"/>
    <w:rsid w:val="00E702B9"/>
    <w:rsid w:val="00E71C5C"/>
    <w:rsid w:val="00E7687A"/>
    <w:rsid w:val="00E77DD0"/>
    <w:rsid w:val="00E84233"/>
    <w:rsid w:val="00E923F4"/>
    <w:rsid w:val="00EA4651"/>
    <w:rsid w:val="00EB3E01"/>
    <w:rsid w:val="00EB4365"/>
    <w:rsid w:val="00EB6654"/>
    <w:rsid w:val="00EC19E0"/>
    <w:rsid w:val="00EC1FD5"/>
    <w:rsid w:val="00EC4AA7"/>
    <w:rsid w:val="00EC52C8"/>
    <w:rsid w:val="00EC6A17"/>
    <w:rsid w:val="00ED2BFC"/>
    <w:rsid w:val="00EE1127"/>
    <w:rsid w:val="00EE7950"/>
    <w:rsid w:val="00EF4D6A"/>
    <w:rsid w:val="00EF5AA4"/>
    <w:rsid w:val="00F006C1"/>
    <w:rsid w:val="00F00DF9"/>
    <w:rsid w:val="00F13279"/>
    <w:rsid w:val="00F1566C"/>
    <w:rsid w:val="00F162AF"/>
    <w:rsid w:val="00F20FC3"/>
    <w:rsid w:val="00F25B8A"/>
    <w:rsid w:val="00F26DAA"/>
    <w:rsid w:val="00F368E9"/>
    <w:rsid w:val="00F3739D"/>
    <w:rsid w:val="00F373F2"/>
    <w:rsid w:val="00F41600"/>
    <w:rsid w:val="00F42314"/>
    <w:rsid w:val="00F45288"/>
    <w:rsid w:val="00F45D4C"/>
    <w:rsid w:val="00F46C4E"/>
    <w:rsid w:val="00F477EB"/>
    <w:rsid w:val="00F51294"/>
    <w:rsid w:val="00F5305E"/>
    <w:rsid w:val="00F55465"/>
    <w:rsid w:val="00F560C2"/>
    <w:rsid w:val="00F60D54"/>
    <w:rsid w:val="00F62D49"/>
    <w:rsid w:val="00F63578"/>
    <w:rsid w:val="00F6440B"/>
    <w:rsid w:val="00F65272"/>
    <w:rsid w:val="00F74179"/>
    <w:rsid w:val="00F76949"/>
    <w:rsid w:val="00F779BB"/>
    <w:rsid w:val="00F82DEA"/>
    <w:rsid w:val="00F83FB3"/>
    <w:rsid w:val="00F86CA1"/>
    <w:rsid w:val="00F91CD4"/>
    <w:rsid w:val="00F94126"/>
    <w:rsid w:val="00F97385"/>
    <w:rsid w:val="00F9741E"/>
    <w:rsid w:val="00FB181C"/>
    <w:rsid w:val="00FB39C2"/>
    <w:rsid w:val="00FB5252"/>
    <w:rsid w:val="00FC0F0B"/>
    <w:rsid w:val="00FC1982"/>
    <w:rsid w:val="00FC21F1"/>
    <w:rsid w:val="00FC52AB"/>
    <w:rsid w:val="00FC6E04"/>
    <w:rsid w:val="00FC7B17"/>
    <w:rsid w:val="00FD018C"/>
    <w:rsid w:val="00FD7C27"/>
    <w:rsid w:val="00FD7D65"/>
    <w:rsid w:val="00FE32FC"/>
    <w:rsid w:val="00FE4210"/>
    <w:rsid w:val="00FE52EC"/>
    <w:rsid w:val="00FE7839"/>
    <w:rsid w:val="00FF0123"/>
    <w:rsid w:val="00FF07A6"/>
    <w:rsid w:val="00FF44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5813B5"/>
  <w15:chartTrackingRefBased/>
  <w15:docId w15:val="{9F192851-0D94-4739-A86E-57946A234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caption" w:semiHidden="1" w:unhideWhenUsed="1" w:qFormat="1"/>
    <w:lsdException w:name="table of figures" w:uiPriority="99"/>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904"/>
    <w:pPr>
      <w:jc w:val="both"/>
    </w:pPr>
    <w:rPr>
      <w:rFonts w:ascii="Arial" w:hAnsi="Arial"/>
      <w:sz w:val="22"/>
      <w:lang w:val="es-ES" w:eastAsia="es-ES"/>
    </w:rPr>
  </w:style>
  <w:style w:type="paragraph" w:styleId="Ttulo1">
    <w:name w:val="heading 1"/>
    <w:basedOn w:val="Normal"/>
    <w:next w:val="Normal"/>
    <w:autoRedefine/>
    <w:qFormat/>
    <w:rsid w:val="00D2205B"/>
    <w:pPr>
      <w:keepNext/>
      <w:widowControl w:val="0"/>
      <w:numPr>
        <w:numId w:val="6"/>
      </w:numPr>
      <w:ind w:left="432"/>
      <w:outlineLvl w:val="0"/>
    </w:pPr>
    <w:rPr>
      <w:rFonts w:cs="Arial"/>
      <w:b/>
      <w:color w:val="000000" w:themeColor="text1"/>
      <w:szCs w:val="24"/>
    </w:rPr>
  </w:style>
  <w:style w:type="paragraph" w:styleId="Ttulo2">
    <w:name w:val="heading 2"/>
    <w:basedOn w:val="Normal"/>
    <w:next w:val="Normal"/>
    <w:qFormat/>
    <w:rsid w:val="006A04FC"/>
    <w:pPr>
      <w:keepNext/>
      <w:widowControl w:val="0"/>
      <w:numPr>
        <w:ilvl w:val="1"/>
        <w:numId w:val="6"/>
      </w:numPr>
      <w:outlineLvl w:val="1"/>
    </w:pPr>
    <w:rPr>
      <w:sz w:val="24"/>
    </w:rPr>
  </w:style>
  <w:style w:type="paragraph" w:styleId="Ttulo3">
    <w:name w:val="heading 3"/>
    <w:basedOn w:val="Normal"/>
    <w:next w:val="Normal"/>
    <w:qFormat/>
    <w:rsid w:val="00505887"/>
    <w:pPr>
      <w:keepNext/>
      <w:widowControl w:val="0"/>
      <w:numPr>
        <w:ilvl w:val="2"/>
        <w:numId w:val="6"/>
      </w:numPr>
      <w:ind w:left="1004"/>
      <w:outlineLvl w:val="2"/>
    </w:pPr>
  </w:style>
  <w:style w:type="paragraph" w:styleId="Ttulo4">
    <w:name w:val="heading 4"/>
    <w:basedOn w:val="Normal"/>
    <w:next w:val="Normal"/>
    <w:qFormat/>
    <w:pPr>
      <w:keepNext/>
      <w:widowControl w:val="0"/>
      <w:numPr>
        <w:ilvl w:val="3"/>
        <w:numId w:val="6"/>
      </w:numPr>
      <w:outlineLvl w:val="3"/>
    </w:pPr>
    <w:rPr>
      <w:b/>
      <w:sz w:val="26"/>
    </w:rPr>
  </w:style>
  <w:style w:type="paragraph" w:styleId="Ttulo5">
    <w:name w:val="heading 5"/>
    <w:basedOn w:val="Normal"/>
    <w:next w:val="Normal"/>
    <w:qFormat/>
    <w:pPr>
      <w:keepNext/>
      <w:numPr>
        <w:ilvl w:val="4"/>
        <w:numId w:val="6"/>
      </w:numPr>
      <w:jc w:val="center"/>
      <w:outlineLvl w:val="4"/>
    </w:pPr>
    <w:rPr>
      <w:b/>
      <w:sz w:val="16"/>
    </w:rPr>
  </w:style>
  <w:style w:type="paragraph" w:styleId="Ttulo6">
    <w:name w:val="heading 6"/>
    <w:basedOn w:val="Normal"/>
    <w:next w:val="Normal"/>
    <w:qFormat/>
    <w:pPr>
      <w:keepNext/>
      <w:numPr>
        <w:ilvl w:val="5"/>
        <w:numId w:val="6"/>
      </w:numPr>
      <w:jc w:val="center"/>
      <w:outlineLvl w:val="5"/>
    </w:pPr>
    <w:rPr>
      <w:b/>
    </w:rPr>
  </w:style>
  <w:style w:type="paragraph" w:styleId="Ttulo7">
    <w:name w:val="heading 7"/>
    <w:basedOn w:val="Normal"/>
    <w:next w:val="Normal"/>
    <w:qFormat/>
    <w:pPr>
      <w:keepNext/>
      <w:widowControl w:val="0"/>
      <w:numPr>
        <w:ilvl w:val="6"/>
        <w:numId w:val="6"/>
      </w:numPr>
      <w:outlineLvl w:val="6"/>
    </w:pPr>
    <w:rPr>
      <w:b/>
      <w:sz w:val="24"/>
    </w:rPr>
  </w:style>
  <w:style w:type="paragraph" w:styleId="Ttulo8">
    <w:name w:val="heading 8"/>
    <w:basedOn w:val="Normal"/>
    <w:next w:val="Normal"/>
    <w:qFormat/>
    <w:pPr>
      <w:keepNext/>
      <w:widowControl w:val="0"/>
      <w:numPr>
        <w:ilvl w:val="7"/>
        <w:numId w:val="6"/>
      </w:numPr>
      <w:outlineLvl w:val="7"/>
    </w:pPr>
    <w:rPr>
      <w:sz w:val="24"/>
    </w:rPr>
  </w:style>
  <w:style w:type="paragraph" w:styleId="Ttulo9">
    <w:name w:val="heading 9"/>
    <w:basedOn w:val="Normal"/>
    <w:next w:val="Normal"/>
    <w:qFormat/>
    <w:pPr>
      <w:keepNext/>
      <w:widowControl w:val="0"/>
      <w:numPr>
        <w:ilvl w:val="8"/>
        <w:numId w:val="6"/>
      </w:numPr>
      <w:outlineLvl w:val="8"/>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style>
  <w:style w:type="paragraph" w:styleId="Encabezado">
    <w:name w:val="header"/>
    <w:basedOn w:val="Normal"/>
    <w:link w:val="EncabezadoCar"/>
    <w:uiPriority w:val="99"/>
    <w:pPr>
      <w:widowControl w:val="0"/>
      <w:tabs>
        <w:tab w:val="center" w:pos="4252"/>
        <w:tab w:val="right" w:pos="8504"/>
      </w:tabs>
    </w:pPr>
  </w:style>
  <w:style w:type="character" w:styleId="Nmerodepgina">
    <w:name w:val="page number"/>
    <w:rPr>
      <w:sz w:val="20"/>
    </w:rPr>
  </w:style>
  <w:style w:type="paragraph" w:customStyle="1" w:styleId="Sangra2detindependiente1">
    <w:name w:val="Sangría 2 de t. independiente1"/>
    <w:basedOn w:val="Normal"/>
    <w:pPr>
      <w:widowControl w:val="0"/>
      <w:ind w:left="2124" w:hanging="2124"/>
    </w:pPr>
    <w:rPr>
      <w:sz w:val="24"/>
    </w:rPr>
  </w:style>
  <w:style w:type="paragraph" w:styleId="Piedepgina">
    <w:name w:val="footer"/>
    <w:basedOn w:val="Normal"/>
    <w:link w:val="PiedepginaCar"/>
    <w:pPr>
      <w:widowControl w:val="0"/>
      <w:tabs>
        <w:tab w:val="center" w:pos="4252"/>
        <w:tab w:val="right" w:pos="8504"/>
      </w:tabs>
    </w:pPr>
  </w:style>
  <w:style w:type="paragraph" w:styleId="Textoindependiente">
    <w:name w:val="Body Text"/>
    <w:basedOn w:val="Normal"/>
    <w:pPr>
      <w:widowControl w:val="0"/>
    </w:pPr>
    <w:rPr>
      <w:sz w:val="24"/>
    </w:rPr>
  </w:style>
  <w:style w:type="paragraph" w:customStyle="1" w:styleId="Sangra3detindependiente1">
    <w:name w:val="Sangría 3 de t. independiente1"/>
    <w:basedOn w:val="Normal"/>
    <w:pPr>
      <w:widowControl w:val="0"/>
      <w:ind w:left="2127" w:hanging="2127"/>
    </w:pPr>
    <w:rPr>
      <w:sz w:val="24"/>
    </w:rPr>
  </w:style>
  <w:style w:type="paragraph" w:styleId="Textoindependiente2">
    <w:name w:val="Body Text 2"/>
    <w:basedOn w:val="Normal"/>
    <w:rPr>
      <w:sz w:val="16"/>
    </w:rPr>
  </w:style>
  <w:style w:type="paragraph" w:styleId="Sangra3detindependiente">
    <w:name w:val="Body Text Indent 3"/>
    <w:basedOn w:val="Normal"/>
    <w:pPr>
      <w:widowControl w:val="0"/>
      <w:ind w:left="-284"/>
    </w:pPr>
  </w:style>
  <w:style w:type="paragraph" w:customStyle="1" w:styleId="Textoindependiente21">
    <w:name w:val="Texto independiente 21"/>
    <w:basedOn w:val="Normal"/>
    <w:pPr>
      <w:widowControl w:val="0"/>
    </w:pPr>
    <w:rPr>
      <w:sz w:val="26"/>
    </w:rPr>
  </w:style>
  <w:style w:type="paragraph" w:customStyle="1" w:styleId="Textoindependiente31">
    <w:name w:val="Texto independiente 31"/>
    <w:basedOn w:val="Normal"/>
    <w:pPr>
      <w:widowControl w:val="0"/>
    </w:pPr>
    <w:rPr>
      <w:sz w:val="24"/>
    </w:rPr>
  </w:style>
  <w:style w:type="character" w:styleId="Hipervnculo">
    <w:name w:val="Hyperlink"/>
    <w:uiPriority w:val="99"/>
    <w:rPr>
      <w:color w:val="0000FF"/>
      <w:u w:val="single"/>
    </w:rPr>
  </w:style>
  <w:style w:type="paragraph" w:styleId="TDC1">
    <w:name w:val="toc 1"/>
    <w:basedOn w:val="Normal"/>
    <w:next w:val="Normal"/>
    <w:autoRedefine/>
    <w:uiPriority w:val="39"/>
    <w:rsid w:val="0039287A"/>
    <w:pPr>
      <w:tabs>
        <w:tab w:val="left" w:pos="440"/>
        <w:tab w:val="right" w:leader="dot" w:pos="8830"/>
      </w:tabs>
    </w:pPr>
    <w:rPr>
      <w:rFonts w:ascii="Arial Narrow" w:hAnsi="Arial Narrow" w:cs="Arial"/>
      <w:b/>
      <w:noProof/>
      <w:sz w:val="24"/>
      <w:lang w:val="es-MX" w:eastAsia="en-US"/>
    </w:rPr>
  </w:style>
  <w:style w:type="paragraph" w:customStyle="1" w:styleId="bodytext">
    <w:name w:val="bodytext"/>
    <w:basedOn w:val="Normal"/>
    <w:rsid w:val="000B16C1"/>
    <w:pPr>
      <w:spacing w:before="100" w:beforeAutospacing="1" w:after="100" w:afterAutospacing="1"/>
      <w:ind w:left="144"/>
    </w:pPr>
    <w:rPr>
      <w:rFonts w:cs="Arial"/>
      <w:color w:val="000000"/>
      <w:sz w:val="24"/>
      <w:szCs w:val="24"/>
    </w:rPr>
  </w:style>
  <w:style w:type="paragraph" w:customStyle="1" w:styleId="pagetitle">
    <w:name w:val="pagetitle"/>
    <w:basedOn w:val="Normal"/>
    <w:rsid w:val="000B16C1"/>
    <w:pPr>
      <w:spacing w:before="100" w:beforeAutospacing="1" w:after="100" w:afterAutospacing="1"/>
      <w:jc w:val="center"/>
    </w:pPr>
    <w:rPr>
      <w:rFonts w:cs="Arial"/>
      <w:color w:val="336699"/>
      <w:sz w:val="36"/>
      <w:szCs w:val="36"/>
    </w:rPr>
  </w:style>
  <w:style w:type="paragraph" w:customStyle="1" w:styleId="note1">
    <w:name w:val="note1"/>
    <w:basedOn w:val="Normal"/>
    <w:rsid w:val="00DF643E"/>
    <w:pPr>
      <w:spacing w:before="100" w:beforeAutospacing="1" w:after="100" w:afterAutospacing="1"/>
      <w:ind w:left="864"/>
    </w:pPr>
    <w:rPr>
      <w:rFonts w:cs="Arial"/>
      <w:color w:val="000000"/>
      <w:sz w:val="24"/>
      <w:szCs w:val="24"/>
    </w:rPr>
  </w:style>
  <w:style w:type="paragraph" w:customStyle="1" w:styleId="task10">
    <w:name w:val="task10"/>
    <w:basedOn w:val="Normal"/>
    <w:rsid w:val="00DF643E"/>
    <w:pPr>
      <w:spacing w:before="100" w:beforeAutospacing="1" w:after="100" w:afterAutospacing="1"/>
      <w:ind w:left="144"/>
    </w:pPr>
    <w:rPr>
      <w:rFonts w:cs="Arial"/>
      <w:color w:val="000000"/>
      <w:sz w:val="24"/>
      <w:szCs w:val="24"/>
    </w:rPr>
  </w:style>
  <w:style w:type="paragraph" w:styleId="Textodeglobo">
    <w:name w:val="Balloon Text"/>
    <w:basedOn w:val="Normal"/>
    <w:semiHidden/>
    <w:rsid w:val="00566D2D"/>
    <w:rPr>
      <w:rFonts w:ascii="Tahoma" w:hAnsi="Tahoma" w:cs="Tahoma"/>
      <w:sz w:val="16"/>
      <w:szCs w:val="16"/>
    </w:rPr>
  </w:style>
  <w:style w:type="character" w:styleId="Refdecomentario">
    <w:name w:val="annotation reference"/>
    <w:semiHidden/>
    <w:rsid w:val="00FE4210"/>
    <w:rPr>
      <w:sz w:val="16"/>
      <w:szCs w:val="16"/>
    </w:rPr>
  </w:style>
  <w:style w:type="paragraph" w:styleId="Textocomentario">
    <w:name w:val="annotation text"/>
    <w:basedOn w:val="Normal"/>
    <w:semiHidden/>
    <w:rsid w:val="00FE4210"/>
  </w:style>
  <w:style w:type="paragraph" w:styleId="Asuntodelcomentario">
    <w:name w:val="annotation subject"/>
    <w:basedOn w:val="Textocomentario"/>
    <w:next w:val="Textocomentario"/>
    <w:semiHidden/>
    <w:rsid w:val="00FE4210"/>
    <w:rPr>
      <w:b/>
      <w:bCs/>
    </w:rPr>
  </w:style>
  <w:style w:type="paragraph" w:customStyle="1" w:styleId="Normal1">
    <w:name w:val="Normal1"/>
    <w:basedOn w:val="Normal"/>
    <w:rsid w:val="00A86089"/>
    <w:pPr>
      <w:spacing w:before="100" w:beforeAutospacing="1" w:after="100" w:afterAutospacing="1"/>
    </w:pPr>
    <w:rPr>
      <w:sz w:val="24"/>
      <w:szCs w:val="24"/>
    </w:rPr>
  </w:style>
  <w:style w:type="character" w:styleId="Textoennegrita">
    <w:name w:val="Strong"/>
    <w:uiPriority w:val="22"/>
    <w:qFormat/>
    <w:rsid w:val="00655C8F"/>
    <w:rPr>
      <w:b/>
      <w:bCs/>
    </w:rPr>
  </w:style>
  <w:style w:type="character" w:customStyle="1" w:styleId="EncabezadoCar">
    <w:name w:val="Encabezado Car"/>
    <w:link w:val="Encabezado"/>
    <w:uiPriority w:val="99"/>
    <w:rsid w:val="00E51E1D"/>
    <w:rPr>
      <w:lang w:val="es-ES" w:eastAsia="es-ES"/>
    </w:rPr>
  </w:style>
  <w:style w:type="paragraph" w:customStyle="1" w:styleId="task1">
    <w:name w:val="task1"/>
    <w:basedOn w:val="Normal"/>
    <w:rsid w:val="00D41D63"/>
    <w:pPr>
      <w:spacing w:before="100" w:beforeAutospacing="1" w:after="100" w:afterAutospacing="1"/>
      <w:ind w:left="144"/>
    </w:pPr>
    <w:rPr>
      <w:rFonts w:cs="Arial"/>
      <w:color w:val="000000"/>
      <w:sz w:val="24"/>
      <w:szCs w:val="24"/>
    </w:rPr>
  </w:style>
  <w:style w:type="character" w:customStyle="1" w:styleId="PiedepginaCar">
    <w:name w:val="Pie de página Car"/>
    <w:link w:val="Piedepgina"/>
    <w:rsid w:val="004A0461"/>
    <w:rPr>
      <w:lang w:val="es-ES" w:eastAsia="es-ES"/>
    </w:rPr>
  </w:style>
  <w:style w:type="paragraph" w:styleId="Textonotapie">
    <w:name w:val="footnote text"/>
    <w:aliases w:val="ft,ft Car Car Car,ft Car,Texto nota pie2,ft1,ft Car Car Car1,Texto nota pie Car2,ft Car Car2,Footnote Text Char Car,Footnote Text Char Char,bibliografía"/>
    <w:basedOn w:val="Normal"/>
    <w:link w:val="TextonotapieCar"/>
    <w:uiPriority w:val="99"/>
    <w:unhideWhenUsed/>
    <w:rsid w:val="00472365"/>
    <w:rPr>
      <w:rFonts w:ascii="Calibri" w:hAnsi="Calibri"/>
      <w:lang w:val="es-CO" w:eastAsia="es-CO"/>
    </w:rPr>
  </w:style>
  <w:style w:type="character" w:customStyle="1" w:styleId="TextonotapieCar">
    <w:name w:val="Texto nota pie Car"/>
    <w:aliases w:val="ft Car1,ft Car Car Car Car,ft Car Car,Texto nota pie2 Car,ft1 Car,ft Car Car Car1 Car,Texto nota pie Car2 Car,ft Car Car2 Car,Footnote Text Char Car Car,Footnote Text Char Char Car,bibliografía Car"/>
    <w:link w:val="Textonotapie"/>
    <w:uiPriority w:val="99"/>
    <w:rsid w:val="00472365"/>
    <w:rPr>
      <w:rFonts w:ascii="Calibri" w:hAnsi="Calibri"/>
    </w:rPr>
  </w:style>
  <w:style w:type="character" w:styleId="Refdenotaalpie">
    <w:name w:val="footnote reference"/>
    <w:aliases w:val="Ref,de nota al pie,Texto de nota al pie,Ref. de nota al pie2"/>
    <w:uiPriority w:val="99"/>
    <w:unhideWhenUsed/>
    <w:rsid w:val="00472365"/>
    <w:rPr>
      <w:vertAlign w:val="superscript"/>
    </w:rPr>
  </w:style>
  <w:style w:type="paragraph" w:styleId="Prrafodelista">
    <w:name w:val="List Paragraph"/>
    <w:aliases w:val="List Paragraph1,Viñeta,Segundo nivel de viñetas,lp1,Bullet List,FooterText,numbered,Paragraphe de liste1,HOJA,Bolita,Párrafo de lista4,BOLADEF,Párrafo de lista3,Párrafo de lista21,BOLA,Nivel 1 OS,Colorful List Accent 1"/>
    <w:basedOn w:val="Normal"/>
    <w:link w:val="PrrafodelistaCar"/>
    <w:uiPriority w:val="34"/>
    <w:qFormat/>
    <w:rsid w:val="004A361C"/>
    <w:pPr>
      <w:ind w:left="708"/>
    </w:pPr>
  </w:style>
  <w:style w:type="paragraph" w:styleId="NormalWeb">
    <w:name w:val="Normal (Web)"/>
    <w:basedOn w:val="Normal"/>
    <w:uiPriority w:val="99"/>
    <w:unhideWhenUsed/>
    <w:rsid w:val="00CB26AD"/>
    <w:pPr>
      <w:spacing w:before="100" w:beforeAutospacing="1" w:after="100" w:afterAutospacing="1"/>
    </w:pPr>
    <w:rPr>
      <w:sz w:val="24"/>
      <w:szCs w:val="24"/>
      <w:lang w:val="en-US" w:eastAsia="en-US"/>
    </w:rPr>
  </w:style>
  <w:style w:type="paragraph" w:styleId="TtuloTDC">
    <w:name w:val="TOC Heading"/>
    <w:basedOn w:val="Ttulo1"/>
    <w:next w:val="Normal"/>
    <w:uiPriority w:val="39"/>
    <w:unhideWhenUsed/>
    <w:qFormat/>
    <w:rsid w:val="0094407F"/>
    <w:pPr>
      <w:keepLines/>
      <w:widowControl/>
      <w:numPr>
        <w:numId w:val="2"/>
      </w:numPr>
      <w:spacing w:before="240" w:line="259" w:lineRule="auto"/>
      <w:jc w:val="left"/>
      <w:outlineLvl w:val="9"/>
    </w:pPr>
    <w:rPr>
      <w:rFonts w:ascii="Calibri Light" w:hAnsi="Calibri Light"/>
      <w:b w:val="0"/>
      <w:color w:val="2E74B5"/>
      <w:sz w:val="32"/>
      <w:szCs w:val="32"/>
      <w:lang w:val="en-US" w:eastAsia="en-US"/>
    </w:rPr>
  </w:style>
  <w:style w:type="paragraph" w:styleId="TDC2">
    <w:name w:val="toc 2"/>
    <w:basedOn w:val="Normal"/>
    <w:next w:val="Normal"/>
    <w:autoRedefine/>
    <w:uiPriority w:val="39"/>
    <w:rsid w:val="0094407F"/>
    <w:pPr>
      <w:tabs>
        <w:tab w:val="left" w:pos="709"/>
        <w:tab w:val="right" w:leader="dot" w:pos="8830"/>
      </w:tabs>
    </w:pPr>
  </w:style>
  <w:style w:type="paragraph" w:styleId="TDC3">
    <w:name w:val="toc 3"/>
    <w:basedOn w:val="Normal"/>
    <w:next w:val="Normal"/>
    <w:autoRedefine/>
    <w:uiPriority w:val="39"/>
    <w:rsid w:val="0094407F"/>
    <w:pPr>
      <w:ind w:left="400"/>
    </w:pPr>
  </w:style>
  <w:style w:type="paragraph" w:styleId="Ttulo">
    <w:name w:val="Title"/>
    <w:basedOn w:val="Normal"/>
    <w:next w:val="Normal"/>
    <w:link w:val="TtuloCar"/>
    <w:qFormat/>
    <w:rsid w:val="00216D15"/>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
    <w:name w:val="Título Car"/>
    <w:basedOn w:val="Fuentedeprrafopredeter"/>
    <w:link w:val="Ttulo"/>
    <w:rsid w:val="00216D15"/>
    <w:rPr>
      <w:rFonts w:asciiTheme="majorHAnsi" w:eastAsiaTheme="majorEastAsia" w:hAnsiTheme="majorHAnsi" w:cstheme="majorBidi"/>
      <w:b/>
      <w:bCs/>
      <w:kern w:val="28"/>
      <w:sz w:val="32"/>
      <w:szCs w:val="32"/>
      <w:lang w:val="es-ES" w:eastAsia="es-ES"/>
    </w:rPr>
  </w:style>
  <w:style w:type="paragraph" w:customStyle="1" w:styleId="paragraph">
    <w:name w:val="paragraph"/>
    <w:basedOn w:val="Normal"/>
    <w:rsid w:val="00A323B6"/>
    <w:pPr>
      <w:spacing w:before="100" w:beforeAutospacing="1" w:after="100" w:afterAutospacing="1"/>
      <w:jc w:val="left"/>
    </w:pPr>
    <w:rPr>
      <w:rFonts w:ascii="Times New Roman" w:hAnsi="Times New Roman"/>
      <w:sz w:val="24"/>
      <w:szCs w:val="24"/>
      <w:lang w:val="es-CO" w:eastAsia="es-CO"/>
    </w:rPr>
  </w:style>
  <w:style w:type="character" w:customStyle="1" w:styleId="normaltextrun">
    <w:name w:val="normaltextrun"/>
    <w:basedOn w:val="Fuentedeprrafopredeter"/>
    <w:rsid w:val="00A323B6"/>
  </w:style>
  <w:style w:type="character" w:customStyle="1" w:styleId="eop">
    <w:name w:val="eop"/>
    <w:basedOn w:val="Fuentedeprrafopredeter"/>
    <w:rsid w:val="00A323B6"/>
  </w:style>
  <w:style w:type="table" w:styleId="Tablaconcuadrcula">
    <w:name w:val="Table Grid"/>
    <w:basedOn w:val="Tablanormal"/>
    <w:rsid w:val="00890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descrip">
    <w:name w:val="textodescrip"/>
    <w:basedOn w:val="Normal"/>
    <w:rsid w:val="00890A8A"/>
    <w:pPr>
      <w:spacing w:before="100" w:beforeAutospacing="1" w:after="100" w:afterAutospacing="1"/>
      <w:jc w:val="left"/>
    </w:pPr>
    <w:rPr>
      <w:rFonts w:ascii="Times New Roman" w:hAnsi="Times New Roman"/>
      <w:sz w:val="24"/>
      <w:szCs w:val="24"/>
      <w:lang w:val="es-CO" w:eastAsia="es-CO"/>
    </w:rPr>
  </w:style>
  <w:style w:type="character" w:customStyle="1" w:styleId="PrrafodelistaCar">
    <w:name w:val="Párrafo de lista Car"/>
    <w:aliases w:val="List Paragraph1 Car,Viñeta Car,Segundo nivel de viñetas Car,lp1 Car,Bullet List Car,FooterText Car,numbered Car,Paragraphe de liste1 Car,HOJA Car,Bolita Car,Párrafo de lista4 Car,BOLADEF Car,Párrafo de lista3 Car,BOLA Car"/>
    <w:link w:val="Prrafodelista"/>
    <w:uiPriority w:val="34"/>
    <w:rsid w:val="00D2205B"/>
    <w:rPr>
      <w:rFonts w:ascii="Arial" w:hAnsi="Arial"/>
      <w:sz w:val="22"/>
      <w:lang w:val="es-ES" w:eastAsia="es-ES"/>
    </w:rPr>
  </w:style>
  <w:style w:type="paragraph" w:styleId="Descripcin">
    <w:name w:val="caption"/>
    <w:basedOn w:val="Normal"/>
    <w:next w:val="Normal"/>
    <w:unhideWhenUsed/>
    <w:qFormat/>
    <w:rsid w:val="007767A2"/>
    <w:pPr>
      <w:spacing w:after="200"/>
    </w:pPr>
    <w:rPr>
      <w:i/>
      <w:iCs/>
      <w:color w:val="44546A" w:themeColor="text2"/>
      <w:sz w:val="18"/>
      <w:szCs w:val="18"/>
    </w:rPr>
  </w:style>
  <w:style w:type="paragraph" w:styleId="Tabladeilustraciones">
    <w:name w:val="table of figures"/>
    <w:basedOn w:val="Normal"/>
    <w:next w:val="Normal"/>
    <w:uiPriority w:val="99"/>
    <w:rsid w:val="00087D47"/>
    <w:pPr>
      <w:ind w:left="440" w:hanging="440"/>
      <w:jc w:val="left"/>
    </w:pPr>
    <w:rPr>
      <w:rFonts w:asciiTheme="minorHAnsi" w:hAnsiTheme="minorHAnsi" w:cstheme="minorHAnsi"/>
      <w:smallCaps/>
      <w:sz w:val="20"/>
    </w:rPr>
  </w:style>
  <w:style w:type="paragraph" w:customStyle="1" w:styleId="Default">
    <w:name w:val="Default"/>
    <w:basedOn w:val="Normal"/>
    <w:rsid w:val="00994407"/>
    <w:pPr>
      <w:autoSpaceDE w:val="0"/>
      <w:autoSpaceDN w:val="0"/>
      <w:jc w:val="left"/>
    </w:pPr>
    <w:rPr>
      <w:rFonts w:eastAsiaTheme="minorHAnsi" w:cs="Arial"/>
      <w:color w:val="000000"/>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21440">
      <w:bodyDiv w:val="1"/>
      <w:marLeft w:val="0"/>
      <w:marRight w:val="0"/>
      <w:marTop w:val="0"/>
      <w:marBottom w:val="0"/>
      <w:divBdr>
        <w:top w:val="none" w:sz="0" w:space="0" w:color="auto"/>
        <w:left w:val="none" w:sz="0" w:space="0" w:color="auto"/>
        <w:bottom w:val="none" w:sz="0" w:space="0" w:color="auto"/>
        <w:right w:val="none" w:sz="0" w:space="0" w:color="auto"/>
      </w:divBdr>
    </w:div>
    <w:div w:id="169031491">
      <w:bodyDiv w:val="1"/>
      <w:marLeft w:val="0"/>
      <w:marRight w:val="0"/>
      <w:marTop w:val="0"/>
      <w:marBottom w:val="0"/>
      <w:divBdr>
        <w:top w:val="none" w:sz="0" w:space="0" w:color="auto"/>
        <w:left w:val="none" w:sz="0" w:space="0" w:color="auto"/>
        <w:bottom w:val="none" w:sz="0" w:space="0" w:color="auto"/>
        <w:right w:val="none" w:sz="0" w:space="0" w:color="auto"/>
      </w:divBdr>
      <w:divsChild>
        <w:div w:id="14621548">
          <w:marLeft w:val="0"/>
          <w:marRight w:val="0"/>
          <w:marTop w:val="0"/>
          <w:marBottom w:val="0"/>
          <w:divBdr>
            <w:top w:val="none" w:sz="0" w:space="0" w:color="auto"/>
            <w:left w:val="none" w:sz="0" w:space="0" w:color="auto"/>
            <w:bottom w:val="none" w:sz="0" w:space="0" w:color="auto"/>
            <w:right w:val="none" w:sz="0" w:space="0" w:color="auto"/>
          </w:divBdr>
        </w:div>
        <w:div w:id="299463044">
          <w:marLeft w:val="0"/>
          <w:marRight w:val="0"/>
          <w:marTop w:val="0"/>
          <w:marBottom w:val="0"/>
          <w:divBdr>
            <w:top w:val="none" w:sz="0" w:space="0" w:color="auto"/>
            <w:left w:val="none" w:sz="0" w:space="0" w:color="auto"/>
            <w:bottom w:val="none" w:sz="0" w:space="0" w:color="auto"/>
            <w:right w:val="none" w:sz="0" w:space="0" w:color="auto"/>
          </w:divBdr>
        </w:div>
      </w:divsChild>
    </w:div>
    <w:div w:id="219824181">
      <w:bodyDiv w:val="1"/>
      <w:marLeft w:val="0"/>
      <w:marRight w:val="0"/>
      <w:marTop w:val="0"/>
      <w:marBottom w:val="0"/>
      <w:divBdr>
        <w:top w:val="none" w:sz="0" w:space="0" w:color="auto"/>
        <w:left w:val="none" w:sz="0" w:space="0" w:color="auto"/>
        <w:bottom w:val="none" w:sz="0" w:space="0" w:color="auto"/>
        <w:right w:val="none" w:sz="0" w:space="0" w:color="auto"/>
      </w:divBdr>
    </w:div>
    <w:div w:id="318273558">
      <w:bodyDiv w:val="1"/>
      <w:marLeft w:val="0"/>
      <w:marRight w:val="0"/>
      <w:marTop w:val="0"/>
      <w:marBottom w:val="0"/>
      <w:divBdr>
        <w:top w:val="none" w:sz="0" w:space="0" w:color="auto"/>
        <w:left w:val="none" w:sz="0" w:space="0" w:color="auto"/>
        <w:bottom w:val="none" w:sz="0" w:space="0" w:color="auto"/>
        <w:right w:val="none" w:sz="0" w:space="0" w:color="auto"/>
      </w:divBdr>
    </w:div>
    <w:div w:id="345179223">
      <w:bodyDiv w:val="1"/>
      <w:marLeft w:val="0"/>
      <w:marRight w:val="0"/>
      <w:marTop w:val="0"/>
      <w:marBottom w:val="0"/>
      <w:divBdr>
        <w:top w:val="none" w:sz="0" w:space="0" w:color="auto"/>
        <w:left w:val="none" w:sz="0" w:space="0" w:color="auto"/>
        <w:bottom w:val="none" w:sz="0" w:space="0" w:color="auto"/>
        <w:right w:val="none" w:sz="0" w:space="0" w:color="auto"/>
      </w:divBdr>
    </w:div>
    <w:div w:id="483425494">
      <w:bodyDiv w:val="1"/>
      <w:marLeft w:val="0"/>
      <w:marRight w:val="0"/>
      <w:marTop w:val="0"/>
      <w:marBottom w:val="0"/>
      <w:divBdr>
        <w:top w:val="none" w:sz="0" w:space="0" w:color="auto"/>
        <w:left w:val="none" w:sz="0" w:space="0" w:color="auto"/>
        <w:bottom w:val="none" w:sz="0" w:space="0" w:color="auto"/>
        <w:right w:val="none" w:sz="0" w:space="0" w:color="auto"/>
      </w:divBdr>
    </w:div>
    <w:div w:id="528182500">
      <w:bodyDiv w:val="1"/>
      <w:marLeft w:val="0"/>
      <w:marRight w:val="0"/>
      <w:marTop w:val="0"/>
      <w:marBottom w:val="0"/>
      <w:divBdr>
        <w:top w:val="none" w:sz="0" w:space="0" w:color="auto"/>
        <w:left w:val="none" w:sz="0" w:space="0" w:color="auto"/>
        <w:bottom w:val="none" w:sz="0" w:space="0" w:color="auto"/>
        <w:right w:val="none" w:sz="0" w:space="0" w:color="auto"/>
      </w:divBdr>
    </w:div>
    <w:div w:id="564343997">
      <w:bodyDiv w:val="1"/>
      <w:marLeft w:val="0"/>
      <w:marRight w:val="0"/>
      <w:marTop w:val="0"/>
      <w:marBottom w:val="0"/>
      <w:divBdr>
        <w:top w:val="none" w:sz="0" w:space="0" w:color="auto"/>
        <w:left w:val="none" w:sz="0" w:space="0" w:color="auto"/>
        <w:bottom w:val="none" w:sz="0" w:space="0" w:color="auto"/>
        <w:right w:val="none" w:sz="0" w:space="0" w:color="auto"/>
      </w:divBdr>
    </w:div>
    <w:div w:id="574903011">
      <w:bodyDiv w:val="1"/>
      <w:marLeft w:val="0"/>
      <w:marRight w:val="0"/>
      <w:marTop w:val="0"/>
      <w:marBottom w:val="0"/>
      <w:divBdr>
        <w:top w:val="none" w:sz="0" w:space="0" w:color="auto"/>
        <w:left w:val="none" w:sz="0" w:space="0" w:color="auto"/>
        <w:bottom w:val="none" w:sz="0" w:space="0" w:color="auto"/>
        <w:right w:val="none" w:sz="0" w:space="0" w:color="auto"/>
      </w:divBdr>
    </w:div>
    <w:div w:id="621152205">
      <w:bodyDiv w:val="1"/>
      <w:marLeft w:val="0"/>
      <w:marRight w:val="0"/>
      <w:marTop w:val="0"/>
      <w:marBottom w:val="0"/>
      <w:divBdr>
        <w:top w:val="none" w:sz="0" w:space="0" w:color="auto"/>
        <w:left w:val="none" w:sz="0" w:space="0" w:color="auto"/>
        <w:bottom w:val="none" w:sz="0" w:space="0" w:color="auto"/>
        <w:right w:val="none" w:sz="0" w:space="0" w:color="auto"/>
      </w:divBdr>
    </w:div>
    <w:div w:id="726803728">
      <w:bodyDiv w:val="1"/>
      <w:marLeft w:val="0"/>
      <w:marRight w:val="0"/>
      <w:marTop w:val="0"/>
      <w:marBottom w:val="0"/>
      <w:divBdr>
        <w:top w:val="none" w:sz="0" w:space="0" w:color="auto"/>
        <w:left w:val="none" w:sz="0" w:space="0" w:color="auto"/>
        <w:bottom w:val="none" w:sz="0" w:space="0" w:color="auto"/>
        <w:right w:val="none" w:sz="0" w:space="0" w:color="auto"/>
      </w:divBdr>
      <w:divsChild>
        <w:div w:id="737745214">
          <w:marLeft w:val="0"/>
          <w:marRight w:val="0"/>
          <w:marTop w:val="0"/>
          <w:marBottom w:val="0"/>
          <w:divBdr>
            <w:top w:val="none" w:sz="0" w:space="0" w:color="auto"/>
            <w:left w:val="none" w:sz="0" w:space="0" w:color="auto"/>
            <w:bottom w:val="none" w:sz="0" w:space="0" w:color="auto"/>
            <w:right w:val="none" w:sz="0" w:space="0" w:color="auto"/>
          </w:divBdr>
        </w:div>
        <w:div w:id="1790972563">
          <w:marLeft w:val="0"/>
          <w:marRight w:val="0"/>
          <w:marTop w:val="0"/>
          <w:marBottom w:val="0"/>
          <w:divBdr>
            <w:top w:val="none" w:sz="0" w:space="0" w:color="auto"/>
            <w:left w:val="none" w:sz="0" w:space="0" w:color="auto"/>
            <w:bottom w:val="none" w:sz="0" w:space="0" w:color="auto"/>
            <w:right w:val="none" w:sz="0" w:space="0" w:color="auto"/>
          </w:divBdr>
        </w:div>
      </w:divsChild>
    </w:div>
    <w:div w:id="755978245">
      <w:bodyDiv w:val="1"/>
      <w:marLeft w:val="0"/>
      <w:marRight w:val="0"/>
      <w:marTop w:val="0"/>
      <w:marBottom w:val="0"/>
      <w:divBdr>
        <w:top w:val="none" w:sz="0" w:space="0" w:color="auto"/>
        <w:left w:val="none" w:sz="0" w:space="0" w:color="auto"/>
        <w:bottom w:val="none" w:sz="0" w:space="0" w:color="auto"/>
        <w:right w:val="none" w:sz="0" w:space="0" w:color="auto"/>
      </w:divBdr>
    </w:div>
    <w:div w:id="843977646">
      <w:bodyDiv w:val="1"/>
      <w:marLeft w:val="0"/>
      <w:marRight w:val="0"/>
      <w:marTop w:val="0"/>
      <w:marBottom w:val="0"/>
      <w:divBdr>
        <w:top w:val="none" w:sz="0" w:space="0" w:color="auto"/>
        <w:left w:val="none" w:sz="0" w:space="0" w:color="auto"/>
        <w:bottom w:val="none" w:sz="0" w:space="0" w:color="auto"/>
        <w:right w:val="none" w:sz="0" w:space="0" w:color="auto"/>
      </w:divBdr>
    </w:div>
    <w:div w:id="849946654">
      <w:bodyDiv w:val="1"/>
      <w:marLeft w:val="0"/>
      <w:marRight w:val="0"/>
      <w:marTop w:val="0"/>
      <w:marBottom w:val="0"/>
      <w:divBdr>
        <w:top w:val="none" w:sz="0" w:space="0" w:color="auto"/>
        <w:left w:val="none" w:sz="0" w:space="0" w:color="auto"/>
        <w:bottom w:val="none" w:sz="0" w:space="0" w:color="auto"/>
        <w:right w:val="none" w:sz="0" w:space="0" w:color="auto"/>
      </w:divBdr>
      <w:divsChild>
        <w:div w:id="434862370">
          <w:marLeft w:val="0"/>
          <w:marRight w:val="0"/>
          <w:marTop w:val="0"/>
          <w:marBottom w:val="0"/>
          <w:divBdr>
            <w:top w:val="none" w:sz="0" w:space="0" w:color="auto"/>
            <w:left w:val="none" w:sz="0" w:space="0" w:color="auto"/>
            <w:bottom w:val="none" w:sz="0" w:space="0" w:color="auto"/>
            <w:right w:val="none" w:sz="0" w:space="0" w:color="auto"/>
          </w:divBdr>
        </w:div>
      </w:divsChild>
    </w:div>
    <w:div w:id="968323069">
      <w:bodyDiv w:val="1"/>
      <w:marLeft w:val="0"/>
      <w:marRight w:val="0"/>
      <w:marTop w:val="0"/>
      <w:marBottom w:val="0"/>
      <w:divBdr>
        <w:top w:val="none" w:sz="0" w:space="0" w:color="auto"/>
        <w:left w:val="none" w:sz="0" w:space="0" w:color="auto"/>
        <w:bottom w:val="none" w:sz="0" w:space="0" w:color="auto"/>
        <w:right w:val="none" w:sz="0" w:space="0" w:color="auto"/>
      </w:divBdr>
    </w:div>
    <w:div w:id="983004325">
      <w:bodyDiv w:val="1"/>
      <w:marLeft w:val="0"/>
      <w:marRight w:val="0"/>
      <w:marTop w:val="0"/>
      <w:marBottom w:val="0"/>
      <w:divBdr>
        <w:top w:val="none" w:sz="0" w:space="0" w:color="auto"/>
        <w:left w:val="none" w:sz="0" w:space="0" w:color="auto"/>
        <w:bottom w:val="none" w:sz="0" w:space="0" w:color="auto"/>
        <w:right w:val="none" w:sz="0" w:space="0" w:color="auto"/>
      </w:divBdr>
    </w:div>
    <w:div w:id="988629164">
      <w:bodyDiv w:val="1"/>
      <w:marLeft w:val="0"/>
      <w:marRight w:val="0"/>
      <w:marTop w:val="0"/>
      <w:marBottom w:val="0"/>
      <w:divBdr>
        <w:top w:val="none" w:sz="0" w:space="0" w:color="auto"/>
        <w:left w:val="none" w:sz="0" w:space="0" w:color="auto"/>
        <w:bottom w:val="none" w:sz="0" w:space="0" w:color="auto"/>
        <w:right w:val="none" w:sz="0" w:space="0" w:color="auto"/>
      </w:divBdr>
    </w:div>
    <w:div w:id="1029645884">
      <w:bodyDiv w:val="1"/>
      <w:marLeft w:val="0"/>
      <w:marRight w:val="0"/>
      <w:marTop w:val="0"/>
      <w:marBottom w:val="0"/>
      <w:divBdr>
        <w:top w:val="none" w:sz="0" w:space="0" w:color="auto"/>
        <w:left w:val="none" w:sz="0" w:space="0" w:color="auto"/>
        <w:bottom w:val="none" w:sz="0" w:space="0" w:color="auto"/>
        <w:right w:val="none" w:sz="0" w:space="0" w:color="auto"/>
      </w:divBdr>
    </w:div>
    <w:div w:id="1271543866">
      <w:bodyDiv w:val="1"/>
      <w:marLeft w:val="0"/>
      <w:marRight w:val="0"/>
      <w:marTop w:val="0"/>
      <w:marBottom w:val="0"/>
      <w:divBdr>
        <w:top w:val="none" w:sz="0" w:space="0" w:color="auto"/>
        <w:left w:val="none" w:sz="0" w:space="0" w:color="auto"/>
        <w:bottom w:val="none" w:sz="0" w:space="0" w:color="auto"/>
        <w:right w:val="none" w:sz="0" w:space="0" w:color="auto"/>
      </w:divBdr>
    </w:div>
    <w:div w:id="1369380948">
      <w:bodyDiv w:val="1"/>
      <w:marLeft w:val="0"/>
      <w:marRight w:val="0"/>
      <w:marTop w:val="0"/>
      <w:marBottom w:val="0"/>
      <w:divBdr>
        <w:top w:val="none" w:sz="0" w:space="0" w:color="auto"/>
        <w:left w:val="none" w:sz="0" w:space="0" w:color="auto"/>
        <w:bottom w:val="none" w:sz="0" w:space="0" w:color="auto"/>
        <w:right w:val="none" w:sz="0" w:space="0" w:color="auto"/>
      </w:divBdr>
    </w:div>
    <w:div w:id="1538161840">
      <w:bodyDiv w:val="1"/>
      <w:marLeft w:val="0"/>
      <w:marRight w:val="0"/>
      <w:marTop w:val="0"/>
      <w:marBottom w:val="0"/>
      <w:divBdr>
        <w:top w:val="none" w:sz="0" w:space="0" w:color="auto"/>
        <w:left w:val="none" w:sz="0" w:space="0" w:color="auto"/>
        <w:bottom w:val="none" w:sz="0" w:space="0" w:color="auto"/>
        <w:right w:val="none" w:sz="0" w:space="0" w:color="auto"/>
      </w:divBdr>
    </w:div>
    <w:div w:id="1602715446">
      <w:bodyDiv w:val="1"/>
      <w:marLeft w:val="0"/>
      <w:marRight w:val="0"/>
      <w:marTop w:val="0"/>
      <w:marBottom w:val="0"/>
      <w:divBdr>
        <w:top w:val="none" w:sz="0" w:space="0" w:color="auto"/>
        <w:left w:val="none" w:sz="0" w:space="0" w:color="auto"/>
        <w:bottom w:val="none" w:sz="0" w:space="0" w:color="auto"/>
        <w:right w:val="none" w:sz="0" w:space="0" w:color="auto"/>
      </w:divBdr>
    </w:div>
    <w:div w:id="1725717059">
      <w:bodyDiv w:val="1"/>
      <w:marLeft w:val="0"/>
      <w:marRight w:val="0"/>
      <w:marTop w:val="0"/>
      <w:marBottom w:val="0"/>
      <w:divBdr>
        <w:top w:val="none" w:sz="0" w:space="0" w:color="auto"/>
        <w:left w:val="none" w:sz="0" w:space="0" w:color="auto"/>
        <w:bottom w:val="none" w:sz="0" w:space="0" w:color="auto"/>
        <w:right w:val="none" w:sz="0" w:space="0" w:color="auto"/>
      </w:divBdr>
    </w:div>
    <w:div w:id="1779906112">
      <w:bodyDiv w:val="1"/>
      <w:marLeft w:val="0"/>
      <w:marRight w:val="0"/>
      <w:marTop w:val="0"/>
      <w:marBottom w:val="0"/>
      <w:divBdr>
        <w:top w:val="none" w:sz="0" w:space="0" w:color="auto"/>
        <w:left w:val="none" w:sz="0" w:space="0" w:color="auto"/>
        <w:bottom w:val="none" w:sz="0" w:space="0" w:color="auto"/>
        <w:right w:val="none" w:sz="0" w:space="0" w:color="auto"/>
      </w:divBdr>
    </w:div>
    <w:div w:id="1806967824">
      <w:bodyDiv w:val="1"/>
      <w:marLeft w:val="0"/>
      <w:marRight w:val="0"/>
      <w:marTop w:val="0"/>
      <w:marBottom w:val="0"/>
      <w:divBdr>
        <w:top w:val="none" w:sz="0" w:space="0" w:color="auto"/>
        <w:left w:val="none" w:sz="0" w:space="0" w:color="auto"/>
        <w:bottom w:val="none" w:sz="0" w:space="0" w:color="auto"/>
        <w:right w:val="none" w:sz="0" w:space="0" w:color="auto"/>
      </w:divBdr>
    </w:div>
    <w:div w:id="1886526048">
      <w:bodyDiv w:val="1"/>
      <w:marLeft w:val="0"/>
      <w:marRight w:val="0"/>
      <w:marTop w:val="0"/>
      <w:marBottom w:val="0"/>
      <w:divBdr>
        <w:top w:val="none" w:sz="0" w:space="0" w:color="auto"/>
        <w:left w:val="none" w:sz="0" w:space="0" w:color="auto"/>
        <w:bottom w:val="none" w:sz="0" w:space="0" w:color="auto"/>
        <w:right w:val="none" w:sz="0" w:space="0" w:color="auto"/>
      </w:divBdr>
    </w:div>
    <w:div w:id="1910459708">
      <w:bodyDiv w:val="1"/>
      <w:marLeft w:val="0"/>
      <w:marRight w:val="0"/>
      <w:marTop w:val="0"/>
      <w:marBottom w:val="0"/>
      <w:divBdr>
        <w:top w:val="none" w:sz="0" w:space="0" w:color="auto"/>
        <w:left w:val="none" w:sz="0" w:space="0" w:color="auto"/>
        <w:bottom w:val="none" w:sz="0" w:space="0" w:color="auto"/>
        <w:right w:val="none" w:sz="0" w:space="0" w:color="auto"/>
      </w:divBdr>
    </w:div>
    <w:div w:id="1967618564">
      <w:bodyDiv w:val="1"/>
      <w:marLeft w:val="0"/>
      <w:marRight w:val="0"/>
      <w:marTop w:val="0"/>
      <w:marBottom w:val="0"/>
      <w:divBdr>
        <w:top w:val="none" w:sz="0" w:space="0" w:color="auto"/>
        <w:left w:val="none" w:sz="0" w:space="0" w:color="auto"/>
        <w:bottom w:val="none" w:sz="0" w:space="0" w:color="auto"/>
        <w:right w:val="none" w:sz="0" w:space="0" w:color="auto"/>
      </w:divBdr>
    </w:div>
    <w:div w:id="2033604563">
      <w:bodyDiv w:val="1"/>
      <w:marLeft w:val="0"/>
      <w:marRight w:val="0"/>
      <w:marTop w:val="0"/>
      <w:marBottom w:val="0"/>
      <w:divBdr>
        <w:top w:val="none" w:sz="0" w:space="0" w:color="auto"/>
        <w:left w:val="none" w:sz="0" w:space="0" w:color="auto"/>
        <w:bottom w:val="none" w:sz="0" w:space="0" w:color="auto"/>
        <w:right w:val="none" w:sz="0" w:space="0" w:color="auto"/>
      </w:divBdr>
      <w:divsChild>
        <w:div w:id="478958645">
          <w:marLeft w:val="0"/>
          <w:marRight w:val="0"/>
          <w:marTop w:val="0"/>
          <w:marBottom w:val="0"/>
          <w:divBdr>
            <w:top w:val="none" w:sz="0" w:space="0" w:color="auto"/>
            <w:left w:val="none" w:sz="0" w:space="0" w:color="auto"/>
            <w:bottom w:val="none" w:sz="0" w:space="0" w:color="auto"/>
            <w:right w:val="none" w:sz="0" w:space="0" w:color="auto"/>
          </w:divBdr>
        </w:div>
        <w:div w:id="680546963">
          <w:marLeft w:val="0"/>
          <w:marRight w:val="0"/>
          <w:marTop w:val="0"/>
          <w:marBottom w:val="0"/>
          <w:divBdr>
            <w:top w:val="none" w:sz="0" w:space="0" w:color="auto"/>
            <w:left w:val="none" w:sz="0" w:space="0" w:color="auto"/>
            <w:bottom w:val="none" w:sz="0" w:space="0" w:color="auto"/>
            <w:right w:val="none" w:sz="0" w:space="0" w:color="auto"/>
          </w:divBdr>
        </w:div>
      </w:divsChild>
    </w:div>
    <w:div w:id="2058771938">
      <w:bodyDiv w:val="1"/>
      <w:marLeft w:val="0"/>
      <w:marRight w:val="0"/>
      <w:marTop w:val="0"/>
      <w:marBottom w:val="0"/>
      <w:divBdr>
        <w:top w:val="none" w:sz="0" w:space="0" w:color="auto"/>
        <w:left w:val="none" w:sz="0" w:space="0" w:color="auto"/>
        <w:bottom w:val="none" w:sz="0" w:space="0" w:color="auto"/>
        <w:right w:val="none" w:sz="0" w:space="0" w:color="auto"/>
      </w:divBdr>
      <w:divsChild>
        <w:div w:id="204759634">
          <w:marLeft w:val="0"/>
          <w:marRight w:val="0"/>
          <w:marTop w:val="0"/>
          <w:marBottom w:val="0"/>
          <w:divBdr>
            <w:top w:val="none" w:sz="0" w:space="0" w:color="auto"/>
            <w:left w:val="none" w:sz="0" w:space="0" w:color="auto"/>
            <w:bottom w:val="none" w:sz="0" w:space="0" w:color="auto"/>
            <w:right w:val="none" w:sz="0" w:space="0" w:color="auto"/>
          </w:divBdr>
        </w:div>
        <w:div w:id="232660710">
          <w:marLeft w:val="0"/>
          <w:marRight w:val="0"/>
          <w:marTop w:val="0"/>
          <w:marBottom w:val="0"/>
          <w:divBdr>
            <w:top w:val="none" w:sz="0" w:space="0" w:color="auto"/>
            <w:left w:val="none" w:sz="0" w:space="0" w:color="auto"/>
            <w:bottom w:val="none" w:sz="0" w:space="0" w:color="auto"/>
            <w:right w:val="none" w:sz="0" w:space="0" w:color="auto"/>
          </w:divBdr>
        </w:div>
      </w:divsChild>
    </w:div>
    <w:div w:id="2091929211">
      <w:bodyDiv w:val="1"/>
      <w:marLeft w:val="0"/>
      <w:marRight w:val="0"/>
      <w:marTop w:val="0"/>
      <w:marBottom w:val="0"/>
      <w:divBdr>
        <w:top w:val="none" w:sz="0" w:space="0" w:color="auto"/>
        <w:left w:val="none" w:sz="0" w:space="0" w:color="auto"/>
        <w:bottom w:val="none" w:sz="0" w:space="0" w:color="auto"/>
        <w:right w:val="none" w:sz="0" w:space="0" w:color="auto"/>
      </w:divBdr>
      <w:divsChild>
        <w:div w:id="853304287">
          <w:marLeft w:val="0"/>
          <w:marRight w:val="0"/>
          <w:marTop w:val="0"/>
          <w:marBottom w:val="0"/>
          <w:divBdr>
            <w:top w:val="none" w:sz="0" w:space="0" w:color="auto"/>
            <w:left w:val="none" w:sz="0" w:space="0" w:color="auto"/>
            <w:bottom w:val="none" w:sz="0" w:space="0" w:color="auto"/>
            <w:right w:val="none" w:sz="0" w:space="0" w:color="auto"/>
          </w:divBdr>
        </w:div>
        <w:div w:id="2056545087">
          <w:marLeft w:val="0"/>
          <w:marRight w:val="0"/>
          <w:marTop w:val="0"/>
          <w:marBottom w:val="0"/>
          <w:divBdr>
            <w:top w:val="none" w:sz="0" w:space="0" w:color="auto"/>
            <w:left w:val="none" w:sz="0" w:space="0" w:color="auto"/>
            <w:bottom w:val="none" w:sz="0" w:space="0" w:color="auto"/>
            <w:right w:val="none" w:sz="0" w:space="0" w:color="auto"/>
          </w:divBdr>
        </w:div>
      </w:divsChild>
    </w:div>
    <w:div w:id="2093113183">
      <w:bodyDiv w:val="1"/>
      <w:marLeft w:val="0"/>
      <w:marRight w:val="0"/>
      <w:marTop w:val="0"/>
      <w:marBottom w:val="0"/>
      <w:divBdr>
        <w:top w:val="none" w:sz="0" w:space="0" w:color="auto"/>
        <w:left w:val="none" w:sz="0" w:space="0" w:color="auto"/>
        <w:bottom w:val="none" w:sz="0" w:space="0" w:color="auto"/>
        <w:right w:val="none" w:sz="0" w:space="0" w:color="auto"/>
      </w:divBdr>
    </w:div>
    <w:div w:id="210360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D301180A8C7CC64FABAE629E351D61FC" ma:contentTypeVersion="2" ma:contentTypeDescription="Crear nuevo documento." ma:contentTypeScope="" ma:versionID="8b7d95ab63b961b18600f840e413e0bb">
  <xsd:schema xmlns:xsd="http://www.w3.org/2001/XMLSchema" xmlns:xs="http://www.w3.org/2001/XMLSchema" xmlns:p="http://schemas.microsoft.com/office/2006/metadata/properties" xmlns:ns2="1b38583b-5d3d-4f63-9bf6-8ec523154ade" targetNamespace="http://schemas.microsoft.com/office/2006/metadata/properties" ma:root="true" ma:fieldsID="5a46fa834f5319e97972a35b6584f751" ns2:_="">
    <xsd:import namespace="1b38583b-5d3d-4f63-9bf6-8ec523154ad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8583b-5d3d-4f63-9bf6-8ec523154ad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B0022-A065-41EA-8659-B883921934C4}">
  <ds:schemaRefs>
    <ds:schemaRef ds:uri="http://schemas.microsoft.com/office/2006/metadata/longProperties"/>
  </ds:schemaRefs>
</ds:datastoreItem>
</file>

<file path=customXml/itemProps2.xml><?xml version="1.0" encoding="utf-8"?>
<ds:datastoreItem xmlns:ds="http://schemas.openxmlformats.org/officeDocument/2006/customXml" ds:itemID="{709734E0-AB30-4881-9882-F17A08342563}">
  <ds:schemaRefs>
    <ds:schemaRef ds:uri="http://purl.org/dc/dcmitype/"/>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purl.org/dc/terms/"/>
    <ds:schemaRef ds:uri="http://www.w3.org/XML/1998/namespace"/>
    <ds:schemaRef ds:uri="1b38583b-5d3d-4f63-9bf6-8ec523154ade"/>
    <ds:schemaRef ds:uri="http://schemas.microsoft.com/office/2006/metadata/properties"/>
  </ds:schemaRefs>
</ds:datastoreItem>
</file>

<file path=customXml/itemProps3.xml><?xml version="1.0" encoding="utf-8"?>
<ds:datastoreItem xmlns:ds="http://schemas.openxmlformats.org/officeDocument/2006/customXml" ds:itemID="{6BC48105-396E-442C-8A72-71DEF487596D}">
  <ds:schemaRefs>
    <ds:schemaRef ds:uri="http://schemas.microsoft.com/sharepoint/v3/contenttype/forms"/>
  </ds:schemaRefs>
</ds:datastoreItem>
</file>

<file path=customXml/itemProps4.xml><?xml version="1.0" encoding="utf-8"?>
<ds:datastoreItem xmlns:ds="http://schemas.openxmlformats.org/officeDocument/2006/customXml" ds:itemID="{B49066C9-BF7C-421F-A703-25A116B34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8583b-5d3d-4f63-9bf6-8ec523154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F2AF09-8F43-4FB3-A6C8-7A6217021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4792</Words>
  <Characters>29163</Characters>
  <Application>Microsoft Office Word</Application>
  <DocSecurity>0</DocSecurity>
  <Lines>243</Lines>
  <Paragraphs>67</Paragraphs>
  <ScaleCrop>false</ScaleCrop>
  <HeadingPairs>
    <vt:vector size="2" baseType="variant">
      <vt:variant>
        <vt:lpstr>Título</vt:lpstr>
      </vt:variant>
      <vt:variant>
        <vt:i4>1</vt:i4>
      </vt:variant>
    </vt:vector>
  </HeadingPairs>
  <TitlesOfParts>
    <vt:vector size="1" baseType="lpstr">
      <vt:lpstr>1</vt:lpstr>
    </vt:vector>
  </TitlesOfParts>
  <Company>Hewlett-Packard</Company>
  <LinksUpToDate>false</LinksUpToDate>
  <CharactersWithSpaces>33888</CharactersWithSpaces>
  <SharedDoc>false</SharedDoc>
  <HLinks>
    <vt:vector size="174" baseType="variant">
      <vt:variant>
        <vt:i4>1048636</vt:i4>
      </vt:variant>
      <vt:variant>
        <vt:i4>170</vt:i4>
      </vt:variant>
      <vt:variant>
        <vt:i4>0</vt:i4>
      </vt:variant>
      <vt:variant>
        <vt:i4>5</vt:i4>
      </vt:variant>
      <vt:variant>
        <vt:lpwstr/>
      </vt:variant>
      <vt:variant>
        <vt:lpwstr>_Toc520195014</vt:lpwstr>
      </vt:variant>
      <vt:variant>
        <vt:i4>1048636</vt:i4>
      </vt:variant>
      <vt:variant>
        <vt:i4>164</vt:i4>
      </vt:variant>
      <vt:variant>
        <vt:i4>0</vt:i4>
      </vt:variant>
      <vt:variant>
        <vt:i4>5</vt:i4>
      </vt:variant>
      <vt:variant>
        <vt:lpwstr/>
      </vt:variant>
      <vt:variant>
        <vt:lpwstr>_Toc520195013</vt:lpwstr>
      </vt:variant>
      <vt:variant>
        <vt:i4>1048636</vt:i4>
      </vt:variant>
      <vt:variant>
        <vt:i4>158</vt:i4>
      </vt:variant>
      <vt:variant>
        <vt:i4>0</vt:i4>
      </vt:variant>
      <vt:variant>
        <vt:i4>5</vt:i4>
      </vt:variant>
      <vt:variant>
        <vt:lpwstr/>
      </vt:variant>
      <vt:variant>
        <vt:lpwstr>_Toc520195012</vt:lpwstr>
      </vt:variant>
      <vt:variant>
        <vt:i4>1048636</vt:i4>
      </vt:variant>
      <vt:variant>
        <vt:i4>152</vt:i4>
      </vt:variant>
      <vt:variant>
        <vt:i4>0</vt:i4>
      </vt:variant>
      <vt:variant>
        <vt:i4>5</vt:i4>
      </vt:variant>
      <vt:variant>
        <vt:lpwstr/>
      </vt:variant>
      <vt:variant>
        <vt:lpwstr>_Toc520195011</vt:lpwstr>
      </vt:variant>
      <vt:variant>
        <vt:i4>1048636</vt:i4>
      </vt:variant>
      <vt:variant>
        <vt:i4>146</vt:i4>
      </vt:variant>
      <vt:variant>
        <vt:i4>0</vt:i4>
      </vt:variant>
      <vt:variant>
        <vt:i4>5</vt:i4>
      </vt:variant>
      <vt:variant>
        <vt:lpwstr/>
      </vt:variant>
      <vt:variant>
        <vt:lpwstr>_Toc520195010</vt:lpwstr>
      </vt:variant>
      <vt:variant>
        <vt:i4>1114172</vt:i4>
      </vt:variant>
      <vt:variant>
        <vt:i4>140</vt:i4>
      </vt:variant>
      <vt:variant>
        <vt:i4>0</vt:i4>
      </vt:variant>
      <vt:variant>
        <vt:i4>5</vt:i4>
      </vt:variant>
      <vt:variant>
        <vt:lpwstr/>
      </vt:variant>
      <vt:variant>
        <vt:lpwstr>_Toc520195009</vt:lpwstr>
      </vt:variant>
      <vt:variant>
        <vt:i4>1114172</vt:i4>
      </vt:variant>
      <vt:variant>
        <vt:i4>134</vt:i4>
      </vt:variant>
      <vt:variant>
        <vt:i4>0</vt:i4>
      </vt:variant>
      <vt:variant>
        <vt:i4>5</vt:i4>
      </vt:variant>
      <vt:variant>
        <vt:lpwstr/>
      </vt:variant>
      <vt:variant>
        <vt:lpwstr>_Toc520195008</vt:lpwstr>
      </vt:variant>
      <vt:variant>
        <vt:i4>1114172</vt:i4>
      </vt:variant>
      <vt:variant>
        <vt:i4>128</vt:i4>
      </vt:variant>
      <vt:variant>
        <vt:i4>0</vt:i4>
      </vt:variant>
      <vt:variant>
        <vt:i4>5</vt:i4>
      </vt:variant>
      <vt:variant>
        <vt:lpwstr/>
      </vt:variant>
      <vt:variant>
        <vt:lpwstr>_Toc520195007</vt:lpwstr>
      </vt:variant>
      <vt:variant>
        <vt:i4>1114172</vt:i4>
      </vt:variant>
      <vt:variant>
        <vt:i4>122</vt:i4>
      </vt:variant>
      <vt:variant>
        <vt:i4>0</vt:i4>
      </vt:variant>
      <vt:variant>
        <vt:i4>5</vt:i4>
      </vt:variant>
      <vt:variant>
        <vt:lpwstr/>
      </vt:variant>
      <vt:variant>
        <vt:lpwstr>_Toc520195006</vt:lpwstr>
      </vt:variant>
      <vt:variant>
        <vt:i4>1114172</vt:i4>
      </vt:variant>
      <vt:variant>
        <vt:i4>116</vt:i4>
      </vt:variant>
      <vt:variant>
        <vt:i4>0</vt:i4>
      </vt:variant>
      <vt:variant>
        <vt:i4>5</vt:i4>
      </vt:variant>
      <vt:variant>
        <vt:lpwstr/>
      </vt:variant>
      <vt:variant>
        <vt:lpwstr>_Toc520195005</vt:lpwstr>
      </vt:variant>
      <vt:variant>
        <vt:i4>1114172</vt:i4>
      </vt:variant>
      <vt:variant>
        <vt:i4>110</vt:i4>
      </vt:variant>
      <vt:variant>
        <vt:i4>0</vt:i4>
      </vt:variant>
      <vt:variant>
        <vt:i4>5</vt:i4>
      </vt:variant>
      <vt:variant>
        <vt:lpwstr/>
      </vt:variant>
      <vt:variant>
        <vt:lpwstr>_Toc520195004</vt:lpwstr>
      </vt:variant>
      <vt:variant>
        <vt:i4>1114172</vt:i4>
      </vt:variant>
      <vt:variant>
        <vt:i4>104</vt:i4>
      </vt:variant>
      <vt:variant>
        <vt:i4>0</vt:i4>
      </vt:variant>
      <vt:variant>
        <vt:i4>5</vt:i4>
      </vt:variant>
      <vt:variant>
        <vt:lpwstr/>
      </vt:variant>
      <vt:variant>
        <vt:lpwstr>_Toc520195003</vt:lpwstr>
      </vt:variant>
      <vt:variant>
        <vt:i4>1114172</vt:i4>
      </vt:variant>
      <vt:variant>
        <vt:i4>98</vt:i4>
      </vt:variant>
      <vt:variant>
        <vt:i4>0</vt:i4>
      </vt:variant>
      <vt:variant>
        <vt:i4>5</vt:i4>
      </vt:variant>
      <vt:variant>
        <vt:lpwstr/>
      </vt:variant>
      <vt:variant>
        <vt:lpwstr>_Toc520195002</vt:lpwstr>
      </vt:variant>
      <vt:variant>
        <vt:i4>1114172</vt:i4>
      </vt:variant>
      <vt:variant>
        <vt:i4>92</vt:i4>
      </vt:variant>
      <vt:variant>
        <vt:i4>0</vt:i4>
      </vt:variant>
      <vt:variant>
        <vt:i4>5</vt:i4>
      </vt:variant>
      <vt:variant>
        <vt:lpwstr/>
      </vt:variant>
      <vt:variant>
        <vt:lpwstr>_Toc520195001</vt:lpwstr>
      </vt:variant>
      <vt:variant>
        <vt:i4>1114172</vt:i4>
      </vt:variant>
      <vt:variant>
        <vt:i4>86</vt:i4>
      </vt:variant>
      <vt:variant>
        <vt:i4>0</vt:i4>
      </vt:variant>
      <vt:variant>
        <vt:i4>5</vt:i4>
      </vt:variant>
      <vt:variant>
        <vt:lpwstr/>
      </vt:variant>
      <vt:variant>
        <vt:lpwstr>_Toc520195000</vt:lpwstr>
      </vt:variant>
      <vt:variant>
        <vt:i4>1638453</vt:i4>
      </vt:variant>
      <vt:variant>
        <vt:i4>80</vt:i4>
      </vt:variant>
      <vt:variant>
        <vt:i4>0</vt:i4>
      </vt:variant>
      <vt:variant>
        <vt:i4>5</vt:i4>
      </vt:variant>
      <vt:variant>
        <vt:lpwstr/>
      </vt:variant>
      <vt:variant>
        <vt:lpwstr>_Toc520194999</vt:lpwstr>
      </vt:variant>
      <vt:variant>
        <vt:i4>1638453</vt:i4>
      </vt:variant>
      <vt:variant>
        <vt:i4>74</vt:i4>
      </vt:variant>
      <vt:variant>
        <vt:i4>0</vt:i4>
      </vt:variant>
      <vt:variant>
        <vt:i4>5</vt:i4>
      </vt:variant>
      <vt:variant>
        <vt:lpwstr/>
      </vt:variant>
      <vt:variant>
        <vt:lpwstr>_Toc520194998</vt:lpwstr>
      </vt:variant>
      <vt:variant>
        <vt:i4>1638453</vt:i4>
      </vt:variant>
      <vt:variant>
        <vt:i4>68</vt:i4>
      </vt:variant>
      <vt:variant>
        <vt:i4>0</vt:i4>
      </vt:variant>
      <vt:variant>
        <vt:i4>5</vt:i4>
      </vt:variant>
      <vt:variant>
        <vt:lpwstr/>
      </vt:variant>
      <vt:variant>
        <vt:lpwstr>_Toc520194997</vt:lpwstr>
      </vt:variant>
      <vt:variant>
        <vt:i4>1638453</vt:i4>
      </vt:variant>
      <vt:variant>
        <vt:i4>62</vt:i4>
      </vt:variant>
      <vt:variant>
        <vt:i4>0</vt:i4>
      </vt:variant>
      <vt:variant>
        <vt:i4>5</vt:i4>
      </vt:variant>
      <vt:variant>
        <vt:lpwstr/>
      </vt:variant>
      <vt:variant>
        <vt:lpwstr>_Toc520194996</vt:lpwstr>
      </vt:variant>
      <vt:variant>
        <vt:i4>1638453</vt:i4>
      </vt:variant>
      <vt:variant>
        <vt:i4>56</vt:i4>
      </vt:variant>
      <vt:variant>
        <vt:i4>0</vt:i4>
      </vt:variant>
      <vt:variant>
        <vt:i4>5</vt:i4>
      </vt:variant>
      <vt:variant>
        <vt:lpwstr/>
      </vt:variant>
      <vt:variant>
        <vt:lpwstr>_Toc520194995</vt:lpwstr>
      </vt:variant>
      <vt:variant>
        <vt:i4>1638453</vt:i4>
      </vt:variant>
      <vt:variant>
        <vt:i4>50</vt:i4>
      </vt:variant>
      <vt:variant>
        <vt:i4>0</vt:i4>
      </vt:variant>
      <vt:variant>
        <vt:i4>5</vt:i4>
      </vt:variant>
      <vt:variant>
        <vt:lpwstr/>
      </vt:variant>
      <vt:variant>
        <vt:lpwstr>_Toc520194994</vt:lpwstr>
      </vt:variant>
      <vt:variant>
        <vt:i4>1638453</vt:i4>
      </vt:variant>
      <vt:variant>
        <vt:i4>44</vt:i4>
      </vt:variant>
      <vt:variant>
        <vt:i4>0</vt:i4>
      </vt:variant>
      <vt:variant>
        <vt:i4>5</vt:i4>
      </vt:variant>
      <vt:variant>
        <vt:lpwstr/>
      </vt:variant>
      <vt:variant>
        <vt:lpwstr>_Toc520194993</vt:lpwstr>
      </vt:variant>
      <vt:variant>
        <vt:i4>1638453</vt:i4>
      </vt:variant>
      <vt:variant>
        <vt:i4>38</vt:i4>
      </vt:variant>
      <vt:variant>
        <vt:i4>0</vt:i4>
      </vt:variant>
      <vt:variant>
        <vt:i4>5</vt:i4>
      </vt:variant>
      <vt:variant>
        <vt:lpwstr/>
      </vt:variant>
      <vt:variant>
        <vt:lpwstr>_Toc520194992</vt:lpwstr>
      </vt:variant>
      <vt:variant>
        <vt:i4>1638453</vt:i4>
      </vt:variant>
      <vt:variant>
        <vt:i4>32</vt:i4>
      </vt:variant>
      <vt:variant>
        <vt:i4>0</vt:i4>
      </vt:variant>
      <vt:variant>
        <vt:i4>5</vt:i4>
      </vt:variant>
      <vt:variant>
        <vt:lpwstr/>
      </vt:variant>
      <vt:variant>
        <vt:lpwstr>_Toc520194991</vt:lpwstr>
      </vt:variant>
      <vt:variant>
        <vt:i4>1638453</vt:i4>
      </vt:variant>
      <vt:variant>
        <vt:i4>26</vt:i4>
      </vt:variant>
      <vt:variant>
        <vt:i4>0</vt:i4>
      </vt:variant>
      <vt:variant>
        <vt:i4>5</vt:i4>
      </vt:variant>
      <vt:variant>
        <vt:lpwstr/>
      </vt:variant>
      <vt:variant>
        <vt:lpwstr>_Toc520194990</vt:lpwstr>
      </vt:variant>
      <vt:variant>
        <vt:i4>1572917</vt:i4>
      </vt:variant>
      <vt:variant>
        <vt:i4>20</vt:i4>
      </vt:variant>
      <vt:variant>
        <vt:i4>0</vt:i4>
      </vt:variant>
      <vt:variant>
        <vt:i4>5</vt:i4>
      </vt:variant>
      <vt:variant>
        <vt:lpwstr/>
      </vt:variant>
      <vt:variant>
        <vt:lpwstr>_Toc520194989</vt:lpwstr>
      </vt:variant>
      <vt:variant>
        <vt:i4>1572917</vt:i4>
      </vt:variant>
      <vt:variant>
        <vt:i4>14</vt:i4>
      </vt:variant>
      <vt:variant>
        <vt:i4>0</vt:i4>
      </vt:variant>
      <vt:variant>
        <vt:i4>5</vt:i4>
      </vt:variant>
      <vt:variant>
        <vt:lpwstr/>
      </vt:variant>
      <vt:variant>
        <vt:lpwstr>_Toc520194988</vt:lpwstr>
      </vt:variant>
      <vt:variant>
        <vt:i4>1572917</vt:i4>
      </vt:variant>
      <vt:variant>
        <vt:i4>8</vt:i4>
      </vt:variant>
      <vt:variant>
        <vt:i4>0</vt:i4>
      </vt:variant>
      <vt:variant>
        <vt:i4>5</vt:i4>
      </vt:variant>
      <vt:variant>
        <vt:lpwstr/>
      </vt:variant>
      <vt:variant>
        <vt:lpwstr>_Toc520194987</vt:lpwstr>
      </vt:variant>
      <vt:variant>
        <vt:i4>1572917</vt:i4>
      </vt:variant>
      <vt:variant>
        <vt:i4>2</vt:i4>
      </vt:variant>
      <vt:variant>
        <vt:i4>0</vt:i4>
      </vt:variant>
      <vt:variant>
        <vt:i4>5</vt:i4>
      </vt:variant>
      <vt:variant>
        <vt:lpwstr/>
      </vt:variant>
      <vt:variant>
        <vt:lpwstr>_Toc520194986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vane</dc:creator>
  <cp:keywords/>
  <cp:lastModifiedBy>Liliana Parra Ramirez</cp:lastModifiedBy>
  <cp:revision>2</cp:revision>
  <cp:lastPrinted>2014-02-06T14:11:00Z</cp:lastPrinted>
  <dcterms:created xsi:type="dcterms:W3CDTF">2021-12-21T15:08:00Z</dcterms:created>
  <dcterms:modified xsi:type="dcterms:W3CDTF">2021-12-21T15:08:00Z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KR33XJ2DTYQK-62-3225</vt:lpwstr>
  </property>
  <property fmtid="{D5CDD505-2E9C-101B-9397-08002B2CF9AE}" pid="3" name="_dlc_DocIdItemGuid">
    <vt:lpwstr>ca3fe030-b5a6-4570-a78a-257849e6c4e9</vt:lpwstr>
  </property>
  <property fmtid="{D5CDD505-2E9C-101B-9397-08002B2CF9AE}" pid="4" name="_dlc_DocIdUrl">
    <vt:lpwstr>http://mintranet/sug/_layouts/DocIdRedir.aspx?ID=KR33XJ2DTYQK-62-3225, KR33XJ2DTYQK-62-3225</vt:lpwstr>
  </property>
  <property fmtid="{D5CDD505-2E9C-101B-9397-08002B2CF9AE}" pid="5" name="ContentTypeId">
    <vt:lpwstr>0x010100D301180A8C7CC64FABAE629E351D61FC</vt:lpwstr>
  </property>
</Properties>
</file>