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47201" w14:textId="77777777" w:rsidR="005D246C" w:rsidRPr="00144AF0" w:rsidRDefault="005D246C" w:rsidP="00C66DFA">
      <w:pPr>
        <w:rPr>
          <w:rFonts w:ascii="Arial Narrow" w:hAnsi="Arial Narrow" w:cs="Arial"/>
          <w:sz w:val="24"/>
          <w:szCs w:val="24"/>
          <w:lang w:val="es-MX"/>
        </w:rPr>
      </w:pPr>
      <w:bookmarkStart w:id="0" w:name="_Toc126147374"/>
      <w:bookmarkStart w:id="1" w:name="_Toc126301040"/>
    </w:p>
    <w:p w14:paraId="34868939" w14:textId="77777777" w:rsidR="000B6D11" w:rsidRPr="00144AF0" w:rsidRDefault="00E00CE9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 xml:space="preserve"> </w:t>
      </w:r>
      <w:bookmarkStart w:id="2" w:name="_Toc181004292"/>
      <w:r w:rsidRPr="00144AF0">
        <w:rPr>
          <w:rFonts w:ascii="Arial Narrow" w:hAnsi="Arial Narrow" w:cs="Arial"/>
          <w:b/>
          <w:sz w:val="24"/>
          <w:szCs w:val="24"/>
        </w:rPr>
        <w:t>OBJETIVO</w:t>
      </w:r>
      <w:bookmarkEnd w:id="0"/>
      <w:bookmarkEnd w:id="1"/>
      <w:bookmarkEnd w:id="2"/>
    </w:p>
    <w:p w14:paraId="284B2906" w14:textId="77777777" w:rsidR="00860DE1" w:rsidRDefault="00860DE1" w:rsidP="00677AEA">
      <w:pPr>
        <w:jc w:val="both"/>
        <w:rPr>
          <w:rFonts w:ascii="Arial Narrow" w:hAnsi="Arial Narrow" w:cs="Arial"/>
          <w:sz w:val="24"/>
          <w:szCs w:val="24"/>
          <w:lang w:val="es-MX"/>
        </w:rPr>
      </w:pPr>
      <w:bookmarkStart w:id="3" w:name="_Toc126147375"/>
      <w:bookmarkStart w:id="4" w:name="_Toc126301041"/>
      <w:bookmarkStart w:id="5" w:name="_Toc181004293"/>
    </w:p>
    <w:p w14:paraId="6671926F" w14:textId="77777777" w:rsidR="009F1CC5" w:rsidRDefault="00677AEA" w:rsidP="00EC66AA">
      <w:pPr>
        <w:jc w:val="both"/>
        <w:rPr>
          <w:rFonts w:ascii="Arial Narrow" w:hAnsi="Arial Narrow" w:cs="Arial"/>
          <w:sz w:val="22"/>
          <w:szCs w:val="22"/>
        </w:rPr>
      </w:pPr>
      <w:r w:rsidRPr="00024CA5">
        <w:rPr>
          <w:rFonts w:ascii="Arial Narrow" w:hAnsi="Arial Narrow" w:cs="Arial"/>
          <w:sz w:val="22"/>
          <w:szCs w:val="22"/>
          <w:lang w:val="es-MX"/>
        </w:rPr>
        <w:t xml:space="preserve">Describir de manera detallada las </w:t>
      </w:r>
      <w:r w:rsidR="00EC66AA" w:rsidRPr="00024CA5">
        <w:rPr>
          <w:rFonts w:ascii="Arial Narrow" w:hAnsi="Arial Narrow" w:cs="Arial"/>
          <w:sz w:val="22"/>
          <w:szCs w:val="22"/>
          <w:lang w:val="es-MX"/>
        </w:rPr>
        <w:t xml:space="preserve">actividades </w:t>
      </w:r>
      <w:r w:rsidR="00EC66AA">
        <w:rPr>
          <w:rFonts w:ascii="Arial Narrow" w:hAnsi="Arial Narrow" w:cs="Arial"/>
          <w:sz w:val="22"/>
          <w:szCs w:val="22"/>
          <w:lang w:val="es-MX"/>
        </w:rPr>
        <w:t xml:space="preserve">necesarias </w:t>
      </w:r>
      <w:r w:rsidR="00EC66AA">
        <w:rPr>
          <w:rFonts w:ascii="Arial Narrow" w:hAnsi="Arial Narrow" w:cs="Arial"/>
          <w:sz w:val="22"/>
          <w:szCs w:val="22"/>
        </w:rPr>
        <w:t>que permitan la recepción, recolección y preservación de las evidencias digitales generadas en desarrollo de los procesos disciplinarios adelantados por la Oficina de Control Disciplinario Interno del MHCP</w:t>
      </w:r>
      <w:r w:rsidR="009F1CC5">
        <w:rPr>
          <w:rFonts w:ascii="Arial Narrow" w:hAnsi="Arial Narrow" w:cs="Arial"/>
          <w:sz w:val="22"/>
          <w:szCs w:val="22"/>
        </w:rPr>
        <w:t>, s</w:t>
      </w:r>
      <w:r w:rsidR="00EC66AA">
        <w:rPr>
          <w:rFonts w:ascii="Arial Narrow" w:hAnsi="Arial Narrow" w:cs="Arial"/>
          <w:sz w:val="22"/>
          <w:szCs w:val="22"/>
        </w:rPr>
        <w:t>alvaguardando la confidencialidad, integridad y disponibilidad</w:t>
      </w:r>
      <w:r w:rsidR="009F1CC5">
        <w:rPr>
          <w:rFonts w:ascii="Arial Narrow" w:hAnsi="Arial Narrow" w:cs="Arial"/>
          <w:sz w:val="22"/>
          <w:szCs w:val="22"/>
        </w:rPr>
        <w:t xml:space="preserve"> de los elementos materiales probatorios y evidencias físicas (</w:t>
      </w:r>
      <w:r w:rsidR="009F1CC5" w:rsidRPr="003E2435">
        <w:rPr>
          <w:rFonts w:ascii="Arial Narrow" w:hAnsi="Arial Narrow" w:cs="Arial"/>
          <w:b/>
          <w:sz w:val="22"/>
          <w:szCs w:val="22"/>
        </w:rPr>
        <w:t>EMP</w:t>
      </w:r>
      <w:r w:rsidR="009F1CC5">
        <w:rPr>
          <w:rFonts w:ascii="Arial Narrow" w:hAnsi="Arial Narrow" w:cs="Arial"/>
          <w:sz w:val="22"/>
          <w:szCs w:val="22"/>
        </w:rPr>
        <w:t xml:space="preserve"> y </w:t>
      </w:r>
      <w:r w:rsidR="009F1CC5" w:rsidRPr="003E2435">
        <w:rPr>
          <w:rFonts w:ascii="Arial Narrow" w:hAnsi="Arial Narrow" w:cs="Arial"/>
          <w:b/>
          <w:sz w:val="22"/>
          <w:szCs w:val="22"/>
        </w:rPr>
        <w:t>EF</w:t>
      </w:r>
      <w:r w:rsidR="009F1CC5">
        <w:rPr>
          <w:rStyle w:val="Refdenotaalpie"/>
          <w:rFonts w:ascii="Arial Narrow" w:hAnsi="Arial Narrow" w:cs="Arial"/>
          <w:sz w:val="22"/>
          <w:szCs w:val="22"/>
        </w:rPr>
        <w:footnoteReference w:id="1"/>
      </w:r>
      <w:r w:rsidR="009F1CC5">
        <w:rPr>
          <w:rFonts w:ascii="Arial Narrow" w:hAnsi="Arial Narrow" w:cs="Arial"/>
          <w:b/>
          <w:sz w:val="22"/>
          <w:szCs w:val="22"/>
        </w:rPr>
        <w:t>)</w:t>
      </w:r>
      <w:r w:rsidR="009F1CC5">
        <w:rPr>
          <w:rFonts w:ascii="Arial Narrow" w:hAnsi="Arial Narrow" w:cs="Arial"/>
          <w:sz w:val="22"/>
          <w:szCs w:val="22"/>
        </w:rPr>
        <w:t xml:space="preserve">, para que tengan plena validez legal dentro del proceso disciplinario y cualquier otra actuación </w:t>
      </w:r>
      <w:r w:rsidR="009F1CC5" w:rsidRPr="00DA25F1">
        <w:rPr>
          <w:rFonts w:ascii="Arial Narrow" w:hAnsi="Arial Narrow" w:cs="Arial"/>
          <w:sz w:val="22"/>
          <w:szCs w:val="22"/>
        </w:rPr>
        <w:t>judicial</w:t>
      </w:r>
      <w:r w:rsidR="00DD3F81" w:rsidRPr="00DA25F1">
        <w:rPr>
          <w:rFonts w:ascii="Arial Narrow" w:hAnsi="Arial Narrow" w:cs="Arial"/>
          <w:sz w:val="22"/>
          <w:szCs w:val="22"/>
        </w:rPr>
        <w:t xml:space="preserve"> o jurisdiccional</w:t>
      </w:r>
      <w:r w:rsidR="009F1CC5" w:rsidRPr="00DA25F1">
        <w:rPr>
          <w:rFonts w:ascii="Arial Narrow" w:hAnsi="Arial Narrow" w:cs="Arial"/>
          <w:sz w:val="22"/>
          <w:szCs w:val="22"/>
        </w:rPr>
        <w:t>.</w:t>
      </w:r>
    </w:p>
    <w:p w14:paraId="2E0BA290" w14:textId="77777777" w:rsidR="009F1CC5" w:rsidRPr="00A24E5B" w:rsidRDefault="009F1CC5" w:rsidP="009F1CC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F6839EB" w14:textId="77777777" w:rsidR="009F1CC5" w:rsidRPr="00144AF0" w:rsidRDefault="009F1CC5" w:rsidP="009D7C56">
      <w:pPr>
        <w:jc w:val="both"/>
        <w:rPr>
          <w:rFonts w:ascii="Arial Narrow" w:hAnsi="Arial Narrow" w:cs="Arial"/>
          <w:sz w:val="24"/>
          <w:szCs w:val="24"/>
        </w:rPr>
      </w:pPr>
    </w:p>
    <w:p w14:paraId="2C82AA6A" w14:textId="77777777" w:rsidR="00860DE1" w:rsidRDefault="00E00CE9" w:rsidP="00860DE1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>ALCANCE</w:t>
      </w:r>
      <w:bookmarkEnd w:id="3"/>
      <w:bookmarkEnd w:id="4"/>
      <w:bookmarkEnd w:id="5"/>
    </w:p>
    <w:p w14:paraId="2BD06745" w14:textId="77777777" w:rsidR="0030367F" w:rsidRDefault="0030367F" w:rsidP="0030367F">
      <w:pPr>
        <w:jc w:val="both"/>
        <w:rPr>
          <w:rFonts w:ascii="Arial Narrow" w:hAnsi="Arial Narrow" w:cs="Arial"/>
          <w:sz w:val="24"/>
          <w:szCs w:val="24"/>
        </w:rPr>
      </w:pPr>
    </w:p>
    <w:p w14:paraId="751695D5" w14:textId="77777777" w:rsidR="0030367F" w:rsidRDefault="0030367F" w:rsidP="0030367F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Este procedimiento inicia con </w:t>
      </w:r>
      <w:r w:rsidRPr="00A24E5B">
        <w:rPr>
          <w:rFonts w:ascii="Arial Narrow" w:hAnsi="Arial Narrow" w:cs="Arial"/>
          <w:sz w:val="22"/>
          <w:szCs w:val="22"/>
        </w:rPr>
        <w:t xml:space="preserve">la </w:t>
      </w:r>
      <w:r>
        <w:rPr>
          <w:rFonts w:ascii="Arial Narrow" w:hAnsi="Arial Narrow" w:cs="Arial"/>
          <w:sz w:val="22"/>
          <w:szCs w:val="22"/>
        </w:rPr>
        <w:t xml:space="preserve">recepción, </w:t>
      </w:r>
      <w:r w:rsidRPr="009F1CC5">
        <w:rPr>
          <w:rFonts w:ascii="Arial Narrow" w:hAnsi="Arial Narrow" w:cs="Arial"/>
          <w:sz w:val="22"/>
          <w:szCs w:val="22"/>
        </w:rPr>
        <w:t>adquisición,</w:t>
      </w:r>
      <w:r w:rsidRPr="00A24E5B">
        <w:rPr>
          <w:rFonts w:ascii="Arial Narrow" w:hAnsi="Arial Narrow" w:cs="Arial"/>
          <w:sz w:val="22"/>
          <w:szCs w:val="22"/>
        </w:rPr>
        <w:t xml:space="preserve"> recolección y preservación de </w:t>
      </w:r>
      <w:r>
        <w:rPr>
          <w:rFonts w:ascii="Arial Narrow" w:hAnsi="Arial Narrow" w:cs="Arial"/>
          <w:sz w:val="22"/>
          <w:szCs w:val="22"/>
        </w:rPr>
        <w:t xml:space="preserve">los elementos materiales probatorios y </w:t>
      </w:r>
      <w:r w:rsidRPr="00A24E5B">
        <w:rPr>
          <w:rFonts w:ascii="Arial Narrow" w:hAnsi="Arial Narrow" w:cs="Arial"/>
          <w:sz w:val="22"/>
          <w:szCs w:val="22"/>
        </w:rPr>
        <w:t>las evidencias digitales generadas en la sala de audiencia</w:t>
      </w:r>
      <w:r>
        <w:rPr>
          <w:rFonts w:ascii="Arial Narrow" w:hAnsi="Arial Narrow" w:cs="Arial"/>
          <w:sz w:val="22"/>
          <w:szCs w:val="22"/>
        </w:rPr>
        <w:t xml:space="preserve"> de la </w:t>
      </w:r>
      <w:r w:rsidRPr="00A24E5B">
        <w:rPr>
          <w:rFonts w:ascii="Arial Narrow" w:hAnsi="Arial Narrow" w:cs="Arial"/>
          <w:sz w:val="22"/>
          <w:szCs w:val="22"/>
        </w:rPr>
        <w:t>Oficina de Control Disciplinario</w:t>
      </w:r>
      <w:r>
        <w:rPr>
          <w:rFonts w:ascii="Arial Narrow" w:hAnsi="Arial Narrow" w:cs="Arial"/>
          <w:sz w:val="22"/>
          <w:szCs w:val="22"/>
        </w:rPr>
        <w:t xml:space="preserve"> Interno</w:t>
      </w:r>
      <w:r w:rsidRPr="00A24E5B">
        <w:rPr>
          <w:rFonts w:ascii="Arial Narrow" w:hAnsi="Arial Narrow" w:cs="Arial"/>
          <w:sz w:val="22"/>
          <w:szCs w:val="22"/>
        </w:rPr>
        <w:t xml:space="preserve"> del Ministerio de Hacienda y Crédito Público</w:t>
      </w:r>
      <w:r>
        <w:rPr>
          <w:rFonts w:ascii="Arial Narrow" w:hAnsi="Arial Narrow" w:cs="Arial"/>
          <w:sz w:val="22"/>
          <w:szCs w:val="22"/>
        </w:rPr>
        <w:t xml:space="preserve"> o a través de la adquisición de elementos materiales probatorios y evidencias físicas halladas por fuera del desarrollo de una diligencia o audiencia, y como resultado del desarrollo normal del recaudo probatorio y el curso procesal de cada actuación disciplinaria.</w:t>
      </w:r>
    </w:p>
    <w:p w14:paraId="7E7F0F6D" w14:textId="77777777" w:rsidR="00860DE1" w:rsidRDefault="00860DE1" w:rsidP="00860DE1">
      <w:pPr>
        <w:jc w:val="both"/>
        <w:rPr>
          <w:rFonts w:ascii="Arial Narrow" w:hAnsi="Arial Narrow" w:cs="Arial"/>
          <w:sz w:val="24"/>
          <w:szCs w:val="24"/>
          <w:lang w:val="es-MX"/>
        </w:rPr>
      </w:pPr>
    </w:p>
    <w:p w14:paraId="6B7FBCF5" w14:textId="283595C5" w:rsidR="0030367F" w:rsidRPr="00A24E5B" w:rsidRDefault="00860DE1" w:rsidP="0030367F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024CA5">
        <w:rPr>
          <w:rFonts w:ascii="Arial Narrow" w:hAnsi="Arial Narrow" w:cs="Arial"/>
          <w:sz w:val="22"/>
          <w:szCs w:val="22"/>
        </w:rPr>
        <w:t xml:space="preserve">Se entiende que el procedimiento finaliza, cuando </w:t>
      </w:r>
      <w:r w:rsidR="0030367F">
        <w:rPr>
          <w:rFonts w:ascii="Arial Narrow" w:hAnsi="Arial Narrow" w:cs="Arial"/>
          <w:sz w:val="22"/>
          <w:szCs w:val="22"/>
          <w:lang w:val="es-CO"/>
        </w:rPr>
        <w:t>las evidencias físicas y digitales y los elementos materi</w:t>
      </w:r>
      <w:r w:rsidR="005E12EE">
        <w:rPr>
          <w:rFonts w:ascii="Arial Narrow" w:hAnsi="Arial Narrow" w:cs="Arial"/>
          <w:sz w:val="22"/>
          <w:szCs w:val="22"/>
          <w:lang w:val="es-CO"/>
        </w:rPr>
        <w:t>ales probatorios, han sido rece</w:t>
      </w:r>
      <w:r w:rsidR="0030367F">
        <w:rPr>
          <w:rFonts w:ascii="Arial Narrow" w:hAnsi="Arial Narrow" w:cs="Arial"/>
          <w:sz w:val="22"/>
          <w:szCs w:val="22"/>
          <w:lang w:val="es-CO"/>
        </w:rPr>
        <w:t>pcionados, adquiridos, recolectados, preservados y puestos a disposición ante la</w:t>
      </w:r>
      <w:r w:rsidR="0030367F" w:rsidRPr="00A24E5B">
        <w:rPr>
          <w:rFonts w:ascii="Arial Narrow" w:hAnsi="Arial Narrow" w:cs="Arial"/>
          <w:sz w:val="22"/>
          <w:szCs w:val="22"/>
          <w:lang w:val="es-CO"/>
        </w:rPr>
        <w:t xml:space="preserve"> autoridad competente</w:t>
      </w:r>
      <w:r w:rsidR="0030367F">
        <w:rPr>
          <w:rFonts w:ascii="Arial Narrow" w:hAnsi="Arial Narrow" w:cs="Arial"/>
          <w:sz w:val="22"/>
          <w:szCs w:val="22"/>
        </w:rPr>
        <w:t>.</w:t>
      </w:r>
    </w:p>
    <w:p w14:paraId="1E8106A8" w14:textId="77777777" w:rsidR="00144AF0" w:rsidRPr="000C7B3B" w:rsidRDefault="00144AF0" w:rsidP="0028586C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C00000"/>
          <w:sz w:val="24"/>
          <w:szCs w:val="24"/>
          <w:lang w:val="es-CO" w:eastAsia="es-CO"/>
        </w:rPr>
      </w:pPr>
    </w:p>
    <w:p w14:paraId="56E9140D" w14:textId="77777777" w:rsidR="005F1FFF" w:rsidRDefault="005F1FFF" w:rsidP="00144AF0">
      <w:pPr>
        <w:autoSpaceDE w:val="0"/>
        <w:autoSpaceDN w:val="0"/>
        <w:adjustRightInd w:val="0"/>
        <w:jc w:val="both"/>
        <w:rPr>
          <w:rFonts w:ascii="Arial Narrow" w:hAnsi="Arial Narrow" w:cs="Arial"/>
          <w:sz w:val="24"/>
          <w:szCs w:val="24"/>
          <w:lang w:val="es-CO" w:eastAsia="es-CO"/>
        </w:rPr>
      </w:pPr>
    </w:p>
    <w:p w14:paraId="46B31954" w14:textId="77777777" w:rsidR="005F1FFF" w:rsidRPr="005F1FFF" w:rsidRDefault="005F1FFF" w:rsidP="005F1FFF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6" w:name="_Toc517861172"/>
      <w:r w:rsidRPr="005F1FFF">
        <w:rPr>
          <w:rFonts w:ascii="Arial Narrow" w:hAnsi="Arial Narrow" w:cs="Arial"/>
          <w:b/>
          <w:sz w:val="24"/>
          <w:szCs w:val="24"/>
        </w:rPr>
        <w:t>PRODUCTOS ESPERADOS</w:t>
      </w:r>
      <w:bookmarkEnd w:id="6"/>
      <w:r w:rsidRPr="005F1FFF">
        <w:rPr>
          <w:rFonts w:ascii="Arial Narrow" w:hAnsi="Arial Narrow" w:cs="Arial"/>
          <w:b/>
          <w:sz w:val="24"/>
          <w:szCs w:val="24"/>
        </w:rPr>
        <w:t xml:space="preserve"> </w:t>
      </w:r>
    </w:p>
    <w:p w14:paraId="5FDF86DA" w14:textId="77777777" w:rsidR="005F1FFF" w:rsidRDefault="005F1FFF" w:rsidP="005F1FFF"/>
    <w:p w14:paraId="1D454325" w14:textId="77777777" w:rsidR="00860DE1" w:rsidRPr="00DA25F1" w:rsidRDefault="00860DE1" w:rsidP="0028586C">
      <w:pPr>
        <w:jc w:val="both"/>
        <w:rPr>
          <w:rFonts w:ascii="Arial Narrow" w:hAnsi="Arial Narrow" w:cs="Arial"/>
          <w:sz w:val="22"/>
          <w:szCs w:val="22"/>
        </w:rPr>
      </w:pPr>
      <w:r w:rsidRPr="002D658E">
        <w:rPr>
          <w:rFonts w:ascii="Arial Narrow" w:hAnsi="Arial Narrow" w:cs="Arial"/>
          <w:sz w:val="22"/>
          <w:szCs w:val="22"/>
        </w:rPr>
        <w:t xml:space="preserve">En ejecución del procedimiento </w:t>
      </w:r>
      <w:r w:rsidR="00835A75" w:rsidRPr="002D658E">
        <w:rPr>
          <w:rFonts w:ascii="Arial Narrow" w:hAnsi="Arial Narrow" w:cs="Arial"/>
          <w:sz w:val="22"/>
          <w:szCs w:val="24"/>
        </w:rPr>
        <w:t>de recepción, recolección y preservación de evidencias digitales generadas en la oficina de control interno disciplinario</w:t>
      </w:r>
      <w:r w:rsidRPr="002D658E">
        <w:rPr>
          <w:rFonts w:ascii="Arial Narrow" w:hAnsi="Arial Narrow" w:cs="Arial"/>
          <w:sz w:val="22"/>
          <w:szCs w:val="22"/>
        </w:rPr>
        <w:t>, se espera obtener los siguientes productos:</w:t>
      </w:r>
    </w:p>
    <w:p w14:paraId="052DB624" w14:textId="77777777" w:rsidR="00835A75" w:rsidRPr="00DA25F1" w:rsidRDefault="00835A75" w:rsidP="00554E78">
      <w:pPr>
        <w:jc w:val="both"/>
        <w:rPr>
          <w:rFonts w:ascii="Arial Narrow" w:hAnsi="Arial Narrow" w:cs="Arial"/>
          <w:i/>
          <w:sz w:val="24"/>
          <w:szCs w:val="24"/>
        </w:rPr>
      </w:pPr>
    </w:p>
    <w:p w14:paraId="45B1326F" w14:textId="77777777" w:rsidR="00A570D1" w:rsidRPr="00DA25F1" w:rsidRDefault="00340405" w:rsidP="00835A75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DA25F1">
        <w:rPr>
          <w:rFonts w:ascii="Arial Narrow" w:hAnsi="Arial Narrow" w:cs="Arial"/>
          <w:sz w:val="22"/>
          <w:szCs w:val="22"/>
          <w:lang w:val="es-CO" w:eastAsia="es-CO"/>
        </w:rPr>
        <w:t>Garantizar la</w:t>
      </w:r>
      <w:r w:rsidRPr="00DA25F1">
        <w:rPr>
          <w:rFonts w:ascii="Arial Narrow" w:hAnsi="Arial Narrow" w:cs="CenturyGothic"/>
          <w:sz w:val="22"/>
          <w:szCs w:val="22"/>
        </w:rPr>
        <w:t xml:space="preserve"> autenticidad y capacidad demostrativa, de la evidencias físicas y elementos materiales probatorios hallados y recolectados por la OCDI, en ejercicio de la potestad disciplinaria, garantizando su validez legal en el proceso disciplinario, procesos judiciales y jurisdiccionales, observando la integridad de la información y su preservación hasta su disposición final ante autoridad competente.</w:t>
      </w:r>
    </w:p>
    <w:p w14:paraId="39E89E5F" w14:textId="77777777" w:rsidR="00835A75" w:rsidRPr="00DA25F1" w:rsidRDefault="00835A75" w:rsidP="00835A75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Cadena de custodia de los </w:t>
      </w:r>
      <w:r w:rsidRPr="00DA25F1">
        <w:rPr>
          <w:rFonts w:ascii="Arial Narrow" w:hAnsi="Arial Narrow" w:cs="Arial"/>
          <w:b/>
          <w:sz w:val="22"/>
          <w:szCs w:val="22"/>
          <w:lang w:val="es-CO" w:eastAsia="es-CO"/>
        </w:rPr>
        <w:t>EMP</w:t>
      </w: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 y </w:t>
      </w:r>
      <w:r w:rsidRPr="00DA25F1">
        <w:rPr>
          <w:rFonts w:ascii="Arial Narrow" w:hAnsi="Arial Narrow" w:cs="Arial"/>
          <w:b/>
          <w:sz w:val="22"/>
          <w:szCs w:val="22"/>
          <w:lang w:val="es-CO" w:eastAsia="es-CO"/>
        </w:rPr>
        <w:t>EF</w:t>
      </w: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 recolectados. </w:t>
      </w:r>
    </w:p>
    <w:p w14:paraId="2C107862" w14:textId="77777777" w:rsidR="008840D9" w:rsidRPr="00DA25F1" w:rsidRDefault="008840D9" w:rsidP="008840D9">
      <w:pPr>
        <w:autoSpaceDE w:val="0"/>
        <w:autoSpaceDN w:val="0"/>
        <w:adjustRightInd w:val="0"/>
        <w:ind w:left="1069"/>
        <w:jc w:val="both"/>
        <w:rPr>
          <w:rFonts w:ascii="Arial Narrow" w:hAnsi="Arial Narrow" w:cs="Arial"/>
          <w:sz w:val="22"/>
          <w:szCs w:val="22"/>
          <w:lang w:val="es-CO" w:eastAsia="es-CO"/>
        </w:rPr>
      </w:pPr>
    </w:p>
    <w:p w14:paraId="0EE7013A" w14:textId="77777777" w:rsidR="005F1FFF" w:rsidRDefault="005F1FFF" w:rsidP="00144AF0">
      <w:pPr>
        <w:autoSpaceDE w:val="0"/>
        <w:autoSpaceDN w:val="0"/>
        <w:adjustRightInd w:val="0"/>
        <w:jc w:val="both"/>
        <w:rPr>
          <w:rFonts w:ascii="Arial Narrow" w:hAnsi="Arial Narrow" w:cs="Arial"/>
          <w:sz w:val="24"/>
          <w:szCs w:val="24"/>
          <w:lang w:val="es-CO" w:eastAsia="es-CO"/>
        </w:rPr>
      </w:pPr>
    </w:p>
    <w:p w14:paraId="4F26B555" w14:textId="77777777" w:rsidR="00193A4D" w:rsidRDefault="00144AF0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7" w:name="_Toc126143692"/>
      <w:bookmarkStart w:id="8" w:name="_Toc126144694"/>
      <w:bookmarkStart w:id="9" w:name="_Toc126144876"/>
      <w:bookmarkStart w:id="10" w:name="_Toc126144946"/>
      <w:bookmarkStart w:id="11" w:name="_Toc126147376"/>
      <w:bookmarkStart w:id="12" w:name="_Toc126301042"/>
      <w:r w:rsidRPr="00144AF0">
        <w:rPr>
          <w:rFonts w:ascii="Arial Narrow" w:hAnsi="Arial Narrow" w:cs="Arial"/>
          <w:b/>
          <w:sz w:val="24"/>
          <w:szCs w:val="24"/>
        </w:rPr>
        <w:t>CONDICIONES ESPECIALES PARA LA OPERACIÓN DEL PROCEDIMIENTO</w:t>
      </w:r>
    </w:p>
    <w:p w14:paraId="1B075E9D" w14:textId="77777777" w:rsidR="00554E78" w:rsidRDefault="00554E78" w:rsidP="00554E78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4C5739F" w14:textId="77777777" w:rsidR="00554E78" w:rsidRPr="00AC20C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"/>
        </w:rPr>
        <w:t>L</w:t>
      </w:r>
      <w:r w:rsidRPr="00AC20C8">
        <w:rPr>
          <w:rFonts w:ascii="Arial Narrow" w:hAnsi="Arial Narrow"/>
          <w:sz w:val="22"/>
          <w:szCs w:val="22"/>
          <w:lang w:val="es-ES"/>
        </w:rPr>
        <w:t>as actividades de adquisición y/o recopilación de evidencia debe</w:t>
      </w:r>
      <w:r>
        <w:rPr>
          <w:rFonts w:ascii="Arial Narrow" w:hAnsi="Arial Narrow"/>
          <w:sz w:val="22"/>
          <w:szCs w:val="22"/>
          <w:lang w:val="es-ES"/>
        </w:rPr>
        <w:t xml:space="preserve"> realizarse en cada uno de sus ciclos (recepción, adquisición y preservación) con el</w:t>
      </w:r>
      <w:r w:rsidRPr="00AC20C8">
        <w:rPr>
          <w:rFonts w:ascii="Arial Narrow" w:hAnsi="Arial Narrow"/>
          <w:sz w:val="22"/>
          <w:szCs w:val="22"/>
          <w:lang w:val="es-ES"/>
        </w:rPr>
        <w:t xml:space="preserve"> asesoramiento legal</w:t>
      </w:r>
      <w:r>
        <w:rPr>
          <w:rFonts w:ascii="Arial Narrow" w:hAnsi="Arial Narrow"/>
          <w:sz w:val="22"/>
          <w:szCs w:val="22"/>
          <w:lang w:val="es-ES"/>
        </w:rPr>
        <w:t xml:space="preserve"> suficiente</w:t>
      </w:r>
      <w:r w:rsidRPr="00AC20C8">
        <w:rPr>
          <w:rFonts w:ascii="Arial Narrow" w:hAnsi="Arial Narrow"/>
          <w:sz w:val="22"/>
          <w:szCs w:val="22"/>
          <w:lang w:val="es-ES"/>
        </w:rPr>
        <w:t>, de manera que se usen métodos y técnicas legalmente justificables.</w:t>
      </w:r>
    </w:p>
    <w:p w14:paraId="25F15249" w14:textId="77777777" w:rsidR="00554E7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35EE84D9" w14:textId="77777777" w:rsidR="00554E7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AC20C8">
        <w:rPr>
          <w:rFonts w:ascii="Arial Narrow" w:hAnsi="Arial Narrow"/>
          <w:sz w:val="22"/>
          <w:szCs w:val="22"/>
          <w:lang w:val="es-ES"/>
        </w:rPr>
        <w:t xml:space="preserve">Es de vital importancia mantener un procedimiento para el tratamiento de evidencia digital, el cual debe considerar las mejores prácticas existentes; sin embargo, </w:t>
      </w:r>
      <w:r>
        <w:rPr>
          <w:rFonts w:ascii="Arial Narrow" w:hAnsi="Arial Narrow"/>
          <w:sz w:val="22"/>
          <w:szCs w:val="22"/>
          <w:lang w:val="es-ES"/>
        </w:rPr>
        <w:t xml:space="preserve">el mismo debe ser acoplado a la </w:t>
      </w:r>
      <w:r w:rsidRPr="00AC20C8">
        <w:rPr>
          <w:rFonts w:ascii="Arial Narrow" w:hAnsi="Arial Narrow"/>
          <w:sz w:val="22"/>
          <w:szCs w:val="22"/>
          <w:lang w:val="es-ES"/>
        </w:rPr>
        <w:t>realidad de</w:t>
      </w:r>
      <w:r>
        <w:rPr>
          <w:rFonts w:ascii="Arial Narrow" w:hAnsi="Arial Narrow"/>
          <w:sz w:val="22"/>
          <w:szCs w:val="22"/>
          <w:lang w:val="es-ES"/>
        </w:rPr>
        <w:t xml:space="preserve"> la Oficina de Control Disciplinario Interno - OCDI</w:t>
      </w:r>
      <w:r w:rsidRPr="00AC20C8">
        <w:rPr>
          <w:rFonts w:ascii="Arial Narrow" w:hAnsi="Arial Narrow"/>
          <w:sz w:val="22"/>
          <w:szCs w:val="22"/>
          <w:lang w:val="es-ES"/>
        </w:rPr>
        <w:t>, con la finalidad de que dicha evidencia tenga valor en un proceso judicial y/o investigación interna.</w:t>
      </w:r>
    </w:p>
    <w:p w14:paraId="1A6B59DE" w14:textId="77777777" w:rsidR="00FE6B36" w:rsidRDefault="00FE6B36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36355BE" w14:textId="77777777" w:rsidR="00FE6B36" w:rsidRDefault="00FE6B36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34DD276D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</w:rPr>
      </w:pPr>
    </w:p>
    <w:p w14:paraId="233E4C6D" w14:textId="77777777" w:rsidR="00FE6B36" w:rsidRDefault="00FE6B36" w:rsidP="00FE6B36">
      <w:pPr>
        <w:pStyle w:val="Default"/>
        <w:ind w:left="720"/>
        <w:jc w:val="both"/>
        <w:rPr>
          <w:rFonts w:ascii="Arial Narrow" w:hAnsi="Arial Narrow"/>
          <w:b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lastRenderedPageBreak/>
        <w:t xml:space="preserve">4.1.  </w:t>
      </w:r>
      <w:r w:rsidRPr="00974455">
        <w:rPr>
          <w:rFonts w:ascii="Arial Narrow" w:hAnsi="Arial Narrow"/>
          <w:b/>
          <w:bCs/>
          <w:sz w:val="22"/>
          <w:szCs w:val="22"/>
          <w:lang w:val="es-ES"/>
        </w:rPr>
        <w:t>Reglas de Evidencia</w:t>
      </w:r>
    </w:p>
    <w:p w14:paraId="2806C48C" w14:textId="77777777" w:rsidR="00FE6B36" w:rsidRDefault="00FE6B36" w:rsidP="00FE6B36">
      <w:pPr>
        <w:pStyle w:val="Default"/>
        <w:jc w:val="both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26AEE542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>La evidencia digital tiene la característica de ser volátil y fácilmente manipulable, siendo vital considerar los siguientes principios (Sheetz, 2013)</w:t>
      </w:r>
      <w:r w:rsidR="00821F8C">
        <w:rPr>
          <w:rStyle w:val="Refdenotaalpie"/>
          <w:rFonts w:ascii="Arial Narrow" w:hAnsi="Arial Narrow"/>
          <w:sz w:val="22"/>
          <w:szCs w:val="22"/>
          <w:lang w:val="es-ES"/>
        </w:rPr>
        <w:footnoteReference w:id="2"/>
      </w:r>
      <w:r w:rsidRPr="00974455">
        <w:rPr>
          <w:rFonts w:ascii="Arial Narrow" w:hAnsi="Arial Narrow"/>
          <w:sz w:val="22"/>
          <w:szCs w:val="22"/>
          <w:lang w:val="es-ES"/>
        </w:rPr>
        <w:t xml:space="preserve"> que permiten que sea válida en los tribunales de justicia</w:t>
      </w:r>
      <w:r>
        <w:rPr>
          <w:rFonts w:ascii="Arial Narrow" w:hAnsi="Arial Narrow"/>
          <w:sz w:val="22"/>
          <w:szCs w:val="22"/>
          <w:lang w:val="es-ES"/>
        </w:rPr>
        <w:t>.</w:t>
      </w:r>
    </w:p>
    <w:p w14:paraId="1E9DE9DF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B21E222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>Existen cinco reglas que gobiernan la evidencia digital, necesarias de tomar en consideración cuando se recolecta; dichos principios, permiten conocer qué se puede y no hacer cuando se trata con evidencia digital.</w:t>
      </w:r>
    </w:p>
    <w:p w14:paraId="4DED0F30" w14:textId="77777777" w:rsidR="00FE6B36" w:rsidRDefault="00FE6B36" w:rsidP="00FE6B36">
      <w:pPr>
        <w:pStyle w:val="Default"/>
        <w:rPr>
          <w:rFonts w:ascii="Arial Narrow" w:hAnsi="Arial Narrow"/>
          <w:sz w:val="22"/>
          <w:szCs w:val="22"/>
          <w:lang w:val="es-ES"/>
        </w:rPr>
      </w:pPr>
    </w:p>
    <w:p w14:paraId="1A6C804D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Admisible. - </w:t>
      </w:r>
      <w:r w:rsidRPr="00974455">
        <w:rPr>
          <w:rFonts w:ascii="Arial Narrow" w:hAnsi="Arial Narrow"/>
          <w:sz w:val="22"/>
          <w:szCs w:val="22"/>
        </w:rPr>
        <w:t>La evidencia debe poder ser utilizada en proceso</w:t>
      </w:r>
      <w:r>
        <w:rPr>
          <w:rFonts w:ascii="Arial Narrow" w:hAnsi="Arial Narrow"/>
          <w:sz w:val="22"/>
          <w:szCs w:val="22"/>
        </w:rPr>
        <w:t>s</w:t>
      </w:r>
      <w:r w:rsidRPr="00974455">
        <w:rPr>
          <w:rFonts w:ascii="Arial Narrow" w:hAnsi="Arial Narrow"/>
          <w:sz w:val="22"/>
          <w:szCs w:val="22"/>
        </w:rPr>
        <w:t xml:space="preserve"> legal</w:t>
      </w:r>
      <w:r>
        <w:rPr>
          <w:rFonts w:ascii="Arial Narrow" w:hAnsi="Arial Narrow"/>
          <w:sz w:val="22"/>
          <w:szCs w:val="22"/>
        </w:rPr>
        <w:t>es</w:t>
      </w:r>
      <w:r w:rsidRPr="00974455">
        <w:rPr>
          <w:rFonts w:ascii="Arial Narrow" w:hAnsi="Arial Narrow"/>
          <w:sz w:val="22"/>
          <w:szCs w:val="22"/>
        </w:rPr>
        <w:t>.</w:t>
      </w:r>
    </w:p>
    <w:p w14:paraId="4F82D7F9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Auténtica. - </w:t>
      </w:r>
      <w:r w:rsidRPr="00974455">
        <w:rPr>
          <w:rFonts w:ascii="Arial Narrow" w:hAnsi="Arial Narrow"/>
          <w:sz w:val="22"/>
          <w:szCs w:val="22"/>
        </w:rPr>
        <w:t>La evidencia debe ser real y relacionarse con el incidente de manera relevante.</w:t>
      </w:r>
    </w:p>
    <w:p w14:paraId="69A448AA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Completa. - </w:t>
      </w:r>
      <w:r w:rsidRPr="00974455">
        <w:rPr>
          <w:rFonts w:ascii="Arial Narrow" w:hAnsi="Arial Narrow"/>
          <w:sz w:val="22"/>
          <w:szCs w:val="22"/>
        </w:rPr>
        <w:t>La evidencia debe ser suficiente, demostrar una perspectiva integral del incidente y poder probar las acciones o inocencia del atacante.</w:t>
      </w:r>
    </w:p>
    <w:p w14:paraId="5E84A076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Confiable. - </w:t>
      </w:r>
      <w:r w:rsidRPr="00974455">
        <w:rPr>
          <w:rFonts w:ascii="Arial Narrow" w:hAnsi="Arial Narrow"/>
          <w:sz w:val="22"/>
          <w:szCs w:val="22"/>
        </w:rPr>
        <w:t>La evidencia que se recolecta y posteriormente se analiza, no debe causar duda de su autenticidad y veracidad; en otras palabras, contar toda la historia.</w:t>
      </w:r>
    </w:p>
    <w:p w14:paraId="210CAEA1" w14:textId="77777777" w:rsidR="00FE6B36" w:rsidRP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  <w:lang w:val="es-ES"/>
        </w:rPr>
        <w:t xml:space="preserve">Creíble. - </w:t>
      </w:r>
      <w:r w:rsidRPr="00974455">
        <w:rPr>
          <w:rFonts w:ascii="Arial Narrow" w:hAnsi="Arial Narrow"/>
          <w:sz w:val="22"/>
          <w:szCs w:val="22"/>
          <w:lang w:val="es-ES"/>
        </w:rPr>
        <w:t>La evidencia debe ser claramente entendible y convincente para un Juez</w:t>
      </w:r>
    </w:p>
    <w:p w14:paraId="7E940F35" w14:textId="77777777" w:rsidR="00FE6B36" w:rsidRPr="00974455" w:rsidRDefault="00FE6B36" w:rsidP="00FE6B36">
      <w:pPr>
        <w:pStyle w:val="Default"/>
        <w:spacing w:line="360" w:lineRule="auto"/>
        <w:ind w:left="720"/>
        <w:jc w:val="both"/>
        <w:rPr>
          <w:rFonts w:ascii="Arial Narrow" w:hAnsi="Arial Narrow"/>
          <w:sz w:val="22"/>
          <w:szCs w:val="22"/>
        </w:rPr>
      </w:pPr>
    </w:p>
    <w:p w14:paraId="1118515A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 xml:space="preserve">Como guía para el cumplimiento de los principios se han desarrollado estándares para la recolección y preservación de la evidencia digital; estos estándares han sido </w:t>
      </w:r>
      <w:r w:rsidRPr="00974455">
        <w:rPr>
          <w:rFonts w:ascii="Arial Narrow" w:hAnsi="Arial Narrow"/>
          <w:sz w:val="22"/>
          <w:szCs w:val="22"/>
          <w:lang w:val="es-ES"/>
        </w:rPr>
        <w:lastRenderedPageBreak/>
        <w:t>desarrollados por algunas organizaciones, los mismos que de manera general confluyen en:</w:t>
      </w:r>
    </w:p>
    <w:p w14:paraId="6CF5AF27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84D539F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 xml:space="preserve">La evidencia original debe ser preservada en el estado más cercano </w:t>
      </w:r>
      <w:r>
        <w:rPr>
          <w:rFonts w:ascii="Arial Narrow" w:hAnsi="Arial Narrow"/>
          <w:sz w:val="22"/>
          <w:szCs w:val="22"/>
        </w:rPr>
        <w:t>al que fue encontrado.</w:t>
      </w:r>
    </w:p>
    <w:p w14:paraId="398DB655" w14:textId="77777777" w:rsidR="00FE6B36" w:rsidRDefault="00FE6B36" w:rsidP="00FE6B36">
      <w:pPr>
        <w:pStyle w:val="Default"/>
        <w:ind w:left="720"/>
        <w:rPr>
          <w:rFonts w:ascii="Arial Narrow" w:hAnsi="Arial Narrow"/>
          <w:sz w:val="22"/>
          <w:szCs w:val="22"/>
        </w:rPr>
      </w:pPr>
    </w:p>
    <w:p w14:paraId="0C989DDE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Las personas que ejecuten las actividades de adquisición o recopilación de la evidencia deben ser debidame</w:t>
      </w:r>
      <w:r>
        <w:rPr>
          <w:rFonts w:ascii="Arial Narrow" w:hAnsi="Arial Narrow"/>
          <w:sz w:val="22"/>
          <w:szCs w:val="22"/>
        </w:rPr>
        <w:t>nte capacitadas para el efecto.</w:t>
      </w:r>
    </w:p>
    <w:p w14:paraId="55ED0FF5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028A20B2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Crear una copia exacta (imagen) de la evidencia original, la cual debe ser usada para efectu</w:t>
      </w:r>
      <w:r>
        <w:rPr>
          <w:rFonts w:ascii="Arial Narrow" w:hAnsi="Arial Narrow"/>
          <w:sz w:val="22"/>
          <w:szCs w:val="22"/>
        </w:rPr>
        <w:t>ar las operaciones de análisis.</w:t>
      </w:r>
    </w:p>
    <w:p w14:paraId="0814F55B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27154961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Las copias que se realicen deben ser realizadas en medios limpios; es decir, qu</w:t>
      </w:r>
      <w:r>
        <w:rPr>
          <w:rFonts w:ascii="Arial Narrow" w:hAnsi="Arial Narrow"/>
          <w:sz w:val="22"/>
          <w:szCs w:val="22"/>
        </w:rPr>
        <w:t>e no exista información previa.</w:t>
      </w:r>
    </w:p>
    <w:p w14:paraId="76ACC3E0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5CE35B6D" w14:textId="77777777" w:rsidR="00FE6B36" w:rsidRPr="00DA25F1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color w:val="auto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  <w:lang w:val="es-ES"/>
        </w:rPr>
        <w:t xml:space="preserve">Toda la evidencia debe ser etiquetada, documentada de manera apropiada y la cadena de custodia </w:t>
      </w:r>
      <w:r w:rsidRPr="00DA25F1">
        <w:rPr>
          <w:rFonts w:ascii="Arial Narrow" w:hAnsi="Arial Narrow"/>
          <w:color w:val="auto"/>
          <w:sz w:val="22"/>
          <w:szCs w:val="22"/>
          <w:lang w:val="es-ES"/>
        </w:rPr>
        <w:t>preservada. La cadena de custodia es de extrema importancia, debido a que indica: quién tiene acceso al dispositivo en cualquier momento en el tiempo, usualmente contiene los registros de bitácora de la recolección, manejo, trasporte, almacenamiento y cambios de custodio.</w:t>
      </w:r>
    </w:p>
    <w:p w14:paraId="19374E2D" w14:textId="77777777" w:rsidR="00FE6B36" w:rsidRPr="00DA25F1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79BEC533" w14:textId="77777777" w:rsidR="00A570D1" w:rsidRPr="00DA25F1" w:rsidRDefault="00FE6B36" w:rsidP="00A570D1">
      <w:pPr>
        <w:pStyle w:val="Default"/>
        <w:spacing w:after="221"/>
        <w:jc w:val="both"/>
        <w:rPr>
          <w:rFonts w:ascii="Arial Narrow" w:hAnsi="Arial Narrow"/>
          <w:b/>
          <w:bCs/>
          <w:color w:val="auto"/>
          <w:sz w:val="22"/>
          <w:szCs w:val="22"/>
          <w:lang w:val="es-ES"/>
        </w:rPr>
      </w:pPr>
      <w:r w:rsidRPr="00DA25F1">
        <w:rPr>
          <w:rFonts w:ascii="Arial Narrow" w:hAnsi="Arial Narrow"/>
          <w:b/>
          <w:bCs/>
          <w:color w:val="auto"/>
          <w:sz w:val="22"/>
          <w:szCs w:val="22"/>
          <w:lang w:val="es-ES"/>
        </w:rPr>
        <w:t>4.1.1. Cadena de custodia:</w:t>
      </w:r>
      <w:r w:rsidR="00A570D1" w:rsidRPr="00DA25F1">
        <w:rPr>
          <w:rFonts w:ascii="Arial Narrow" w:hAnsi="Arial Narrow"/>
          <w:b/>
          <w:bCs/>
          <w:color w:val="auto"/>
          <w:sz w:val="22"/>
          <w:szCs w:val="22"/>
          <w:lang w:val="es-ES"/>
        </w:rPr>
        <w:t xml:space="preserve"> </w:t>
      </w:r>
      <w:r w:rsidR="00A570D1" w:rsidRPr="00DA25F1">
        <w:rPr>
          <w:rFonts w:ascii="Arial Narrow" w:hAnsi="Arial Narrow" w:cs="CenturyGothic"/>
          <w:color w:val="auto"/>
          <w:sz w:val="22"/>
          <w:szCs w:val="22"/>
        </w:rPr>
        <w:t>El sistema de cadena de custodia es un proceso continuo y documentado aplicado a los EMP y EF, por parte de los servidores públicos y particulares que con ocasión a sus funciones deban garantizar su autenticidad y capacidad demostrativa, mientras que la autoridad competente ordena su disposición final.</w:t>
      </w:r>
      <w:r w:rsidR="00A570D1" w:rsidRPr="00DA25F1">
        <w:rPr>
          <w:rStyle w:val="Refdenotaalpie"/>
          <w:rFonts w:ascii="Arial Narrow" w:hAnsi="Arial Narrow" w:cs="CenturyGothic"/>
          <w:color w:val="auto"/>
          <w:sz w:val="22"/>
          <w:szCs w:val="22"/>
        </w:rPr>
        <w:footnoteReference w:id="3"/>
      </w:r>
    </w:p>
    <w:p w14:paraId="26A01FDA" w14:textId="77777777" w:rsidR="00FE6B36" w:rsidRDefault="00340405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lastRenderedPageBreak/>
        <w:t>El protocolo de cadena de custodia, busca registrar</w:t>
      </w:r>
      <w:r w:rsidR="00FE6B36"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t xml:space="preserve"> </w:t>
      </w:r>
      <w:r w:rsidR="00FE6B36" w:rsidRPr="00226C7D">
        <w:rPr>
          <w:rFonts w:ascii="Arial Narrow" w:hAnsi="Arial Narrow"/>
          <w:bCs/>
          <w:sz w:val="22"/>
          <w:szCs w:val="22"/>
          <w:lang w:val="es-ES"/>
        </w:rPr>
        <w:t>de forma adecuada el manejo y almacenamiento que se da a una pieza de evidencia, este debe contener al menos:</w:t>
      </w:r>
    </w:p>
    <w:p w14:paraId="67F2BE71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Fecha y hora </w:t>
      </w:r>
    </w:p>
    <w:p w14:paraId="6680E37E" w14:textId="77777777" w:rsidR="00FE6B36" w:rsidRP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FE6B36">
        <w:rPr>
          <w:rFonts w:ascii="Arial Narrow" w:hAnsi="Arial Narrow"/>
          <w:bCs/>
          <w:sz w:val="22"/>
          <w:szCs w:val="22"/>
        </w:rPr>
        <w:t xml:space="preserve">Ubicación geográfica </w:t>
      </w:r>
    </w:p>
    <w:p w14:paraId="79A44EEF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del cliente/oficina </w:t>
      </w:r>
    </w:p>
    <w:p w14:paraId="2F7511D3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del investigador/consultor que etiqueta </w:t>
      </w:r>
    </w:p>
    <w:p w14:paraId="39398DD1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 quien realiza la adquisición de la información </w:t>
      </w:r>
    </w:p>
    <w:p w14:paraId="70024D4F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Método de adquisición / recopilación</w:t>
      </w:r>
    </w:p>
    <w:p w14:paraId="235CCD5B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Estado en la que se encuentra la evidencia</w:t>
      </w:r>
    </w:p>
    <w:p w14:paraId="3A3EE710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Descripción del ítem:</w:t>
      </w:r>
    </w:p>
    <w:p w14:paraId="1A3323D6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HASH</w:t>
      </w:r>
    </w:p>
    <w:p w14:paraId="36F2861C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Identificador (Serial)</w:t>
      </w:r>
    </w:p>
    <w:p w14:paraId="110FB0F3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Notas relevantes</w:t>
      </w:r>
    </w:p>
    <w:p w14:paraId="2204066A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Propósito (peritaje, custodia, traslado, creación imagen, entrega al cliente, destrucción).</w:t>
      </w:r>
    </w:p>
    <w:p w14:paraId="0F76C376" w14:textId="77777777" w:rsidR="00F72A5A" w:rsidRDefault="00F72A5A" w:rsidP="00F72A5A">
      <w:pPr>
        <w:pStyle w:val="Default"/>
        <w:spacing w:after="221"/>
        <w:ind w:left="1775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5A354D1F" w14:textId="77777777" w:rsidR="00FE6B36" w:rsidRDefault="00416832" w:rsidP="00F72A5A">
      <w:pPr>
        <w:pStyle w:val="Default"/>
        <w:spacing w:after="221"/>
        <w:ind w:left="709"/>
        <w:jc w:val="center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Cs/>
          <w:noProof/>
          <w:sz w:val="22"/>
          <w:szCs w:val="22"/>
        </w:rPr>
        <w:lastRenderedPageBreak/>
        <w:drawing>
          <wp:inline distT="0" distB="0" distL="0" distR="0" wp14:anchorId="2956D713" wp14:editId="0385C0EF">
            <wp:extent cx="3971925" cy="321109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46" cy="32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9480" w14:textId="77777777" w:rsidR="00F72A5A" w:rsidRDefault="00F72A5A" w:rsidP="00F72A5A">
      <w:pPr>
        <w:pStyle w:val="Descripcin"/>
        <w:ind w:left="709"/>
        <w:jc w:val="center"/>
        <w:rPr>
          <w:rFonts w:ascii="Arial Narrow" w:hAnsi="Arial Narrow"/>
          <w:bCs w:val="0"/>
          <w:sz w:val="22"/>
          <w:szCs w:val="22"/>
        </w:rPr>
      </w:pP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imagen </w:t>
      </w:r>
      <w:r>
        <w:rPr>
          <w:rFonts w:ascii="Arial Narrow" w:hAnsi="Arial Narrow" w:cs="Arial"/>
          <w:bCs w:val="0"/>
          <w:color w:val="000000"/>
          <w:szCs w:val="22"/>
          <w:lang w:eastAsia="es-CO"/>
        </w:rPr>
        <w:t>1</w:t>
      </w: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. Formato de </w:t>
      </w:r>
      <w:r>
        <w:rPr>
          <w:rFonts w:ascii="Arial Narrow" w:hAnsi="Arial Narrow" w:cs="Arial"/>
          <w:bCs w:val="0"/>
          <w:color w:val="000000"/>
          <w:szCs w:val="22"/>
          <w:lang w:eastAsia="es-CO"/>
        </w:rPr>
        <w:t>identificación de metadatos y registro de código HASH.</w:t>
      </w:r>
    </w:p>
    <w:p w14:paraId="2E39BE1B" w14:textId="77777777" w:rsidR="00FE6B36" w:rsidRDefault="00224E03" w:rsidP="00F72A5A">
      <w:pPr>
        <w:pStyle w:val="Default"/>
        <w:ind w:left="709"/>
        <w:jc w:val="center"/>
        <w:rPr>
          <w:noProof/>
        </w:rPr>
      </w:pPr>
      <w:r w:rsidRPr="00EE47B7">
        <w:rPr>
          <w:noProof/>
        </w:rPr>
        <w:lastRenderedPageBreak/>
        <w:drawing>
          <wp:inline distT="0" distB="0" distL="0" distR="0" wp14:anchorId="3D4739CF" wp14:editId="7081A1BF">
            <wp:extent cx="4926199" cy="3942715"/>
            <wp:effectExtent l="0" t="0" r="825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57" cy="39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ECFD9" w14:textId="77777777" w:rsidR="00FE6B36" w:rsidRPr="008216B9" w:rsidRDefault="00FE6B36" w:rsidP="00F72A5A">
      <w:pPr>
        <w:pStyle w:val="Descripcin"/>
        <w:ind w:left="1418"/>
        <w:jc w:val="center"/>
        <w:rPr>
          <w:rFonts w:ascii="Arial Narrow" w:hAnsi="Arial Narrow" w:cs="Arial"/>
          <w:bCs w:val="0"/>
          <w:color w:val="000000"/>
          <w:szCs w:val="22"/>
          <w:lang w:eastAsia="es-CO"/>
        </w:rPr>
      </w:pP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imagen </w:t>
      </w:r>
      <w:r w:rsidR="00F72A5A">
        <w:rPr>
          <w:rFonts w:ascii="Arial Narrow" w:hAnsi="Arial Narrow" w:cs="Arial"/>
          <w:bCs w:val="0"/>
          <w:color w:val="000000"/>
          <w:szCs w:val="22"/>
          <w:lang w:eastAsia="es-CO"/>
        </w:rPr>
        <w:t>2</w:t>
      </w: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>. Formato de Rotulo Elemento de prueba o evidencia física</w:t>
      </w:r>
    </w:p>
    <w:p w14:paraId="1CB8A0F5" w14:textId="77777777" w:rsidR="00FE6B36" w:rsidRDefault="00FE6B36" w:rsidP="00FE6B36">
      <w:pPr>
        <w:pStyle w:val="Default"/>
        <w:jc w:val="center"/>
        <w:rPr>
          <w:rFonts w:ascii="Arial Narrow" w:hAnsi="Arial Narrow"/>
          <w:bCs/>
          <w:sz w:val="22"/>
          <w:szCs w:val="22"/>
          <w:lang w:val="es-ES"/>
        </w:rPr>
      </w:pPr>
    </w:p>
    <w:p w14:paraId="7203AAD9" w14:textId="77777777" w:rsidR="00FE6B36" w:rsidRPr="00DE6580" w:rsidRDefault="00FE6B36" w:rsidP="00FE6B36">
      <w:pPr>
        <w:pStyle w:val="Default"/>
        <w:jc w:val="both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11BE2A7D" w14:textId="77777777" w:rsidR="00FE6B36" w:rsidRDefault="00224E03" w:rsidP="00F72A5A">
      <w:pPr>
        <w:pStyle w:val="Default"/>
        <w:spacing w:after="221"/>
        <w:ind w:left="709"/>
        <w:jc w:val="center"/>
        <w:rPr>
          <w:noProof/>
        </w:rPr>
      </w:pPr>
      <w:r w:rsidRPr="00EE47B7">
        <w:rPr>
          <w:noProof/>
        </w:rPr>
        <w:lastRenderedPageBreak/>
        <w:drawing>
          <wp:inline distT="0" distB="0" distL="0" distR="0" wp14:anchorId="38271DA4" wp14:editId="4FA8DCCB">
            <wp:extent cx="4676775" cy="2949999"/>
            <wp:effectExtent l="0" t="0" r="0" b="31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59" cy="29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0C75D" w14:textId="77777777" w:rsidR="00FE6B36" w:rsidRDefault="00224E03" w:rsidP="00F72A5A">
      <w:pPr>
        <w:pStyle w:val="Default"/>
        <w:spacing w:after="100" w:afterAutospacing="1"/>
        <w:ind w:left="709"/>
        <w:jc w:val="center"/>
        <w:rPr>
          <w:noProof/>
        </w:rPr>
      </w:pPr>
      <w:r w:rsidRPr="00EE47B7">
        <w:rPr>
          <w:noProof/>
        </w:rPr>
        <w:drawing>
          <wp:inline distT="0" distB="0" distL="0" distR="0" wp14:anchorId="1C2B24C6" wp14:editId="3E2E8F47">
            <wp:extent cx="4695825" cy="3618865"/>
            <wp:effectExtent l="0" t="0" r="9525" b="63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83" cy="36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1F57" w14:textId="77777777" w:rsidR="00F72A5A" w:rsidRPr="008216B9" w:rsidRDefault="00F72A5A" w:rsidP="00F72A5A">
      <w:pPr>
        <w:pStyle w:val="Descripcin"/>
        <w:jc w:val="center"/>
        <w:rPr>
          <w:rFonts w:ascii="Arial Narrow" w:hAnsi="Arial Narrow" w:cs="Arial"/>
          <w:bCs w:val="0"/>
          <w:color w:val="000000"/>
          <w:szCs w:val="22"/>
          <w:lang w:eastAsia="es-CO"/>
        </w:rPr>
      </w:pP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imagen </w:t>
      </w:r>
      <w:r>
        <w:rPr>
          <w:rFonts w:ascii="Arial Narrow" w:hAnsi="Arial Narrow" w:cs="Arial"/>
          <w:bCs w:val="0"/>
          <w:color w:val="000000"/>
          <w:szCs w:val="22"/>
          <w:lang w:eastAsia="es-CO"/>
        </w:rPr>
        <w:t>3</w:t>
      </w: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>. Formato de Rotulo Elemento de prueba o evidencia física</w:t>
      </w:r>
    </w:p>
    <w:p w14:paraId="42C81D4E" w14:textId="77777777" w:rsidR="00FE6B36" w:rsidRDefault="00FE6B36" w:rsidP="00FE6B36">
      <w:pPr>
        <w:pStyle w:val="Default"/>
        <w:spacing w:after="100" w:afterAutospacing="1"/>
        <w:jc w:val="center"/>
        <w:rPr>
          <w:rFonts w:ascii="Arial Narrow" w:hAnsi="Arial Narrow"/>
          <w:bCs/>
          <w:sz w:val="22"/>
          <w:szCs w:val="22"/>
          <w:lang w:val="es-ES"/>
        </w:rPr>
      </w:pPr>
    </w:p>
    <w:p w14:paraId="121904DE" w14:textId="77777777" w:rsidR="00FE6B36" w:rsidRDefault="00FE6B36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4.1.2. </w:t>
      </w:r>
      <w:r w:rsidRPr="00226C7D">
        <w:rPr>
          <w:rFonts w:ascii="Arial Narrow" w:hAnsi="Arial Narrow"/>
          <w:b/>
          <w:bCs/>
          <w:sz w:val="22"/>
          <w:szCs w:val="22"/>
          <w:lang w:val="es-ES"/>
        </w:rPr>
        <w:t xml:space="preserve">Resguardar la evidencia: </w:t>
      </w:r>
      <w:r w:rsidRPr="00226C7D">
        <w:rPr>
          <w:rFonts w:ascii="Arial Narrow" w:hAnsi="Arial Narrow"/>
          <w:bCs/>
          <w:sz w:val="22"/>
          <w:szCs w:val="22"/>
          <w:lang w:val="es-ES"/>
        </w:rPr>
        <w:t>Embalar y sellar la evidencia bajo condiciones adecuadas en función al tipo de evidencia, hacer uso de fundas antiestáticas, contenedores acolchados, etc.; se debe sellar el contenedor, indicando los datos de la persona que realizado dicha actividad.</w:t>
      </w:r>
    </w:p>
    <w:p w14:paraId="64DC6FB8" w14:textId="77777777" w:rsidR="00FE6B36" w:rsidRDefault="00FE6B36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4.1.3. </w:t>
      </w:r>
      <w:r w:rsidRPr="00226C7D">
        <w:rPr>
          <w:rFonts w:ascii="Arial Narrow" w:hAnsi="Arial Narrow"/>
          <w:b/>
          <w:bCs/>
          <w:sz w:val="22"/>
          <w:szCs w:val="22"/>
          <w:lang w:val="es-ES"/>
        </w:rPr>
        <w:t xml:space="preserve">Trasladar la evidencia: </w:t>
      </w:r>
      <w:r w:rsidRPr="00226C7D">
        <w:rPr>
          <w:rFonts w:ascii="Arial Narrow" w:hAnsi="Arial Narrow"/>
          <w:bCs/>
          <w:sz w:val="22"/>
          <w:szCs w:val="22"/>
          <w:lang w:val="es-ES"/>
        </w:rPr>
        <w:t xml:space="preserve">Completar la cadena de custodia, indicando: fecha y hora de entrega, nombre, cedula de </w:t>
      </w:r>
      <w:r>
        <w:rPr>
          <w:rFonts w:ascii="Arial Narrow" w:hAnsi="Arial Narrow"/>
          <w:bCs/>
          <w:sz w:val="22"/>
          <w:szCs w:val="22"/>
          <w:lang w:val="es-ES"/>
        </w:rPr>
        <w:t>identificación</w:t>
      </w:r>
      <w:r w:rsidRPr="00226C7D">
        <w:rPr>
          <w:rFonts w:ascii="Arial Narrow" w:hAnsi="Arial Narrow"/>
          <w:bCs/>
          <w:sz w:val="22"/>
          <w:szCs w:val="22"/>
          <w:lang w:val="es-ES"/>
        </w:rPr>
        <w:t>, firma, nombre y observaciones de quien envía y recibe. Finalmente, proceder a trasladar la evidencia.</w:t>
      </w:r>
    </w:p>
    <w:p w14:paraId="77B6D316" w14:textId="77777777" w:rsidR="00144AF0" w:rsidRPr="00860DE1" w:rsidRDefault="00144AF0" w:rsidP="00FE6B36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C00000"/>
          <w:sz w:val="24"/>
          <w:szCs w:val="24"/>
          <w:lang w:val="es-CO" w:eastAsia="es-CO"/>
        </w:rPr>
      </w:pPr>
    </w:p>
    <w:p w14:paraId="3BCCECC0" w14:textId="77777777" w:rsidR="00921191" w:rsidRDefault="00921191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>TÉRMINOS Y DEFINICIONES</w:t>
      </w:r>
    </w:p>
    <w:p w14:paraId="3FA36208" w14:textId="77777777" w:rsidR="005D246C" w:rsidRPr="00024CA5" w:rsidRDefault="005D246C" w:rsidP="005D246C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9F4B667" w14:textId="77777777" w:rsidR="0028586C" w:rsidRPr="00024CA5" w:rsidRDefault="0092547E" w:rsidP="00024CA5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13" w:name="_Toc126301044"/>
      <w:bookmarkStart w:id="14" w:name="_Toc181004297"/>
      <w:bookmarkEnd w:id="7"/>
      <w:bookmarkEnd w:id="8"/>
      <w:bookmarkEnd w:id="9"/>
      <w:bookmarkEnd w:id="10"/>
      <w:bookmarkEnd w:id="11"/>
      <w:bookmarkEnd w:id="12"/>
      <w:r w:rsidRPr="00144AF0">
        <w:rPr>
          <w:rFonts w:ascii="Arial Narrow" w:hAnsi="Arial Narrow" w:cs="Arial"/>
          <w:b/>
          <w:sz w:val="24"/>
          <w:szCs w:val="24"/>
        </w:rPr>
        <w:t>DESCRIPCIÓN</w:t>
      </w:r>
      <w:bookmarkEnd w:id="13"/>
      <w:bookmarkEnd w:id="14"/>
    </w:p>
    <w:p w14:paraId="3C068408" w14:textId="77777777" w:rsidR="00ED2BFC" w:rsidRPr="00144AF0" w:rsidRDefault="00ED2BFC" w:rsidP="009D7C56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55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1544"/>
        <w:gridCol w:w="2053"/>
        <w:gridCol w:w="490"/>
        <w:gridCol w:w="1719"/>
        <w:gridCol w:w="2171"/>
        <w:gridCol w:w="1249"/>
      </w:tblGrid>
      <w:tr w:rsidR="00E74679" w:rsidRPr="00BF030A" w14:paraId="0859CF2B" w14:textId="77777777" w:rsidTr="00614C65">
        <w:trPr>
          <w:trHeight w:val="494"/>
          <w:tblHeader/>
        </w:trPr>
        <w:tc>
          <w:tcPr>
            <w:tcW w:w="26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103EF0F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770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EF70F94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PROVEEDOR:</w:t>
            </w:r>
          </w:p>
          <w:p w14:paraId="171D87A5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ENTRADAS</w:t>
            </w:r>
          </w:p>
        </w:tc>
        <w:tc>
          <w:tcPr>
            <w:tcW w:w="108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2E9878D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245" w:type="pct"/>
            <w:shd w:val="clear" w:color="auto" w:fill="D9D9D9"/>
            <w:vAlign w:val="center"/>
          </w:tcPr>
          <w:p w14:paraId="3402186C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PC</w:t>
            </w:r>
          </w:p>
        </w:tc>
        <w:tc>
          <w:tcPr>
            <w:tcW w:w="85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4F6FA5CD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RESPONSABLE</w:t>
            </w:r>
          </w:p>
        </w:tc>
        <w:tc>
          <w:tcPr>
            <w:tcW w:w="114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093876A7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EXPLICACIÓN</w:t>
            </w:r>
          </w:p>
        </w:tc>
        <w:tc>
          <w:tcPr>
            <w:tcW w:w="623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562C9B97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REGISTRO</w:t>
            </w:r>
          </w:p>
        </w:tc>
      </w:tr>
      <w:tr w:rsidR="00E74679" w:rsidRPr="00BF030A" w14:paraId="161E85A7" w14:textId="77777777" w:rsidTr="00EA4914">
        <w:trPr>
          <w:trHeight w:val="480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786D59E4" w14:textId="77777777" w:rsidR="00E74679" w:rsidRPr="00413CB2" w:rsidRDefault="00E74679" w:rsidP="006D29C6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13CB2">
              <w:rPr>
                <w:rFonts w:ascii="Arial Narrow" w:hAnsi="Arial Narrow" w:cs="Arial"/>
                <w:b/>
                <w:sz w:val="24"/>
                <w:szCs w:val="24"/>
              </w:rPr>
              <w:t>A. RECEPCIÓN DE</w:t>
            </w:r>
            <w:r w:rsidR="006D29C6">
              <w:rPr>
                <w:rFonts w:ascii="Arial Narrow" w:hAnsi="Arial Narrow" w:cs="Arial"/>
                <w:b/>
                <w:sz w:val="24"/>
                <w:szCs w:val="24"/>
              </w:rPr>
              <w:t xml:space="preserve"> AUDIENCIAS </w:t>
            </w:r>
            <w:r w:rsidR="00227B2A">
              <w:rPr>
                <w:rFonts w:ascii="Arial Narrow" w:hAnsi="Arial Narrow" w:cs="Arial"/>
                <w:b/>
                <w:sz w:val="24"/>
                <w:szCs w:val="24"/>
              </w:rPr>
              <w:t>Y/O DILIGENCIAS EN LA SALA DE A</w:t>
            </w:r>
            <w:r w:rsidR="006D29C6">
              <w:rPr>
                <w:rFonts w:ascii="Arial Narrow" w:hAnsi="Arial Narrow" w:cs="Arial"/>
                <w:b/>
                <w:sz w:val="24"/>
                <w:szCs w:val="24"/>
              </w:rPr>
              <w:t>UDIENCIAS DE LA OCDI</w:t>
            </w:r>
            <w:r w:rsidRPr="00413CB2">
              <w:rPr>
                <w:rFonts w:ascii="Arial Narrow" w:hAnsi="Arial Narrow" w:cs="Arial"/>
                <w:b/>
                <w:sz w:val="24"/>
                <w:szCs w:val="24"/>
              </w:rPr>
              <w:t>:</w:t>
            </w:r>
          </w:p>
        </w:tc>
      </w:tr>
      <w:tr w:rsidR="00E74679" w:rsidRPr="00BF030A" w14:paraId="5980E76C" w14:textId="77777777" w:rsidTr="00614C65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BFA1B08" w14:textId="77777777" w:rsidR="00E74679" w:rsidRPr="001B630D" w:rsidRDefault="00E74679" w:rsidP="001B630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1.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34EBC0B2" w14:textId="77777777" w:rsidR="00E74679" w:rsidRPr="002A3105" w:rsidRDefault="006D29C6" w:rsidP="007C4CDE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Diligencia y/o audiencia recepcionada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34C4EBF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  <w:p w14:paraId="3175C64F" w14:textId="713041BB" w:rsidR="00E74679" w:rsidRPr="00DE4177" w:rsidRDefault="006D29C6" w:rsidP="00860DE1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D</w:t>
            </w:r>
            <w:r w:rsidR="002D1D21" w:rsidRPr="00DE4177">
              <w:rPr>
                <w:rFonts w:ascii="Arial Narrow" w:hAnsi="Arial Narrow" w:cs="Arial"/>
              </w:rPr>
              <w:t xml:space="preserve">escargar </w:t>
            </w:r>
            <w:r w:rsidRPr="00DE4177">
              <w:rPr>
                <w:rFonts w:ascii="Arial Narrow" w:hAnsi="Arial Narrow" w:cs="Arial"/>
              </w:rPr>
              <w:t xml:space="preserve">el audio y video </w:t>
            </w:r>
            <w:r w:rsidR="002D1D21" w:rsidRPr="00DE4177">
              <w:rPr>
                <w:rFonts w:ascii="Arial Narrow" w:hAnsi="Arial Narrow" w:cs="Arial"/>
              </w:rPr>
              <w:t>de la diligencia o audiencia</w:t>
            </w:r>
            <w:r w:rsidR="00D359CC" w:rsidRPr="00DE4177">
              <w:rPr>
                <w:rFonts w:ascii="Arial Narrow" w:hAnsi="Arial Narrow" w:cs="Arial"/>
              </w:rPr>
              <w:t xml:space="preserve"> del software INVICT.</w:t>
            </w:r>
          </w:p>
          <w:p w14:paraId="0E45A523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  <w:p w14:paraId="20DCDA6D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53B44F9A" w14:textId="77777777" w:rsidR="00E74679" w:rsidRPr="00DE4177" w:rsidRDefault="00E74679" w:rsidP="001B630D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75EB624" w14:textId="77777777" w:rsidR="00E74679" w:rsidRPr="00DE4177" w:rsidRDefault="00E74679" w:rsidP="002A3105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77E4BD6" w14:textId="77777777" w:rsidR="00E74679" w:rsidRPr="00DE4177" w:rsidRDefault="00E74679" w:rsidP="00347B64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Consiste</w:t>
            </w:r>
            <w:r w:rsidR="006D29C6" w:rsidRPr="00DE4177">
              <w:rPr>
                <w:rFonts w:ascii="Arial Narrow" w:hAnsi="Arial Narrow" w:cs="Arial"/>
                <w:lang w:val="es-CO" w:eastAsia="es-CO"/>
              </w:rPr>
              <w:t xml:space="preserve"> en revisar el contenido completo de la diligencia y/o o </w:t>
            </w:r>
            <w:r w:rsidR="008A0309" w:rsidRPr="00DE4177">
              <w:rPr>
                <w:rFonts w:ascii="Arial Narrow" w:hAnsi="Arial Narrow" w:cs="Arial"/>
                <w:lang w:val="es-CO" w:eastAsia="es-CO"/>
              </w:rPr>
              <w:t>audiencia, y</w:t>
            </w:r>
            <w:r w:rsidR="006D29C6" w:rsidRPr="00DE4177">
              <w:rPr>
                <w:rFonts w:ascii="Arial Narrow" w:hAnsi="Arial Narrow" w:cs="Arial"/>
                <w:lang w:val="es-CO" w:eastAsia="es-CO"/>
              </w:rPr>
              <w:t xml:space="preserve"> descargar su contenido directamente en un dispositivo de almacenamiento CD’S o DVD’S. </w:t>
            </w:r>
            <w:r w:rsidR="00273799" w:rsidRPr="00DE4177">
              <w:rPr>
                <w:rFonts w:ascii="Arial Narrow" w:hAnsi="Arial Narrow" w:cs="Arial"/>
                <w:lang w:val="es-CO" w:eastAsia="es-CO"/>
              </w:rPr>
              <w:t>(ver anexo 1)</w:t>
            </w:r>
          </w:p>
          <w:p w14:paraId="63301287" w14:textId="77777777" w:rsidR="00E74679" w:rsidRPr="00DE4177" w:rsidRDefault="00E74679" w:rsidP="00347B64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643B150" w14:textId="77777777" w:rsidR="00227B2A" w:rsidRDefault="00227B2A" w:rsidP="002A310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CD’S</w:t>
            </w:r>
          </w:p>
          <w:p w14:paraId="2DF635F6" w14:textId="77777777" w:rsidR="00E74679" w:rsidRPr="002A3105" w:rsidRDefault="00227B2A" w:rsidP="002A310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o DVD’S</w:t>
            </w:r>
          </w:p>
        </w:tc>
      </w:tr>
      <w:tr w:rsidR="00E74679" w:rsidRPr="00BF030A" w14:paraId="342B1410" w14:textId="77777777" w:rsidTr="00614C65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13AF7E5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2.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E44E7FB" w14:textId="77777777" w:rsidR="00E74679" w:rsidRPr="002A3105" w:rsidRDefault="006D29C6" w:rsidP="00347B6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Diligencia y/o audiencia recepcionada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4844F38" w14:textId="77777777" w:rsidR="00E74679" w:rsidRPr="00DE4177" w:rsidRDefault="002419D2" w:rsidP="002D1D21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Descargar los metadatos y obtener código HASH del software INVICT.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62DFD24F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F941F07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307732D3" w14:textId="77777777" w:rsidR="00E74679" w:rsidRPr="00DE4177" w:rsidRDefault="00227B2A" w:rsidP="00273799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Incorporar dentro del dispositivo de almacenamiento CD’S o DVD’S un archivo en donde se identifiquen los metadatos y código ha</w:t>
            </w:r>
            <w:r w:rsidR="00D359CC" w:rsidRPr="00DE4177">
              <w:rPr>
                <w:rFonts w:ascii="Arial Narrow" w:hAnsi="Arial Narrow" w:cs="Arial"/>
                <w:lang w:val="es-CO" w:eastAsia="es-CO"/>
              </w:rPr>
              <w:t xml:space="preserve">sh asociado a la diligencia y/o </w:t>
            </w:r>
            <w:r w:rsidRPr="00DE4177">
              <w:rPr>
                <w:rFonts w:ascii="Arial Narrow" w:hAnsi="Arial Narrow" w:cs="Arial"/>
                <w:lang w:val="es-CO" w:eastAsia="es-CO"/>
              </w:rPr>
              <w:t>audiencia.</w:t>
            </w:r>
            <w:r w:rsidR="00D359CC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7E595FA" w14:textId="77777777" w:rsidR="00227B2A" w:rsidRDefault="00227B2A" w:rsidP="00227B2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CD’S</w:t>
            </w:r>
          </w:p>
          <w:p w14:paraId="6DB7830A" w14:textId="77777777" w:rsidR="00E74679" w:rsidRPr="002A3105" w:rsidRDefault="00227B2A" w:rsidP="00227B2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o DVD’S</w:t>
            </w:r>
          </w:p>
        </w:tc>
      </w:tr>
      <w:tr w:rsidR="00E74679" w:rsidRPr="00BF030A" w14:paraId="0293C40B" w14:textId="77777777" w:rsidTr="00614C65">
        <w:trPr>
          <w:trHeight w:val="2009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3AD8659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3.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307EAAF" w14:textId="77777777" w:rsidR="00E74679" w:rsidRPr="002A3105" w:rsidRDefault="00227B2A" w:rsidP="00347B6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Diligencia y/o audiencia recepcionada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1C31A35" w14:textId="77777777" w:rsidR="00E74679" w:rsidRPr="00DE4177" w:rsidRDefault="00227B2A" w:rsidP="00D359CC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Diligenciar formato de </w:t>
            </w:r>
            <w:r w:rsidR="00D359CC" w:rsidRPr="00DE4177">
              <w:rPr>
                <w:rFonts w:ascii="Arial Narrow" w:hAnsi="Arial Narrow" w:cs="Arial"/>
              </w:rPr>
              <w:t>identificación de metadatos y registro de código HASH.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74D14CE6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C80181B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792983B8" w14:textId="77777777" w:rsidR="00E74679" w:rsidRPr="00DE4177" w:rsidRDefault="00227B2A" w:rsidP="00227B2A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>Registra</w:t>
            </w:r>
            <w:r w:rsidR="004C028C" w:rsidRPr="00DE4177">
              <w:rPr>
                <w:rFonts w:ascii="Arial Narrow" w:hAnsi="Arial Narrow"/>
                <w:bCs/>
              </w:rPr>
              <w:t>r</w:t>
            </w:r>
            <w:r w:rsidRPr="00DE4177">
              <w:rPr>
                <w:rFonts w:ascii="Arial Narrow" w:hAnsi="Arial Narrow"/>
                <w:bCs/>
              </w:rPr>
              <w:t xml:space="preserve"> de forma adecuada, todos los ítem asociados al manejo y almacenamiento que se encuentra en el </w:t>
            </w:r>
            <w:r w:rsidR="00D359CC" w:rsidRPr="00DE4177">
              <w:rPr>
                <w:rFonts w:ascii="Arial Narrow" w:hAnsi="Arial Narrow" w:cs="Arial"/>
              </w:rPr>
              <w:t>formato de identificación de metadatos y registro de código HASH</w:t>
            </w:r>
            <w:r w:rsidRPr="00DE4177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8AF27B9" w14:textId="77777777" w:rsidR="00E74679" w:rsidRPr="00DE4177" w:rsidRDefault="00D359CC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Formato de identificación de metadatos y registro de código HASH</w:t>
            </w:r>
          </w:p>
        </w:tc>
      </w:tr>
      <w:tr w:rsidR="00E74679" w:rsidRPr="00BF030A" w14:paraId="31C64D72" w14:textId="77777777" w:rsidTr="00614C65">
        <w:trPr>
          <w:trHeight w:val="2826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9D499AF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C18B78C" w14:textId="77777777" w:rsidR="00E74679" w:rsidRPr="00B60BBA" w:rsidRDefault="00227B2A" w:rsidP="00E26FE6">
            <w:pPr>
              <w:jc w:val="center"/>
              <w:rPr>
                <w:rFonts w:ascii="Arial Narrow" w:hAnsi="Arial Narrow" w:cs="Arial"/>
                <w:b/>
              </w:rPr>
            </w:pPr>
            <w:r w:rsidRPr="00B60BBA">
              <w:rPr>
                <w:rFonts w:ascii="Arial Narrow" w:hAnsi="Arial Narrow" w:cs="Arial"/>
                <w:b/>
              </w:rPr>
              <w:t>Diligencia y/o audiencia recepcionada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B467910" w14:textId="77777777" w:rsidR="00E74679" w:rsidRPr="00DE4177" w:rsidRDefault="00E74679" w:rsidP="00227B2A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Remitir al </w:t>
            </w:r>
            <w:r w:rsidR="00227B2A" w:rsidRPr="00DE4177">
              <w:rPr>
                <w:rFonts w:ascii="Arial Narrow" w:hAnsi="Arial Narrow" w:cs="Arial"/>
              </w:rPr>
              <w:t>abogado comisionado o designado</w:t>
            </w:r>
            <w:r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299F1063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6447AEF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C2CFBEB" w14:textId="77777777" w:rsidR="00E74679" w:rsidRPr="00DE4177" w:rsidRDefault="00E74679" w:rsidP="00B60BBA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Los documentos identificados</w:t>
            </w:r>
            <w:r w:rsidR="004C028C" w:rsidRPr="00DE4177">
              <w:rPr>
                <w:rFonts w:ascii="Arial Narrow" w:hAnsi="Arial Narrow" w:cs="Arial"/>
              </w:rPr>
              <w:t xml:space="preserve"> en los puntos anteriores; es decir</w:t>
            </w:r>
            <w:r w:rsidR="004C028C" w:rsidRPr="00DE4177">
              <w:rPr>
                <w:rFonts w:ascii="Arial Narrow" w:hAnsi="Arial Narrow" w:cs="Arial"/>
                <w:lang w:val="es-CO" w:eastAsia="es-CO"/>
              </w:rPr>
              <w:t xml:space="preserve"> CD’S o DVD’S contentivos de la audiencia o diligencia y el </w:t>
            </w:r>
            <w:r w:rsidR="00B60BBA" w:rsidRPr="00DE4177">
              <w:rPr>
                <w:rFonts w:ascii="Arial Narrow" w:hAnsi="Arial Narrow" w:cs="Arial"/>
              </w:rPr>
              <w:t>formato de identificación de metadatos y registro de código HASH</w:t>
            </w:r>
            <w:r w:rsidR="004C028C" w:rsidRPr="00DE4177">
              <w:rPr>
                <w:rFonts w:ascii="Arial Narrow" w:hAnsi="Arial Narrow" w:cs="Arial"/>
              </w:rPr>
              <w:t xml:space="preserve"> diligenciado, será remitido a través de </w:t>
            </w:r>
            <w:r w:rsidR="00B60BBA" w:rsidRPr="00DE4177">
              <w:rPr>
                <w:rFonts w:ascii="Arial Narrow" w:hAnsi="Arial Narrow" w:cs="Arial"/>
              </w:rPr>
              <w:t xml:space="preserve">correo </w:t>
            </w:r>
            <w:r w:rsidR="002419D2" w:rsidRPr="00DE4177">
              <w:rPr>
                <w:rFonts w:ascii="Arial Narrow" w:hAnsi="Arial Narrow" w:cs="Arial"/>
              </w:rPr>
              <w:t>electrónico</w:t>
            </w:r>
            <w:r w:rsidR="004C028C" w:rsidRPr="00DE4177">
              <w:rPr>
                <w:rFonts w:ascii="Arial Narrow" w:hAnsi="Arial Narrow" w:cs="Arial"/>
              </w:rPr>
              <w:t xml:space="preserve"> al abogado comisionado o designado.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4C918BA" w14:textId="77777777" w:rsidR="00E74679" w:rsidRPr="00DE4177" w:rsidRDefault="00B60BBA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Correo electrónico institucional</w:t>
            </w:r>
            <w:r w:rsidR="004C028C" w:rsidRPr="00DE4177">
              <w:rPr>
                <w:rFonts w:ascii="Arial Narrow" w:hAnsi="Arial Narrow" w:cs="Arial"/>
              </w:rPr>
              <w:t>.</w:t>
            </w:r>
          </w:p>
        </w:tc>
      </w:tr>
      <w:tr w:rsidR="00E74679" w:rsidRPr="00BF030A" w14:paraId="04556422" w14:textId="77777777" w:rsidTr="00614C65">
        <w:trPr>
          <w:trHeight w:val="27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F95D8E5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52AE91CC" w14:textId="77777777" w:rsidR="00E74679" w:rsidRDefault="00E74679" w:rsidP="00E26FE6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0E1C1954" w14:textId="77777777" w:rsidR="00E74679" w:rsidRDefault="004C028C" w:rsidP="00E26FE6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Diligencia y/o audiencia recepcionada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704534D" w14:textId="77777777" w:rsidR="00E74679" w:rsidRPr="00DE4177" w:rsidRDefault="002419D2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virtual.</w:t>
            </w:r>
          </w:p>
          <w:p w14:paraId="2BFC9C1F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14FE215D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452A6ED" w14:textId="77777777" w:rsidR="00E74679" w:rsidRPr="00DE4177" w:rsidRDefault="004C028C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21DAD081" w14:textId="77777777" w:rsidR="00E74679" w:rsidRPr="00DE4177" w:rsidRDefault="002419D2" w:rsidP="002419D2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>Incorporar según secuencia documental y flujo de expediente virtual, los siguientes documentos: 1) Contenido de audio y video de la diligencia o audiencia y 2)</w:t>
            </w:r>
            <w:r w:rsidRPr="00DE4177">
              <w:rPr>
                <w:rFonts w:ascii="Arial Narrow" w:hAnsi="Arial Narrow" w:cs="Arial"/>
              </w:rPr>
              <w:t xml:space="preserve"> formato de identificación de metadatos y registro de código HASH.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27DA8D2" w14:textId="77777777" w:rsidR="004C028C" w:rsidRPr="00DE4177" w:rsidRDefault="002419D2" w:rsidP="004C028C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09C276D4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E74679" w:rsidRPr="00347B64" w14:paraId="21C1C3E8" w14:textId="77777777" w:rsidTr="00EA4914">
        <w:trPr>
          <w:trHeight w:val="395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5AEF19E8" w14:textId="77777777" w:rsidR="00E74679" w:rsidRPr="00DE4177" w:rsidRDefault="00E74679" w:rsidP="00AE0527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t xml:space="preserve">B. </w:t>
            </w:r>
            <w:r w:rsidR="00AE0527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RECEPCIÓN DE DOCUMENTOS</w:t>
            </w:r>
            <w:r w:rsidR="002419D2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 EN </w:t>
            </w:r>
            <w:r w:rsidR="00AE0527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DISPOSITIVOS DE ALMACENAMIENTO ELECTRONICOS:</w:t>
            </w:r>
          </w:p>
        </w:tc>
      </w:tr>
      <w:tr w:rsidR="00E74679" w:rsidRPr="00347B64" w14:paraId="0B54201E" w14:textId="77777777" w:rsidTr="00614C65">
        <w:trPr>
          <w:trHeight w:val="2165"/>
        </w:trPr>
        <w:tc>
          <w:tcPr>
            <w:tcW w:w="268" w:type="pct"/>
            <w:vAlign w:val="center"/>
          </w:tcPr>
          <w:p w14:paraId="218560F7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1. </w:t>
            </w:r>
          </w:p>
          <w:p w14:paraId="14E5BABA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0" w:type="pct"/>
            <w:vAlign w:val="center"/>
          </w:tcPr>
          <w:p w14:paraId="4C3920A0" w14:textId="77777777" w:rsidR="00E74679" w:rsidRPr="00DE4177" w:rsidRDefault="00AE0527" w:rsidP="00AE0527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</w:t>
            </w:r>
          </w:p>
        </w:tc>
        <w:tc>
          <w:tcPr>
            <w:tcW w:w="1088" w:type="pct"/>
            <w:vAlign w:val="center"/>
          </w:tcPr>
          <w:p w14:paraId="46A576A9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54C617BF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4E89D8DF" w14:textId="77777777" w:rsidR="00E74679" w:rsidRPr="00DE4177" w:rsidRDefault="00AE0527" w:rsidP="007C4CDE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Identificar el contenido del D</w:t>
            </w:r>
            <w:r w:rsidR="00E74679" w:rsidRPr="00DE4177">
              <w:rPr>
                <w:rFonts w:ascii="Arial Narrow" w:hAnsi="Arial Narrow" w:cs="Arial"/>
              </w:rPr>
              <w:t>ocumento</w:t>
            </w:r>
            <w:r w:rsidR="007603EF" w:rsidRPr="00DE4177">
              <w:rPr>
                <w:rFonts w:ascii="Arial Narrow" w:hAnsi="Arial Narrow" w:cs="Arial"/>
              </w:rPr>
              <w:t xml:space="preserve"> y su medio de almacenamiento.</w:t>
            </w:r>
          </w:p>
          <w:p w14:paraId="1951BEBA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700EA5A2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7CF51D4D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45" w:type="pct"/>
            <w:vAlign w:val="center"/>
          </w:tcPr>
          <w:p w14:paraId="62721113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4D05FAB7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79701F23" w14:textId="77777777" w:rsidR="00E74679" w:rsidRPr="00DE4177" w:rsidRDefault="00E74679" w:rsidP="007C4CDE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Consiste</w:t>
            </w:r>
            <w:r w:rsidR="00B30FE4" w:rsidRPr="00DE4177">
              <w:rPr>
                <w:rFonts w:ascii="Arial Narrow" w:hAnsi="Arial Narrow" w:cs="Arial"/>
                <w:lang w:val="es-CO" w:eastAsia="es-CO"/>
              </w:rPr>
              <w:t xml:space="preserve"> en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 efectuar un correcto control y filtro al contenido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 xml:space="preserve"> guardado en los diversos dispositivos de almacenamiento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>;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Pr="00DE4177">
              <w:rPr>
                <w:rFonts w:ascii="Arial Narrow" w:hAnsi="Arial Narrow" w:cs="Arial"/>
                <w:lang w:val="es-CO" w:eastAsia="es-CO"/>
              </w:rPr>
              <w:t>lo anterior, con el fin de determinar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 xml:space="preserve"> la 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>fiabilidad y toda la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 xml:space="preserve"> información relacionada con el receptor de la información, que en este caso se conoce como el que “hall</w:t>
            </w:r>
            <w:r w:rsidR="00B30FE4" w:rsidRPr="00DE4177">
              <w:rPr>
                <w:rFonts w:ascii="Arial Narrow" w:hAnsi="Arial Narrow" w:cs="Arial"/>
                <w:lang w:val="es-CO" w:eastAsia="es-CO"/>
              </w:rPr>
              <w:t>ó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>” la EF y/o EMP.</w:t>
            </w:r>
          </w:p>
          <w:p w14:paraId="5D6767B1" w14:textId="77777777" w:rsidR="00E74679" w:rsidRPr="00DE4177" w:rsidRDefault="00E74679" w:rsidP="007C4CDE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23" w:type="pct"/>
            <w:vAlign w:val="center"/>
          </w:tcPr>
          <w:p w14:paraId="6301D361" w14:textId="77777777" w:rsidR="00EA4914" w:rsidRPr="00DE4177" w:rsidRDefault="00AE0527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USB, </w:t>
            </w:r>
            <w:r w:rsidR="00EA4914" w:rsidRPr="00DE4177">
              <w:rPr>
                <w:rFonts w:ascii="Arial Narrow" w:hAnsi="Arial Narrow" w:cs="Arial"/>
              </w:rPr>
              <w:t>CD’S</w:t>
            </w:r>
          </w:p>
          <w:p w14:paraId="58172786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o DVD’S</w:t>
            </w:r>
          </w:p>
        </w:tc>
      </w:tr>
      <w:tr w:rsidR="00E74679" w:rsidRPr="00347B64" w14:paraId="09F999EE" w14:textId="77777777" w:rsidTr="00614C65">
        <w:trPr>
          <w:trHeight w:val="139"/>
        </w:trPr>
        <w:tc>
          <w:tcPr>
            <w:tcW w:w="268" w:type="pct"/>
            <w:vAlign w:val="center"/>
          </w:tcPr>
          <w:p w14:paraId="3560C99C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2.</w:t>
            </w:r>
          </w:p>
        </w:tc>
        <w:tc>
          <w:tcPr>
            <w:tcW w:w="770" w:type="pct"/>
            <w:vAlign w:val="center"/>
          </w:tcPr>
          <w:p w14:paraId="5D232DAD" w14:textId="77777777" w:rsidR="007603EF" w:rsidRPr="00DE4177" w:rsidRDefault="007603EF" w:rsidP="007603E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299C350B" w14:textId="77777777" w:rsidR="00E74679" w:rsidRPr="00DE4177" w:rsidRDefault="00E74679" w:rsidP="007603EF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8ABAFC0" w14:textId="77777777" w:rsidR="00E74679" w:rsidRPr="00DE4177" w:rsidRDefault="007603EF" w:rsidP="007603E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Descargar los metadatos y obtener código HASH del aplicativo MD5 SHA</w:t>
            </w:r>
            <w:r w:rsidR="00E74679"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245" w:type="pct"/>
            <w:vAlign w:val="center"/>
          </w:tcPr>
          <w:p w14:paraId="1D8240E7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2900A3D4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1899C18D" w14:textId="77777777" w:rsidR="00E74679" w:rsidRPr="00DE4177" w:rsidRDefault="007603EF" w:rsidP="00EA4914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 xml:space="preserve">Incorporar dentro del dispositivo de almacenamiento CD’S o DVD’S un archivo en donde se identifiquen los metadatos y código hash asociado a la </w:t>
            </w:r>
            <w:r w:rsidR="00EA4914" w:rsidRPr="00DE4177">
              <w:rPr>
                <w:rFonts w:ascii="Arial Narrow" w:hAnsi="Arial Narrow" w:cs="Arial"/>
                <w:lang w:val="es-CO" w:eastAsia="es-CO"/>
              </w:rPr>
              <w:t>EF o EMP allegado</w:t>
            </w:r>
            <w:r w:rsidRPr="00DE4177">
              <w:rPr>
                <w:rFonts w:ascii="Arial Narrow" w:hAnsi="Arial Narrow" w:cs="Arial"/>
                <w:lang w:val="es-CO" w:eastAsia="es-CO"/>
              </w:rPr>
              <w:t>.</w:t>
            </w:r>
            <w:r w:rsidR="008F43E5" w:rsidRPr="00DE4177">
              <w:rPr>
                <w:rFonts w:ascii="Arial Narrow" w:hAnsi="Arial Narrow" w:cs="Arial"/>
                <w:lang w:val="es-CO" w:eastAsia="es-CO"/>
              </w:rPr>
              <w:t xml:space="preserve"> (ver anexo 2)</w:t>
            </w:r>
          </w:p>
        </w:tc>
        <w:tc>
          <w:tcPr>
            <w:tcW w:w="623" w:type="pct"/>
            <w:vAlign w:val="center"/>
          </w:tcPr>
          <w:p w14:paraId="5DA30747" w14:textId="77777777" w:rsidR="00EA4914" w:rsidRPr="00DE4177" w:rsidRDefault="00AE0527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USB, </w:t>
            </w:r>
            <w:r w:rsidR="00EA4914" w:rsidRPr="00DE4177">
              <w:rPr>
                <w:rFonts w:ascii="Arial Narrow" w:hAnsi="Arial Narrow" w:cs="Arial"/>
              </w:rPr>
              <w:t>CD’S</w:t>
            </w:r>
          </w:p>
          <w:p w14:paraId="525B0C74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o DVD’S</w:t>
            </w:r>
          </w:p>
        </w:tc>
      </w:tr>
      <w:tr w:rsidR="00E74679" w:rsidRPr="00347B64" w14:paraId="5B62DC68" w14:textId="77777777" w:rsidTr="00614C65">
        <w:trPr>
          <w:trHeight w:val="138"/>
        </w:trPr>
        <w:tc>
          <w:tcPr>
            <w:tcW w:w="268" w:type="pct"/>
            <w:vAlign w:val="center"/>
          </w:tcPr>
          <w:p w14:paraId="4793067E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3.</w:t>
            </w:r>
          </w:p>
        </w:tc>
        <w:tc>
          <w:tcPr>
            <w:tcW w:w="770" w:type="pct"/>
            <w:vAlign w:val="center"/>
          </w:tcPr>
          <w:p w14:paraId="6E6CF11A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646A70C6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2753F5C" w14:textId="77777777" w:rsidR="00E74679" w:rsidRPr="00DE4177" w:rsidRDefault="00EA4914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470C87AF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46BE278E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08004A68" w14:textId="77777777" w:rsidR="00E74679" w:rsidRPr="00DE4177" w:rsidRDefault="00EA4914" w:rsidP="007C4CDE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>Registrar de forma adecuada, todos los ítem asociados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0E3326C4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Formato de rotulo elemento de prueba o evidencia física.</w:t>
            </w:r>
          </w:p>
        </w:tc>
      </w:tr>
      <w:tr w:rsidR="00EA4914" w:rsidRPr="00347B64" w14:paraId="7C188146" w14:textId="77777777" w:rsidTr="00614C65">
        <w:trPr>
          <w:trHeight w:val="119"/>
        </w:trPr>
        <w:tc>
          <w:tcPr>
            <w:tcW w:w="268" w:type="pct"/>
            <w:vAlign w:val="center"/>
          </w:tcPr>
          <w:p w14:paraId="7AAE6C40" w14:textId="77777777" w:rsidR="00EA4914" w:rsidRDefault="00EA4914" w:rsidP="00EA491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4.</w:t>
            </w:r>
          </w:p>
        </w:tc>
        <w:tc>
          <w:tcPr>
            <w:tcW w:w="770" w:type="pct"/>
            <w:vAlign w:val="center"/>
          </w:tcPr>
          <w:p w14:paraId="107BD7BA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7A0FB370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763CAB8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Remitir al abogado comisionado o designado.</w:t>
            </w:r>
          </w:p>
        </w:tc>
        <w:tc>
          <w:tcPr>
            <w:tcW w:w="245" w:type="pct"/>
            <w:vAlign w:val="center"/>
          </w:tcPr>
          <w:p w14:paraId="5A64D892" w14:textId="77777777" w:rsidR="00EA4914" w:rsidRPr="00DE4177" w:rsidRDefault="00EA4914" w:rsidP="00EA4914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69D5502C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3771A0D8" w14:textId="77777777" w:rsidR="00EA4914" w:rsidRPr="00DE4177" w:rsidRDefault="00AE0527" w:rsidP="00AE0527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 xml:space="preserve">Los documentos identificados en los puntos anteriores; es </w:t>
            </w:r>
            <w:r w:rsidR="009C4AF8" w:rsidRPr="00DE4177">
              <w:rPr>
                <w:rFonts w:ascii="Arial Narrow" w:hAnsi="Arial Narrow" w:cs="Arial"/>
              </w:rPr>
              <w:t>decir</w:t>
            </w:r>
            <w:r w:rsidR="009C4AF8" w:rsidRPr="00DE4177">
              <w:rPr>
                <w:rFonts w:ascii="Arial Narrow" w:hAnsi="Arial Narrow" w:cs="Arial"/>
                <w:lang w:val="es-CO" w:eastAsia="es-CO"/>
              </w:rPr>
              <w:t xml:space="preserve"> USB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, CD’S o DVD’S contentivos de la </w:t>
            </w:r>
            <w:r w:rsidR="009C4AF8" w:rsidRPr="00DE4177">
              <w:rPr>
                <w:rFonts w:ascii="Arial Narrow" w:hAnsi="Arial Narrow" w:cs="Arial"/>
                <w:lang w:val="es-CO" w:eastAsia="es-CO"/>
              </w:rPr>
              <w:t xml:space="preserve">documentación allegada 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y el </w:t>
            </w:r>
            <w:r w:rsidR="009C4AF8" w:rsidRPr="00DE4177">
              <w:rPr>
                <w:rFonts w:ascii="Arial Narrow" w:hAnsi="Arial Narrow" w:cs="Arial"/>
              </w:rPr>
              <w:t>Formato de rotulo elemento de prueba o evidencia física.</w:t>
            </w:r>
            <w:r w:rsidRPr="00DE4177">
              <w:rPr>
                <w:rFonts w:ascii="Arial Narrow" w:hAnsi="Arial Narrow" w:cs="Arial"/>
              </w:rPr>
              <w:t xml:space="preserve"> diligenciado, será remitido a través de correo electrónico al abogado comisionado o designado.</w:t>
            </w:r>
          </w:p>
        </w:tc>
        <w:tc>
          <w:tcPr>
            <w:tcW w:w="623" w:type="pct"/>
            <w:vAlign w:val="center"/>
          </w:tcPr>
          <w:p w14:paraId="1D3457C9" w14:textId="77777777" w:rsidR="00EA4914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Correo electrónico Institucional</w:t>
            </w:r>
            <w:r w:rsidR="00EA4914" w:rsidRPr="00DE4177">
              <w:rPr>
                <w:rFonts w:ascii="Arial Narrow" w:hAnsi="Arial Narrow" w:cs="Arial"/>
              </w:rPr>
              <w:t>.</w:t>
            </w:r>
          </w:p>
        </w:tc>
      </w:tr>
      <w:tr w:rsidR="00EA4914" w:rsidRPr="00347B64" w14:paraId="792F4268" w14:textId="77777777" w:rsidTr="009C4AF8">
        <w:trPr>
          <w:trHeight w:val="1224"/>
        </w:trPr>
        <w:tc>
          <w:tcPr>
            <w:tcW w:w="268" w:type="pct"/>
            <w:vAlign w:val="center"/>
          </w:tcPr>
          <w:p w14:paraId="532450AA" w14:textId="77777777" w:rsidR="00EA4914" w:rsidRDefault="00EA4914" w:rsidP="00EA491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5.</w:t>
            </w:r>
          </w:p>
        </w:tc>
        <w:tc>
          <w:tcPr>
            <w:tcW w:w="770" w:type="pct"/>
            <w:vAlign w:val="center"/>
          </w:tcPr>
          <w:p w14:paraId="33377BE0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72980C59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E1EB994" w14:textId="77777777" w:rsidR="00EA4914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Diligenciamiento del formato de cadena de custodia</w:t>
            </w:r>
          </w:p>
        </w:tc>
        <w:tc>
          <w:tcPr>
            <w:tcW w:w="245" w:type="pct"/>
            <w:vAlign w:val="center"/>
          </w:tcPr>
          <w:p w14:paraId="0BC2375D" w14:textId="77777777" w:rsidR="00EA4914" w:rsidRPr="007C4CDE" w:rsidRDefault="009C4AF8" w:rsidP="00EA491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34D2A109" w14:textId="77777777" w:rsidR="00EA4914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0F789D3B" w14:textId="77777777" w:rsidR="00EA4914" w:rsidRPr="00DE4177" w:rsidRDefault="009C4AF8" w:rsidP="00EA491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>Registrar de forma adecuada, todos los ítem asociados al formato de cadena de custodia y hacer seguimiento constante al mismo.</w:t>
            </w:r>
          </w:p>
        </w:tc>
        <w:tc>
          <w:tcPr>
            <w:tcW w:w="623" w:type="pct"/>
            <w:vAlign w:val="center"/>
          </w:tcPr>
          <w:p w14:paraId="21349470" w14:textId="77777777" w:rsidR="00EA4914" w:rsidRPr="00DE4177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>Formato de cadena de custodia</w:t>
            </w:r>
          </w:p>
        </w:tc>
      </w:tr>
      <w:tr w:rsidR="00DE4177" w:rsidRPr="00DE4177" w14:paraId="6411C4FF" w14:textId="77777777" w:rsidTr="009C4AF8">
        <w:trPr>
          <w:trHeight w:val="1995"/>
        </w:trPr>
        <w:tc>
          <w:tcPr>
            <w:tcW w:w="268" w:type="pct"/>
            <w:vAlign w:val="center"/>
          </w:tcPr>
          <w:p w14:paraId="2513990D" w14:textId="77777777" w:rsidR="009C4AF8" w:rsidRPr="00DE4177" w:rsidRDefault="009C4AF8" w:rsidP="00EA4914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lastRenderedPageBreak/>
              <w:t>6.</w:t>
            </w:r>
          </w:p>
        </w:tc>
        <w:tc>
          <w:tcPr>
            <w:tcW w:w="770" w:type="pct"/>
            <w:vAlign w:val="center"/>
          </w:tcPr>
          <w:p w14:paraId="7BE35891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5BC9B281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3D1D434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virtual.</w:t>
            </w:r>
          </w:p>
          <w:p w14:paraId="03C6CAD3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vAlign w:val="center"/>
          </w:tcPr>
          <w:p w14:paraId="7C5FC4C2" w14:textId="77777777" w:rsidR="009C4AF8" w:rsidRPr="00DE4177" w:rsidRDefault="009C4AF8" w:rsidP="00EA4914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010C4AF4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FA42B83" w14:textId="77777777" w:rsidR="009C4AF8" w:rsidRPr="00DE4177" w:rsidRDefault="009C4AF8" w:rsidP="005A0DF2">
            <w:pPr>
              <w:jc w:val="both"/>
              <w:rPr>
                <w:rFonts w:ascii="Arial Narrow" w:hAnsi="Arial Narrow"/>
                <w:bCs/>
              </w:rPr>
            </w:pPr>
            <w:r w:rsidRPr="00DE4177">
              <w:rPr>
                <w:rFonts w:ascii="Arial Narrow" w:hAnsi="Arial Narrow"/>
                <w:bCs/>
              </w:rPr>
              <w:t xml:space="preserve"> Incorporar según secuencia documental y flujo de expediente virtual, los siguientes documentos: 1) Contenido </w:t>
            </w:r>
            <w:r w:rsidR="00536300" w:rsidRPr="00DE4177">
              <w:rPr>
                <w:rFonts w:ascii="Arial Narrow" w:hAnsi="Arial Narrow"/>
                <w:bCs/>
              </w:rPr>
              <w:t>del medio de almacenamiento allegado</w:t>
            </w:r>
            <w:r w:rsidRPr="00DE4177">
              <w:rPr>
                <w:rFonts w:ascii="Arial Narrow" w:hAnsi="Arial Narrow"/>
                <w:bCs/>
              </w:rPr>
              <w:t xml:space="preserve"> y 2)</w:t>
            </w:r>
            <w:r w:rsidR="00536300" w:rsidRPr="00DE4177">
              <w:rPr>
                <w:rFonts w:ascii="Arial Narrow" w:hAnsi="Arial Narrow" w:cs="Arial"/>
              </w:rPr>
              <w:t xml:space="preserve"> 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68261542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180A7406" w14:textId="77777777" w:rsidR="009C4AF8" w:rsidRPr="00DE4177" w:rsidRDefault="009C4AF8" w:rsidP="00EA4914">
            <w:pPr>
              <w:jc w:val="center"/>
              <w:rPr>
                <w:rFonts w:ascii="Arial Narrow" w:hAnsi="Arial Narrow"/>
                <w:bCs/>
              </w:rPr>
            </w:pPr>
          </w:p>
        </w:tc>
      </w:tr>
      <w:tr w:rsidR="00DE4177" w:rsidRPr="00DE4177" w14:paraId="1B5FE3C1" w14:textId="77777777" w:rsidTr="0057136D">
        <w:trPr>
          <w:trHeight w:val="395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18BF5B08" w14:textId="77777777" w:rsidR="00614C65" w:rsidRPr="00DE4177" w:rsidRDefault="00614C65" w:rsidP="0057136D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t xml:space="preserve">C. </w:t>
            </w:r>
            <w:r w:rsidR="009A6E91" w:rsidRPr="00DE4177">
              <w:rPr>
                <w:rFonts w:ascii="Arial Narrow" w:hAnsi="Arial Narrow" w:cs="Arial"/>
                <w:b/>
                <w:sz w:val="24"/>
                <w:szCs w:val="24"/>
              </w:rPr>
              <w:t>RECOLECCIÓN DE EVIDENCIAS FISICAS Y ELEMENTOS MATERIALES PROBATORIOS.</w:t>
            </w:r>
          </w:p>
          <w:p w14:paraId="00140712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</w:tr>
      <w:tr w:rsidR="00DE4177" w:rsidRPr="00DE4177" w14:paraId="6C1D7B87" w14:textId="77777777" w:rsidTr="00536300">
        <w:trPr>
          <w:trHeight w:val="473"/>
        </w:trPr>
        <w:tc>
          <w:tcPr>
            <w:tcW w:w="268" w:type="pct"/>
            <w:vAlign w:val="center"/>
          </w:tcPr>
          <w:p w14:paraId="48B12F04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 xml:space="preserve">1. </w:t>
            </w:r>
          </w:p>
          <w:p w14:paraId="50659401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0" w:type="pct"/>
            <w:vAlign w:val="center"/>
          </w:tcPr>
          <w:p w14:paraId="63EBC540" w14:textId="77777777" w:rsidR="00614C65" w:rsidRPr="00DE4177" w:rsidRDefault="009A6E91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66FB0EC0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871C82C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50191374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6D0C3051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Identificar </w:t>
            </w:r>
            <w:r w:rsidR="009A6E91" w:rsidRPr="00DE4177">
              <w:rPr>
                <w:rFonts w:ascii="Arial Narrow" w:hAnsi="Arial Narrow" w:cs="Arial"/>
              </w:rPr>
              <w:t>los EMP y EF, susceptibles</w:t>
            </w:r>
            <w:r w:rsidR="003B6ABF" w:rsidRPr="00DE4177">
              <w:rPr>
                <w:rFonts w:ascii="Arial Narrow" w:hAnsi="Arial Narrow" w:cs="Arial"/>
              </w:rPr>
              <w:t xml:space="preserve"> de ser recopilado</w:t>
            </w:r>
            <w:r w:rsidR="009A6E91" w:rsidRPr="00DE4177">
              <w:rPr>
                <w:rFonts w:ascii="Arial Narrow" w:hAnsi="Arial Narrow" w:cs="Arial"/>
              </w:rPr>
              <w:t>s</w:t>
            </w:r>
            <w:r w:rsidRPr="00DE4177">
              <w:rPr>
                <w:rFonts w:ascii="Arial Narrow" w:hAnsi="Arial Narrow" w:cs="Arial"/>
              </w:rPr>
              <w:t>.</w:t>
            </w:r>
          </w:p>
          <w:p w14:paraId="07A671D7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1769F37D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56AEC698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45" w:type="pct"/>
            <w:vAlign w:val="center"/>
          </w:tcPr>
          <w:p w14:paraId="0A059A4D" w14:textId="77777777" w:rsidR="00614C65" w:rsidRPr="00DE4177" w:rsidRDefault="003B6ABF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13FD30BA" w14:textId="77777777" w:rsidR="00614C65" w:rsidRPr="00DE4177" w:rsidRDefault="009A6E91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7342FE3F" w14:textId="77777777" w:rsidR="00536300" w:rsidRPr="00DE4177" w:rsidRDefault="00536300" w:rsidP="0057136D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</w:p>
          <w:p w14:paraId="6C20BD4E" w14:textId="77777777" w:rsidR="00614C65" w:rsidRPr="00DE4177" w:rsidRDefault="00614C65" w:rsidP="0057136D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 xml:space="preserve">Consiste en 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>definir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: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1)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El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lugar donde se hallan las evidencias físicas o elementos materiales probatorios,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2)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identificar el custodio de l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>a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información, donde se encuentra contenida las misma</w:t>
            </w:r>
            <w:r w:rsidR="00536300" w:rsidRPr="00DE4177">
              <w:rPr>
                <w:rFonts w:ascii="Arial Narrow" w:hAnsi="Arial Narrow" w:cs="Arial"/>
                <w:lang w:val="es-CO" w:eastAsia="es-CO"/>
              </w:rPr>
              <w:t>s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>,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3)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si se trata de evidencias digitales o elementos f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ísicos y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4)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Donde se van a recaudar los elementos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.</w:t>
            </w:r>
            <w:r w:rsidR="005A0DF2" w:rsidRPr="00DE4177">
              <w:rPr>
                <w:rFonts w:ascii="Arial Narrow" w:hAnsi="Arial Narrow" w:cs="Arial"/>
                <w:b/>
                <w:lang w:val="es-CO" w:eastAsia="es-CO"/>
              </w:rPr>
              <w:t>5)</w:t>
            </w:r>
            <w:r w:rsidR="005A0DF2" w:rsidRPr="00DE4177">
              <w:rPr>
                <w:rFonts w:ascii="Arial Narrow" w:hAnsi="Arial Narrow" w:cs="Arial"/>
                <w:lang w:val="es-CO" w:eastAsia="es-CO"/>
              </w:rPr>
              <w:t xml:space="preserve"> informar al custodio de la información y </w:t>
            </w:r>
            <w:r w:rsidR="005A0DF2" w:rsidRPr="00DE4177">
              <w:rPr>
                <w:rFonts w:ascii="Arial Narrow" w:hAnsi="Arial Narrow" w:cs="Arial"/>
                <w:b/>
                <w:lang w:val="es-CO" w:eastAsia="es-CO"/>
              </w:rPr>
              <w:t>6)</w:t>
            </w:r>
            <w:r w:rsidR="005A0DF2" w:rsidRPr="00DE4177">
              <w:rPr>
                <w:rFonts w:ascii="Arial Narrow" w:hAnsi="Arial Narrow" w:cs="Arial"/>
                <w:lang w:val="es-CO" w:eastAsia="es-CO"/>
              </w:rPr>
              <w:t xml:space="preserve"> Comunicar al investigado.</w:t>
            </w:r>
          </w:p>
          <w:p w14:paraId="3F0B5472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23" w:type="pct"/>
            <w:vAlign w:val="center"/>
          </w:tcPr>
          <w:p w14:paraId="30B35DAD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Auto decreta pruebas de oficio.</w:t>
            </w:r>
          </w:p>
        </w:tc>
      </w:tr>
      <w:tr w:rsidR="00DE4177" w:rsidRPr="00DE4177" w14:paraId="31CE388B" w14:textId="77777777" w:rsidTr="00614C65">
        <w:trPr>
          <w:trHeight w:val="139"/>
        </w:trPr>
        <w:tc>
          <w:tcPr>
            <w:tcW w:w="268" w:type="pct"/>
            <w:vAlign w:val="center"/>
          </w:tcPr>
          <w:p w14:paraId="4218E766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2.</w:t>
            </w:r>
          </w:p>
        </w:tc>
        <w:tc>
          <w:tcPr>
            <w:tcW w:w="770" w:type="pct"/>
            <w:vAlign w:val="center"/>
          </w:tcPr>
          <w:p w14:paraId="5072098C" w14:textId="77777777" w:rsidR="003B6ABF" w:rsidRPr="00DE4177" w:rsidRDefault="003B6ABF" w:rsidP="003B6AB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41E5235D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0E8A8905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Programar y realizar diligencia y/o audiencia de recolección y legalización de EMP y EF.</w:t>
            </w:r>
          </w:p>
        </w:tc>
        <w:tc>
          <w:tcPr>
            <w:tcW w:w="245" w:type="pct"/>
            <w:vAlign w:val="center"/>
          </w:tcPr>
          <w:p w14:paraId="73B73D4F" w14:textId="77777777" w:rsidR="00614C65" w:rsidRPr="00DE4177" w:rsidRDefault="003B6ABF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NO</w:t>
            </w:r>
          </w:p>
        </w:tc>
        <w:tc>
          <w:tcPr>
            <w:tcW w:w="858" w:type="pct"/>
            <w:vAlign w:val="center"/>
          </w:tcPr>
          <w:p w14:paraId="57B7FE41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8A1D582" w14:textId="77777777" w:rsidR="00614C65" w:rsidRPr="00DE4177" w:rsidRDefault="003B6ABF" w:rsidP="00536300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Conforme al procedimiento ordinario o verbal, en el sitio donde se halla la EF o el EMP</w:t>
            </w:r>
            <w:r w:rsidR="00536300" w:rsidRPr="00DE4177">
              <w:rPr>
                <w:rFonts w:ascii="Arial Narrow" w:hAnsi="Arial Narrow" w:cs="Arial"/>
              </w:rPr>
              <w:t xml:space="preserve"> y en presencia del custodió de la información</w:t>
            </w:r>
            <w:r w:rsidR="005A0DF2" w:rsidRPr="00DE4177">
              <w:rPr>
                <w:rFonts w:ascii="Arial Narrow" w:hAnsi="Arial Narrow" w:cs="Arial"/>
              </w:rPr>
              <w:t xml:space="preserve"> y/o el investigado si este compareciere</w:t>
            </w:r>
            <w:r w:rsidR="00536300" w:rsidRPr="00DE4177">
              <w:rPr>
                <w:rFonts w:ascii="Arial Narrow" w:hAnsi="Arial Narrow" w:cs="Arial"/>
              </w:rPr>
              <w:t xml:space="preserve">, </w:t>
            </w:r>
            <w:r w:rsidRPr="00DE4177">
              <w:rPr>
                <w:rFonts w:ascii="Arial Narrow" w:hAnsi="Arial Narrow" w:cs="Arial"/>
              </w:rPr>
              <w:t>se protocoliza el recaudo  de los elementos</w:t>
            </w:r>
            <w:r w:rsidR="00536300" w:rsidRPr="00DE4177">
              <w:rPr>
                <w:rFonts w:ascii="Arial Narrow" w:hAnsi="Arial Narrow" w:cs="Arial"/>
              </w:rPr>
              <w:t xml:space="preserve"> a través de diligencia de recolección y legalización de EMP Y EF.</w:t>
            </w:r>
          </w:p>
        </w:tc>
        <w:tc>
          <w:tcPr>
            <w:tcW w:w="623" w:type="pct"/>
            <w:vAlign w:val="center"/>
          </w:tcPr>
          <w:p w14:paraId="0388CA86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 y/o audiencia de recolección y legalización de EMP y EF.</w:t>
            </w:r>
          </w:p>
        </w:tc>
      </w:tr>
      <w:tr w:rsidR="00DE4177" w:rsidRPr="00DE4177" w14:paraId="068FB0A4" w14:textId="77777777" w:rsidTr="005A0DF2">
        <w:trPr>
          <w:trHeight w:val="1875"/>
        </w:trPr>
        <w:tc>
          <w:tcPr>
            <w:tcW w:w="268" w:type="pct"/>
            <w:vAlign w:val="center"/>
          </w:tcPr>
          <w:p w14:paraId="4F5BF95F" w14:textId="77777777" w:rsidR="00614C65" w:rsidRPr="00DE4177" w:rsidRDefault="00614C65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  <w:b/>
              </w:rPr>
              <w:t>3</w:t>
            </w:r>
            <w:r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770" w:type="pct"/>
            <w:vAlign w:val="center"/>
          </w:tcPr>
          <w:p w14:paraId="167A994A" w14:textId="77777777" w:rsidR="00614C65" w:rsidRPr="00DE4177" w:rsidRDefault="0091407A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7857754F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E3C5833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7C108A25" w14:textId="77777777" w:rsidR="00614C65" w:rsidRPr="00DE4177" w:rsidRDefault="0091407A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NO</w:t>
            </w:r>
          </w:p>
        </w:tc>
        <w:tc>
          <w:tcPr>
            <w:tcW w:w="858" w:type="pct"/>
            <w:vAlign w:val="center"/>
          </w:tcPr>
          <w:p w14:paraId="2190A3AE" w14:textId="77777777" w:rsidR="00614C65" w:rsidRPr="00DE4177" w:rsidRDefault="0091407A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4E415F7" w14:textId="77777777" w:rsidR="00614C65" w:rsidRPr="00DE4177" w:rsidRDefault="00614C65" w:rsidP="0057136D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>Registrar de forma adecuada, todos los ítem asociados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7D2B70B4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Formato de rotulo elemento de prueba o evidencia física.</w:t>
            </w:r>
          </w:p>
        </w:tc>
      </w:tr>
      <w:tr w:rsidR="00DE4177" w:rsidRPr="00DE4177" w14:paraId="5522749A" w14:textId="77777777" w:rsidTr="005A0DF2">
        <w:trPr>
          <w:trHeight w:val="539"/>
        </w:trPr>
        <w:tc>
          <w:tcPr>
            <w:tcW w:w="268" w:type="pct"/>
            <w:vAlign w:val="center"/>
          </w:tcPr>
          <w:p w14:paraId="517831CF" w14:textId="77777777" w:rsidR="005A0DF2" w:rsidRPr="00DE4177" w:rsidRDefault="005A0DF2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4.</w:t>
            </w:r>
          </w:p>
        </w:tc>
        <w:tc>
          <w:tcPr>
            <w:tcW w:w="770" w:type="pct"/>
            <w:vAlign w:val="center"/>
          </w:tcPr>
          <w:p w14:paraId="0B1BAED0" w14:textId="77777777" w:rsidR="005A0DF2" w:rsidRPr="00DE4177" w:rsidRDefault="005A0DF2" w:rsidP="005A0DF2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400E2885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7A3550AD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</w:t>
            </w:r>
          </w:p>
        </w:tc>
        <w:tc>
          <w:tcPr>
            <w:tcW w:w="245" w:type="pct"/>
            <w:vAlign w:val="center"/>
          </w:tcPr>
          <w:p w14:paraId="6A64FF4C" w14:textId="77777777" w:rsidR="005A0DF2" w:rsidRPr="00DE4177" w:rsidRDefault="005A0DF2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3FA2E997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67E81DAB" w14:textId="77777777" w:rsidR="005A0DF2" w:rsidRPr="00DE4177" w:rsidRDefault="005A0DF2" w:rsidP="005A0DF2">
            <w:pPr>
              <w:jc w:val="both"/>
              <w:rPr>
                <w:rFonts w:ascii="Arial Narrow" w:hAnsi="Arial Narrow"/>
                <w:bCs/>
              </w:rPr>
            </w:pPr>
            <w:r w:rsidRPr="00DE4177">
              <w:rPr>
                <w:rFonts w:ascii="Arial Narrow" w:hAnsi="Arial Narrow"/>
                <w:bCs/>
              </w:rPr>
              <w:t>Incorporar según secuencia documental y flujo de expediente virtual, los siguientes documentos: 1) Contenido del medio de almacenamiento recaudado o fotos del elemento físico, 2)</w:t>
            </w:r>
            <w:r w:rsidRPr="00DE4177">
              <w:rPr>
                <w:rFonts w:ascii="Arial Narrow" w:hAnsi="Arial Narrow" w:cs="Arial"/>
              </w:rPr>
              <w:t xml:space="preserve"> 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4EC724D4" w14:textId="77777777" w:rsidR="005A0DF2" w:rsidRPr="00DE4177" w:rsidRDefault="005A0DF2" w:rsidP="005A0DF2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48DCAE95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25E0160F" w14:textId="77777777" w:rsidR="00920778" w:rsidRPr="00DE4177" w:rsidRDefault="00920778" w:rsidP="00920778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55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0"/>
      </w:tblGrid>
      <w:tr w:rsidR="00DE4177" w:rsidRPr="00DE4177" w14:paraId="3F887C75" w14:textId="77777777" w:rsidTr="009A6E91">
        <w:trPr>
          <w:trHeight w:val="480"/>
        </w:trPr>
        <w:tc>
          <w:tcPr>
            <w:tcW w:w="5000" w:type="pct"/>
            <w:shd w:val="clear" w:color="auto" w:fill="D9D9D9"/>
            <w:vAlign w:val="center"/>
          </w:tcPr>
          <w:p w14:paraId="20BAF652" w14:textId="77777777" w:rsidR="00920778" w:rsidRPr="00DE4177" w:rsidRDefault="00920778" w:rsidP="0007006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t>FIN DEL PROCEDIMIENTO</w:t>
            </w:r>
          </w:p>
        </w:tc>
      </w:tr>
    </w:tbl>
    <w:p w14:paraId="721B7815" w14:textId="77777777" w:rsidR="00920778" w:rsidRPr="00DE4177" w:rsidRDefault="00920778" w:rsidP="008F43E5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22DAA6D5" w14:textId="77777777" w:rsidR="00920778" w:rsidRPr="00DE4177" w:rsidRDefault="00920778" w:rsidP="00920778">
      <w:pPr>
        <w:ind w:left="360"/>
        <w:jc w:val="both"/>
        <w:rPr>
          <w:rFonts w:ascii="Arial Narrow" w:hAnsi="Arial Narrow" w:cs="Arial"/>
          <w:b/>
          <w:sz w:val="24"/>
          <w:szCs w:val="24"/>
        </w:rPr>
      </w:pPr>
    </w:p>
    <w:p w14:paraId="393EEDC1" w14:textId="77777777" w:rsidR="008F43E5" w:rsidRPr="00DE4177" w:rsidRDefault="008F43E5" w:rsidP="00000AF7">
      <w:pPr>
        <w:numPr>
          <w:ilvl w:val="0"/>
          <w:numId w:val="1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DOCUMENTOS ANEXOS AL PROCEDIMIENTO</w:t>
      </w:r>
    </w:p>
    <w:p w14:paraId="3E33DDAE" w14:textId="77777777" w:rsidR="00BE6A12" w:rsidRPr="00DE4177" w:rsidRDefault="00BE6A12" w:rsidP="00AB2E94">
      <w:pPr>
        <w:ind w:left="360"/>
        <w:jc w:val="both"/>
        <w:rPr>
          <w:rFonts w:ascii="Arial Narrow" w:hAnsi="Arial Narrow" w:cs="Arial"/>
          <w:b/>
          <w:sz w:val="24"/>
          <w:szCs w:val="24"/>
        </w:rPr>
      </w:pPr>
    </w:p>
    <w:p w14:paraId="66CC2A82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ANEXO 1</w:t>
      </w:r>
    </w:p>
    <w:p w14:paraId="4187B650" w14:textId="77777777" w:rsidR="00EE236B" w:rsidRPr="00DE4177" w:rsidRDefault="00EE236B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E69E2EC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PROCESO DE EXTRACCION AUTOMATICA DEL CODIGO HASH A TRAVES DEL SOFTWARE “INVICT” DE LA SALA DE AUCIENCIAS DE LA OCDI</w:t>
      </w:r>
    </w:p>
    <w:p w14:paraId="0F3332A2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3A2A1B7D" w14:textId="77777777" w:rsidR="0079599E" w:rsidRPr="00E02210" w:rsidRDefault="0079599E" w:rsidP="00AB2E94">
      <w:pPr>
        <w:rPr>
          <w:rFonts w:ascii="Arial Narrow" w:hAnsi="Arial Narrow" w:cs="Arial"/>
          <w:b/>
          <w:sz w:val="24"/>
          <w:szCs w:val="24"/>
        </w:rPr>
      </w:pPr>
    </w:p>
    <w:p w14:paraId="7C6D4B72" w14:textId="77777777" w:rsidR="00340394" w:rsidRDefault="00E02210" w:rsidP="00340394">
      <w:pPr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1:</w:t>
      </w:r>
      <w:r w:rsidR="00340394" w:rsidRPr="00340394">
        <w:rPr>
          <w:noProof/>
        </w:rPr>
        <w:t xml:space="preserve"> </w:t>
      </w:r>
      <w:r w:rsidR="00340394" w:rsidRPr="00340394">
        <w:rPr>
          <w:rFonts w:ascii="Arial Narrow" w:hAnsi="Arial Narrow"/>
          <w:noProof/>
          <w:sz w:val="24"/>
          <w:szCs w:val="24"/>
        </w:rPr>
        <w:t xml:space="preserve">Finalizada la sesión en </w:t>
      </w:r>
      <w:r w:rsidR="00340394">
        <w:rPr>
          <w:rFonts w:ascii="Arial Narrow" w:hAnsi="Arial Narrow"/>
          <w:noProof/>
          <w:sz w:val="24"/>
          <w:szCs w:val="24"/>
        </w:rPr>
        <w:t>el software “INVICT” d</w:t>
      </w:r>
      <w:r w:rsidR="0079599E">
        <w:rPr>
          <w:rFonts w:ascii="Arial Narrow" w:hAnsi="Arial Narrow"/>
          <w:noProof/>
          <w:sz w:val="24"/>
          <w:szCs w:val="24"/>
        </w:rPr>
        <w:t>e</w:t>
      </w:r>
      <w:r w:rsidR="00340394">
        <w:rPr>
          <w:rFonts w:ascii="Arial Narrow" w:hAnsi="Arial Narrow"/>
          <w:noProof/>
          <w:sz w:val="24"/>
          <w:szCs w:val="24"/>
        </w:rPr>
        <w:t xml:space="preserve"> la sala de audiencias de la OCDI, </w:t>
      </w:r>
      <w:r w:rsidR="00340394" w:rsidRPr="00340394">
        <w:rPr>
          <w:rFonts w:ascii="Arial Narrow" w:hAnsi="Arial Narrow"/>
          <w:noProof/>
          <w:sz w:val="24"/>
          <w:szCs w:val="24"/>
        </w:rPr>
        <w:t xml:space="preserve">ingresamos a la opción del menu Portal de Usuario.  </w:t>
      </w:r>
    </w:p>
    <w:p w14:paraId="07F447BC" w14:textId="77777777" w:rsidR="00340394" w:rsidRDefault="00340394" w:rsidP="00340394">
      <w:pPr>
        <w:rPr>
          <w:rFonts w:ascii="Arial Narrow" w:hAnsi="Arial Narrow"/>
          <w:noProof/>
          <w:sz w:val="24"/>
          <w:szCs w:val="24"/>
        </w:rPr>
      </w:pPr>
    </w:p>
    <w:p w14:paraId="41709964" w14:textId="77777777" w:rsidR="00340394" w:rsidRPr="00340394" w:rsidRDefault="0079599E" w:rsidP="00340394">
      <w:pPr>
        <w:jc w:val="center"/>
        <w:rPr>
          <w:rFonts w:ascii="Arial Narrow" w:hAnsi="Arial Narrow"/>
          <w:noProof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7E59" wp14:editId="546AD0DB">
                <wp:simplePos x="0" y="0"/>
                <wp:positionH relativeFrom="column">
                  <wp:posOffset>5320665</wp:posOffset>
                </wp:positionH>
                <wp:positionV relativeFrom="paragraph">
                  <wp:posOffset>317500</wp:posOffset>
                </wp:positionV>
                <wp:extent cx="219075" cy="180975"/>
                <wp:effectExtent l="19050" t="19050" r="28575" b="47625"/>
                <wp:wrapNone/>
                <wp:docPr id="24" name="Flecha izqui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A818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4" o:spid="_x0000_s1026" type="#_x0000_t66" style="position:absolute;margin-left:418.95pt;margin-top:25pt;width:17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" adj="8922" fillcolor="#ed7d31" strokecolor="#ae5a21" strokeweight="1pt"/>
            </w:pict>
          </mc:Fallback>
        </mc:AlternateContent>
      </w:r>
      <w:r w:rsidR="00340394" w:rsidRPr="001072EE">
        <w:rPr>
          <w:noProof/>
          <w:lang w:val="es-CO" w:eastAsia="es-CO"/>
        </w:rPr>
        <w:drawing>
          <wp:inline distT="0" distB="0" distL="0" distR="0" wp14:anchorId="20DB4810" wp14:editId="176853E0">
            <wp:extent cx="5200650" cy="2755900"/>
            <wp:effectExtent l="0" t="0" r="0" b="6350"/>
            <wp:docPr id="13" name="Imagen 1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94" cy="27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5D9C" w14:textId="77777777" w:rsidR="0057136D" w:rsidRPr="00340394" w:rsidRDefault="0057136D" w:rsidP="00340394">
      <w:pPr>
        <w:rPr>
          <w:rFonts w:ascii="Arial Narrow" w:hAnsi="Arial Narrow" w:cs="Arial"/>
          <w:b/>
          <w:sz w:val="24"/>
          <w:szCs w:val="24"/>
        </w:rPr>
      </w:pPr>
    </w:p>
    <w:p w14:paraId="3D48D9B4" w14:textId="77777777" w:rsidR="0057136D" w:rsidRPr="00340394" w:rsidRDefault="0057136D" w:rsidP="00AB2E94">
      <w:pPr>
        <w:rPr>
          <w:rFonts w:ascii="Arial Narrow" w:hAnsi="Arial Narrow" w:cs="Arial"/>
          <w:b/>
          <w:sz w:val="24"/>
          <w:szCs w:val="24"/>
        </w:rPr>
      </w:pPr>
    </w:p>
    <w:p w14:paraId="2ED4926D" w14:textId="77777777" w:rsidR="00340394" w:rsidRPr="00340394" w:rsidRDefault="00340394" w:rsidP="00340394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340394">
        <w:rPr>
          <w:rFonts w:ascii="Arial Narrow" w:hAnsi="Arial Narrow" w:cs="Arial"/>
          <w:b/>
          <w:sz w:val="24"/>
          <w:szCs w:val="24"/>
        </w:rPr>
        <w:t>PASO 2: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BE6A12">
        <w:rPr>
          <w:rFonts w:ascii="Arial Narrow" w:hAnsi="Arial Narrow" w:cs="Arial"/>
          <w:sz w:val="24"/>
          <w:szCs w:val="24"/>
        </w:rPr>
        <w:t xml:space="preserve">Se busca el nombre de </w:t>
      </w:r>
      <w:r w:rsidR="00BE6A12" w:rsidRPr="00BE6A12">
        <w:rPr>
          <w:rFonts w:ascii="Arial Narrow" w:hAnsi="Arial Narrow" w:cs="Arial"/>
          <w:sz w:val="24"/>
          <w:szCs w:val="24"/>
        </w:rPr>
        <w:t>l</w:t>
      </w:r>
      <w:r w:rsidRPr="00BE6A12">
        <w:rPr>
          <w:rFonts w:ascii="Arial Narrow" w:hAnsi="Arial Narrow" w:cs="Arial"/>
          <w:sz w:val="24"/>
          <w:szCs w:val="24"/>
        </w:rPr>
        <w:t>a sesión</w:t>
      </w:r>
      <w:r w:rsidR="00BE6A12">
        <w:rPr>
          <w:rFonts w:ascii="Arial Narrow" w:hAnsi="Arial Narrow" w:cs="Arial"/>
          <w:sz w:val="24"/>
          <w:szCs w:val="24"/>
        </w:rPr>
        <w:t xml:space="preserve">, a la cual </w:t>
      </w:r>
      <w:r w:rsidRPr="00BE6A12">
        <w:rPr>
          <w:rFonts w:ascii="Arial Narrow" w:hAnsi="Arial Narrow" w:cs="Arial"/>
          <w:sz w:val="24"/>
          <w:szCs w:val="24"/>
        </w:rPr>
        <w:t xml:space="preserve">se le pretende </w:t>
      </w:r>
      <w:r w:rsidR="00BE6A12">
        <w:rPr>
          <w:rFonts w:ascii="Arial Narrow" w:hAnsi="Arial Narrow" w:cs="Arial"/>
          <w:sz w:val="24"/>
          <w:szCs w:val="24"/>
        </w:rPr>
        <w:t>generar</w:t>
      </w:r>
      <w:r w:rsidRPr="00BE6A12">
        <w:rPr>
          <w:rFonts w:ascii="Arial Narrow" w:hAnsi="Arial Narrow" w:cs="Arial"/>
          <w:sz w:val="24"/>
          <w:szCs w:val="24"/>
        </w:rPr>
        <w:t xml:space="preserve"> el código hash</w:t>
      </w:r>
      <w:r w:rsidR="00BE6A12" w:rsidRPr="00BE6A12">
        <w:rPr>
          <w:rFonts w:ascii="Arial Narrow" w:hAnsi="Arial Narrow" w:cs="Arial"/>
          <w:sz w:val="24"/>
          <w:szCs w:val="24"/>
        </w:rPr>
        <w:t xml:space="preserve"> y se ingresa a la misma dando click</w:t>
      </w:r>
      <w:r w:rsidR="00BE6A12">
        <w:rPr>
          <w:rFonts w:ascii="Arial Narrow" w:hAnsi="Arial Narrow" w:cs="Arial"/>
          <w:sz w:val="24"/>
          <w:szCs w:val="24"/>
        </w:rPr>
        <w:t xml:space="preserve"> el icono asociado a la sesión.</w:t>
      </w:r>
    </w:p>
    <w:p w14:paraId="2C0236BE" w14:textId="77777777" w:rsidR="0057136D" w:rsidRDefault="0057136D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6BFAD403" w14:textId="77777777" w:rsidR="00BE6A12" w:rsidRDefault="0079599E" w:rsidP="00BE6A12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6657C" wp14:editId="2B5006DD">
                <wp:simplePos x="0" y="0"/>
                <wp:positionH relativeFrom="column">
                  <wp:posOffset>1844040</wp:posOffset>
                </wp:positionH>
                <wp:positionV relativeFrom="paragraph">
                  <wp:posOffset>1366520</wp:posOffset>
                </wp:positionV>
                <wp:extent cx="219075" cy="180975"/>
                <wp:effectExtent l="19050" t="19050" r="28575" b="47625"/>
                <wp:wrapNone/>
                <wp:docPr id="23" name="Flecha izquier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D119E3" id="Flecha izquierda 23" o:spid="_x0000_s1026" type="#_x0000_t66" style="position:absolute;margin-left:145.2pt;margin-top:107.6pt;width:17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" adj="8922" fillcolor="#ed7d31" strokecolor="#ae5a21" strokeweight="1pt"/>
            </w:pict>
          </mc:Fallback>
        </mc:AlternateContent>
      </w:r>
      <w:r w:rsidR="00BE6A12" w:rsidRPr="001072EE">
        <w:rPr>
          <w:noProof/>
          <w:lang w:val="es-CO" w:eastAsia="es-CO"/>
        </w:rPr>
        <w:drawing>
          <wp:inline distT="0" distB="0" distL="0" distR="0" wp14:anchorId="38240455" wp14:editId="58C7059F">
            <wp:extent cx="5255260" cy="2762143"/>
            <wp:effectExtent l="0" t="0" r="2540" b="635"/>
            <wp:docPr id="14" name="Imagen 14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34" cy="2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71C0" w14:textId="77777777" w:rsidR="0057136D" w:rsidRDefault="0057136D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0FAC9391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6AA5D9B8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779E62F3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1246EED4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4644F9E1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5F3315C9" w14:textId="77777777" w:rsidR="0057136D" w:rsidRPr="00BE6A12" w:rsidRDefault="00BE6A12" w:rsidP="00BE6A12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BE6A12">
        <w:rPr>
          <w:rFonts w:ascii="Arial Narrow" w:hAnsi="Arial Narrow" w:cs="Arial"/>
          <w:b/>
          <w:sz w:val="24"/>
          <w:szCs w:val="24"/>
        </w:rPr>
        <w:t>PASO 3: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BE6A12">
        <w:rPr>
          <w:rFonts w:ascii="Arial Narrow" w:hAnsi="Arial Narrow" w:cs="Arial"/>
          <w:sz w:val="24"/>
          <w:szCs w:val="24"/>
        </w:rPr>
        <w:t xml:space="preserve">Luego de entrar a la sesión grabada, damos click sobre </w:t>
      </w:r>
      <w:r w:rsidRPr="00BE6A12">
        <w:rPr>
          <w:rFonts w:ascii="Arial Narrow" w:hAnsi="Arial Narrow"/>
          <w:sz w:val="24"/>
          <w:szCs w:val="24"/>
        </w:rPr>
        <w:t xml:space="preserve">el icono que se encuentra </w:t>
      </w:r>
      <w:r>
        <w:rPr>
          <w:rFonts w:ascii="Arial Narrow" w:hAnsi="Arial Narrow"/>
          <w:sz w:val="24"/>
          <w:szCs w:val="24"/>
        </w:rPr>
        <w:t>en el costado superior derecho, tal como se ilustra con la flecha naranja.</w:t>
      </w:r>
    </w:p>
    <w:p w14:paraId="45D7B32F" w14:textId="77777777" w:rsidR="00BE6A12" w:rsidRDefault="00BE6A12" w:rsidP="00BE6A12">
      <w:pPr>
        <w:rPr>
          <w:rFonts w:ascii="Arial Narrow" w:hAnsi="Arial Narrow" w:cs="Arial"/>
          <w:b/>
          <w:sz w:val="24"/>
          <w:szCs w:val="24"/>
        </w:rPr>
      </w:pPr>
    </w:p>
    <w:p w14:paraId="7F01F2E1" w14:textId="77777777" w:rsidR="00BE6A12" w:rsidRPr="00BE6A12" w:rsidRDefault="00BE6A12" w:rsidP="00BE6A12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F8F4F" wp14:editId="4999AEC7">
                <wp:simplePos x="0" y="0"/>
                <wp:positionH relativeFrom="column">
                  <wp:posOffset>5558155</wp:posOffset>
                </wp:positionH>
                <wp:positionV relativeFrom="paragraph">
                  <wp:posOffset>612775</wp:posOffset>
                </wp:positionV>
                <wp:extent cx="219075" cy="180975"/>
                <wp:effectExtent l="19050" t="19050" r="28575" b="47625"/>
                <wp:wrapNone/>
                <wp:docPr id="18" name="Flech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E9DB1" id="Flecha izquierda 18" o:spid="_x0000_s1026" type="#_x0000_t66" style="position:absolute;margin-left:437.65pt;margin-top:48.2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" adj="8922" fillcolor="#ed7d31 [3205]" strokecolor="#823b0b [1605]" strokeweight="1pt"/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27D2E368" wp14:editId="606AE1D3">
            <wp:extent cx="5581650" cy="2971800"/>
            <wp:effectExtent l="0" t="0" r="0" b="0"/>
            <wp:docPr id="16" name="Imagen 1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95A8" w14:textId="77777777" w:rsidR="0057136D" w:rsidRPr="0079599E" w:rsidRDefault="0057136D" w:rsidP="00AB2E94">
      <w:pPr>
        <w:rPr>
          <w:rFonts w:ascii="Arial Narrow" w:hAnsi="Arial Narrow" w:cs="Arial"/>
          <w:b/>
          <w:sz w:val="24"/>
          <w:szCs w:val="24"/>
        </w:rPr>
      </w:pPr>
    </w:p>
    <w:p w14:paraId="1EAD0182" w14:textId="77777777" w:rsidR="0079599E" w:rsidRP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4</w:t>
      </w:r>
      <w:r>
        <w:rPr>
          <w:rFonts w:ascii="Arial Narrow" w:hAnsi="Arial Narrow" w:cs="Arial"/>
          <w:b/>
          <w:sz w:val="24"/>
          <w:szCs w:val="24"/>
        </w:rPr>
        <w:t xml:space="preserve">: </w:t>
      </w:r>
      <w:r w:rsidRPr="0079599E">
        <w:rPr>
          <w:rFonts w:ascii="Arial Narrow" w:hAnsi="Arial Narrow" w:cs="Arial"/>
          <w:sz w:val="24"/>
          <w:szCs w:val="24"/>
        </w:rPr>
        <w:t>Se despliega una barra de tareas y allí optaremos por dar click sobre la herramienta cuatro (4), como se indica con la flecha naranja</w:t>
      </w:r>
      <w:r>
        <w:rPr>
          <w:rFonts w:ascii="Arial Narrow" w:hAnsi="Arial Narrow" w:cs="Arial"/>
          <w:sz w:val="24"/>
          <w:szCs w:val="24"/>
        </w:rPr>
        <w:t>:</w:t>
      </w:r>
    </w:p>
    <w:p w14:paraId="6E1FA9E5" w14:textId="77777777" w:rsidR="0079599E" w:rsidRDefault="0079599E" w:rsidP="0079599E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4FC5B5F2" w14:textId="77777777" w:rsidR="0079599E" w:rsidRDefault="0079599E" w:rsidP="0079599E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63BB5" wp14:editId="100D89B7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219075" cy="180975"/>
                <wp:effectExtent l="19050" t="19050" r="28575" b="47625"/>
                <wp:wrapNone/>
                <wp:docPr id="20" name="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F08568" id="Flecha izquierda 20" o:spid="_x0000_s1026" type="#_x0000_t66" style="position:absolute;margin-left:-33.95pt;margin-top:113pt;width:17.25pt;height:1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" adj="8922" fillcolor="#ed7d31" strokecolor="#ae5a21" strokeweight="1pt">
                <w10:wrap anchorx="margin"/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268E7CD" wp14:editId="3D9197C3">
            <wp:extent cx="5543550" cy="28651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1D336" w14:textId="77777777" w:rsidR="0079599E" w:rsidRPr="0079599E" w:rsidRDefault="0079599E" w:rsidP="0079599E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6870B7B3" w14:textId="77777777" w:rsidR="0079599E" w:rsidRDefault="0079599E" w:rsidP="00AB2E94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47443C3F" w14:textId="77777777" w:rsidR="0079599E" w:rsidRP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5: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79599E">
        <w:rPr>
          <w:rFonts w:ascii="Arial Narrow" w:hAnsi="Arial Narrow" w:cs="Arial"/>
          <w:sz w:val="24"/>
          <w:szCs w:val="24"/>
        </w:rPr>
        <w:t>Se despliega la opción descargar, sobre la cual daremos click, así:</w:t>
      </w:r>
    </w:p>
    <w:p w14:paraId="1FC81E25" w14:textId="77777777" w:rsidR="0079599E" w:rsidRDefault="0079599E" w:rsidP="0079599E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7EA16" wp14:editId="345C0417">
                <wp:simplePos x="0" y="0"/>
                <wp:positionH relativeFrom="margin">
                  <wp:posOffset>3710940</wp:posOffset>
                </wp:positionH>
                <wp:positionV relativeFrom="paragraph">
                  <wp:posOffset>822325</wp:posOffset>
                </wp:positionV>
                <wp:extent cx="219075" cy="180975"/>
                <wp:effectExtent l="19050" t="19050" r="28575" b="47625"/>
                <wp:wrapNone/>
                <wp:docPr id="22" name="Flecha izquier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49258" id="Flecha izquierda 22" o:spid="_x0000_s1026" type="#_x0000_t66" style="position:absolute;margin-left:292.2pt;margin-top:64.75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" adj="8922" fillcolor="#ed7d31" strokecolor="#ae5a21" strokeweight="1pt">
                <w10:wrap anchorx="margin"/>
              </v:shape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4915C5BD" wp14:editId="634FC644">
            <wp:extent cx="5562600" cy="3038475"/>
            <wp:effectExtent l="0" t="0" r="0" b="9525"/>
            <wp:docPr id="21" name="Imagen 2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4270" w14:textId="77777777" w:rsidR="0079599E" w:rsidRPr="0079599E" w:rsidRDefault="0079599E" w:rsidP="0079599E">
      <w:pPr>
        <w:rPr>
          <w:rFonts w:ascii="Arial Narrow" w:hAnsi="Arial Narrow" w:cs="Arial"/>
          <w:b/>
          <w:sz w:val="24"/>
          <w:szCs w:val="24"/>
        </w:rPr>
      </w:pPr>
    </w:p>
    <w:p w14:paraId="3EB6AA17" w14:textId="77777777" w:rsid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6: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="00266EF6" w:rsidRPr="00266EF6">
        <w:rPr>
          <w:rFonts w:ascii="Arial Narrow" w:hAnsi="Arial Narrow" w:cs="Arial"/>
          <w:sz w:val="24"/>
          <w:szCs w:val="24"/>
        </w:rPr>
        <w:t>Automáticamente</w:t>
      </w:r>
      <w:r w:rsidRPr="00266EF6">
        <w:rPr>
          <w:rFonts w:ascii="Arial Narrow" w:hAnsi="Arial Narrow" w:cs="Arial"/>
          <w:sz w:val="24"/>
          <w:szCs w:val="24"/>
        </w:rPr>
        <w:t xml:space="preserve"> se descarga un archivo </w:t>
      </w:r>
      <w:r w:rsidR="00266EF6" w:rsidRPr="00266EF6">
        <w:rPr>
          <w:rFonts w:ascii="Arial Narrow" w:hAnsi="Arial Narrow" w:cs="Arial"/>
          <w:sz w:val="24"/>
          <w:szCs w:val="24"/>
        </w:rPr>
        <w:t xml:space="preserve">comprimido en </w:t>
      </w:r>
      <w:r w:rsidRPr="00266EF6">
        <w:rPr>
          <w:rFonts w:ascii="Arial Narrow" w:hAnsi="Arial Narrow" w:cs="Arial"/>
          <w:sz w:val="24"/>
          <w:szCs w:val="24"/>
        </w:rPr>
        <w:t>zip</w:t>
      </w:r>
      <w:r w:rsidR="00266EF6">
        <w:rPr>
          <w:rFonts w:ascii="Arial Narrow" w:hAnsi="Arial Narrow" w:cs="Arial"/>
          <w:b/>
          <w:sz w:val="24"/>
          <w:szCs w:val="24"/>
        </w:rPr>
        <w:t>.</w:t>
      </w:r>
    </w:p>
    <w:p w14:paraId="00A80150" w14:textId="77777777" w:rsidR="00266EF6" w:rsidRDefault="00266EF6" w:rsidP="00266EF6">
      <w:pPr>
        <w:rPr>
          <w:rFonts w:ascii="Arial Narrow" w:hAnsi="Arial Narrow" w:cs="Arial"/>
          <w:b/>
          <w:sz w:val="24"/>
          <w:szCs w:val="24"/>
        </w:rPr>
      </w:pPr>
    </w:p>
    <w:p w14:paraId="4846FC14" w14:textId="77777777" w:rsidR="00266EF6" w:rsidRPr="00266EF6" w:rsidRDefault="00266EF6" w:rsidP="00266EF6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5FA0B" wp14:editId="77063B94">
                <wp:simplePos x="0" y="0"/>
                <wp:positionH relativeFrom="margin">
                  <wp:posOffset>872490</wp:posOffset>
                </wp:positionH>
                <wp:positionV relativeFrom="paragraph">
                  <wp:posOffset>2764155</wp:posOffset>
                </wp:positionV>
                <wp:extent cx="219075" cy="180975"/>
                <wp:effectExtent l="19050" t="19050" r="28575" b="47625"/>
                <wp:wrapNone/>
                <wp:docPr id="26" name="Flecha izqui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7D491D" id="Flecha izquierda 26" o:spid="_x0000_s1026" type="#_x0000_t66" style="position:absolute;margin-left:68.7pt;margin-top:217.65pt;width:17.2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" adj="8922" fillcolor="#ed7d31" strokecolor="#ae5a21" strokeweight="1pt">
                <w10:wrap anchorx="margin"/>
              </v:shape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452896D3" wp14:editId="412EF272">
            <wp:extent cx="5572125" cy="2952750"/>
            <wp:effectExtent l="0" t="0" r="9525" b="0"/>
            <wp:docPr id="25" name="Imagen 2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76F0" w14:textId="77777777" w:rsidR="0079599E" w:rsidRDefault="0079599E" w:rsidP="00AB2E94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787CBB29" w14:textId="77777777" w:rsidR="00266EF6" w:rsidRPr="001072EE" w:rsidRDefault="00266EF6" w:rsidP="00266EF6">
      <w:pPr>
        <w:pStyle w:val="Prrafodelista"/>
        <w:numPr>
          <w:ilvl w:val="0"/>
          <w:numId w:val="41"/>
        </w:numPr>
        <w:spacing w:after="160" w:line="259" w:lineRule="auto"/>
        <w:contextualSpacing/>
      </w:pPr>
      <w:r w:rsidRPr="00266EF6">
        <w:rPr>
          <w:rFonts w:ascii="Arial Narrow" w:hAnsi="Arial Narrow" w:cs="Arial"/>
          <w:b/>
          <w:sz w:val="24"/>
          <w:szCs w:val="24"/>
        </w:rPr>
        <w:t xml:space="preserve">PASO 7: </w:t>
      </w:r>
      <w:r w:rsidRPr="00266EF6">
        <w:rPr>
          <w:rFonts w:ascii="Arial Narrow" w:hAnsi="Arial Narrow"/>
          <w:sz w:val="24"/>
          <w:szCs w:val="24"/>
        </w:rPr>
        <w:t>El cual nos genera un archivo de texto .txt con el hash de los videos creados.</w:t>
      </w:r>
      <w:r w:rsidRPr="001072EE">
        <w:t xml:space="preserve"> </w:t>
      </w:r>
    </w:p>
    <w:p w14:paraId="64251C43" w14:textId="77777777" w:rsidR="00266EF6" w:rsidRDefault="00266EF6" w:rsidP="00266EF6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7EBA26A7" w14:textId="77777777" w:rsidR="00266EF6" w:rsidRDefault="00266EF6" w:rsidP="00266EF6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4669DF96" w14:textId="77777777" w:rsidR="00266EF6" w:rsidRPr="00266EF6" w:rsidRDefault="00266EF6" w:rsidP="00266EF6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7D86E" wp14:editId="4AD6C5B5">
                <wp:simplePos x="0" y="0"/>
                <wp:positionH relativeFrom="column">
                  <wp:posOffset>4119880</wp:posOffset>
                </wp:positionH>
                <wp:positionV relativeFrom="paragraph">
                  <wp:posOffset>527050</wp:posOffset>
                </wp:positionV>
                <wp:extent cx="219075" cy="219075"/>
                <wp:effectExtent l="19050" t="19050" r="28575" b="47625"/>
                <wp:wrapNone/>
                <wp:docPr id="29" name="Flech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707612" id="Flecha izquierda 29" o:spid="_x0000_s1026" type="#_x0000_t66" style="position:absolute;margin-left:324.4pt;margin-top:41.5pt;width:17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" adj="10800" fillcolor="#ed7d31 [3205]" strokecolor="#823b0b [1605]" strokeweight="1pt"/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2C6B911D" wp14:editId="35AACFA4">
            <wp:extent cx="5457825" cy="2834640"/>
            <wp:effectExtent l="0" t="0" r="9525" b="3810"/>
            <wp:docPr id="28" name="Imagen 28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4" cy="28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4E56" w14:textId="77777777" w:rsidR="00266EF6" w:rsidRPr="008D36A7" w:rsidRDefault="00266EF6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7D13913" w14:textId="77777777" w:rsidR="00266EF6" w:rsidRPr="00EE236B" w:rsidRDefault="008D36A7" w:rsidP="008D36A7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8D36A7">
        <w:rPr>
          <w:rFonts w:ascii="Arial Narrow" w:hAnsi="Arial Narrow" w:cs="Arial"/>
          <w:b/>
          <w:sz w:val="24"/>
          <w:szCs w:val="24"/>
        </w:rPr>
        <w:lastRenderedPageBreak/>
        <w:t>PASO 8:</w:t>
      </w:r>
      <w:r w:rsidR="00EE236B">
        <w:rPr>
          <w:rFonts w:ascii="Arial Narrow" w:hAnsi="Arial Narrow" w:cs="Arial"/>
          <w:b/>
          <w:sz w:val="24"/>
          <w:szCs w:val="24"/>
        </w:rPr>
        <w:t xml:space="preserve"> </w:t>
      </w:r>
      <w:r w:rsidR="00EE236B" w:rsidRPr="00EE236B">
        <w:rPr>
          <w:rFonts w:ascii="Arial Narrow" w:hAnsi="Arial Narrow" w:cs="Arial"/>
          <w:sz w:val="24"/>
          <w:szCs w:val="24"/>
        </w:rPr>
        <w:t>Abrir el archivo txt donde se encuentra generado el código HASH.</w:t>
      </w:r>
    </w:p>
    <w:p w14:paraId="00873CBD" w14:textId="77777777" w:rsidR="00EE236B" w:rsidRPr="00EE236B" w:rsidRDefault="00EE236B" w:rsidP="00EE236B">
      <w:pPr>
        <w:ind w:left="360"/>
        <w:rPr>
          <w:rFonts w:ascii="Arial Narrow" w:hAnsi="Arial Narrow" w:cs="Arial"/>
          <w:b/>
          <w:sz w:val="24"/>
          <w:szCs w:val="24"/>
        </w:rPr>
      </w:pPr>
    </w:p>
    <w:p w14:paraId="5F31BFED" w14:textId="77777777" w:rsidR="008D36A7" w:rsidRPr="008D36A7" w:rsidRDefault="00EE236B" w:rsidP="00EE236B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 w:rsidRPr="001072EE">
        <w:rPr>
          <w:noProof/>
          <w:lang w:val="es-CO" w:eastAsia="es-CO"/>
        </w:rPr>
        <w:drawing>
          <wp:inline distT="0" distB="0" distL="0" distR="0" wp14:anchorId="74EC92B4" wp14:editId="32C4F236">
            <wp:extent cx="5543550" cy="1076325"/>
            <wp:effectExtent l="0" t="0" r="0" b="9525"/>
            <wp:docPr id="30" name="Imagen 3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D9D1" w14:textId="77777777" w:rsidR="00EE236B" w:rsidRPr="00DE4177" w:rsidRDefault="00EE236B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265CE964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ANEXO 2</w:t>
      </w:r>
    </w:p>
    <w:p w14:paraId="55725939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PROCESO DE EXTRACCION MANUAL Y DE REGISTRO DE METADATOS Y GENERACIÓN DEL CODIGO HASH A TRAVES DEL APLICATIVO “MD5 SHA” DE LA OCDI</w:t>
      </w:r>
    </w:p>
    <w:p w14:paraId="1ED5CCE1" w14:textId="77777777" w:rsidR="00AB2E94" w:rsidRPr="00DE4177" w:rsidRDefault="00AB2E94" w:rsidP="0057136D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B21A02B" w14:textId="77777777" w:rsidR="0057136D" w:rsidRPr="00DE4177" w:rsidRDefault="0057136D" w:rsidP="0057136D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 xml:space="preserve">PASO 1: </w:t>
      </w:r>
      <w:r w:rsidR="00DE4177" w:rsidRPr="00DE4177">
        <w:rPr>
          <w:rFonts w:ascii="Arial Narrow" w:hAnsi="Arial Narrow" w:cs="Arial"/>
          <w:sz w:val="24"/>
          <w:szCs w:val="24"/>
        </w:rPr>
        <w:t>Obtener el nombre proporcionado por el PC al archivo, dando clic derecho el “propiedades”.</w:t>
      </w:r>
    </w:p>
    <w:p w14:paraId="240A4F97" w14:textId="77777777" w:rsidR="0057136D" w:rsidRPr="00191D62" w:rsidRDefault="00191D62" w:rsidP="00191D62">
      <w:pPr>
        <w:ind w:left="709"/>
        <w:jc w:val="both"/>
        <w:rPr>
          <w:rFonts w:ascii="Arial Narrow" w:hAnsi="Arial Narrow" w:cs="Arial"/>
          <w:b/>
          <w:color w:val="FF0000"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CCDF8" wp14:editId="5CC68074">
                <wp:simplePos x="0" y="0"/>
                <wp:positionH relativeFrom="column">
                  <wp:posOffset>5092141</wp:posOffset>
                </wp:positionH>
                <wp:positionV relativeFrom="paragraph">
                  <wp:posOffset>515849</wp:posOffset>
                </wp:positionV>
                <wp:extent cx="219075" cy="219075"/>
                <wp:effectExtent l="19050" t="19050" r="28575" b="47625"/>
                <wp:wrapNone/>
                <wp:docPr id="33" name="Flecha izquie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6AFEA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33" o:spid="_x0000_s1026" type="#_x0000_t66" style="position:absolute;margin-left:400.95pt;margin-top:40.6pt;width:17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" adj="10800" fillcolor="#ed7d31" strokecolor="#ae5a21" strokeweight="1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AC86B" wp14:editId="58278863">
                <wp:simplePos x="0" y="0"/>
                <wp:positionH relativeFrom="column">
                  <wp:posOffset>2392070</wp:posOffset>
                </wp:positionH>
                <wp:positionV relativeFrom="paragraph">
                  <wp:posOffset>2629941</wp:posOffset>
                </wp:positionV>
                <wp:extent cx="219075" cy="219075"/>
                <wp:effectExtent l="19050" t="19050" r="28575" b="47625"/>
                <wp:wrapNone/>
                <wp:docPr id="32" name="Flecha izquier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6C9AF" id="Flecha izquierda 32" o:spid="_x0000_s1026" type="#_x0000_t66" style="position:absolute;margin-left:188.35pt;margin-top:207.1pt;width:17.2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" adj="10800" fillcolor="#ed7d31" strokecolor="#ae5a21" strokeweight="1pt"/>
            </w:pict>
          </mc:Fallback>
        </mc:AlternateContent>
      </w:r>
      <w:r w:rsidR="00DE4177">
        <w:rPr>
          <w:noProof/>
          <w:lang w:val="es-CO" w:eastAsia="es-CO"/>
        </w:rPr>
        <w:drawing>
          <wp:inline distT="0" distB="0" distL="0" distR="0" wp14:anchorId="7FA81DCB" wp14:editId="6F8C0129">
            <wp:extent cx="1908810" cy="2833635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23" cy="28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D62">
        <w:rPr>
          <w:rFonts w:ascii="Arial Narrow" w:hAnsi="Arial Narrow" w:cs="Arial"/>
          <w:b/>
          <w:noProof/>
          <w:color w:val="FF0000"/>
          <w:sz w:val="24"/>
          <w:szCs w:val="24"/>
          <w:lang w:val="es-CO" w:eastAsia="es-CO"/>
        </w:rPr>
        <w:t xml:space="preserve">                       </w:t>
      </w:r>
      <w:r>
        <w:rPr>
          <w:noProof/>
          <w:lang w:val="es-CO" w:eastAsia="es-CO"/>
        </w:rPr>
        <w:lastRenderedPageBreak/>
        <w:drawing>
          <wp:inline distT="0" distB="0" distL="0" distR="0" wp14:anchorId="69156B04" wp14:editId="75B772A9">
            <wp:extent cx="1939290" cy="2823587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6" cy="28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0FA6" w14:textId="77777777" w:rsidR="00191D62" w:rsidRPr="00191D62" w:rsidRDefault="00191D62" w:rsidP="00191D62">
      <w:pPr>
        <w:jc w:val="both"/>
        <w:rPr>
          <w:rFonts w:ascii="Arial Narrow" w:hAnsi="Arial Narrow" w:cs="Arial"/>
          <w:b/>
          <w:color w:val="FF0000"/>
          <w:sz w:val="24"/>
          <w:szCs w:val="24"/>
        </w:rPr>
      </w:pPr>
    </w:p>
    <w:p w14:paraId="10112B33" w14:textId="77777777" w:rsidR="0057136D" w:rsidRPr="003A7384" w:rsidRDefault="0057136D" w:rsidP="0057136D">
      <w:pPr>
        <w:rPr>
          <w:rFonts w:ascii="Arial Narrow" w:hAnsi="Arial Narrow" w:cs="Arial"/>
          <w:b/>
          <w:color w:val="FF0000"/>
          <w:sz w:val="24"/>
          <w:szCs w:val="24"/>
        </w:rPr>
      </w:pPr>
    </w:p>
    <w:p w14:paraId="7DB2F979" w14:textId="77777777" w:rsidR="005D4778" w:rsidRPr="00191D62" w:rsidRDefault="00191D62" w:rsidP="00191D6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191D62">
        <w:rPr>
          <w:rFonts w:ascii="Arial Narrow" w:hAnsi="Arial Narrow" w:cs="Arial"/>
          <w:b/>
          <w:sz w:val="24"/>
          <w:szCs w:val="24"/>
        </w:rPr>
        <w:t>PASO 2</w:t>
      </w:r>
      <w:r w:rsidR="0057136D" w:rsidRPr="00191D62">
        <w:rPr>
          <w:rFonts w:ascii="Arial Narrow" w:hAnsi="Arial Narrow" w:cs="Arial"/>
          <w:b/>
          <w:sz w:val="24"/>
          <w:szCs w:val="24"/>
        </w:rPr>
        <w:t>:</w:t>
      </w:r>
      <w:r w:rsidRPr="00191D62"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t xml:space="preserve"> </w:t>
      </w:r>
      <w:r w:rsidR="005D4778" w:rsidRPr="00191D62">
        <w:rPr>
          <w:rFonts w:ascii="Arial Narrow" w:hAnsi="Arial Narrow" w:cs="Arial"/>
          <w:sz w:val="24"/>
          <w:szCs w:val="24"/>
        </w:rPr>
        <w:t>Abrir el aplicativo MD5 SHA.</w:t>
      </w:r>
    </w:p>
    <w:p w14:paraId="56198EC4" w14:textId="77777777" w:rsidR="00F17BCE" w:rsidRPr="005D4778" w:rsidRDefault="00F17BCE" w:rsidP="00F17BCE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2D86E021" w14:textId="77777777" w:rsidR="0057136D" w:rsidRDefault="00F17BCE" w:rsidP="00F17BCE">
      <w:pPr>
        <w:rPr>
          <w:rFonts w:ascii="Arial Narrow" w:hAnsi="Arial Narrow" w:cs="Arial"/>
          <w:b/>
          <w:noProof/>
          <w:sz w:val="24"/>
          <w:szCs w:val="24"/>
          <w:lang w:val="es-CO" w:eastAsia="es-CO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t xml:space="preserve">              </w:t>
      </w:r>
      <w:r w:rsidR="0057136D"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19B6A10D" wp14:editId="0E4D39AE">
            <wp:extent cx="714375" cy="773906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6" cy="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0D2F" w14:textId="77777777" w:rsidR="00F17BCE" w:rsidRPr="00191D62" w:rsidRDefault="00191D62" w:rsidP="00F17BCE">
      <w:pPr>
        <w:pStyle w:val="Prrafodelista"/>
        <w:numPr>
          <w:ilvl w:val="0"/>
          <w:numId w:val="38"/>
        </w:numPr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3</w:t>
      </w:r>
      <w:r w:rsidR="00F17BCE">
        <w:rPr>
          <w:rFonts w:ascii="Arial Narrow" w:hAnsi="Arial Narrow" w:cs="Arial"/>
          <w:b/>
          <w:sz w:val="24"/>
          <w:szCs w:val="24"/>
        </w:rPr>
        <w:t xml:space="preserve">: </w:t>
      </w:r>
      <w:r w:rsidR="00F17BCE" w:rsidRPr="00F17BCE">
        <w:rPr>
          <w:rFonts w:ascii="Arial Narrow" w:hAnsi="Arial Narrow" w:cs="Arial"/>
          <w:sz w:val="24"/>
          <w:szCs w:val="24"/>
        </w:rPr>
        <w:t>Subir el documento de audio y video que previamente fue ubicado y nominado en un archivo del PC de la secretaría de la OCDI, así:</w:t>
      </w:r>
    </w:p>
    <w:p w14:paraId="02738A96" w14:textId="77777777" w:rsidR="00191D62" w:rsidRPr="00F17BCE" w:rsidRDefault="00191D62" w:rsidP="00191D62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25984D0C" w14:textId="77777777" w:rsidR="00F17BCE" w:rsidRPr="00F17BCE" w:rsidRDefault="00F17BCE" w:rsidP="00F17BCE">
      <w:pPr>
        <w:ind w:left="709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43AA8667" wp14:editId="7FF2EE1D">
            <wp:extent cx="4505325" cy="22335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15" cy="22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93CF" w14:textId="77777777" w:rsidR="0057136D" w:rsidRDefault="0057136D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2C363DD" w14:textId="77777777" w:rsidR="00F17BCE" w:rsidRP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4</w:t>
      </w:r>
      <w:r w:rsidR="00F17BCE">
        <w:rPr>
          <w:rFonts w:ascii="Arial Narrow" w:hAnsi="Arial Narrow" w:cs="Arial"/>
          <w:b/>
          <w:sz w:val="24"/>
          <w:szCs w:val="24"/>
        </w:rPr>
        <w:t>:</w:t>
      </w:r>
      <w:r w:rsidR="00F17BCE" w:rsidRPr="00393FE2">
        <w:rPr>
          <w:rFonts w:ascii="Arial Narrow" w:hAnsi="Arial Narrow" w:cs="Arial"/>
          <w:sz w:val="24"/>
          <w:szCs w:val="24"/>
        </w:rPr>
        <w:t xml:space="preserve"> Dar click en el botón “browse” en el cual de despliega la búsqueda de archivos</w:t>
      </w:r>
      <w:r w:rsidR="00393FE2" w:rsidRPr="00393FE2">
        <w:rPr>
          <w:rFonts w:ascii="Arial Narrow" w:hAnsi="Arial Narrow" w:cs="Arial"/>
          <w:sz w:val="24"/>
          <w:szCs w:val="24"/>
        </w:rPr>
        <w:t>, allí hará búsqueda del archivo previamente guardado y nominado, así:</w:t>
      </w:r>
    </w:p>
    <w:p w14:paraId="1CDACBD6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10CA8D37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25A5C06E" wp14:editId="62D3F308">
            <wp:extent cx="4567785" cy="22955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6" cy="23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3180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7AAFD004" w14:textId="77777777" w:rsid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5</w:t>
      </w:r>
      <w:r w:rsidR="00393FE2">
        <w:rPr>
          <w:rFonts w:ascii="Arial Narrow" w:hAnsi="Arial Narrow" w:cs="Arial"/>
          <w:b/>
          <w:sz w:val="24"/>
          <w:szCs w:val="24"/>
        </w:rPr>
        <w:t xml:space="preserve">: </w:t>
      </w:r>
      <w:r w:rsidR="00393FE2" w:rsidRPr="00393FE2">
        <w:rPr>
          <w:rFonts w:ascii="Arial Narrow" w:hAnsi="Arial Narrow" w:cs="Arial"/>
          <w:sz w:val="24"/>
          <w:szCs w:val="24"/>
        </w:rPr>
        <w:t>Copiar los datos de la casilla “file” correspondientes a la ubicación del archivo</w:t>
      </w:r>
      <w:r w:rsidR="00393FE2">
        <w:rPr>
          <w:rFonts w:ascii="Arial Narrow" w:hAnsi="Arial Narrow" w:cs="Arial"/>
          <w:b/>
          <w:sz w:val="24"/>
          <w:szCs w:val="24"/>
        </w:rPr>
        <w:t>.</w:t>
      </w:r>
    </w:p>
    <w:p w14:paraId="45CC2576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Cs w:val="24"/>
        </w:rPr>
      </w:pPr>
    </w:p>
    <w:p w14:paraId="43C5EB05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81F6726" wp14:editId="67C51690">
            <wp:extent cx="4657725" cy="22142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41" cy="2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FFC7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18"/>
          <w:szCs w:val="24"/>
        </w:rPr>
      </w:pPr>
    </w:p>
    <w:p w14:paraId="1EC22A6B" w14:textId="77777777" w:rsid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6</w:t>
      </w:r>
      <w:r w:rsidR="00393FE2">
        <w:rPr>
          <w:rFonts w:ascii="Arial Narrow" w:hAnsi="Arial Narrow" w:cs="Arial"/>
          <w:b/>
          <w:sz w:val="24"/>
          <w:szCs w:val="24"/>
        </w:rPr>
        <w:t xml:space="preserve">: </w:t>
      </w:r>
      <w:r w:rsidR="00393FE2" w:rsidRPr="00393FE2">
        <w:rPr>
          <w:rFonts w:ascii="Arial Narrow" w:hAnsi="Arial Narrow" w:cs="Arial"/>
          <w:sz w:val="24"/>
          <w:szCs w:val="24"/>
        </w:rPr>
        <w:t>Copiar los algoritmos de la casilla SHA 1 o SHA-256, correspondiente al código hash</w:t>
      </w:r>
      <w:r w:rsidR="00393FE2">
        <w:rPr>
          <w:rFonts w:ascii="Arial Narrow" w:hAnsi="Arial Narrow" w:cs="Arial"/>
          <w:sz w:val="24"/>
          <w:szCs w:val="24"/>
        </w:rPr>
        <w:t xml:space="preserve"> de la diligencia, audiencia o documentos susceptibles de generar código hash</w:t>
      </w:r>
      <w:r w:rsidR="00393FE2" w:rsidRPr="00393FE2">
        <w:rPr>
          <w:rFonts w:ascii="Arial Narrow" w:hAnsi="Arial Narrow" w:cs="Arial"/>
          <w:sz w:val="24"/>
          <w:szCs w:val="24"/>
        </w:rPr>
        <w:t>.</w:t>
      </w:r>
    </w:p>
    <w:p w14:paraId="19E21C65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sz w:val="18"/>
          <w:szCs w:val="24"/>
        </w:rPr>
      </w:pPr>
    </w:p>
    <w:p w14:paraId="12681A26" w14:textId="77777777" w:rsidR="00393FE2" w:rsidRDefault="00393FE2" w:rsidP="00393FE2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es-CO" w:eastAsia="es-CO"/>
        </w:rPr>
        <w:drawing>
          <wp:inline distT="0" distB="0" distL="0" distR="0" wp14:anchorId="0EFF7299" wp14:editId="78DC1AB7">
            <wp:extent cx="4745990" cy="4241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16" cy="4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D3E9" w14:textId="77777777" w:rsidR="00D17515" w:rsidRPr="005E12EE" w:rsidRDefault="00D17515" w:rsidP="00393FE2">
      <w:pPr>
        <w:jc w:val="center"/>
        <w:rPr>
          <w:rFonts w:ascii="Arial Narrow" w:hAnsi="Arial Narrow" w:cs="Arial"/>
          <w:szCs w:val="24"/>
        </w:rPr>
      </w:pPr>
    </w:p>
    <w:p w14:paraId="60315CA5" w14:textId="77777777" w:rsidR="008F43E5" w:rsidRDefault="008F43E5" w:rsidP="008F43E5">
      <w:pPr>
        <w:pStyle w:val="Prrafodelista"/>
        <w:numPr>
          <w:ilvl w:val="0"/>
          <w:numId w:val="1"/>
        </w:numPr>
        <w:rPr>
          <w:rFonts w:ascii="Arial Narrow" w:hAnsi="Arial Narrow" w:cs="Arial"/>
          <w:b/>
          <w:sz w:val="24"/>
          <w:szCs w:val="24"/>
        </w:rPr>
      </w:pPr>
      <w:r w:rsidRPr="00D17515">
        <w:rPr>
          <w:rFonts w:ascii="Arial Narrow" w:hAnsi="Arial Narrow" w:cs="Arial"/>
          <w:b/>
          <w:sz w:val="24"/>
          <w:szCs w:val="24"/>
        </w:rPr>
        <w:t>HISTORIAL</w:t>
      </w:r>
      <w:r w:rsidRPr="008F43E5">
        <w:rPr>
          <w:rFonts w:ascii="Arial Narrow" w:hAnsi="Arial Narrow" w:cs="Arial"/>
          <w:b/>
          <w:sz w:val="24"/>
          <w:szCs w:val="24"/>
        </w:rPr>
        <w:t xml:space="preserve"> DE CAMBIOS</w:t>
      </w:r>
    </w:p>
    <w:p w14:paraId="60BC1F53" w14:textId="77777777" w:rsidR="00144AF0" w:rsidRPr="005E12EE" w:rsidRDefault="00144AF0" w:rsidP="00144AF0">
      <w:pPr>
        <w:jc w:val="both"/>
        <w:rPr>
          <w:rFonts w:ascii="Arial Narrow" w:hAnsi="Arial Narrow" w:cs="Arial"/>
          <w:b/>
          <w:sz w:val="16"/>
          <w:szCs w:val="24"/>
        </w:rPr>
      </w:pPr>
    </w:p>
    <w:tbl>
      <w:tblPr>
        <w:tblW w:w="95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1134"/>
        <w:gridCol w:w="5528"/>
        <w:gridCol w:w="1701"/>
      </w:tblGrid>
      <w:tr w:rsidR="00144AF0" w:rsidRPr="00144AF0" w14:paraId="2D5AA8C6" w14:textId="77777777" w:rsidTr="005E12EE">
        <w:trPr>
          <w:trHeight w:val="372"/>
          <w:tblHeader/>
        </w:trPr>
        <w:tc>
          <w:tcPr>
            <w:tcW w:w="1158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2C0A96E2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FECHA</w:t>
            </w:r>
          </w:p>
        </w:tc>
        <w:tc>
          <w:tcPr>
            <w:tcW w:w="1134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2D4B2CE0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VERSIÓN</w:t>
            </w:r>
          </w:p>
        </w:tc>
        <w:tc>
          <w:tcPr>
            <w:tcW w:w="5528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38055FDF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DESCRIPCIÓN DEL CAMBIO</w:t>
            </w:r>
          </w:p>
        </w:tc>
        <w:tc>
          <w:tcPr>
            <w:tcW w:w="1701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413BC754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ASESOR SUG</w:t>
            </w:r>
          </w:p>
        </w:tc>
      </w:tr>
      <w:tr w:rsidR="00144AF0" w:rsidRPr="00800A46" w14:paraId="4BBB6B74" w14:textId="77777777" w:rsidTr="005E12EE">
        <w:trPr>
          <w:trHeight w:val="433"/>
        </w:trPr>
        <w:tc>
          <w:tcPr>
            <w:tcW w:w="1158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A0983CF" w14:textId="6F300795" w:rsidR="00144AF0" w:rsidRPr="005E12EE" w:rsidRDefault="005E12EE" w:rsidP="005E12EE">
            <w:pPr>
              <w:jc w:val="center"/>
              <w:rPr>
                <w:rFonts w:ascii="Arial Narrow" w:hAnsi="Arial Narrow" w:cs="Arial"/>
              </w:rPr>
            </w:pPr>
            <w:r w:rsidRPr="005E12EE">
              <w:rPr>
                <w:rFonts w:ascii="Arial Narrow" w:hAnsi="Arial Narrow" w:cs="Arial"/>
              </w:rPr>
              <w:t>02</w:t>
            </w:r>
            <w:r w:rsidR="00860DE1" w:rsidRPr="005E12EE">
              <w:rPr>
                <w:rFonts w:ascii="Arial Narrow" w:hAnsi="Arial Narrow" w:cs="Arial"/>
              </w:rPr>
              <w:t>/</w:t>
            </w:r>
            <w:r w:rsidRPr="005E12EE">
              <w:rPr>
                <w:rFonts w:ascii="Arial Narrow" w:hAnsi="Arial Narrow" w:cs="Arial"/>
              </w:rPr>
              <w:t>12</w:t>
            </w:r>
            <w:r w:rsidR="00860DE1" w:rsidRPr="005E12EE">
              <w:rPr>
                <w:rFonts w:ascii="Arial Narrow" w:hAnsi="Arial Narrow" w:cs="Arial"/>
              </w:rPr>
              <w:t>/2021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A124171" w14:textId="391B4B2F" w:rsidR="00144AF0" w:rsidRPr="005E12EE" w:rsidRDefault="005E12EE" w:rsidP="00860DE1">
            <w:pPr>
              <w:jc w:val="center"/>
              <w:rPr>
                <w:rFonts w:ascii="Arial Narrow" w:hAnsi="Arial Narrow" w:cs="Arial"/>
              </w:rPr>
            </w:pPr>
            <w:r w:rsidRPr="005E12EE">
              <w:rPr>
                <w:rFonts w:ascii="Arial Narrow" w:hAnsi="Arial Narrow" w:cs="Arial"/>
              </w:rPr>
              <w:t>1</w:t>
            </w:r>
          </w:p>
        </w:tc>
        <w:tc>
          <w:tcPr>
            <w:tcW w:w="552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19654A18" w14:textId="77777777" w:rsidR="00E0141B" w:rsidRPr="005E12EE" w:rsidRDefault="00860DE1" w:rsidP="00B85CAA">
            <w:pPr>
              <w:jc w:val="both"/>
              <w:rPr>
                <w:rFonts w:ascii="Arial Narrow" w:hAnsi="Arial Narrow" w:cs="Arial"/>
                <w:i/>
                <w:color w:val="C00000"/>
              </w:rPr>
            </w:pPr>
            <w:r w:rsidRPr="005E12EE">
              <w:rPr>
                <w:rFonts w:ascii="Arial Narrow" w:hAnsi="Arial Narrow" w:cs="Arial"/>
              </w:rPr>
              <w:t>Creación del procedimiento para la gestión integral de la correspondencia enviada y recibida de la oficina de control interno disciplinario.</w:t>
            </w:r>
          </w:p>
        </w:tc>
        <w:tc>
          <w:tcPr>
            <w:tcW w:w="170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5DD83D7A" w14:textId="61A6299B" w:rsidR="00144AF0" w:rsidRPr="00800A46" w:rsidRDefault="005E12EE" w:rsidP="005E12EE">
            <w:pPr>
              <w:jc w:val="center"/>
              <w:rPr>
                <w:rFonts w:ascii="Arial Narrow" w:hAnsi="Arial Narrow" w:cs="Arial"/>
                <w:i/>
                <w:color w:val="C00000"/>
              </w:rPr>
            </w:pPr>
            <w:r w:rsidRPr="005E12EE">
              <w:rPr>
                <w:rFonts w:ascii="Arial Narrow" w:hAnsi="Arial Narrow" w:cs="Arial"/>
                <w:i/>
              </w:rPr>
              <w:t>Liliana Parra Ramírez</w:t>
            </w:r>
          </w:p>
        </w:tc>
      </w:tr>
    </w:tbl>
    <w:p w14:paraId="70161DD3" w14:textId="77777777" w:rsidR="00144AF0" w:rsidRPr="00144AF0" w:rsidRDefault="00144AF0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1B831BF2" w14:textId="77777777" w:rsidR="00E40892" w:rsidRPr="00144AF0" w:rsidRDefault="00E40892" w:rsidP="00E40892">
      <w:pPr>
        <w:numPr>
          <w:ilvl w:val="0"/>
          <w:numId w:val="1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>APROBACIÓN</w:t>
      </w:r>
    </w:p>
    <w:p w14:paraId="0FD3C2CC" w14:textId="77777777" w:rsidR="00144AF0" w:rsidRPr="00144AF0" w:rsidRDefault="00144AF0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10065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230"/>
      </w:tblGrid>
      <w:tr w:rsidR="00144AF0" w:rsidRPr="00144AF0" w14:paraId="32E78413" w14:textId="77777777" w:rsidTr="009A6E91">
        <w:trPr>
          <w:trHeight w:val="87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9E4C235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 xml:space="preserve">ELABORADO POR: 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FB4AA3" w14:textId="77777777" w:rsidR="00144AF0" w:rsidRPr="005E12EE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</w:rPr>
            </w:pPr>
            <w:r w:rsidRPr="002A3105">
              <w:rPr>
                <w:rFonts w:ascii="Arial Narrow" w:hAnsi="Arial Narrow" w:cs="Arial"/>
                <w:b/>
              </w:rPr>
              <w:t xml:space="preserve">Nombre: </w:t>
            </w:r>
            <w:r w:rsidR="00860DE1" w:rsidRPr="005E12EE">
              <w:rPr>
                <w:rFonts w:ascii="Arial Narrow" w:hAnsi="Arial Narrow" w:cs="Arial"/>
              </w:rPr>
              <w:t>Rafael Humberto Aparicio León</w:t>
            </w:r>
          </w:p>
          <w:p w14:paraId="2E6B31D2" w14:textId="77777777" w:rsidR="00144AF0" w:rsidRPr="00860DE1" w:rsidRDefault="00144AF0" w:rsidP="00B85CAA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Cargo:    </w:t>
            </w:r>
            <w:r w:rsidR="00860DE1" w:rsidRPr="005E12EE">
              <w:rPr>
                <w:rFonts w:ascii="Arial Narrow" w:hAnsi="Arial Narrow" w:cs="Arial"/>
              </w:rPr>
              <w:t>Contratista OCDI</w:t>
            </w:r>
          </w:p>
          <w:p w14:paraId="616320A0" w14:textId="77777777" w:rsidR="00144AF0" w:rsidRPr="002A3105" w:rsidRDefault="00144AF0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Fecha:    </w:t>
            </w:r>
            <w:r w:rsidR="00860DE1" w:rsidRPr="005E12EE">
              <w:rPr>
                <w:rFonts w:ascii="Arial Narrow" w:hAnsi="Arial Narrow" w:cs="Arial"/>
              </w:rPr>
              <w:t>20/08/2021</w:t>
            </w:r>
          </w:p>
        </w:tc>
      </w:tr>
      <w:tr w:rsidR="00144AF0" w:rsidRPr="00144AF0" w14:paraId="4D8FE58F" w14:textId="77777777" w:rsidTr="009A6E91">
        <w:trPr>
          <w:trHeight w:val="70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6C2A098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REVISADO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97E34D" w14:textId="77777777" w:rsidR="00144AF0" w:rsidRPr="00860DE1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2A3105">
              <w:rPr>
                <w:rFonts w:ascii="Arial Narrow" w:hAnsi="Arial Narrow" w:cs="Arial"/>
                <w:b/>
              </w:rPr>
              <w:t xml:space="preserve">Nombre: </w:t>
            </w:r>
            <w:r w:rsidR="00860DE1" w:rsidRPr="005E12EE">
              <w:rPr>
                <w:rFonts w:ascii="Arial Narrow" w:hAnsi="Arial Narrow" w:cs="Arial"/>
              </w:rPr>
              <w:t>Claudia Patricia Paz Lamir</w:t>
            </w:r>
          </w:p>
          <w:p w14:paraId="14F7D306" w14:textId="77777777" w:rsidR="00144AF0" w:rsidRPr="005E12EE" w:rsidRDefault="00144AF0" w:rsidP="00B85CAA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</w:rPr>
            </w:pPr>
            <w:r w:rsidRPr="00860DE1">
              <w:rPr>
                <w:rFonts w:ascii="Arial Narrow" w:hAnsi="Arial Narrow" w:cs="Arial"/>
                <w:b/>
              </w:rPr>
              <w:t>Cargo:</w:t>
            </w:r>
            <w:r w:rsidR="00A4387D" w:rsidRPr="00860DE1">
              <w:rPr>
                <w:rFonts w:ascii="Arial Narrow" w:hAnsi="Arial Narrow" w:cs="Arial"/>
                <w:b/>
              </w:rPr>
              <w:t xml:space="preserve"> </w:t>
            </w:r>
            <w:r w:rsidR="00860DE1">
              <w:rPr>
                <w:rFonts w:ascii="Arial Narrow" w:hAnsi="Arial Narrow" w:cs="Arial"/>
                <w:b/>
              </w:rPr>
              <w:t xml:space="preserve">   </w:t>
            </w:r>
            <w:r w:rsidR="00860DE1" w:rsidRPr="005E12EE">
              <w:rPr>
                <w:rFonts w:ascii="Arial Narrow" w:hAnsi="Arial Narrow" w:cs="Arial"/>
              </w:rPr>
              <w:t>Jefe Oficina Control Disciplinario Interno</w:t>
            </w:r>
            <w:r w:rsidRPr="005E12EE">
              <w:rPr>
                <w:rFonts w:ascii="Arial Narrow" w:hAnsi="Arial Narrow" w:cs="Arial"/>
              </w:rPr>
              <w:t xml:space="preserve"> </w:t>
            </w:r>
          </w:p>
          <w:p w14:paraId="02673CB0" w14:textId="77777777" w:rsidR="00144AF0" w:rsidRPr="002A3105" w:rsidRDefault="00144AF0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>Fecha:</w:t>
            </w:r>
            <w:r w:rsidR="00A4387D" w:rsidRPr="00860DE1">
              <w:rPr>
                <w:rFonts w:ascii="Arial Narrow" w:hAnsi="Arial Narrow" w:cs="Arial"/>
                <w:b/>
              </w:rPr>
              <w:t xml:space="preserve"> </w:t>
            </w:r>
            <w:r w:rsidR="00860DE1">
              <w:rPr>
                <w:rFonts w:ascii="Arial Narrow" w:hAnsi="Arial Narrow" w:cs="Arial"/>
                <w:b/>
              </w:rPr>
              <w:t xml:space="preserve">    </w:t>
            </w:r>
            <w:r w:rsidR="00860DE1" w:rsidRPr="005E12EE">
              <w:rPr>
                <w:rFonts w:ascii="Arial Narrow" w:hAnsi="Arial Narrow" w:cs="Arial"/>
              </w:rPr>
              <w:t>20/08/2021</w:t>
            </w:r>
            <w:r w:rsidRPr="002A3105">
              <w:rPr>
                <w:rFonts w:ascii="Arial Narrow" w:hAnsi="Arial Narrow" w:cs="Arial"/>
                <w:b/>
              </w:rPr>
              <w:t xml:space="preserve">  </w:t>
            </w:r>
          </w:p>
        </w:tc>
      </w:tr>
      <w:tr w:rsidR="00144AF0" w:rsidRPr="00144AF0" w14:paraId="3CF13EB7" w14:textId="77777777" w:rsidTr="009A6E91">
        <w:trPr>
          <w:trHeight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4666C94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APROBADO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03B24" w14:textId="77777777" w:rsidR="00860DE1" w:rsidRPr="005E12EE" w:rsidRDefault="00860DE1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</w:rPr>
            </w:pPr>
            <w:r w:rsidRPr="002A3105">
              <w:rPr>
                <w:rFonts w:ascii="Arial Narrow" w:hAnsi="Arial Narrow" w:cs="Arial"/>
                <w:b/>
              </w:rPr>
              <w:t xml:space="preserve">Nombre: </w:t>
            </w:r>
            <w:r w:rsidRPr="005E12EE">
              <w:rPr>
                <w:rFonts w:ascii="Arial Narrow" w:hAnsi="Arial Narrow" w:cs="Arial"/>
              </w:rPr>
              <w:t>Claudia Patricia Paz Lamir</w:t>
            </w:r>
          </w:p>
          <w:p w14:paraId="6EC99197" w14:textId="77777777" w:rsidR="00860DE1" w:rsidRPr="00860DE1" w:rsidRDefault="00860DE1" w:rsidP="00860DE1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Cargo: </w:t>
            </w:r>
            <w:r>
              <w:rPr>
                <w:rFonts w:ascii="Arial Narrow" w:hAnsi="Arial Narrow" w:cs="Arial"/>
                <w:b/>
              </w:rPr>
              <w:t xml:space="preserve">   </w:t>
            </w:r>
            <w:r w:rsidRPr="005E12EE">
              <w:rPr>
                <w:rFonts w:ascii="Arial Narrow" w:hAnsi="Arial Narrow" w:cs="Arial"/>
              </w:rPr>
              <w:t>Jefe Oficina Control Disciplinario Interno</w:t>
            </w:r>
            <w:r w:rsidRPr="00860DE1">
              <w:rPr>
                <w:rFonts w:ascii="Arial Narrow" w:hAnsi="Arial Narrow" w:cs="Arial"/>
                <w:b/>
              </w:rPr>
              <w:t xml:space="preserve"> </w:t>
            </w:r>
          </w:p>
          <w:p w14:paraId="45E352EE" w14:textId="3993EEC0" w:rsidR="00144AF0" w:rsidRPr="002A3105" w:rsidRDefault="00860DE1" w:rsidP="005E12EE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Fecha: </w:t>
            </w:r>
            <w:r>
              <w:rPr>
                <w:rFonts w:ascii="Arial Narrow" w:hAnsi="Arial Narrow" w:cs="Arial"/>
                <w:b/>
              </w:rPr>
              <w:t xml:space="preserve">    </w:t>
            </w:r>
            <w:r w:rsidR="005E12EE" w:rsidRPr="005E12EE">
              <w:rPr>
                <w:rFonts w:ascii="Arial Narrow" w:hAnsi="Arial Narrow" w:cs="Arial"/>
              </w:rPr>
              <w:t>0</w:t>
            </w:r>
            <w:r w:rsidRPr="005E12EE">
              <w:rPr>
                <w:rFonts w:ascii="Arial Narrow" w:hAnsi="Arial Narrow" w:cs="Arial"/>
              </w:rPr>
              <w:t>2/</w:t>
            </w:r>
            <w:r w:rsidR="005E12EE" w:rsidRPr="005E12EE">
              <w:rPr>
                <w:rFonts w:ascii="Arial Narrow" w:hAnsi="Arial Narrow" w:cs="Arial"/>
              </w:rPr>
              <w:t>12</w:t>
            </w:r>
            <w:r w:rsidRPr="005E12EE">
              <w:rPr>
                <w:rFonts w:ascii="Arial Narrow" w:hAnsi="Arial Narrow" w:cs="Arial"/>
              </w:rPr>
              <w:t>/2021</w:t>
            </w:r>
            <w:r w:rsidRPr="002A3105">
              <w:rPr>
                <w:rFonts w:ascii="Arial Narrow" w:hAnsi="Arial Narrow" w:cs="Arial"/>
                <w:b/>
              </w:rPr>
              <w:t xml:space="preserve">  </w:t>
            </w:r>
          </w:p>
        </w:tc>
      </w:tr>
    </w:tbl>
    <w:p w14:paraId="0DFFCC8C" w14:textId="77777777" w:rsidR="0028586C" w:rsidRDefault="0028586C" w:rsidP="005E12EE">
      <w:pPr>
        <w:jc w:val="both"/>
        <w:rPr>
          <w:rFonts w:ascii="Arial Narrow" w:hAnsi="Arial Narrow" w:cs="Arial"/>
          <w:b/>
          <w:sz w:val="24"/>
          <w:szCs w:val="24"/>
        </w:rPr>
      </w:pPr>
    </w:p>
    <w:sectPr w:rsidR="0028586C" w:rsidSect="00DE4E7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2" w:h="15842"/>
      <w:pgMar w:top="1418" w:right="1701" w:bottom="1418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CFF1C" w14:textId="77777777" w:rsidR="00BB09E3" w:rsidRDefault="00BB09E3">
      <w:r>
        <w:separator/>
      </w:r>
    </w:p>
  </w:endnote>
  <w:endnote w:type="continuationSeparator" w:id="0">
    <w:p w14:paraId="075D86E6" w14:textId="77777777" w:rsidR="00BB09E3" w:rsidRDefault="00BB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A3EEA" w14:textId="77777777" w:rsidR="005E12EE" w:rsidRDefault="005E12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E48D6" w14:textId="77777777" w:rsidR="005E12EE" w:rsidRDefault="005E12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DB55E" w14:textId="77777777" w:rsidR="0057136D" w:rsidRDefault="0057136D" w:rsidP="00955CA3">
    <w:pPr>
      <w:pStyle w:val="Piedepgina"/>
      <w:rPr>
        <w:rFonts w:ascii="Arial Narrow" w:hAnsi="Arial Narrow"/>
        <w:sz w:val="16"/>
        <w:szCs w:val="16"/>
        <w:lang w:val="es-CO"/>
      </w:rPr>
    </w:pPr>
  </w:p>
  <w:p w14:paraId="7033D5D9" w14:textId="77777777" w:rsidR="0057136D" w:rsidRPr="00C52040" w:rsidRDefault="0057136D" w:rsidP="00955CA3">
    <w:pPr>
      <w:pStyle w:val="Piedepgina"/>
      <w:rPr>
        <w:rFonts w:ascii="Arial Narrow" w:hAnsi="Arial Narrow"/>
        <w:sz w:val="16"/>
        <w:szCs w:val="16"/>
        <w:lang w:val="es-CO"/>
      </w:rPr>
    </w:pPr>
    <w:r w:rsidRPr="00C52040">
      <w:rPr>
        <w:rFonts w:ascii="Arial Narrow" w:hAnsi="Arial Narrow"/>
        <w:sz w:val="16"/>
        <w:szCs w:val="16"/>
        <w:lang w:val="es-CO"/>
      </w:rPr>
      <w:t>E</w:t>
    </w:r>
    <w:r>
      <w:rPr>
        <w:rFonts w:ascii="Arial Narrow" w:hAnsi="Arial Narrow"/>
        <w:sz w:val="16"/>
        <w:szCs w:val="16"/>
        <w:lang w:val="es-CO"/>
      </w:rPr>
      <w:t>st.1.4.Ins.1.Fr.7 Plantilla Procedimiento</w:t>
    </w:r>
    <w:r w:rsidRPr="00C52040">
      <w:rPr>
        <w:rFonts w:ascii="Arial Narrow" w:hAnsi="Arial Narrow"/>
        <w:sz w:val="16"/>
        <w:szCs w:val="16"/>
        <w:lang w:val="es-CO"/>
      </w:rPr>
      <w:t xml:space="preserve"> V.</w:t>
    </w:r>
    <w:r>
      <w:rPr>
        <w:rFonts w:ascii="Arial Narrow" w:hAnsi="Arial Narrow"/>
        <w:sz w:val="16"/>
        <w:szCs w:val="16"/>
        <w:lang w:val="es-CO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86DE2" w14:textId="77777777" w:rsidR="00BB09E3" w:rsidRDefault="00BB09E3">
      <w:r>
        <w:separator/>
      </w:r>
    </w:p>
  </w:footnote>
  <w:footnote w:type="continuationSeparator" w:id="0">
    <w:p w14:paraId="310C4DE9" w14:textId="77777777" w:rsidR="00BB09E3" w:rsidRDefault="00BB09E3">
      <w:r>
        <w:continuationSeparator/>
      </w:r>
    </w:p>
  </w:footnote>
  <w:footnote w:id="1">
    <w:p w14:paraId="792D8846" w14:textId="77777777" w:rsidR="0057136D" w:rsidRPr="003E2435" w:rsidRDefault="0057136D" w:rsidP="009F1CC5">
      <w:pPr>
        <w:pStyle w:val="Textonotapie"/>
        <w:jc w:val="both"/>
        <w:rPr>
          <w:sz w:val="16"/>
          <w:szCs w:val="16"/>
        </w:rPr>
      </w:pPr>
      <w:r w:rsidRPr="003E2435">
        <w:rPr>
          <w:rStyle w:val="Refdenotaalpie"/>
          <w:sz w:val="16"/>
          <w:szCs w:val="16"/>
        </w:rPr>
        <w:footnoteRef/>
      </w:r>
      <w:r w:rsidRPr="003E2435">
        <w:rPr>
          <w:sz w:val="16"/>
          <w:szCs w:val="16"/>
        </w:rPr>
        <w:t xml:space="preserve"> </w:t>
      </w:r>
      <w:r w:rsidRPr="003E2435">
        <w:rPr>
          <w:b/>
          <w:sz w:val="16"/>
          <w:szCs w:val="16"/>
        </w:rPr>
        <w:t>EMP y EF</w:t>
      </w:r>
      <w:r w:rsidRPr="003E2435">
        <w:rPr>
          <w:sz w:val="16"/>
          <w:szCs w:val="16"/>
        </w:rPr>
        <w:t xml:space="preserve"> cualquier objeto, instrumento o medio de conocimiento conducente al descubrimiento de la verdad, como son huellas, marcas o rastros de origen físico, químico, biológico o electrónico, perceptible a través de los sentidos o mediante la utilización de tecnología forense, cuyo análisis proporciona las bases científicas o técnicas para encaminar la investigación </w:t>
      </w:r>
      <w:r>
        <w:rPr>
          <w:sz w:val="16"/>
          <w:szCs w:val="16"/>
        </w:rPr>
        <w:t xml:space="preserve">disciplinaria o </w:t>
      </w:r>
      <w:r w:rsidRPr="003E2435">
        <w:rPr>
          <w:sz w:val="16"/>
          <w:szCs w:val="16"/>
        </w:rPr>
        <w:t xml:space="preserve">penal, lograr la identificación del autor o autores, y así confirmar o descartar la comisión de una conducta punible </w:t>
      </w:r>
      <w:r w:rsidRPr="003E2435">
        <w:rPr>
          <w:sz w:val="16"/>
          <w:szCs w:val="16"/>
          <w:lang w:val="es-ES"/>
        </w:rPr>
        <w:t>y la reconstrucción de los hechos.</w:t>
      </w:r>
    </w:p>
  </w:footnote>
  <w:footnote w:id="2">
    <w:p w14:paraId="62D1ED59" w14:textId="77777777" w:rsidR="0057136D" w:rsidRDefault="0057136D">
      <w:pPr>
        <w:pStyle w:val="Textonotapie"/>
      </w:pPr>
      <w:r w:rsidRPr="00DA25F1">
        <w:rPr>
          <w:rStyle w:val="Refdenotaalpie"/>
        </w:rPr>
        <w:footnoteRef/>
      </w:r>
      <w:r w:rsidRPr="00DA25F1">
        <w:t xml:space="preserve"> </w:t>
      </w:r>
      <w:r w:rsidRPr="00DA25F1">
        <w:rPr>
          <w:rFonts w:ascii="Arial Narrow" w:hAnsi="Arial Narrow"/>
        </w:rPr>
        <w:t>Sheetz, M. (2013). Computer Forensics : An Essential Guide for Accountants, Lawyers, and Managers. John Wiley &amp; Sons.</w:t>
      </w:r>
    </w:p>
  </w:footnote>
  <w:footnote w:id="3">
    <w:p w14:paraId="2A8B5C5B" w14:textId="77777777" w:rsidR="0057136D" w:rsidRDefault="0057136D">
      <w:pPr>
        <w:pStyle w:val="Textonotapie"/>
      </w:pPr>
      <w:r>
        <w:rPr>
          <w:rStyle w:val="Refdenotaalpie"/>
        </w:rPr>
        <w:footnoteRef/>
      </w:r>
      <w:r>
        <w:t xml:space="preserve"> Manual de cadena de Custodia Fiscalía General de la Nación – Colombia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D1300" w14:textId="77777777" w:rsidR="005E12EE" w:rsidRDefault="005E12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3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85"/>
      <w:gridCol w:w="4871"/>
      <w:gridCol w:w="992"/>
      <w:gridCol w:w="1417"/>
    </w:tblGrid>
    <w:tr w:rsidR="0057136D" w14:paraId="4F3CA2F5" w14:textId="77777777" w:rsidTr="009B75B3">
      <w:trPr>
        <w:cantSplit/>
        <w:trHeight w:val="276"/>
      </w:trPr>
      <w:tc>
        <w:tcPr>
          <w:tcW w:w="2785" w:type="dxa"/>
          <w:vMerge w:val="restart"/>
          <w:vAlign w:val="center"/>
        </w:tcPr>
        <w:p w14:paraId="058CFF07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  <w:r w:rsidRPr="00E656D8">
            <w:rPr>
              <w:noProof/>
              <w:lang w:val="es-CO" w:eastAsia="es-CO"/>
            </w:rPr>
            <w:drawing>
              <wp:inline distT="0" distB="0" distL="0" distR="0" wp14:anchorId="6AEFC610" wp14:editId="0B8E3BE4">
                <wp:extent cx="1676400" cy="438150"/>
                <wp:effectExtent l="0" t="0" r="0" b="0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155" t="9831" r="56993" b="442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1" w:type="dxa"/>
          <w:vMerge w:val="restart"/>
          <w:vAlign w:val="center"/>
        </w:tcPr>
        <w:p w14:paraId="0D2074DB" w14:textId="77777777" w:rsidR="0057136D" w:rsidRPr="009A37A7" w:rsidRDefault="0057136D" w:rsidP="009B75B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bookmarkStart w:id="15" w:name="_GoBack"/>
          <w:r w:rsidRPr="00483761">
            <w:rPr>
              <w:rFonts w:ascii="Arial" w:hAnsi="Arial" w:cs="Arial"/>
              <w:b/>
              <w:sz w:val="22"/>
              <w:szCs w:val="24"/>
            </w:rPr>
            <w:t xml:space="preserve">PROCEDIMIENTO </w:t>
          </w:r>
          <w:r>
            <w:rPr>
              <w:rFonts w:ascii="Arial" w:hAnsi="Arial" w:cs="Arial"/>
              <w:b/>
              <w:sz w:val="22"/>
              <w:szCs w:val="24"/>
            </w:rPr>
            <w:t>DE</w:t>
          </w:r>
          <w:r w:rsidRPr="00483761">
            <w:rPr>
              <w:rFonts w:ascii="Arial" w:hAnsi="Arial" w:cs="Arial"/>
              <w:b/>
              <w:sz w:val="22"/>
              <w:szCs w:val="24"/>
            </w:rPr>
            <w:t xml:space="preserve"> </w:t>
          </w:r>
          <w:r>
            <w:rPr>
              <w:rFonts w:ascii="Arial" w:hAnsi="Arial" w:cs="Arial"/>
              <w:b/>
              <w:sz w:val="22"/>
              <w:szCs w:val="24"/>
            </w:rPr>
            <w:t xml:space="preserve">RECEPCIÓN, </w:t>
          </w:r>
          <w:r w:rsidRPr="00483761">
            <w:rPr>
              <w:rFonts w:ascii="Arial" w:hAnsi="Arial" w:cs="Arial"/>
              <w:b/>
              <w:sz w:val="22"/>
              <w:szCs w:val="24"/>
            </w:rPr>
            <w:t>RECOLECCIÓN, Y PRESERVACIÓN DE EVIDENCIAS DIGITALES</w:t>
          </w:r>
          <w:r>
            <w:rPr>
              <w:rFonts w:ascii="Arial" w:hAnsi="Arial" w:cs="Arial"/>
              <w:b/>
              <w:sz w:val="22"/>
              <w:szCs w:val="24"/>
            </w:rPr>
            <w:t xml:space="preserve"> GENERADAS EN LA OFICINA DE CONTROL INTERNO DISCIPLINARIO.</w:t>
          </w:r>
          <w:bookmarkEnd w:id="15"/>
        </w:p>
      </w:tc>
      <w:tc>
        <w:tcPr>
          <w:tcW w:w="992" w:type="dxa"/>
          <w:vAlign w:val="center"/>
        </w:tcPr>
        <w:p w14:paraId="312FA9B6" w14:textId="77777777" w:rsidR="0057136D" w:rsidRDefault="0057136D" w:rsidP="009B75B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/>
              <w:b/>
            </w:rPr>
            <w:t>Código:</w:t>
          </w:r>
          <w:r>
            <w:t xml:space="preserve"> </w:t>
          </w:r>
        </w:p>
      </w:tc>
      <w:tc>
        <w:tcPr>
          <w:tcW w:w="1417" w:type="dxa"/>
          <w:vAlign w:val="center"/>
        </w:tcPr>
        <w:p w14:paraId="0C8E6EC8" w14:textId="3BBC5FDC" w:rsidR="0057136D" w:rsidRDefault="005E12EE" w:rsidP="009B75B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Eva 1.2 Pro.5</w:t>
          </w:r>
        </w:p>
      </w:tc>
    </w:tr>
    <w:tr w:rsidR="0057136D" w14:paraId="310FE674" w14:textId="77777777" w:rsidTr="009B75B3">
      <w:trPr>
        <w:cantSplit/>
        <w:trHeight w:val="147"/>
      </w:trPr>
      <w:tc>
        <w:tcPr>
          <w:tcW w:w="2785" w:type="dxa"/>
          <w:vMerge/>
        </w:tcPr>
        <w:p w14:paraId="64446299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871" w:type="dxa"/>
          <w:vMerge/>
        </w:tcPr>
        <w:p w14:paraId="2E87805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1F54687F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Fecha:</w:t>
          </w:r>
        </w:p>
      </w:tc>
      <w:tc>
        <w:tcPr>
          <w:tcW w:w="1417" w:type="dxa"/>
          <w:vAlign w:val="center"/>
        </w:tcPr>
        <w:p w14:paraId="04399B85" w14:textId="70D2E282" w:rsidR="0057136D" w:rsidRDefault="005E12EE" w:rsidP="005E12EE">
          <w:pPr>
            <w:pStyle w:val="Encabezad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02</w:t>
          </w:r>
          <w:r w:rsidR="0057136D">
            <w:rPr>
              <w:rFonts w:ascii="Arial" w:hAnsi="Arial"/>
              <w:b/>
            </w:rPr>
            <w:t>-</w:t>
          </w:r>
          <w:r>
            <w:rPr>
              <w:rFonts w:ascii="Arial" w:hAnsi="Arial"/>
              <w:b/>
            </w:rPr>
            <w:t>12</w:t>
          </w:r>
          <w:r w:rsidR="0057136D">
            <w:rPr>
              <w:rFonts w:ascii="Arial" w:hAnsi="Arial"/>
              <w:b/>
            </w:rPr>
            <w:t>-</w:t>
          </w:r>
          <w:r>
            <w:rPr>
              <w:rFonts w:ascii="Arial" w:hAnsi="Arial"/>
              <w:b/>
            </w:rPr>
            <w:t>2021</w:t>
          </w:r>
        </w:p>
      </w:tc>
    </w:tr>
    <w:tr w:rsidR="0057136D" w14:paraId="2BCCE3ED" w14:textId="77777777" w:rsidTr="009B75B3">
      <w:trPr>
        <w:cantSplit/>
        <w:trHeight w:val="147"/>
      </w:trPr>
      <w:tc>
        <w:tcPr>
          <w:tcW w:w="2785" w:type="dxa"/>
          <w:vMerge/>
        </w:tcPr>
        <w:p w14:paraId="4A08BF44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871" w:type="dxa"/>
          <w:vMerge/>
        </w:tcPr>
        <w:p w14:paraId="4C9E6659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73C94B95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Versión: </w:t>
          </w:r>
        </w:p>
      </w:tc>
      <w:tc>
        <w:tcPr>
          <w:tcW w:w="1417" w:type="dxa"/>
          <w:vAlign w:val="center"/>
        </w:tcPr>
        <w:p w14:paraId="0C657883" w14:textId="09CB11DF" w:rsidR="0057136D" w:rsidRDefault="005E12EE" w:rsidP="009B75B3">
          <w:pPr>
            <w:pStyle w:val="Encabezad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1</w:t>
          </w:r>
        </w:p>
      </w:tc>
    </w:tr>
    <w:tr w:rsidR="0057136D" w14:paraId="4844710C" w14:textId="77777777" w:rsidTr="009B75B3">
      <w:trPr>
        <w:cantSplit/>
        <w:trHeight w:val="148"/>
      </w:trPr>
      <w:tc>
        <w:tcPr>
          <w:tcW w:w="2785" w:type="dxa"/>
          <w:vMerge/>
          <w:tcBorders>
            <w:bottom w:val="single" w:sz="4" w:space="0" w:color="auto"/>
          </w:tcBorders>
        </w:tcPr>
        <w:p w14:paraId="6E50C69F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4871" w:type="dxa"/>
          <w:vMerge/>
          <w:tcBorders>
            <w:bottom w:val="single" w:sz="4" w:space="0" w:color="auto"/>
          </w:tcBorders>
        </w:tcPr>
        <w:p w14:paraId="2BE0C590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6907EC44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Página: </w:t>
          </w:r>
        </w:p>
      </w:tc>
      <w:tc>
        <w:tcPr>
          <w:tcW w:w="1417" w:type="dxa"/>
          <w:vAlign w:val="center"/>
        </w:tcPr>
        <w:p w14:paraId="6FFFED6D" w14:textId="44A4E1FA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  </w:t>
          </w:r>
          <w:r w:rsidRPr="00472A79">
            <w:rPr>
              <w:rFonts w:ascii="Arial" w:hAnsi="Arial" w:cs="Arial"/>
              <w:b/>
            </w:rPr>
            <w:fldChar w:fldCharType="begin"/>
          </w:r>
          <w:r w:rsidRPr="00472A79">
            <w:rPr>
              <w:rFonts w:ascii="Arial" w:hAnsi="Arial" w:cs="Arial"/>
              <w:b/>
            </w:rPr>
            <w:instrText>PAGE  \* Arabic  \* MERGEFORMAT</w:instrText>
          </w:r>
          <w:r w:rsidRPr="00472A79">
            <w:rPr>
              <w:rFonts w:ascii="Arial" w:hAnsi="Arial" w:cs="Arial"/>
              <w:b/>
            </w:rPr>
            <w:fldChar w:fldCharType="separate"/>
          </w:r>
          <w:r w:rsidR="005E12EE">
            <w:rPr>
              <w:rFonts w:ascii="Arial" w:hAnsi="Arial" w:cs="Arial"/>
              <w:b/>
              <w:noProof/>
            </w:rPr>
            <w:t>14</w:t>
          </w:r>
          <w:r w:rsidRPr="00472A79">
            <w:rPr>
              <w:rFonts w:ascii="Arial" w:hAnsi="Arial" w:cs="Arial"/>
              <w:b/>
            </w:rPr>
            <w:fldChar w:fldCharType="end"/>
          </w:r>
          <w:r w:rsidRPr="00472A79">
            <w:rPr>
              <w:rFonts w:ascii="Arial" w:hAnsi="Arial" w:cs="Arial"/>
              <w:b/>
            </w:rPr>
            <w:t xml:space="preserve"> de </w:t>
          </w:r>
          <w:r w:rsidRPr="00472A79">
            <w:rPr>
              <w:rFonts w:ascii="Arial" w:hAnsi="Arial" w:cs="Arial"/>
              <w:b/>
            </w:rPr>
            <w:fldChar w:fldCharType="begin"/>
          </w:r>
          <w:r w:rsidRPr="00472A79">
            <w:rPr>
              <w:rFonts w:ascii="Arial" w:hAnsi="Arial" w:cs="Arial"/>
              <w:b/>
            </w:rPr>
            <w:instrText>NUMPAGES  \* Arabic  \* MERGEFORMAT</w:instrText>
          </w:r>
          <w:r w:rsidRPr="00472A79">
            <w:rPr>
              <w:rFonts w:ascii="Arial" w:hAnsi="Arial" w:cs="Arial"/>
              <w:b/>
            </w:rPr>
            <w:fldChar w:fldCharType="separate"/>
          </w:r>
          <w:r w:rsidR="005E12EE">
            <w:rPr>
              <w:rFonts w:ascii="Arial" w:hAnsi="Arial" w:cs="Arial"/>
              <w:b/>
              <w:noProof/>
            </w:rPr>
            <w:t>15</w:t>
          </w:r>
          <w:r w:rsidRPr="00472A79">
            <w:rPr>
              <w:rFonts w:ascii="Arial" w:hAnsi="Arial" w:cs="Arial"/>
              <w:b/>
            </w:rPr>
            <w:fldChar w:fldCharType="end"/>
          </w:r>
        </w:p>
      </w:tc>
    </w:tr>
  </w:tbl>
  <w:p w14:paraId="04B1BC58" w14:textId="77777777" w:rsidR="0057136D" w:rsidRDefault="005713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81"/>
      <w:gridCol w:w="4775"/>
      <w:gridCol w:w="992"/>
      <w:gridCol w:w="1417"/>
    </w:tblGrid>
    <w:tr w:rsidR="0057136D" w14:paraId="7A73BF8A" w14:textId="77777777" w:rsidTr="00635F99">
      <w:trPr>
        <w:cantSplit/>
        <w:trHeight w:val="276"/>
        <w:jc w:val="center"/>
      </w:trPr>
      <w:tc>
        <w:tcPr>
          <w:tcW w:w="2881" w:type="dxa"/>
          <w:vMerge w:val="restart"/>
          <w:vAlign w:val="center"/>
        </w:tcPr>
        <w:p w14:paraId="75E3F19E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  <w:r w:rsidRPr="00E656D8">
            <w:rPr>
              <w:noProof/>
              <w:lang w:val="es-CO" w:eastAsia="es-CO"/>
            </w:rPr>
            <w:drawing>
              <wp:inline distT="0" distB="0" distL="0" distR="0" wp14:anchorId="6A9C58D7" wp14:editId="0B092718">
                <wp:extent cx="1743075" cy="457200"/>
                <wp:effectExtent l="0" t="0" r="0" b="0"/>
                <wp:docPr id="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155" t="9831" r="56993" b="442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5" w:type="dxa"/>
          <w:vMerge w:val="restart"/>
          <w:vAlign w:val="center"/>
        </w:tcPr>
        <w:p w14:paraId="44B93EB9" w14:textId="77777777" w:rsidR="0057136D" w:rsidRPr="009A37A7" w:rsidRDefault="0057136D" w:rsidP="00835A75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83761">
            <w:rPr>
              <w:rFonts w:ascii="Arial" w:hAnsi="Arial" w:cs="Arial"/>
              <w:b/>
              <w:sz w:val="22"/>
              <w:szCs w:val="24"/>
            </w:rPr>
            <w:t xml:space="preserve">PROCEDIMIENTO </w:t>
          </w:r>
          <w:r>
            <w:rPr>
              <w:rFonts w:ascii="Arial" w:hAnsi="Arial" w:cs="Arial"/>
              <w:b/>
              <w:sz w:val="22"/>
              <w:szCs w:val="24"/>
            </w:rPr>
            <w:t>DE</w:t>
          </w:r>
          <w:r w:rsidRPr="00483761">
            <w:rPr>
              <w:rFonts w:ascii="Arial" w:hAnsi="Arial" w:cs="Arial"/>
              <w:b/>
              <w:sz w:val="22"/>
              <w:szCs w:val="24"/>
            </w:rPr>
            <w:t xml:space="preserve"> </w:t>
          </w:r>
          <w:r>
            <w:rPr>
              <w:rFonts w:ascii="Arial" w:hAnsi="Arial" w:cs="Arial"/>
              <w:b/>
              <w:sz w:val="22"/>
              <w:szCs w:val="24"/>
            </w:rPr>
            <w:t xml:space="preserve">RECEPCIÓN, </w:t>
          </w:r>
          <w:r w:rsidRPr="00483761">
            <w:rPr>
              <w:rFonts w:ascii="Arial" w:hAnsi="Arial" w:cs="Arial"/>
              <w:b/>
              <w:sz w:val="22"/>
              <w:szCs w:val="24"/>
            </w:rPr>
            <w:t>RECOLECCIÓN, Y PRESERVACIÓN DE EVIDENCIAS DIGITALES</w:t>
          </w:r>
          <w:r>
            <w:rPr>
              <w:rFonts w:ascii="Arial" w:hAnsi="Arial" w:cs="Arial"/>
              <w:b/>
              <w:sz w:val="22"/>
              <w:szCs w:val="24"/>
            </w:rPr>
            <w:t xml:space="preserve"> GENERADAS EN LA OFICINA DE CONTROL INTERNO DISCIPLINARIO.</w:t>
          </w:r>
        </w:p>
      </w:tc>
      <w:tc>
        <w:tcPr>
          <w:tcW w:w="992" w:type="dxa"/>
          <w:vAlign w:val="center"/>
        </w:tcPr>
        <w:p w14:paraId="11A810A8" w14:textId="77777777" w:rsidR="0057136D" w:rsidRDefault="0057136D" w:rsidP="009B75B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/>
              <w:b/>
            </w:rPr>
            <w:t>Código:</w:t>
          </w:r>
          <w:r>
            <w:t xml:space="preserve"> </w:t>
          </w:r>
        </w:p>
      </w:tc>
      <w:tc>
        <w:tcPr>
          <w:tcW w:w="1417" w:type="dxa"/>
          <w:vAlign w:val="center"/>
        </w:tcPr>
        <w:p w14:paraId="7793C183" w14:textId="7CB030E1" w:rsidR="0057136D" w:rsidRPr="005E12EE" w:rsidRDefault="005E12EE" w:rsidP="009B75B3">
          <w:pPr>
            <w:pStyle w:val="Encabezado"/>
            <w:jc w:val="center"/>
            <w:rPr>
              <w:rFonts w:ascii="Arial" w:hAnsi="Arial" w:cs="Arial"/>
            </w:rPr>
          </w:pPr>
          <w:r w:rsidRPr="005E12EE">
            <w:rPr>
              <w:rFonts w:ascii="Arial" w:hAnsi="Arial" w:cs="Arial"/>
            </w:rPr>
            <w:t>Eva 1.2  Pro.5</w:t>
          </w:r>
        </w:p>
      </w:tc>
    </w:tr>
    <w:tr w:rsidR="0057136D" w14:paraId="51866FA6" w14:textId="77777777" w:rsidTr="00635F99">
      <w:trPr>
        <w:cantSplit/>
        <w:trHeight w:val="147"/>
        <w:jc w:val="center"/>
      </w:trPr>
      <w:tc>
        <w:tcPr>
          <w:tcW w:w="2881" w:type="dxa"/>
          <w:vMerge/>
        </w:tcPr>
        <w:p w14:paraId="45880233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775" w:type="dxa"/>
          <w:vMerge/>
        </w:tcPr>
        <w:p w14:paraId="0DC93C1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7C13F95A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Fecha:</w:t>
          </w:r>
        </w:p>
      </w:tc>
      <w:tc>
        <w:tcPr>
          <w:tcW w:w="1417" w:type="dxa"/>
          <w:vAlign w:val="center"/>
        </w:tcPr>
        <w:p w14:paraId="2551E337" w14:textId="0727AB5C" w:rsidR="0057136D" w:rsidRPr="005E12EE" w:rsidRDefault="005E12EE" w:rsidP="005E12EE">
          <w:pPr>
            <w:pStyle w:val="Encabezado"/>
            <w:jc w:val="center"/>
            <w:rPr>
              <w:rFonts w:ascii="Arial" w:hAnsi="Arial"/>
            </w:rPr>
          </w:pPr>
          <w:r w:rsidRPr="005E12EE">
            <w:rPr>
              <w:rFonts w:ascii="Arial" w:hAnsi="Arial"/>
            </w:rPr>
            <w:t>02</w:t>
          </w:r>
          <w:r w:rsidR="0057136D" w:rsidRPr="005E12EE">
            <w:rPr>
              <w:rFonts w:ascii="Arial" w:hAnsi="Arial"/>
            </w:rPr>
            <w:t>-</w:t>
          </w:r>
          <w:r w:rsidRPr="005E12EE">
            <w:rPr>
              <w:rFonts w:ascii="Arial" w:hAnsi="Arial"/>
            </w:rPr>
            <w:t>12</w:t>
          </w:r>
          <w:r w:rsidR="0057136D" w:rsidRPr="005E12EE">
            <w:rPr>
              <w:rFonts w:ascii="Arial" w:hAnsi="Arial"/>
            </w:rPr>
            <w:t>-</w:t>
          </w:r>
          <w:r w:rsidRPr="005E12EE">
            <w:rPr>
              <w:rFonts w:ascii="Arial" w:hAnsi="Arial"/>
            </w:rPr>
            <w:t>2021</w:t>
          </w:r>
        </w:p>
      </w:tc>
    </w:tr>
    <w:tr w:rsidR="0057136D" w14:paraId="665FAC56" w14:textId="77777777" w:rsidTr="00635F99">
      <w:trPr>
        <w:cantSplit/>
        <w:trHeight w:val="147"/>
        <w:jc w:val="center"/>
      </w:trPr>
      <w:tc>
        <w:tcPr>
          <w:tcW w:w="2881" w:type="dxa"/>
          <w:vMerge/>
        </w:tcPr>
        <w:p w14:paraId="2D7615C3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775" w:type="dxa"/>
          <w:vMerge/>
        </w:tcPr>
        <w:p w14:paraId="262DA73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4075C15A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Versión: </w:t>
          </w:r>
        </w:p>
      </w:tc>
      <w:tc>
        <w:tcPr>
          <w:tcW w:w="1417" w:type="dxa"/>
          <w:vAlign w:val="center"/>
        </w:tcPr>
        <w:p w14:paraId="00876CA5" w14:textId="380D9FDA" w:rsidR="0057136D" w:rsidRPr="005E12EE" w:rsidRDefault="005E12EE" w:rsidP="009B75B3">
          <w:pPr>
            <w:pStyle w:val="Encabezado"/>
            <w:jc w:val="center"/>
            <w:rPr>
              <w:rFonts w:ascii="Arial" w:hAnsi="Arial"/>
            </w:rPr>
          </w:pPr>
          <w:r w:rsidRPr="005E12EE">
            <w:rPr>
              <w:rFonts w:ascii="Arial" w:hAnsi="Arial"/>
            </w:rPr>
            <w:t>1</w:t>
          </w:r>
        </w:p>
      </w:tc>
    </w:tr>
    <w:tr w:rsidR="0057136D" w14:paraId="2486EB55" w14:textId="77777777" w:rsidTr="00635F99">
      <w:trPr>
        <w:cantSplit/>
        <w:trHeight w:val="148"/>
        <w:jc w:val="center"/>
      </w:trPr>
      <w:tc>
        <w:tcPr>
          <w:tcW w:w="2881" w:type="dxa"/>
          <w:vMerge/>
          <w:tcBorders>
            <w:bottom w:val="single" w:sz="4" w:space="0" w:color="auto"/>
          </w:tcBorders>
        </w:tcPr>
        <w:p w14:paraId="7F635A7F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4775" w:type="dxa"/>
          <w:vMerge/>
          <w:tcBorders>
            <w:bottom w:val="single" w:sz="4" w:space="0" w:color="auto"/>
          </w:tcBorders>
        </w:tcPr>
        <w:p w14:paraId="2193BE16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3BF026E3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Página: </w:t>
          </w:r>
        </w:p>
      </w:tc>
      <w:tc>
        <w:tcPr>
          <w:tcW w:w="1417" w:type="dxa"/>
          <w:vAlign w:val="center"/>
        </w:tcPr>
        <w:p w14:paraId="0710A497" w14:textId="176BA811" w:rsidR="0057136D" w:rsidRPr="005E12EE" w:rsidRDefault="0057136D" w:rsidP="009B75B3">
          <w:pPr>
            <w:pStyle w:val="Encabezado"/>
            <w:jc w:val="center"/>
            <w:rPr>
              <w:rFonts w:ascii="Arial" w:hAnsi="Arial"/>
            </w:rPr>
          </w:pPr>
          <w:r w:rsidRPr="005E12EE">
            <w:rPr>
              <w:rFonts w:ascii="Arial" w:hAnsi="Arial"/>
            </w:rPr>
            <w:t xml:space="preserve">  </w:t>
          </w:r>
          <w:r w:rsidRPr="005E12EE">
            <w:rPr>
              <w:rFonts w:ascii="Arial" w:hAnsi="Arial" w:cs="Arial"/>
            </w:rPr>
            <w:fldChar w:fldCharType="begin"/>
          </w:r>
          <w:r w:rsidRPr="005E12EE">
            <w:rPr>
              <w:rFonts w:ascii="Arial" w:hAnsi="Arial" w:cs="Arial"/>
            </w:rPr>
            <w:instrText>PAGE  \* Arabic  \* MERGEFORMAT</w:instrText>
          </w:r>
          <w:r w:rsidRPr="005E12EE">
            <w:rPr>
              <w:rFonts w:ascii="Arial" w:hAnsi="Arial" w:cs="Arial"/>
            </w:rPr>
            <w:fldChar w:fldCharType="separate"/>
          </w:r>
          <w:r w:rsidR="005E12EE">
            <w:rPr>
              <w:rFonts w:ascii="Arial" w:hAnsi="Arial" w:cs="Arial"/>
              <w:noProof/>
            </w:rPr>
            <w:t>1</w:t>
          </w:r>
          <w:r w:rsidRPr="005E12EE">
            <w:rPr>
              <w:rFonts w:ascii="Arial" w:hAnsi="Arial" w:cs="Arial"/>
            </w:rPr>
            <w:fldChar w:fldCharType="end"/>
          </w:r>
          <w:r w:rsidRPr="005E12EE">
            <w:rPr>
              <w:rFonts w:ascii="Arial" w:hAnsi="Arial" w:cs="Arial"/>
            </w:rPr>
            <w:t xml:space="preserve"> de </w:t>
          </w:r>
          <w:r w:rsidRPr="005E12EE">
            <w:rPr>
              <w:rFonts w:ascii="Arial" w:hAnsi="Arial" w:cs="Arial"/>
            </w:rPr>
            <w:fldChar w:fldCharType="begin"/>
          </w:r>
          <w:r w:rsidRPr="005E12EE">
            <w:rPr>
              <w:rFonts w:ascii="Arial" w:hAnsi="Arial" w:cs="Arial"/>
            </w:rPr>
            <w:instrText>NUMPAGES  \* Arabic  \* MERGEFORMAT</w:instrText>
          </w:r>
          <w:r w:rsidRPr="005E12EE">
            <w:rPr>
              <w:rFonts w:ascii="Arial" w:hAnsi="Arial" w:cs="Arial"/>
            </w:rPr>
            <w:fldChar w:fldCharType="separate"/>
          </w:r>
          <w:r w:rsidR="005E12EE">
            <w:rPr>
              <w:rFonts w:ascii="Arial" w:hAnsi="Arial" w:cs="Arial"/>
              <w:noProof/>
            </w:rPr>
            <w:t>15</w:t>
          </w:r>
          <w:r w:rsidRPr="005E12EE">
            <w:rPr>
              <w:rFonts w:ascii="Arial" w:hAnsi="Arial" w:cs="Arial"/>
            </w:rPr>
            <w:fldChar w:fldCharType="end"/>
          </w:r>
        </w:p>
      </w:tc>
    </w:tr>
  </w:tbl>
  <w:p w14:paraId="66FED160" w14:textId="77777777" w:rsidR="0057136D" w:rsidRDefault="005713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6A5"/>
    <w:multiLevelType w:val="hybridMultilevel"/>
    <w:tmpl w:val="FA3EA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3FCB"/>
    <w:multiLevelType w:val="hybridMultilevel"/>
    <w:tmpl w:val="12A0F99A"/>
    <w:lvl w:ilvl="0" w:tplc="24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04DF1BA4"/>
    <w:multiLevelType w:val="hybridMultilevel"/>
    <w:tmpl w:val="A7B680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2E70"/>
    <w:multiLevelType w:val="hybridMultilevel"/>
    <w:tmpl w:val="7CD6AF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45608"/>
    <w:multiLevelType w:val="hybridMultilevel"/>
    <w:tmpl w:val="443631FA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970D2"/>
    <w:multiLevelType w:val="hybridMultilevel"/>
    <w:tmpl w:val="E286CADC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733AA"/>
    <w:multiLevelType w:val="hybridMultilevel"/>
    <w:tmpl w:val="15C0C3A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A0363"/>
    <w:multiLevelType w:val="hybridMultilevel"/>
    <w:tmpl w:val="2386505A"/>
    <w:lvl w:ilvl="0" w:tplc="07F82E5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C395E"/>
    <w:multiLevelType w:val="hybridMultilevel"/>
    <w:tmpl w:val="158632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15CEC"/>
    <w:multiLevelType w:val="hybridMultilevel"/>
    <w:tmpl w:val="4C467620"/>
    <w:lvl w:ilvl="0" w:tplc="240A0017">
      <w:start w:val="1"/>
      <w:numFmt w:val="lowerLetter"/>
      <w:lvlText w:val="%1)"/>
      <w:lvlJc w:val="left"/>
      <w:pPr>
        <w:ind w:left="765" w:hanging="360"/>
      </w:p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014F48"/>
    <w:multiLevelType w:val="hybridMultilevel"/>
    <w:tmpl w:val="A7EA253C"/>
    <w:lvl w:ilvl="0" w:tplc="CA4C6AC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2F2C48"/>
    <w:multiLevelType w:val="hybridMultilevel"/>
    <w:tmpl w:val="EA4C27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E5F09"/>
    <w:multiLevelType w:val="hybridMultilevel"/>
    <w:tmpl w:val="29DAE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05E32"/>
    <w:multiLevelType w:val="hybridMultilevel"/>
    <w:tmpl w:val="FA02E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D6350"/>
    <w:multiLevelType w:val="hybridMultilevel"/>
    <w:tmpl w:val="20663B3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63AFA"/>
    <w:multiLevelType w:val="hybridMultilevel"/>
    <w:tmpl w:val="8A3A7B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83651"/>
    <w:multiLevelType w:val="hybridMultilevel"/>
    <w:tmpl w:val="081EB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A7AB8"/>
    <w:multiLevelType w:val="hybridMultilevel"/>
    <w:tmpl w:val="6080A6E2"/>
    <w:lvl w:ilvl="0" w:tplc="CA4C6A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04F8D"/>
    <w:multiLevelType w:val="hybridMultilevel"/>
    <w:tmpl w:val="2D3CDB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65F27"/>
    <w:multiLevelType w:val="hybridMultilevel"/>
    <w:tmpl w:val="D45A0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85200"/>
    <w:multiLevelType w:val="multilevel"/>
    <w:tmpl w:val="C6068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5B471B"/>
    <w:multiLevelType w:val="hybridMultilevel"/>
    <w:tmpl w:val="AAF0506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F6E7A"/>
    <w:multiLevelType w:val="hybridMultilevel"/>
    <w:tmpl w:val="0B702D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D0DAB"/>
    <w:multiLevelType w:val="hybridMultilevel"/>
    <w:tmpl w:val="759EB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2765D"/>
    <w:multiLevelType w:val="hybridMultilevel"/>
    <w:tmpl w:val="28E68768"/>
    <w:lvl w:ilvl="0" w:tplc="2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0297C62"/>
    <w:multiLevelType w:val="hybridMultilevel"/>
    <w:tmpl w:val="1BA282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0E2212"/>
    <w:multiLevelType w:val="hybridMultilevel"/>
    <w:tmpl w:val="7F1E36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86AA6"/>
    <w:multiLevelType w:val="hybridMultilevel"/>
    <w:tmpl w:val="8A241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241EF"/>
    <w:multiLevelType w:val="hybridMultilevel"/>
    <w:tmpl w:val="9DAEC4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72546"/>
    <w:multiLevelType w:val="hybridMultilevel"/>
    <w:tmpl w:val="443631FA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2F5D7E"/>
    <w:multiLevelType w:val="hybridMultilevel"/>
    <w:tmpl w:val="8452E274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3062E9"/>
    <w:multiLevelType w:val="hybridMultilevel"/>
    <w:tmpl w:val="06D6952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E5E43"/>
    <w:multiLevelType w:val="hybridMultilevel"/>
    <w:tmpl w:val="E7F8AD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E643674"/>
    <w:multiLevelType w:val="hybridMultilevel"/>
    <w:tmpl w:val="62363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120FC"/>
    <w:multiLevelType w:val="hybridMultilevel"/>
    <w:tmpl w:val="5734CDA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0E43B8"/>
    <w:multiLevelType w:val="hybridMultilevel"/>
    <w:tmpl w:val="8DDE25AE"/>
    <w:lvl w:ilvl="0" w:tplc="24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77965"/>
    <w:multiLevelType w:val="hybridMultilevel"/>
    <w:tmpl w:val="E78214EC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A37D1"/>
    <w:multiLevelType w:val="hybridMultilevel"/>
    <w:tmpl w:val="1140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212BB"/>
    <w:multiLevelType w:val="hybridMultilevel"/>
    <w:tmpl w:val="6DCC9CD6"/>
    <w:lvl w:ilvl="0" w:tplc="27D47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C02B4"/>
    <w:multiLevelType w:val="hybridMultilevel"/>
    <w:tmpl w:val="FB50C558"/>
    <w:lvl w:ilvl="0" w:tplc="29F610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F649C"/>
    <w:multiLevelType w:val="hybridMultilevel"/>
    <w:tmpl w:val="E6E6CC0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29"/>
  </w:num>
  <w:num w:numId="4">
    <w:abstractNumId w:val="4"/>
  </w:num>
  <w:num w:numId="5">
    <w:abstractNumId w:val="10"/>
  </w:num>
  <w:num w:numId="6">
    <w:abstractNumId w:val="7"/>
  </w:num>
  <w:num w:numId="7">
    <w:abstractNumId w:val="5"/>
  </w:num>
  <w:num w:numId="8">
    <w:abstractNumId w:val="21"/>
  </w:num>
  <w:num w:numId="9">
    <w:abstractNumId w:val="2"/>
  </w:num>
  <w:num w:numId="10">
    <w:abstractNumId w:val="36"/>
  </w:num>
  <w:num w:numId="11">
    <w:abstractNumId w:val="0"/>
  </w:num>
  <w:num w:numId="12">
    <w:abstractNumId w:val="40"/>
  </w:num>
  <w:num w:numId="13">
    <w:abstractNumId w:val="8"/>
  </w:num>
  <w:num w:numId="14">
    <w:abstractNumId w:val="25"/>
  </w:num>
  <w:num w:numId="15">
    <w:abstractNumId w:val="30"/>
  </w:num>
  <w:num w:numId="16">
    <w:abstractNumId w:val="3"/>
  </w:num>
  <w:num w:numId="17">
    <w:abstractNumId w:val="37"/>
  </w:num>
  <w:num w:numId="18">
    <w:abstractNumId w:val="15"/>
  </w:num>
  <w:num w:numId="19">
    <w:abstractNumId w:val="38"/>
  </w:num>
  <w:num w:numId="20">
    <w:abstractNumId w:val="23"/>
  </w:num>
  <w:num w:numId="21">
    <w:abstractNumId w:val="28"/>
  </w:num>
  <w:num w:numId="22">
    <w:abstractNumId w:val="6"/>
  </w:num>
  <w:num w:numId="23">
    <w:abstractNumId w:val="39"/>
  </w:num>
  <w:num w:numId="24">
    <w:abstractNumId w:val="35"/>
  </w:num>
  <w:num w:numId="25">
    <w:abstractNumId w:val="31"/>
  </w:num>
  <w:num w:numId="26">
    <w:abstractNumId w:val="22"/>
  </w:num>
  <w:num w:numId="27">
    <w:abstractNumId w:val="13"/>
  </w:num>
  <w:num w:numId="28">
    <w:abstractNumId w:val="12"/>
  </w:num>
  <w:num w:numId="29">
    <w:abstractNumId w:val="33"/>
  </w:num>
  <w:num w:numId="30">
    <w:abstractNumId w:val="20"/>
  </w:num>
  <w:num w:numId="31">
    <w:abstractNumId w:val="16"/>
  </w:num>
  <w:num w:numId="32">
    <w:abstractNumId w:val="26"/>
  </w:num>
  <w:num w:numId="33">
    <w:abstractNumId w:val="24"/>
  </w:num>
  <w:num w:numId="34">
    <w:abstractNumId w:val="18"/>
  </w:num>
  <w:num w:numId="35">
    <w:abstractNumId w:val="1"/>
  </w:num>
  <w:num w:numId="36">
    <w:abstractNumId w:val="14"/>
  </w:num>
  <w:num w:numId="37">
    <w:abstractNumId w:val="9"/>
  </w:num>
  <w:num w:numId="38">
    <w:abstractNumId w:val="19"/>
  </w:num>
  <w:num w:numId="39">
    <w:abstractNumId w:val="11"/>
  </w:num>
  <w:num w:numId="40">
    <w:abstractNumId w:val="32"/>
  </w:num>
  <w:num w:numId="41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BFB"/>
    <w:rsid w:val="00000AF7"/>
    <w:rsid w:val="00003938"/>
    <w:rsid w:val="000063D5"/>
    <w:rsid w:val="00022B38"/>
    <w:rsid w:val="00022C54"/>
    <w:rsid w:val="00022FEC"/>
    <w:rsid w:val="00024CA5"/>
    <w:rsid w:val="00035405"/>
    <w:rsid w:val="000363FA"/>
    <w:rsid w:val="00037657"/>
    <w:rsid w:val="00041D4D"/>
    <w:rsid w:val="00045B39"/>
    <w:rsid w:val="00047A24"/>
    <w:rsid w:val="00051BB2"/>
    <w:rsid w:val="00067516"/>
    <w:rsid w:val="0007006F"/>
    <w:rsid w:val="00072085"/>
    <w:rsid w:val="00072C48"/>
    <w:rsid w:val="000778CC"/>
    <w:rsid w:val="0008054C"/>
    <w:rsid w:val="00083054"/>
    <w:rsid w:val="000915CA"/>
    <w:rsid w:val="00095A8F"/>
    <w:rsid w:val="000A42B1"/>
    <w:rsid w:val="000A79EF"/>
    <w:rsid w:val="000B092A"/>
    <w:rsid w:val="000B1246"/>
    <w:rsid w:val="000B125E"/>
    <w:rsid w:val="000B16C1"/>
    <w:rsid w:val="000B2645"/>
    <w:rsid w:val="000B4F7D"/>
    <w:rsid w:val="000B5EE8"/>
    <w:rsid w:val="000B6D11"/>
    <w:rsid w:val="000C1928"/>
    <w:rsid w:val="000C7B3B"/>
    <w:rsid w:val="000D514C"/>
    <w:rsid w:val="000E4554"/>
    <w:rsid w:val="000E486C"/>
    <w:rsid w:val="000F28F8"/>
    <w:rsid w:val="000F2CEE"/>
    <w:rsid w:val="000F585F"/>
    <w:rsid w:val="000F77DA"/>
    <w:rsid w:val="00101B24"/>
    <w:rsid w:val="00102614"/>
    <w:rsid w:val="00110BAF"/>
    <w:rsid w:val="00120071"/>
    <w:rsid w:val="0012646A"/>
    <w:rsid w:val="00131653"/>
    <w:rsid w:val="00133131"/>
    <w:rsid w:val="001356A1"/>
    <w:rsid w:val="00137531"/>
    <w:rsid w:val="00143357"/>
    <w:rsid w:val="00144AF0"/>
    <w:rsid w:val="00150195"/>
    <w:rsid w:val="0015312C"/>
    <w:rsid w:val="0015438B"/>
    <w:rsid w:val="00154FEE"/>
    <w:rsid w:val="00155B8C"/>
    <w:rsid w:val="00161662"/>
    <w:rsid w:val="00173CC1"/>
    <w:rsid w:val="0017599C"/>
    <w:rsid w:val="00175BFA"/>
    <w:rsid w:val="00175F87"/>
    <w:rsid w:val="00183D82"/>
    <w:rsid w:val="00184FE0"/>
    <w:rsid w:val="00185A39"/>
    <w:rsid w:val="001869CF"/>
    <w:rsid w:val="00191D62"/>
    <w:rsid w:val="00193A4D"/>
    <w:rsid w:val="001A1C63"/>
    <w:rsid w:val="001A651F"/>
    <w:rsid w:val="001A7EDF"/>
    <w:rsid w:val="001B2CF8"/>
    <w:rsid w:val="001B630D"/>
    <w:rsid w:val="001C136F"/>
    <w:rsid w:val="001D0C57"/>
    <w:rsid w:val="001D6664"/>
    <w:rsid w:val="001E756F"/>
    <w:rsid w:val="001E7A62"/>
    <w:rsid w:val="001F0483"/>
    <w:rsid w:val="001F289E"/>
    <w:rsid w:val="001F416E"/>
    <w:rsid w:val="001F67F1"/>
    <w:rsid w:val="001F779D"/>
    <w:rsid w:val="002007F5"/>
    <w:rsid w:val="00205A68"/>
    <w:rsid w:val="00206E67"/>
    <w:rsid w:val="00210C94"/>
    <w:rsid w:val="00214097"/>
    <w:rsid w:val="002239D8"/>
    <w:rsid w:val="00224E03"/>
    <w:rsid w:val="002277F8"/>
    <w:rsid w:val="00227B2A"/>
    <w:rsid w:val="00236220"/>
    <w:rsid w:val="002400D9"/>
    <w:rsid w:val="002409BB"/>
    <w:rsid w:val="0024184F"/>
    <w:rsid w:val="002419D2"/>
    <w:rsid w:val="00241A86"/>
    <w:rsid w:val="00242893"/>
    <w:rsid w:val="00244341"/>
    <w:rsid w:val="002457C1"/>
    <w:rsid w:val="0025351E"/>
    <w:rsid w:val="00257AB2"/>
    <w:rsid w:val="00264F65"/>
    <w:rsid w:val="0026625A"/>
    <w:rsid w:val="00266EF6"/>
    <w:rsid w:val="00270900"/>
    <w:rsid w:val="0027133B"/>
    <w:rsid w:val="00273799"/>
    <w:rsid w:val="00275258"/>
    <w:rsid w:val="002830EC"/>
    <w:rsid w:val="0028586C"/>
    <w:rsid w:val="002875A7"/>
    <w:rsid w:val="00292688"/>
    <w:rsid w:val="00293AFA"/>
    <w:rsid w:val="00293B3B"/>
    <w:rsid w:val="00295E82"/>
    <w:rsid w:val="002972B9"/>
    <w:rsid w:val="002A3105"/>
    <w:rsid w:val="002A7C4C"/>
    <w:rsid w:val="002B19F5"/>
    <w:rsid w:val="002D1D21"/>
    <w:rsid w:val="002D658E"/>
    <w:rsid w:val="002E041D"/>
    <w:rsid w:val="002E2C76"/>
    <w:rsid w:val="002E556A"/>
    <w:rsid w:val="002F02AA"/>
    <w:rsid w:val="002F271F"/>
    <w:rsid w:val="0030367F"/>
    <w:rsid w:val="00314C44"/>
    <w:rsid w:val="00320973"/>
    <w:rsid w:val="00326F30"/>
    <w:rsid w:val="003278E5"/>
    <w:rsid w:val="00327910"/>
    <w:rsid w:val="00331F46"/>
    <w:rsid w:val="003327D5"/>
    <w:rsid w:val="00333204"/>
    <w:rsid w:val="003375DF"/>
    <w:rsid w:val="00337E5D"/>
    <w:rsid w:val="00340225"/>
    <w:rsid w:val="00340394"/>
    <w:rsid w:val="00340405"/>
    <w:rsid w:val="003434BD"/>
    <w:rsid w:val="00347B64"/>
    <w:rsid w:val="00353A16"/>
    <w:rsid w:val="0035492D"/>
    <w:rsid w:val="00360C32"/>
    <w:rsid w:val="00363BAD"/>
    <w:rsid w:val="00371A04"/>
    <w:rsid w:val="00372BE9"/>
    <w:rsid w:val="003742C4"/>
    <w:rsid w:val="00375012"/>
    <w:rsid w:val="003750D0"/>
    <w:rsid w:val="00376511"/>
    <w:rsid w:val="00377878"/>
    <w:rsid w:val="003823CD"/>
    <w:rsid w:val="00385B09"/>
    <w:rsid w:val="0038616B"/>
    <w:rsid w:val="00387816"/>
    <w:rsid w:val="00392704"/>
    <w:rsid w:val="00393FE2"/>
    <w:rsid w:val="00397FC2"/>
    <w:rsid w:val="003A1535"/>
    <w:rsid w:val="003A2C33"/>
    <w:rsid w:val="003A4225"/>
    <w:rsid w:val="003A7384"/>
    <w:rsid w:val="003B2C01"/>
    <w:rsid w:val="003B487C"/>
    <w:rsid w:val="003B4BFB"/>
    <w:rsid w:val="003B6ABF"/>
    <w:rsid w:val="003B729A"/>
    <w:rsid w:val="003C066E"/>
    <w:rsid w:val="003C0D9C"/>
    <w:rsid w:val="003C1DB4"/>
    <w:rsid w:val="003C2936"/>
    <w:rsid w:val="003C3D53"/>
    <w:rsid w:val="003C51CB"/>
    <w:rsid w:val="003D278C"/>
    <w:rsid w:val="003D347E"/>
    <w:rsid w:val="003D7D65"/>
    <w:rsid w:val="003E28E6"/>
    <w:rsid w:val="003E306F"/>
    <w:rsid w:val="003F5745"/>
    <w:rsid w:val="003F5C7B"/>
    <w:rsid w:val="003F7F92"/>
    <w:rsid w:val="00400CB0"/>
    <w:rsid w:val="00401E07"/>
    <w:rsid w:val="00405B5B"/>
    <w:rsid w:val="00406227"/>
    <w:rsid w:val="00410BD2"/>
    <w:rsid w:val="00413CB2"/>
    <w:rsid w:val="00414A58"/>
    <w:rsid w:val="00416832"/>
    <w:rsid w:val="00420F60"/>
    <w:rsid w:val="00425472"/>
    <w:rsid w:val="00431087"/>
    <w:rsid w:val="00431EA8"/>
    <w:rsid w:val="00432751"/>
    <w:rsid w:val="0043325F"/>
    <w:rsid w:val="00436166"/>
    <w:rsid w:val="00436E0B"/>
    <w:rsid w:val="00447406"/>
    <w:rsid w:val="00452F1F"/>
    <w:rsid w:val="004567C3"/>
    <w:rsid w:val="00456B74"/>
    <w:rsid w:val="00456CA7"/>
    <w:rsid w:val="004667EF"/>
    <w:rsid w:val="00470D9C"/>
    <w:rsid w:val="00471453"/>
    <w:rsid w:val="00472365"/>
    <w:rsid w:val="00472A45"/>
    <w:rsid w:val="00472A79"/>
    <w:rsid w:val="00475231"/>
    <w:rsid w:val="00477C54"/>
    <w:rsid w:val="004857F2"/>
    <w:rsid w:val="00493006"/>
    <w:rsid w:val="00494B8F"/>
    <w:rsid w:val="004A02FE"/>
    <w:rsid w:val="004A0461"/>
    <w:rsid w:val="004A4FCE"/>
    <w:rsid w:val="004A5CBC"/>
    <w:rsid w:val="004B79F3"/>
    <w:rsid w:val="004C028C"/>
    <w:rsid w:val="004C5997"/>
    <w:rsid w:val="004D4ED1"/>
    <w:rsid w:val="004E14DA"/>
    <w:rsid w:val="004E5AE1"/>
    <w:rsid w:val="004E7BF0"/>
    <w:rsid w:val="004F16CA"/>
    <w:rsid w:val="004F44EB"/>
    <w:rsid w:val="00500030"/>
    <w:rsid w:val="005018A7"/>
    <w:rsid w:val="0050564C"/>
    <w:rsid w:val="005057D4"/>
    <w:rsid w:val="0050701C"/>
    <w:rsid w:val="00507FFE"/>
    <w:rsid w:val="00510729"/>
    <w:rsid w:val="00510FCF"/>
    <w:rsid w:val="00513A23"/>
    <w:rsid w:val="00524CD7"/>
    <w:rsid w:val="00525A90"/>
    <w:rsid w:val="00526991"/>
    <w:rsid w:val="0053201F"/>
    <w:rsid w:val="00533CDB"/>
    <w:rsid w:val="00535A29"/>
    <w:rsid w:val="00536300"/>
    <w:rsid w:val="005408CC"/>
    <w:rsid w:val="005425ED"/>
    <w:rsid w:val="00542E95"/>
    <w:rsid w:val="00542EE8"/>
    <w:rsid w:val="0054571A"/>
    <w:rsid w:val="005460E5"/>
    <w:rsid w:val="00547CF9"/>
    <w:rsid w:val="0055158A"/>
    <w:rsid w:val="005518BF"/>
    <w:rsid w:val="005519C8"/>
    <w:rsid w:val="00554E78"/>
    <w:rsid w:val="00556D0A"/>
    <w:rsid w:val="00557E98"/>
    <w:rsid w:val="00560C71"/>
    <w:rsid w:val="00561EE6"/>
    <w:rsid w:val="00564EA8"/>
    <w:rsid w:val="00566D2D"/>
    <w:rsid w:val="0057136D"/>
    <w:rsid w:val="005720C4"/>
    <w:rsid w:val="005755D6"/>
    <w:rsid w:val="00575CFC"/>
    <w:rsid w:val="005761C3"/>
    <w:rsid w:val="005838F0"/>
    <w:rsid w:val="0059381C"/>
    <w:rsid w:val="005A0DF2"/>
    <w:rsid w:val="005A7608"/>
    <w:rsid w:val="005B0F9C"/>
    <w:rsid w:val="005C485A"/>
    <w:rsid w:val="005D15D1"/>
    <w:rsid w:val="005D246C"/>
    <w:rsid w:val="005D2C18"/>
    <w:rsid w:val="005D4778"/>
    <w:rsid w:val="005D725E"/>
    <w:rsid w:val="005E12EE"/>
    <w:rsid w:val="005E280B"/>
    <w:rsid w:val="005E4121"/>
    <w:rsid w:val="005E4533"/>
    <w:rsid w:val="005E669E"/>
    <w:rsid w:val="005F1FFF"/>
    <w:rsid w:val="005F4160"/>
    <w:rsid w:val="005F4CED"/>
    <w:rsid w:val="006032C5"/>
    <w:rsid w:val="00604D3C"/>
    <w:rsid w:val="00606A87"/>
    <w:rsid w:val="00606F6A"/>
    <w:rsid w:val="00607015"/>
    <w:rsid w:val="00607050"/>
    <w:rsid w:val="00611C5F"/>
    <w:rsid w:val="00613641"/>
    <w:rsid w:val="00613CCB"/>
    <w:rsid w:val="006142B5"/>
    <w:rsid w:val="00614C65"/>
    <w:rsid w:val="00615496"/>
    <w:rsid w:val="00615BD6"/>
    <w:rsid w:val="00620D0C"/>
    <w:rsid w:val="00622AE5"/>
    <w:rsid w:val="00626373"/>
    <w:rsid w:val="006305C9"/>
    <w:rsid w:val="00630D8A"/>
    <w:rsid w:val="00632C0F"/>
    <w:rsid w:val="006344D0"/>
    <w:rsid w:val="00635F99"/>
    <w:rsid w:val="00650235"/>
    <w:rsid w:val="00652842"/>
    <w:rsid w:val="0065350D"/>
    <w:rsid w:val="00655C8F"/>
    <w:rsid w:val="006564E6"/>
    <w:rsid w:val="00656CE8"/>
    <w:rsid w:val="006576A0"/>
    <w:rsid w:val="006579B0"/>
    <w:rsid w:val="00670D20"/>
    <w:rsid w:val="0067139E"/>
    <w:rsid w:val="0067219F"/>
    <w:rsid w:val="006740D6"/>
    <w:rsid w:val="0067548E"/>
    <w:rsid w:val="00675582"/>
    <w:rsid w:val="006761A3"/>
    <w:rsid w:val="00676EFE"/>
    <w:rsid w:val="00677408"/>
    <w:rsid w:val="00677AEA"/>
    <w:rsid w:val="006865B0"/>
    <w:rsid w:val="00690FF1"/>
    <w:rsid w:val="006A09EA"/>
    <w:rsid w:val="006A1555"/>
    <w:rsid w:val="006B056D"/>
    <w:rsid w:val="006B15AA"/>
    <w:rsid w:val="006B198A"/>
    <w:rsid w:val="006B53E6"/>
    <w:rsid w:val="006B5B82"/>
    <w:rsid w:val="006B7808"/>
    <w:rsid w:val="006C06DA"/>
    <w:rsid w:val="006C32F3"/>
    <w:rsid w:val="006C5D5F"/>
    <w:rsid w:val="006C63CF"/>
    <w:rsid w:val="006D1ECD"/>
    <w:rsid w:val="006D29C6"/>
    <w:rsid w:val="006D37D8"/>
    <w:rsid w:val="006D3997"/>
    <w:rsid w:val="006E3ACC"/>
    <w:rsid w:val="006E3CBA"/>
    <w:rsid w:val="006E3F80"/>
    <w:rsid w:val="006F0B0C"/>
    <w:rsid w:val="006F4C6D"/>
    <w:rsid w:val="006F6E91"/>
    <w:rsid w:val="007007D9"/>
    <w:rsid w:val="007017D6"/>
    <w:rsid w:val="0070253A"/>
    <w:rsid w:val="00703C9C"/>
    <w:rsid w:val="00704342"/>
    <w:rsid w:val="00704835"/>
    <w:rsid w:val="00704BAC"/>
    <w:rsid w:val="007056EA"/>
    <w:rsid w:val="00706891"/>
    <w:rsid w:val="007115E6"/>
    <w:rsid w:val="0071376A"/>
    <w:rsid w:val="00715C69"/>
    <w:rsid w:val="007260D9"/>
    <w:rsid w:val="0072727E"/>
    <w:rsid w:val="00733C7F"/>
    <w:rsid w:val="00745947"/>
    <w:rsid w:val="00745CAD"/>
    <w:rsid w:val="00755DA2"/>
    <w:rsid w:val="007561C9"/>
    <w:rsid w:val="0075716D"/>
    <w:rsid w:val="007603EF"/>
    <w:rsid w:val="007650BD"/>
    <w:rsid w:val="00766007"/>
    <w:rsid w:val="00770953"/>
    <w:rsid w:val="00773094"/>
    <w:rsid w:val="00773F1B"/>
    <w:rsid w:val="00775F6A"/>
    <w:rsid w:val="00780A04"/>
    <w:rsid w:val="00780D87"/>
    <w:rsid w:val="00781E3A"/>
    <w:rsid w:val="007849AC"/>
    <w:rsid w:val="007861C5"/>
    <w:rsid w:val="007920F8"/>
    <w:rsid w:val="0079362A"/>
    <w:rsid w:val="0079599E"/>
    <w:rsid w:val="00797CFE"/>
    <w:rsid w:val="007A17A0"/>
    <w:rsid w:val="007A4604"/>
    <w:rsid w:val="007A47A0"/>
    <w:rsid w:val="007A4A9B"/>
    <w:rsid w:val="007A5448"/>
    <w:rsid w:val="007A7E06"/>
    <w:rsid w:val="007C4CDE"/>
    <w:rsid w:val="007C4D84"/>
    <w:rsid w:val="007C5522"/>
    <w:rsid w:val="007C5ADC"/>
    <w:rsid w:val="007C65AF"/>
    <w:rsid w:val="007C71EE"/>
    <w:rsid w:val="007C74E6"/>
    <w:rsid w:val="007D0A69"/>
    <w:rsid w:val="007D2659"/>
    <w:rsid w:val="007E0751"/>
    <w:rsid w:val="007E60D8"/>
    <w:rsid w:val="007F1B74"/>
    <w:rsid w:val="007F2F29"/>
    <w:rsid w:val="007F39A4"/>
    <w:rsid w:val="007F3DBA"/>
    <w:rsid w:val="007F7CDB"/>
    <w:rsid w:val="00800A46"/>
    <w:rsid w:val="0080382D"/>
    <w:rsid w:val="00804F18"/>
    <w:rsid w:val="00806F0A"/>
    <w:rsid w:val="008122B1"/>
    <w:rsid w:val="00812745"/>
    <w:rsid w:val="0081339E"/>
    <w:rsid w:val="0081362B"/>
    <w:rsid w:val="0081583A"/>
    <w:rsid w:val="0081693F"/>
    <w:rsid w:val="008177D7"/>
    <w:rsid w:val="00821D43"/>
    <w:rsid w:val="00821F8C"/>
    <w:rsid w:val="00824528"/>
    <w:rsid w:val="00826516"/>
    <w:rsid w:val="0082785C"/>
    <w:rsid w:val="008300FD"/>
    <w:rsid w:val="00835A75"/>
    <w:rsid w:val="00837515"/>
    <w:rsid w:val="00844A95"/>
    <w:rsid w:val="00845B95"/>
    <w:rsid w:val="00854CDF"/>
    <w:rsid w:val="00857116"/>
    <w:rsid w:val="00860DE1"/>
    <w:rsid w:val="00862787"/>
    <w:rsid w:val="008653EE"/>
    <w:rsid w:val="00867753"/>
    <w:rsid w:val="00870964"/>
    <w:rsid w:val="00871018"/>
    <w:rsid w:val="0087418B"/>
    <w:rsid w:val="00876EEE"/>
    <w:rsid w:val="008809E7"/>
    <w:rsid w:val="00882366"/>
    <w:rsid w:val="00883C2A"/>
    <w:rsid w:val="008840D9"/>
    <w:rsid w:val="008843D5"/>
    <w:rsid w:val="0089711E"/>
    <w:rsid w:val="008A0309"/>
    <w:rsid w:val="008A1F7A"/>
    <w:rsid w:val="008A7565"/>
    <w:rsid w:val="008B06C2"/>
    <w:rsid w:val="008B58C2"/>
    <w:rsid w:val="008B660F"/>
    <w:rsid w:val="008C5270"/>
    <w:rsid w:val="008D2B00"/>
    <w:rsid w:val="008D36A7"/>
    <w:rsid w:val="008E1817"/>
    <w:rsid w:val="008E38B4"/>
    <w:rsid w:val="008E44CA"/>
    <w:rsid w:val="008E6B0B"/>
    <w:rsid w:val="008E6E7A"/>
    <w:rsid w:val="008F0E72"/>
    <w:rsid w:val="008F2083"/>
    <w:rsid w:val="008F3792"/>
    <w:rsid w:val="008F43E5"/>
    <w:rsid w:val="008F55CA"/>
    <w:rsid w:val="008F672B"/>
    <w:rsid w:val="0090151D"/>
    <w:rsid w:val="0090374E"/>
    <w:rsid w:val="00905FA4"/>
    <w:rsid w:val="00907F57"/>
    <w:rsid w:val="0091158D"/>
    <w:rsid w:val="00913E1E"/>
    <w:rsid w:val="0091407A"/>
    <w:rsid w:val="00914CC9"/>
    <w:rsid w:val="00917268"/>
    <w:rsid w:val="00920778"/>
    <w:rsid w:val="00921191"/>
    <w:rsid w:val="0092547E"/>
    <w:rsid w:val="009264AA"/>
    <w:rsid w:val="00926FDC"/>
    <w:rsid w:val="009279C2"/>
    <w:rsid w:val="009348B2"/>
    <w:rsid w:val="009371D7"/>
    <w:rsid w:val="009419E1"/>
    <w:rsid w:val="00947438"/>
    <w:rsid w:val="00955CA3"/>
    <w:rsid w:val="009750E0"/>
    <w:rsid w:val="00976124"/>
    <w:rsid w:val="00977B45"/>
    <w:rsid w:val="009802BE"/>
    <w:rsid w:val="009808D0"/>
    <w:rsid w:val="009A1277"/>
    <w:rsid w:val="009A37A7"/>
    <w:rsid w:val="009A6929"/>
    <w:rsid w:val="009A6E91"/>
    <w:rsid w:val="009A760F"/>
    <w:rsid w:val="009B186D"/>
    <w:rsid w:val="009B75B3"/>
    <w:rsid w:val="009C23A7"/>
    <w:rsid w:val="009C265C"/>
    <w:rsid w:val="009C420F"/>
    <w:rsid w:val="009C441F"/>
    <w:rsid w:val="009C4AF8"/>
    <w:rsid w:val="009C53A3"/>
    <w:rsid w:val="009D3303"/>
    <w:rsid w:val="009D7458"/>
    <w:rsid w:val="009D7C56"/>
    <w:rsid w:val="009E4B35"/>
    <w:rsid w:val="009E6189"/>
    <w:rsid w:val="009F1CC5"/>
    <w:rsid w:val="00A01F1F"/>
    <w:rsid w:val="00A03A14"/>
    <w:rsid w:val="00A0515B"/>
    <w:rsid w:val="00A05CFC"/>
    <w:rsid w:val="00A10F14"/>
    <w:rsid w:val="00A110A2"/>
    <w:rsid w:val="00A13B7D"/>
    <w:rsid w:val="00A14ED4"/>
    <w:rsid w:val="00A15198"/>
    <w:rsid w:val="00A178EE"/>
    <w:rsid w:val="00A21B40"/>
    <w:rsid w:val="00A308D9"/>
    <w:rsid w:val="00A3796D"/>
    <w:rsid w:val="00A4387D"/>
    <w:rsid w:val="00A47255"/>
    <w:rsid w:val="00A51563"/>
    <w:rsid w:val="00A52CBB"/>
    <w:rsid w:val="00A570D1"/>
    <w:rsid w:val="00A6161F"/>
    <w:rsid w:val="00A647D7"/>
    <w:rsid w:val="00A65C7E"/>
    <w:rsid w:val="00A668FF"/>
    <w:rsid w:val="00A67579"/>
    <w:rsid w:val="00A67D94"/>
    <w:rsid w:val="00A723B1"/>
    <w:rsid w:val="00A77CD8"/>
    <w:rsid w:val="00A848B1"/>
    <w:rsid w:val="00A86001"/>
    <w:rsid w:val="00A86089"/>
    <w:rsid w:val="00A8679A"/>
    <w:rsid w:val="00A86912"/>
    <w:rsid w:val="00A8722D"/>
    <w:rsid w:val="00A90FD4"/>
    <w:rsid w:val="00A95CE9"/>
    <w:rsid w:val="00A96E92"/>
    <w:rsid w:val="00AA36F0"/>
    <w:rsid w:val="00AA77BE"/>
    <w:rsid w:val="00AB03D9"/>
    <w:rsid w:val="00AB2E94"/>
    <w:rsid w:val="00AB4ECC"/>
    <w:rsid w:val="00AB715C"/>
    <w:rsid w:val="00AB763A"/>
    <w:rsid w:val="00AC700C"/>
    <w:rsid w:val="00AC74D3"/>
    <w:rsid w:val="00AD30A3"/>
    <w:rsid w:val="00AE0527"/>
    <w:rsid w:val="00AE31AE"/>
    <w:rsid w:val="00AE6EF5"/>
    <w:rsid w:val="00AF0DA4"/>
    <w:rsid w:val="00AF1832"/>
    <w:rsid w:val="00AF3BBE"/>
    <w:rsid w:val="00AF4595"/>
    <w:rsid w:val="00AF4B62"/>
    <w:rsid w:val="00AF5842"/>
    <w:rsid w:val="00B012FC"/>
    <w:rsid w:val="00B07CF2"/>
    <w:rsid w:val="00B10CBA"/>
    <w:rsid w:val="00B130ED"/>
    <w:rsid w:val="00B20B34"/>
    <w:rsid w:val="00B30928"/>
    <w:rsid w:val="00B30FE4"/>
    <w:rsid w:val="00B3408D"/>
    <w:rsid w:val="00B3436F"/>
    <w:rsid w:val="00B41296"/>
    <w:rsid w:val="00B41743"/>
    <w:rsid w:val="00B4360D"/>
    <w:rsid w:val="00B53EA8"/>
    <w:rsid w:val="00B56F8B"/>
    <w:rsid w:val="00B57FB4"/>
    <w:rsid w:val="00B60BBA"/>
    <w:rsid w:val="00B614BC"/>
    <w:rsid w:val="00B6606A"/>
    <w:rsid w:val="00B66D95"/>
    <w:rsid w:val="00B76D25"/>
    <w:rsid w:val="00B81D6F"/>
    <w:rsid w:val="00B85CAA"/>
    <w:rsid w:val="00B92904"/>
    <w:rsid w:val="00B95242"/>
    <w:rsid w:val="00B954C3"/>
    <w:rsid w:val="00BA292D"/>
    <w:rsid w:val="00BA388C"/>
    <w:rsid w:val="00BA5D73"/>
    <w:rsid w:val="00BA7E15"/>
    <w:rsid w:val="00BB09E3"/>
    <w:rsid w:val="00BB245F"/>
    <w:rsid w:val="00BB4D14"/>
    <w:rsid w:val="00BB6103"/>
    <w:rsid w:val="00BB6186"/>
    <w:rsid w:val="00BB7D0E"/>
    <w:rsid w:val="00BD300A"/>
    <w:rsid w:val="00BD60F1"/>
    <w:rsid w:val="00BE10E4"/>
    <w:rsid w:val="00BE6A12"/>
    <w:rsid w:val="00BE6ABE"/>
    <w:rsid w:val="00BE7580"/>
    <w:rsid w:val="00BF28DD"/>
    <w:rsid w:val="00BF3745"/>
    <w:rsid w:val="00BF4EEE"/>
    <w:rsid w:val="00BF7F26"/>
    <w:rsid w:val="00C000E5"/>
    <w:rsid w:val="00C04E33"/>
    <w:rsid w:val="00C102AD"/>
    <w:rsid w:val="00C164C6"/>
    <w:rsid w:val="00C221C4"/>
    <w:rsid w:val="00C24C9B"/>
    <w:rsid w:val="00C30CC6"/>
    <w:rsid w:val="00C31202"/>
    <w:rsid w:val="00C3411F"/>
    <w:rsid w:val="00C35F84"/>
    <w:rsid w:val="00C424A7"/>
    <w:rsid w:val="00C43516"/>
    <w:rsid w:val="00C45C23"/>
    <w:rsid w:val="00C5105C"/>
    <w:rsid w:val="00C51843"/>
    <w:rsid w:val="00C55185"/>
    <w:rsid w:val="00C579F8"/>
    <w:rsid w:val="00C62103"/>
    <w:rsid w:val="00C65D11"/>
    <w:rsid w:val="00C66DFA"/>
    <w:rsid w:val="00C702DF"/>
    <w:rsid w:val="00C72D97"/>
    <w:rsid w:val="00C77043"/>
    <w:rsid w:val="00C95CE0"/>
    <w:rsid w:val="00CA0ADB"/>
    <w:rsid w:val="00CA27AC"/>
    <w:rsid w:val="00CA2CF5"/>
    <w:rsid w:val="00CA37CA"/>
    <w:rsid w:val="00CB0CA2"/>
    <w:rsid w:val="00CB4196"/>
    <w:rsid w:val="00CB46FC"/>
    <w:rsid w:val="00CC4DD8"/>
    <w:rsid w:val="00CC6DA2"/>
    <w:rsid w:val="00CC7A50"/>
    <w:rsid w:val="00CD3A73"/>
    <w:rsid w:val="00CD56CC"/>
    <w:rsid w:val="00CD797D"/>
    <w:rsid w:val="00CE1921"/>
    <w:rsid w:val="00CE49C4"/>
    <w:rsid w:val="00CE79BB"/>
    <w:rsid w:val="00D00C81"/>
    <w:rsid w:val="00D03ACB"/>
    <w:rsid w:val="00D1164F"/>
    <w:rsid w:val="00D16006"/>
    <w:rsid w:val="00D17515"/>
    <w:rsid w:val="00D20784"/>
    <w:rsid w:val="00D221DD"/>
    <w:rsid w:val="00D25017"/>
    <w:rsid w:val="00D255E3"/>
    <w:rsid w:val="00D26192"/>
    <w:rsid w:val="00D3014D"/>
    <w:rsid w:val="00D31AC6"/>
    <w:rsid w:val="00D33F4D"/>
    <w:rsid w:val="00D347FC"/>
    <w:rsid w:val="00D359CC"/>
    <w:rsid w:val="00D4131C"/>
    <w:rsid w:val="00D41D63"/>
    <w:rsid w:val="00D56617"/>
    <w:rsid w:val="00D62761"/>
    <w:rsid w:val="00D672F8"/>
    <w:rsid w:val="00D70293"/>
    <w:rsid w:val="00D733D2"/>
    <w:rsid w:val="00D745CE"/>
    <w:rsid w:val="00D74945"/>
    <w:rsid w:val="00D77102"/>
    <w:rsid w:val="00D82435"/>
    <w:rsid w:val="00D851BD"/>
    <w:rsid w:val="00D92917"/>
    <w:rsid w:val="00D9330E"/>
    <w:rsid w:val="00D9412B"/>
    <w:rsid w:val="00D946F7"/>
    <w:rsid w:val="00DA0835"/>
    <w:rsid w:val="00DA13FB"/>
    <w:rsid w:val="00DA25F1"/>
    <w:rsid w:val="00DA300C"/>
    <w:rsid w:val="00DA72D1"/>
    <w:rsid w:val="00DA7511"/>
    <w:rsid w:val="00DB0954"/>
    <w:rsid w:val="00DB347D"/>
    <w:rsid w:val="00DB6314"/>
    <w:rsid w:val="00DC036D"/>
    <w:rsid w:val="00DC65E6"/>
    <w:rsid w:val="00DD335F"/>
    <w:rsid w:val="00DD3F81"/>
    <w:rsid w:val="00DE3810"/>
    <w:rsid w:val="00DE4177"/>
    <w:rsid w:val="00DE4E79"/>
    <w:rsid w:val="00DE505F"/>
    <w:rsid w:val="00DE6517"/>
    <w:rsid w:val="00DE7BEE"/>
    <w:rsid w:val="00DF48C2"/>
    <w:rsid w:val="00DF5FD9"/>
    <w:rsid w:val="00DF643E"/>
    <w:rsid w:val="00DF6887"/>
    <w:rsid w:val="00E005D5"/>
    <w:rsid w:val="00E00CE9"/>
    <w:rsid w:val="00E00FC2"/>
    <w:rsid w:val="00E0141B"/>
    <w:rsid w:val="00E02210"/>
    <w:rsid w:val="00E02FE8"/>
    <w:rsid w:val="00E076DE"/>
    <w:rsid w:val="00E0793D"/>
    <w:rsid w:val="00E07D63"/>
    <w:rsid w:val="00E11FDA"/>
    <w:rsid w:val="00E16949"/>
    <w:rsid w:val="00E25DA1"/>
    <w:rsid w:val="00E26FE6"/>
    <w:rsid w:val="00E27EBE"/>
    <w:rsid w:val="00E355C8"/>
    <w:rsid w:val="00E40892"/>
    <w:rsid w:val="00E41367"/>
    <w:rsid w:val="00E4372A"/>
    <w:rsid w:val="00E50031"/>
    <w:rsid w:val="00E51E1D"/>
    <w:rsid w:val="00E530EF"/>
    <w:rsid w:val="00E62464"/>
    <w:rsid w:val="00E6379F"/>
    <w:rsid w:val="00E6512B"/>
    <w:rsid w:val="00E656D8"/>
    <w:rsid w:val="00E66534"/>
    <w:rsid w:val="00E702B9"/>
    <w:rsid w:val="00E74679"/>
    <w:rsid w:val="00E7685E"/>
    <w:rsid w:val="00E7687A"/>
    <w:rsid w:val="00E77DD0"/>
    <w:rsid w:val="00E84233"/>
    <w:rsid w:val="00E923F4"/>
    <w:rsid w:val="00E9422F"/>
    <w:rsid w:val="00EA39B7"/>
    <w:rsid w:val="00EA4651"/>
    <w:rsid w:val="00EA4914"/>
    <w:rsid w:val="00EB127D"/>
    <w:rsid w:val="00EB2A7A"/>
    <w:rsid w:val="00EB32F3"/>
    <w:rsid w:val="00EC0E73"/>
    <w:rsid w:val="00EC1FD5"/>
    <w:rsid w:val="00EC4AA7"/>
    <w:rsid w:val="00EC52C8"/>
    <w:rsid w:val="00EC66AA"/>
    <w:rsid w:val="00EC6E39"/>
    <w:rsid w:val="00ED2BFC"/>
    <w:rsid w:val="00EE1127"/>
    <w:rsid w:val="00EE236B"/>
    <w:rsid w:val="00EF429B"/>
    <w:rsid w:val="00F006C1"/>
    <w:rsid w:val="00F00DF9"/>
    <w:rsid w:val="00F01A10"/>
    <w:rsid w:val="00F11128"/>
    <w:rsid w:val="00F13279"/>
    <w:rsid w:val="00F148F7"/>
    <w:rsid w:val="00F162AF"/>
    <w:rsid w:val="00F17555"/>
    <w:rsid w:val="00F17BCE"/>
    <w:rsid w:val="00F20FC3"/>
    <w:rsid w:val="00F25B8A"/>
    <w:rsid w:val="00F368E9"/>
    <w:rsid w:val="00F373F2"/>
    <w:rsid w:val="00F41600"/>
    <w:rsid w:val="00F42314"/>
    <w:rsid w:val="00F44A15"/>
    <w:rsid w:val="00F46C4E"/>
    <w:rsid w:val="00F47A5A"/>
    <w:rsid w:val="00F5305E"/>
    <w:rsid w:val="00F54536"/>
    <w:rsid w:val="00F55465"/>
    <w:rsid w:val="00F60CCB"/>
    <w:rsid w:val="00F62D49"/>
    <w:rsid w:val="00F63578"/>
    <w:rsid w:val="00F6440B"/>
    <w:rsid w:val="00F64806"/>
    <w:rsid w:val="00F65272"/>
    <w:rsid w:val="00F72A5A"/>
    <w:rsid w:val="00F740D7"/>
    <w:rsid w:val="00F82DEA"/>
    <w:rsid w:val="00F83FB3"/>
    <w:rsid w:val="00F91CCD"/>
    <w:rsid w:val="00F9741E"/>
    <w:rsid w:val="00FA3DBA"/>
    <w:rsid w:val="00FA6B23"/>
    <w:rsid w:val="00FA7285"/>
    <w:rsid w:val="00FB181C"/>
    <w:rsid w:val="00FB1D07"/>
    <w:rsid w:val="00FB5252"/>
    <w:rsid w:val="00FC0F0B"/>
    <w:rsid w:val="00FC1A68"/>
    <w:rsid w:val="00FC21F1"/>
    <w:rsid w:val="00FC2748"/>
    <w:rsid w:val="00FC6E04"/>
    <w:rsid w:val="00FD3B07"/>
    <w:rsid w:val="00FD7C27"/>
    <w:rsid w:val="00FE1359"/>
    <w:rsid w:val="00FE32FC"/>
    <w:rsid w:val="00FE4210"/>
    <w:rsid w:val="00FE6B36"/>
    <w:rsid w:val="00FE7839"/>
    <w:rsid w:val="00FF0123"/>
    <w:rsid w:val="00FF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7A43D5F"/>
  <w15:chartTrackingRefBased/>
  <w15:docId w15:val="{299930EE-9069-4EF4-97C7-074CF31F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sz w:val="18"/>
    </w:rPr>
  </w:style>
  <w:style w:type="paragraph" w:styleId="Ttulo2">
    <w:name w:val="heading 2"/>
    <w:basedOn w:val="Normal"/>
    <w:next w:val="Normal"/>
    <w:qFormat/>
    <w:pPr>
      <w:keepNext/>
      <w:widowControl w:val="0"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sz w:val="26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widowControl w:val="0"/>
      <w:jc w:val="both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pPr>
      <w:keepNext/>
      <w:widowControl w:val="0"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widowControl w:val="0"/>
      <w:ind w:left="2835" w:hanging="2835"/>
      <w:jc w:val="both"/>
      <w:outlineLvl w:val="8"/>
    </w:pPr>
    <w:rPr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pPr>
      <w:jc w:val="both"/>
    </w:pPr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</w:style>
  <w:style w:type="character" w:styleId="Nmerodepgina">
    <w:name w:val="page number"/>
    <w:rPr>
      <w:sz w:val="20"/>
    </w:rPr>
  </w:style>
  <w:style w:type="paragraph" w:customStyle="1" w:styleId="Sangra2detindependiente1">
    <w:name w:val="Sangría 2 de t. independiente1"/>
    <w:basedOn w:val="Normal"/>
    <w:pPr>
      <w:widowControl w:val="0"/>
      <w:ind w:left="2124" w:hanging="2124"/>
      <w:jc w:val="both"/>
    </w:pPr>
    <w:rPr>
      <w:sz w:val="24"/>
    </w:rPr>
  </w:style>
  <w:style w:type="paragraph" w:styleId="Piedepgina">
    <w:name w:val="footer"/>
    <w:basedOn w:val="Normal"/>
    <w:link w:val="PiedepginaCar"/>
    <w:pPr>
      <w:widowControl w:val="0"/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pPr>
      <w:widowControl w:val="0"/>
      <w:ind w:left="2127" w:hanging="2127"/>
      <w:jc w:val="both"/>
    </w:pPr>
    <w:rPr>
      <w:sz w:val="24"/>
    </w:rPr>
  </w:style>
  <w:style w:type="paragraph" w:styleId="Textoindependiente2">
    <w:name w:val="Body Text 2"/>
    <w:basedOn w:val="Normal"/>
    <w:rPr>
      <w:sz w:val="16"/>
    </w:rPr>
  </w:style>
  <w:style w:type="paragraph" w:styleId="Sangra3detindependiente">
    <w:name w:val="Body Text Indent 3"/>
    <w:basedOn w:val="Normal"/>
    <w:pPr>
      <w:widowControl w:val="0"/>
      <w:ind w:left="-284"/>
    </w:pPr>
    <w:rPr>
      <w:rFonts w:ascii="Arial" w:hAnsi="Arial"/>
      <w:sz w:val="22"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sz w:val="26"/>
    </w:rPr>
  </w:style>
  <w:style w:type="paragraph" w:customStyle="1" w:styleId="Textoindependiente31">
    <w:name w:val="Texto independiente 31"/>
    <w:basedOn w:val="Normal"/>
    <w:pPr>
      <w:widowControl w:val="0"/>
    </w:pPr>
    <w:rPr>
      <w:sz w:val="24"/>
    </w:rPr>
  </w:style>
  <w:style w:type="character" w:styleId="Hipervnculo">
    <w:name w:val="Hyperlink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Pr>
      <w:rFonts w:ascii="Arial" w:hAnsi="Arial" w:cs="Arial"/>
      <w:lang w:val="es-MX" w:eastAsia="en-US"/>
    </w:rPr>
  </w:style>
  <w:style w:type="paragraph" w:customStyle="1" w:styleId="bodytext">
    <w:name w:val="bodytext"/>
    <w:basedOn w:val="Normal"/>
    <w:rsid w:val="000B16C1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paragraph" w:customStyle="1" w:styleId="pagetitle">
    <w:name w:val="pagetitle"/>
    <w:basedOn w:val="Normal"/>
    <w:rsid w:val="000B16C1"/>
    <w:pPr>
      <w:spacing w:before="100" w:beforeAutospacing="1" w:after="100" w:afterAutospacing="1"/>
      <w:jc w:val="center"/>
    </w:pPr>
    <w:rPr>
      <w:rFonts w:ascii="Arial" w:hAnsi="Arial" w:cs="Arial"/>
      <w:color w:val="336699"/>
      <w:sz w:val="36"/>
      <w:szCs w:val="36"/>
    </w:rPr>
  </w:style>
  <w:style w:type="paragraph" w:customStyle="1" w:styleId="note1">
    <w:name w:val="note1"/>
    <w:basedOn w:val="Normal"/>
    <w:rsid w:val="00DF643E"/>
    <w:pPr>
      <w:spacing w:before="100" w:beforeAutospacing="1" w:after="100" w:afterAutospacing="1"/>
      <w:ind w:left="864"/>
    </w:pPr>
    <w:rPr>
      <w:rFonts w:ascii="Arial" w:hAnsi="Arial" w:cs="Arial"/>
      <w:color w:val="000000"/>
      <w:sz w:val="24"/>
      <w:szCs w:val="24"/>
    </w:rPr>
  </w:style>
  <w:style w:type="paragraph" w:customStyle="1" w:styleId="task10">
    <w:name w:val="task10"/>
    <w:basedOn w:val="Normal"/>
    <w:rsid w:val="00DF643E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semiHidden/>
    <w:rsid w:val="00566D2D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E421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FE4210"/>
  </w:style>
  <w:style w:type="paragraph" w:styleId="Asuntodelcomentario">
    <w:name w:val="annotation subject"/>
    <w:basedOn w:val="Textocomentario"/>
    <w:next w:val="Textocomentario"/>
    <w:semiHidden/>
    <w:rsid w:val="00FE4210"/>
    <w:rPr>
      <w:b/>
      <w:bCs/>
    </w:rPr>
  </w:style>
  <w:style w:type="paragraph" w:customStyle="1" w:styleId="Normal1">
    <w:name w:val="Normal1"/>
    <w:basedOn w:val="Normal"/>
    <w:rsid w:val="00A86089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uiPriority w:val="22"/>
    <w:qFormat/>
    <w:rsid w:val="00655C8F"/>
    <w:rPr>
      <w:b/>
      <w:bCs/>
    </w:rPr>
  </w:style>
  <w:style w:type="character" w:customStyle="1" w:styleId="EncabezadoCar">
    <w:name w:val="Encabezado Car"/>
    <w:link w:val="Encabezado"/>
    <w:uiPriority w:val="99"/>
    <w:rsid w:val="00E51E1D"/>
    <w:rPr>
      <w:lang w:val="es-ES" w:eastAsia="es-ES"/>
    </w:rPr>
  </w:style>
  <w:style w:type="paragraph" w:customStyle="1" w:styleId="task1">
    <w:name w:val="task1"/>
    <w:basedOn w:val="Normal"/>
    <w:rsid w:val="00D41D63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rsid w:val="004A0461"/>
    <w:rPr>
      <w:lang w:val="es-ES" w:eastAsia="es-ES"/>
    </w:rPr>
  </w:style>
  <w:style w:type="paragraph" w:styleId="Textonotapie">
    <w:name w:val="footnote text"/>
    <w:aliases w:val="ft,ft Car Car Car,ft Car,Texto nota pie2,ft1,ft Car Car Car1,Texto nota pie Car2,ft Car Car2,Footnote Text Char Car,Footnote Text Char Char,bibliografía"/>
    <w:basedOn w:val="Normal"/>
    <w:link w:val="TextonotapieCar"/>
    <w:uiPriority w:val="99"/>
    <w:unhideWhenUsed/>
    <w:rsid w:val="00472365"/>
    <w:rPr>
      <w:rFonts w:ascii="Calibri" w:hAnsi="Calibri"/>
      <w:lang w:val="es-CO" w:eastAsia="es-CO"/>
    </w:rPr>
  </w:style>
  <w:style w:type="character" w:customStyle="1" w:styleId="TextonotapieCar">
    <w:name w:val="Texto nota pie Car"/>
    <w:aliases w:val="ft Car1,ft Car Car Car Car,ft Car Car,Texto nota pie2 Car,ft1 Car,ft Car Car Car1 Car,Texto nota pie Car2 Car,ft Car Car2 Car,Footnote Text Char Car Car,Footnote Text Char Char Car,bibliografía Car"/>
    <w:link w:val="Textonotapie"/>
    <w:uiPriority w:val="99"/>
    <w:rsid w:val="00472365"/>
    <w:rPr>
      <w:rFonts w:ascii="Calibri" w:hAnsi="Calibri"/>
    </w:rPr>
  </w:style>
  <w:style w:type="character" w:styleId="Refdenotaalpie">
    <w:name w:val="footnote reference"/>
    <w:aliases w:val="Ref,de nota al pie,Texto de nota al pie,Ref. de nota al pie2"/>
    <w:uiPriority w:val="99"/>
    <w:unhideWhenUsed/>
    <w:rsid w:val="00472365"/>
    <w:rPr>
      <w:vertAlign w:val="superscript"/>
    </w:rPr>
  </w:style>
  <w:style w:type="paragraph" w:customStyle="1" w:styleId="Note10">
    <w:name w:val="Note 1"/>
    <w:basedOn w:val="Textoindependiente"/>
    <w:rsid w:val="00BB6103"/>
    <w:pPr>
      <w:widowControl/>
      <w:spacing w:before="240"/>
      <w:ind w:left="432"/>
      <w:jc w:val="left"/>
    </w:pPr>
    <w:rPr>
      <w:lang w:val="en-US" w:eastAsia="en-US"/>
    </w:rPr>
  </w:style>
  <w:style w:type="paragraph" w:styleId="Prrafodelista">
    <w:name w:val="List Paragraph"/>
    <w:basedOn w:val="Normal"/>
    <w:uiPriority w:val="34"/>
    <w:qFormat/>
    <w:rsid w:val="003C2936"/>
    <w:pPr>
      <w:ind w:left="708"/>
    </w:pPr>
  </w:style>
  <w:style w:type="table" w:styleId="Tablaconcuadrcula">
    <w:name w:val="Table Grid"/>
    <w:basedOn w:val="Tablanormal"/>
    <w:rsid w:val="00A96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">
    <w:name w:val="Texto comentario Car"/>
    <w:link w:val="Textocomentario"/>
    <w:semiHidden/>
    <w:rsid w:val="00494B8F"/>
    <w:rPr>
      <w:lang w:val="es-ES" w:eastAsia="es-ES"/>
    </w:rPr>
  </w:style>
  <w:style w:type="paragraph" w:customStyle="1" w:styleId="Default">
    <w:name w:val="Default"/>
    <w:rsid w:val="00554E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escripcin">
    <w:name w:val="caption"/>
    <w:basedOn w:val="Normal"/>
    <w:next w:val="Normal"/>
    <w:unhideWhenUsed/>
    <w:qFormat/>
    <w:rsid w:val="00554E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endencia xmlns="82ecf687-28d5-485b-a37e-d2c94b36a158" xsi:nil="true"/>
    <Nivel xmlns="1d121436-e6f9-4fa4-bb3f-81f41704d615" xsi:nil="true"/>
    <Idioma_x0020_Documento xmlns="82ecf687-28d5-485b-a37e-d2c94b36a158" xsi:nil="true"/>
    <Proceso xmlns="1d121436-e6f9-4fa4-bb3f-81f41704d615" xsi:nil="true"/>
    <Resumen_x0020_del_x0020_Documento xmlns="82ecf687-28d5-485b-a37e-d2c94b36a158" xsi:nil="true"/>
    <Macroproceso xmlns="1d121436-e6f9-4fa4-bb3f-81f41704d615" xsi:nil="true"/>
    <Palabras_x0020_Claves xmlns="82ecf687-28d5-485b-a37e-d2c94b36a158" xsi:nil="true"/>
    <Versión_x0020_Documento xmlns="1d121436-e6f9-4fa4-bb3f-81f41704d615" xsi:nil="true"/>
    <Nivel_x0020_Macroproceso xmlns="1d121436-e6f9-4fa4-bb3f-81f41704d615" xsi:nil="true"/>
    <Fecha_x0020_del_x0020_Documento xmlns="82ecf687-28d5-485b-a37e-d2c94b36a158" xsi:nil="true"/>
    <Autores xmlns="82ecf687-28d5-485b-a37e-d2c94b36a158">
      <UserInfo>
        <DisplayName/>
        <AccountId xsi:nil="true"/>
        <AccountType/>
      </UserInfo>
    </Autores>
    <Formato_x0020_Documento xmlns="82ecf687-28d5-485b-a37e-d2c94b36a158" xsi:nil="true"/>
    <Año xmlns="1d121436-e6f9-4fa4-bb3f-81f41704d6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cesos" ma:contentTypeID="0x010100573F15B938A7B6429AEA0C0F1940861C0045BFD1C53663AD49BBF44BA50A824273" ma:contentTypeVersion="12" ma:contentTypeDescription="Crear nuevo documento." ma:contentTypeScope="" ma:versionID="c2ac60471bac0c5a8e5ea017ba9b2431">
  <xsd:schema xmlns:xsd="http://www.w3.org/2001/XMLSchema" xmlns:xs="http://www.w3.org/2001/XMLSchema" xmlns:p="http://schemas.microsoft.com/office/2006/metadata/properties" xmlns:ns2="1d121436-e6f9-4fa4-bb3f-81f41704d615" xmlns:ns3="82ecf687-28d5-485b-a37e-d2c94b36a158" xmlns:ns4="aac6e9ca-a293-4c82-8e9f-9055b12d24a8" targetNamespace="http://schemas.microsoft.com/office/2006/metadata/properties" ma:root="true" ma:fieldsID="b07367b0fa94af7ad7845e0e17936045" ns2:_="" ns3:_="" ns4:_="">
    <xsd:import namespace="1d121436-e6f9-4fa4-bb3f-81f41704d615"/>
    <xsd:import namespace="82ecf687-28d5-485b-a37e-d2c94b36a158"/>
    <xsd:import namespace="aac6e9ca-a293-4c82-8e9f-9055b12d24a8"/>
    <xsd:element name="properties">
      <xsd:complexType>
        <xsd:sequence>
          <xsd:element name="documentManagement">
            <xsd:complexType>
              <xsd:all>
                <xsd:element ref="ns2:Año" minOccurs="0"/>
                <xsd:element ref="ns3:Autores" minOccurs="0"/>
                <xsd:element ref="ns3:Dependencia" minOccurs="0"/>
                <xsd:element ref="ns3:Fecha_x0020_del_x0020_Documento" minOccurs="0"/>
                <xsd:element ref="ns3:Formato_x0020_Documento" minOccurs="0"/>
                <xsd:element ref="ns3:Idioma_x0020_Documento" minOccurs="0"/>
                <xsd:element ref="ns3:Palabras_x0020_Claves" minOccurs="0"/>
                <xsd:element ref="ns3:Resumen_x0020_del_x0020_Documento" minOccurs="0"/>
                <xsd:element ref="ns2:Versión_x0020_Documento" minOccurs="0"/>
                <xsd:element ref="ns2:Macroproceso" minOccurs="0"/>
                <xsd:element ref="ns2:Proceso" minOccurs="0"/>
                <xsd:element ref="ns2:Nivel" minOccurs="0"/>
                <xsd:element ref="ns2:Nivel_x0020_Macroproceso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1436-e6f9-4fa4-bb3f-81f41704d615" elementFormDefault="qualified">
    <xsd:import namespace="http://schemas.microsoft.com/office/2006/documentManagement/types"/>
    <xsd:import namespace="http://schemas.microsoft.com/office/infopath/2007/PartnerControls"/>
    <xsd:element name="Año" ma:index="2" nillable="true" ma:displayName="Año" ma:default="2010" ma:format="Dropdown" ma:internalName="A_x00f1_o" ma:readOnly="false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</xsd:restriction>
      </xsd:simpleType>
    </xsd:element>
    <xsd:element name="Versión_x0020_Documento" ma:index="10" nillable="true" ma:displayName="Versión Documento" ma:format="Dropdown" ma:internalName="Versi_x00f3_n_x0020_Documento" ma:readOnly="false">
      <xsd:simpleType>
        <xsd:restriction base="dms:Choice">
          <xsd:enumeration value="Definitiva"/>
          <xsd:enumeration value="En Estudio"/>
          <xsd:enumeration value="Preliminar"/>
        </xsd:restriction>
      </xsd:simpleType>
    </xsd:element>
    <xsd:element name="Macroproceso" ma:index="11" nillable="true" ma:displayName="Macroproceso" ma:default="Direccionamiento Estratégico" ma:format="Dropdown" ma:internalName="Macroproceso" ma:readOnly="false">
      <xsd:simpleType>
        <xsd:restriction base="dms:Choice">
          <xsd:enumeration value="Direccionamiento Estratégico"/>
          <xsd:enumeration value="Coordinación de la Política Macroeconómica y Definición de la Política Fiscal"/>
          <xsd:enumeration value="Gestión Presupuestal de los Recursos de la Nación"/>
          <xsd:enumeration value="Administración de Recursos Económicos"/>
          <xsd:enumeration value="Intervención Económica"/>
          <xsd:enumeration value="Gestión Tecnológica"/>
          <xsd:enumeration value="Gestión Humana"/>
          <xsd:enumeration value="Gestión Financiera"/>
          <xsd:enumeration value="Gestión de Bienes y Servicios"/>
          <xsd:enumeration value="Gestión Jurídica"/>
          <xsd:enumeration value="Evaluación"/>
          <xsd:enumeration value="Gestión de Cliente"/>
          <xsd:enumeration value="Comunicación Estratégica"/>
          <xsd:enumeration value="Gestión Normativa"/>
          <xsd:enumeration value="Atención al Ciudadano y Derechos de Petición"/>
          <xsd:enumeration value="Gestión TIC y de la Información"/>
        </xsd:restriction>
      </xsd:simpleType>
    </xsd:element>
    <xsd:element name="Proceso" ma:index="12" nillable="true" ma:displayName="Proceso" ma:default="Est. 1.3 Gestión de Comunicaciones" ma:format="Dropdown" ma:internalName="Proceso" ma:readOnly="false">
      <xsd:simpleType>
        <xsd:restriction base="dms:Choice">
          <xsd:enumeration value="Est. 1.1 Formulación y Seguimiento a Planes institucionales y sectoriales"/>
          <xsd:enumeration value="Est. 1.1 Planeación estratégica sectorial e institucional"/>
          <xsd:enumeration value="Est. 1.2 Gestión de Relaciones con Inversionistas"/>
          <xsd:enumeration value="Est. 1.3 Gestión de Comunicaciones"/>
          <xsd:enumeration value="Est. 1.4 Administración del Sistema Único de Gestión"/>
          <xsd:enumeration value="Est. 1.4 Administración, mejoramiento e innovación del SUG"/>
          <xsd:enumeration value="Mis. 1.1 Coordinación y Seguimiento de la Política Macroeconómica y Fiscal"/>
          <xsd:enumeration value="Mis. 2.1 Programación Presupuestal de los recursos de la Nación"/>
          <xsd:enumeration value="Mis. 2.2 Administración y seguimiento a la ejecución presupuestal"/>
          <xsd:enumeration value="Mis. 3.1 Financiamiento Interno"/>
          <xsd:enumeration value="Mis. 3.2 Financiamiento a Entidades"/>
          <xsd:enumeration value="Mis. 3.3 Financiamiento con Organismos Multilaterales y Gobiernos"/>
          <xsd:enumeration value="Mis. 3.4 Gestión de Liquidez"/>
          <xsd:enumeration value="Mis. 3.5 Gestión de Ingresos, Pagos y Presentación de Estados Financieros"/>
          <xsd:enumeration value="Mis. 3.6 Administración de la Sobretasa de la Gasolina y ACPM"/>
          <xsd:enumeration value="Mis. 3.7 Gestión de exposición patrimonial de la Nación"/>
          <xsd:enumeration value="Mis. 3.7 Gestión de Particiones Estatales y Sistemas Cofinanciados de Transporte Masivo"/>
          <xsd:enumeration value="Mis. 3.8 Apoyo a la Estructuración de Proyectos para la Vinculación de Capital Privado en Sectores de Responsabilidad del Estado"/>
          <xsd:enumeration value="Mis. 3.9 Gestión de Bonos Pensionales"/>
          <xsd:enumeration value="Mis. 3.10 Gestión de Riesgo Fiscal"/>
          <xsd:enumeration value="Mis. 3.11 Apoyo, seguimiento y control del cubrimiento del pasivo pensional de las Entidades Territoriales"/>
          <xsd:enumeration value="Mis. 3.12 Financiamiento Externo"/>
          <xsd:enumeration value="Mis. 3.13 Administración del Sistema Integrado de Información Financiera (SIIF Nación)"/>
          <xsd:enumeration value="Mis. 3.14 Financiamiento Externo de la Nación y relaciones con Inversionistas"/>
          <xsd:enumeration value="Mis. 4.1 Asesoría Tributaria y Financiera a Entidades Territoriales"/>
          <xsd:enumeration value="Mis. 4.2 Monitoreo y Apoyo al Saneamiento Fiscal de Entidades Territoriales"/>
          <xsd:enumeration value="Mis. 4.3 Seguimiento al comportamiento financiero y fiscal del Sistema de Seguridad Social Integral"/>
          <xsd:enumeration value="Mis. 4.4 Expedición Normativa y Emisión de Conceptos"/>
          <xsd:enumeration value="Mis. 4.5 Coordinación de la Ejecución de la estrategia de Monitoreo, seguimiento y control al uso de recursos del Sistema General de Participaciones – SGP"/>
          <xsd:enumeration value="Mis. 4.6 Apoyo al Saneamiento Financiero Pensional de Entidades Estatales"/>
          <xsd:enumeration value="Mis. 4.7 Coordinación  y Seguimiento a los Asuntos Legislativos"/>
          <xsd:enumeration value="Mis.4.8 Viabilidad, monitoreo, seguimiento y evaluación de los Programas de Saneamiento Fiscal y Financiero de las Empresas Sociales del Estado"/>
          <xsd:enumeration value="Mis. 4.8 Viabilidad, monitoreo, seguimiento y evaluación de los Programas de Saneamiento Fiscal y Financiero de las Empresas Sociales del Estado"/>
          <xsd:enumeration value="Mis. 4.8 Viabilidad, modificación, monitoreo, seguimiento y evaluación de los Programas de Saneamiento Fiscal y Financiero de las Empresas Sociales del Estado"/>
          <xsd:enumeration value="Mis. 4.9 Participación en los Órganos Colegiados de Administración y Decisión del Sistema General de Regalías"/>
          <xsd:enumeration value="Apo. 1.1 Gestión de soluciones de software"/>
          <xsd:enumeration value="Apo. 1.2 Gestión y soporte  de la infraestructura tecnológica  y servicios tecnológicos"/>
          <xsd:enumeration value="Apo. 2.1 Administración de Planta de Personal"/>
          <xsd:enumeration value="Apo. 2.1 Administración de Personal"/>
          <xsd:enumeration value="Apo. 2.2 Desarrollo de Personal"/>
          <xsd:enumeration value="Apo. 2.3 Gestión de Comisión Interior o Exterior"/>
          <xsd:enumeration value="Apo. 2.4 Generación de la Nómina"/>
          <xsd:enumeration value="Apo. 2.5 Control Disciplinario Interno"/>
          <xsd:enumeration value="Apo. 3.1 Gestión Presupuestal del MHCP y del Marco de Gasto de Mediano Plazo del Sector Hacienda"/>
          <xsd:enumeration value="Apo. 3.2 Registro presupuestal y contable y pago de las obligaciones del MHCP"/>
          <xsd:enumeration value="Apo. 3.3 Preparación y presentación de los Estados Financieros del Ministerio de Hacienda y Crédito"/>
          <xsd:enumeration value="Apo. 4.1 Adquisición de Bienes y Servicios"/>
          <xsd:enumeration value="Apo. 4.2 Administración de Bienes y Servicios"/>
          <xsd:enumeration value="Apo. 4.3 Gestión de Información"/>
          <xsd:enumeration value="Apo. 4.4 Planeación y Gestión de Proyectos con Fondos de Organismos Multilaterales de Crédito"/>
          <xsd:enumeration value="Apo. 4.5 Gestión Ambiental"/>
          <xsd:enumeration value="Apo. 5.1 Defensa Judicial, pago de sentencias y conciliaciones"/>
          <xsd:enumeration value="Apo. 5.2 Atención a Derechos de Petición y Emisión de Conceptos Jurídicos"/>
          <xsd:enumeration value="Apo. 5.3 Cartera"/>
          <xsd:enumeration value="Eva. 1.1 Evaluación Independiente"/>
          <xsd:enumeration value="Esp. 1.1 Gestión de Servicio al Cliente"/>
          <xsd:enumeration value="Esp. 1.1 Atención al ciudadano e instituciones"/>
          <xsd:enumeration value="Mis.5.1 Expedición Normativa y Emisión de Conceptos"/>
          <xsd:enumeration value="Mis.5.2 Coordinación  y Seguimiento a los Asuntos Legislativos"/>
          <xsd:enumeration value="Apo.6.1 Atención al ciudadano e instituciones"/>
          <xsd:enumeration value="Apo.6.2 Atención a Derechos de Petición y Emisión de Conceptos Jurídicos"/>
          <xsd:enumeration value="Eva.1.2 Control Disciplinario Interno"/>
          <xsd:enumeration value="Apo.1.4 Gestión de Información"/>
          <xsd:enumeration value="Est.2.1 Gestión de Comunicaciones"/>
        </xsd:restriction>
      </xsd:simpleType>
    </xsd:element>
    <xsd:element name="Nivel" ma:index="13" nillable="true" ma:displayName="Nivel" ma:decimals="0" ma:internalName="Nivel" ma:readOnly="false" ma:percentage="FALSE">
      <xsd:simpleType>
        <xsd:restriction base="dms:Number"/>
      </xsd:simpleType>
    </xsd:element>
    <xsd:element name="Nivel_x0020_Macroproceso" ma:index="14" nillable="true" ma:displayName="Nivel Macroproceso" ma:decimals="0" ma:description="Para odenar la publicación de los macroprocesos:&#10;0 = Direccionamiento Estratégico&#10;1 = Coordinación y seg. de la política Macroeconómica y fiscal.&#10;2 = Gestión presupuestal de las entidades públicas.&#10;3 = Administración de recursos económicos&#10;4 = Intervención económica&#10;5 = Gestión Tecnológica&#10;6 = Gestión Humana&#10;7 = Gestión Financiera&#10;8 = Gestión de Bienes y Servicios&#10;9 = Gestión Jurídica&#10;10 = Evaluación&#10;11 = Gestión del Cliente" ma:internalName="Nivel_x0020_Macroproceso" ma:readOnly="false" ma:percentage="FALSE">
      <xsd:simpleType>
        <xsd:restriction base="dms:Number">
          <xsd:maxInclusive value="11"/>
          <xsd:minInclusive value="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cf687-28d5-485b-a37e-d2c94b36a158" elementFormDefault="qualified">
    <xsd:import namespace="http://schemas.microsoft.com/office/2006/documentManagement/types"/>
    <xsd:import namespace="http://schemas.microsoft.com/office/infopath/2007/PartnerControls"/>
    <xsd:element name="Autores" ma:index="3" nillable="true" ma:displayName="Autores" ma:list="UserInfo" ma:SharePointGroup="0" ma:internalName="Autore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pendencia" ma:index="4" nillable="true" ma:displayName="Dependencia" ma:format="Dropdown" ma:internalName="Dependencia" ma:readOnly="false">
      <xsd:simpleType>
        <xsd:restriction base="dms:Choice">
          <xsd:enumeration value="Despacho del Ministro de Hacienda y Cr. Pbco"/>
          <xsd:enumeration value="Dirección Administrativa"/>
          <xsd:enumeration value="Dirección de Tecnología"/>
          <xsd:enumeration value="Dirección General de Apoyo Fiscal"/>
          <xsd:enumeration value="Dirección General de Cr. Pbco. y del Tesoro Nal."/>
          <xsd:enumeration value="Dirección General de Política Macroeconómica"/>
          <xsd:enumeration value="Dirección General de Reg. Eco. de la Seguridad Social"/>
          <xsd:enumeration value="Dirección General de Regulación Financiera"/>
          <xsd:enumeration value="Dirección General de Presupuesto público Nacional"/>
          <xsd:enumeration value="Oficina de Control Disciplinario Interno"/>
          <xsd:enumeration value="Secretaría General"/>
          <xsd:enumeration value="Viceministerio General"/>
          <xsd:enumeration value="Viceministerio Técnico"/>
        </xsd:restriction>
      </xsd:simpleType>
    </xsd:element>
    <xsd:element name="Fecha_x0020_del_x0020_Documento" ma:index="5" nillable="true" ma:displayName="Fecha del Documento" ma:format="DateOnly" ma:internalName="Fecha_x0020_del_x0020_Documento" ma:readOnly="false">
      <xsd:simpleType>
        <xsd:restriction base="dms:DateTime"/>
      </xsd:simpleType>
    </xsd:element>
    <xsd:element name="Formato_x0020_Documento" ma:index="6" nillable="true" ma:displayName="Formato Documento" ma:format="Dropdown" ma:internalName="Formato_x0020_Documento" ma:readOnly="false">
      <xsd:simpleType>
        <xsd:restriction base="dms:Choice">
          <xsd:enumeration value="DOC"/>
          <xsd:enumeration value="PPT"/>
          <xsd:enumeration value="XLS"/>
          <xsd:enumeration value="PDF"/>
          <xsd:enumeration value="Outlook"/>
        </xsd:restriction>
      </xsd:simpleType>
    </xsd:element>
    <xsd:element name="Idioma_x0020_Documento" ma:index="7" nillable="true" ma:displayName="Idioma Documento" ma:default="Español" ma:format="Dropdown" ma:internalName="Idioma_x0020_Documento" ma:readOnly="false">
      <xsd:simpleType>
        <xsd:restriction base="dms:Choice">
          <xsd:enumeration value="Español"/>
          <xsd:enumeration value="Inglés"/>
          <xsd:enumeration value="Francés"/>
          <xsd:enumeration value="Alemán"/>
          <xsd:enumeration value="Japonés"/>
        </xsd:restriction>
      </xsd:simpleType>
    </xsd:element>
    <xsd:element name="Palabras_x0020_Claves" ma:index="8" nillable="true" ma:displayName="Palabras Claves" ma:internalName="Palabras_x0020_Claves" ma:readOnly="false">
      <xsd:simpleType>
        <xsd:restriction base="dms:Note">
          <xsd:maxLength value="255"/>
        </xsd:restriction>
      </xsd:simpleType>
    </xsd:element>
    <xsd:element name="Resumen_x0020_del_x0020_Documento" ma:index="9" nillable="true" ma:displayName="Resumen del Documento" ma:internalName="Resumen_x0020_del_x0020_Documento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6e9ca-a293-4c82-8e9f-9055b12d24a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FC3A9-8908-45CB-8298-CD6D7EB0309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74BF7A3-B54C-4128-A1C6-DDCD870ECDD6}">
  <ds:schemaRefs>
    <ds:schemaRef ds:uri="http://schemas.microsoft.com/office/2006/metadata/properties"/>
    <ds:schemaRef ds:uri="1d121436-e6f9-4fa4-bb3f-81f41704d615"/>
    <ds:schemaRef ds:uri="82ecf687-28d5-485b-a37e-d2c94b36a158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ac6e9ca-a293-4c82-8e9f-9055b12d24a8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C9B28FF-DF39-4E3B-9345-ED6A9800B7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66CCB0-B027-44B3-A4DD-3A7D59A36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21436-e6f9-4fa4-bb3f-81f41704d615"/>
    <ds:schemaRef ds:uri="82ecf687-28d5-485b-a37e-d2c94b36a158"/>
    <ds:schemaRef ds:uri="aac6e9ca-a293-4c82-8e9f-9055b12d2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7BBB08-F879-4A6D-B0AE-69901DD4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2389</Words>
  <Characters>13379</Characters>
  <Application>Microsoft Office Word</Application>
  <DocSecurity>4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vane</dc:creator>
  <cp:keywords/>
  <dc:description/>
  <cp:lastModifiedBy>Liliana Parra Ramirez</cp:lastModifiedBy>
  <cp:revision>2</cp:revision>
  <cp:lastPrinted>2014-02-06T14:11:00Z</cp:lastPrinted>
  <dcterms:created xsi:type="dcterms:W3CDTF">2021-12-02T22:10:00Z</dcterms:created>
  <dcterms:modified xsi:type="dcterms:W3CDTF">2021-12-02T22:10:00Z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KR33XJ2DTYQK-62-3224</vt:lpwstr>
  </property>
  <property fmtid="{D5CDD505-2E9C-101B-9397-08002B2CF9AE}" pid="3" name="_dlc_DocIdItemGuid">
    <vt:lpwstr>4a1d2ecd-452b-4488-bc74-9fc8009104b1</vt:lpwstr>
  </property>
  <property fmtid="{D5CDD505-2E9C-101B-9397-08002B2CF9AE}" pid="4" name="_dlc_DocIdUrl">
    <vt:lpwstr>http://mintranet/sug/_layouts/DocIdRedir.aspx?ID=KR33XJ2DTYQK-62-3224, KR33XJ2DTYQK-62-3224</vt:lpwstr>
  </property>
</Properties>
</file>