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B0873" w14:textId="77777777" w:rsidR="00490224" w:rsidRPr="002017E6" w:rsidRDefault="00490224" w:rsidP="00B42A99">
      <w:pPr>
        <w:jc w:val="both"/>
        <w:rPr>
          <w:rFonts w:ascii="Arial Narrow" w:hAnsi="Arial Narrow" w:cs="Arial"/>
          <w:b/>
          <w:sz w:val="24"/>
          <w:szCs w:val="24"/>
        </w:rPr>
      </w:pPr>
      <w:bookmarkStart w:id="0" w:name="_Toc126147374"/>
      <w:bookmarkStart w:id="1" w:name="_Toc126301040"/>
    </w:p>
    <w:p w14:paraId="63F00B67" w14:textId="77777777" w:rsidR="000B6D11" w:rsidRPr="002017E6" w:rsidRDefault="00E00CE9" w:rsidP="00490224">
      <w:pPr>
        <w:numPr>
          <w:ilvl w:val="0"/>
          <w:numId w:val="1"/>
        </w:numPr>
        <w:ind w:left="0" w:firstLine="0"/>
        <w:jc w:val="both"/>
        <w:rPr>
          <w:rFonts w:ascii="Arial Narrow" w:hAnsi="Arial Narrow" w:cs="Arial"/>
          <w:b/>
          <w:sz w:val="24"/>
          <w:szCs w:val="24"/>
        </w:rPr>
      </w:pPr>
      <w:r w:rsidRPr="002017E6">
        <w:rPr>
          <w:rFonts w:ascii="Arial Narrow" w:hAnsi="Arial Narrow" w:cs="Arial"/>
          <w:b/>
          <w:sz w:val="24"/>
          <w:szCs w:val="24"/>
        </w:rPr>
        <w:t xml:space="preserve"> </w:t>
      </w:r>
      <w:bookmarkStart w:id="2" w:name="_Toc181004292"/>
      <w:r w:rsidRPr="002017E6">
        <w:rPr>
          <w:rFonts w:ascii="Arial Narrow" w:hAnsi="Arial Narrow" w:cs="Arial"/>
          <w:b/>
          <w:sz w:val="24"/>
          <w:szCs w:val="24"/>
        </w:rPr>
        <w:t>OBJETIVO</w:t>
      </w:r>
      <w:bookmarkEnd w:id="0"/>
      <w:bookmarkEnd w:id="1"/>
      <w:bookmarkEnd w:id="2"/>
    </w:p>
    <w:p w14:paraId="0AF25047" w14:textId="77777777" w:rsidR="00445682" w:rsidRPr="002017E6" w:rsidRDefault="00445682" w:rsidP="00144AF0">
      <w:pPr>
        <w:jc w:val="both"/>
        <w:rPr>
          <w:rFonts w:ascii="Arial Narrow" w:hAnsi="Arial Narrow" w:cs="Arial"/>
          <w:color w:val="C00000"/>
          <w:sz w:val="24"/>
          <w:szCs w:val="24"/>
        </w:rPr>
      </w:pPr>
      <w:bookmarkStart w:id="3" w:name="_Toc126147375"/>
      <w:bookmarkStart w:id="4" w:name="_Toc126301041"/>
      <w:bookmarkStart w:id="5" w:name="_Toc181004293"/>
    </w:p>
    <w:p w14:paraId="0CFE6FD0" w14:textId="77777777" w:rsidR="00445682" w:rsidRPr="002017E6" w:rsidRDefault="00445682" w:rsidP="00445682">
      <w:pPr>
        <w:jc w:val="both"/>
        <w:rPr>
          <w:rFonts w:ascii="Arial Narrow" w:hAnsi="Arial Narrow" w:cs="Arial"/>
          <w:sz w:val="24"/>
          <w:szCs w:val="24"/>
        </w:rPr>
      </w:pPr>
      <w:r w:rsidRPr="002017E6">
        <w:rPr>
          <w:rFonts w:ascii="Arial Narrow" w:hAnsi="Arial Narrow" w:cs="Arial"/>
          <w:sz w:val="24"/>
          <w:szCs w:val="24"/>
        </w:rPr>
        <w:t>Definir el conjunto de actividades involucradas en la ejecución de los Programas de Bienestar Social que: a) tienen una operatividad común en sus fases de planeación, organización, ejecución y evaluación b) destinan sus recursos de manera global, para cubrir los costos de la logística requerida en los mismos a través de un plan de trabajo que genere acciones enmarcadas en la ruta de la felicidad y estén inmersas en la gestión estratégica del talento humano para fortalecer</w:t>
      </w:r>
      <w:r w:rsidR="002E584A" w:rsidRPr="002017E6">
        <w:rPr>
          <w:rFonts w:ascii="Arial Narrow" w:hAnsi="Arial Narrow" w:cs="Arial"/>
          <w:sz w:val="24"/>
          <w:szCs w:val="24"/>
        </w:rPr>
        <w:t>, mantener y mejorar en el ámbito del trabajo las condiciones que favorezcan el desarrollo integral del empleado público el mejoramiento de su nivel de vida y el de su familia, e incrementar los niveles de satisfacción, eficiencia e identificación con el trabajo y con el logro de la finalidad social de las entidades estatales.</w:t>
      </w:r>
      <w:r w:rsidR="002E584A" w:rsidRPr="002017E6">
        <w:rPr>
          <w:rFonts w:ascii="Arial Narrow" w:hAnsi="Arial Narrow"/>
          <w:bCs/>
          <w:color w:val="000000"/>
          <w:sz w:val="24"/>
          <w:szCs w:val="24"/>
        </w:rPr>
        <w:t xml:space="preserve"> </w:t>
      </w:r>
      <w:r w:rsidRPr="002017E6">
        <w:rPr>
          <w:rFonts w:ascii="Arial Narrow" w:hAnsi="Arial Narrow" w:cs="Arial"/>
          <w:sz w:val="24"/>
          <w:szCs w:val="24"/>
        </w:rPr>
        <w:t xml:space="preserve"> </w:t>
      </w:r>
    </w:p>
    <w:p w14:paraId="181444FF" w14:textId="77777777" w:rsidR="00445682" w:rsidRPr="002017E6" w:rsidRDefault="00445682" w:rsidP="005368FD">
      <w:pPr>
        <w:spacing w:line="240" w:lineRule="exact"/>
        <w:jc w:val="both"/>
        <w:rPr>
          <w:rFonts w:ascii="Arial Narrow" w:hAnsi="Arial Narrow" w:cs="Arial"/>
          <w:color w:val="C00000"/>
          <w:sz w:val="24"/>
          <w:szCs w:val="24"/>
        </w:rPr>
      </w:pPr>
    </w:p>
    <w:p w14:paraId="5CA7BA95" w14:textId="77777777" w:rsidR="00490224" w:rsidRPr="002017E6" w:rsidRDefault="00490224" w:rsidP="00FD7134">
      <w:pPr>
        <w:spacing w:line="240" w:lineRule="exact"/>
        <w:jc w:val="center"/>
        <w:rPr>
          <w:rFonts w:ascii="Arial Narrow" w:hAnsi="Arial Narrow" w:cs="Arial"/>
          <w:color w:val="C00000"/>
          <w:sz w:val="24"/>
          <w:szCs w:val="24"/>
        </w:rPr>
      </w:pPr>
    </w:p>
    <w:p w14:paraId="29ADDF11" w14:textId="77777777" w:rsidR="00193A4D" w:rsidRPr="002017E6" w:rsidRDefault="00E00CE9" w:rsidP="009D7C56">
      <w:pPr>
        <w:numPr>
          <w:ilvl w:val="0"/>
          <w:numId w:val="1"/>
        </w:numPr>
        <w:ind w:left="0" w:firstLine="0"/>
        <w:jc w:val="both"/>
        <w:rPr>
          <w:rFonts w:ascii="Arial Narrow" w:hAnsi="Arial Narrow" w:cs="Arial"/>
          <w:b/>
          <w:sz w:val="24"/>
          <w:szCs w:val="24"/>
        </w:rPr>
      </w:pPr>
      <w:r w:rsidRPr="002017E6">
        <w:rPr>
          <w:rFonts w:ascii="Arial Narrow" w:hAnsi="Arial Narrow" w:cs="Arial"/>
          <w:b/>
          <w:sz w:val="24"/>
          <w:szCs w:val="24"/>
        </w:rPr>
        <w:t>ALCANCE</w:t>
      </w:r>
      <w:bookmarkEnd w:id="3"/>
      <w:bookmarkEnd w:id="4"/>
      <w:bookmarkEnd w:id="5"/>
    </w:p>
    <w:p w14:paraId="0E534919" w14:textId="77777777" w:rsidR="00144AF0" w:rsidRPr="002017E6" w:rsidRDefault="00144AF0" w:rsidP="00144AF0">
      <w:pPr>
        <w:jc w:val="both"/>
        <w:rPr>
          <w:rFonts w:ascii="Arial Narrow" w:hAnsi="Arial Narrow" w:cs="Arial"/>
          <w:b/>
          <w:sz w:val="24"/>
          <w:szCs w:val="24"/>
        </w:rPr>
      </w:pPr>
    </w:p>
    <w:p w14:paraId="2C280738" w14:textId="3D9FD43A" w:rsidR="002E584A" w:rsidRPr="002017E6" w:rsidRDefault="002E584A" w:rsidP="002E584A">
      <w:pPr>
        <w:pStyle w:val="Default"/>
        <w:jc w:val="both"/>
        <w:rPr>
          <w:rFonts w:ascii="Arial Narrow" w:hAnsi="Arial Narrow"/>
          <w:color w:val="auto"/>
          <w:lang w:val="es-ES" w:eastAsia="es-ES"/>
        </w:rPr>
      </w:pPr>
      <w:r w:rsidRPr="002017E6">
        <w:rPr>
          <w:rFonts w:ascii="Arial Narrow" w:hAnsi="Arial Narrow"/>
          <w:color w:val="auto"/>
          <w:lang w:val="es-ES" w:eastAsia="es-ES"/>
        </w:rPr>
        <w:t>Este procedimiento aplica para los siguientes programas contemplados en la Resolución</w:t>
      </w:r>
      <w:r w:rsidR="00436B4C">
        <w:rPr>
          <w:rFonts w:ascii="Arial Narrow" w:hAnsi="Arial Narrow"/>
          <w:color w:val="auto"/>
          <w:lang w:val="es-ES" w:eastAsia="es-ES"/>
        </w:rPr>
        <w:t xml:space="preserve"> 4790 de 19 de diciembre de 2019</w:t>
      </w:r>
      <w:r w:rsidRPr="002017E6">
        <w:rPr>
          <w:rFonts w:ascii="Arial Narrow" w:hAnsi="Arial Narrow"/>
          <w:color w:val="auto"/>
          <w:lang w:val="es-ES" w:eastAsia="es-ES"/>
        </w:rPr>
        <w:t xml:space="preserve"> y sus correspondientes Programas.</w:t>
      </w:r>
    </w:p>
    <w:p w14:paraId="16A9BF98" w14:textId="77777777" w:rsidR="002E584A" w:rsidRPr="002017E6" w:rsidRDefault="002E584A" w:rsidP="0095503C">
      <w:pPr>
        <w:spacing w:line="240" w:lineRule="exact"/>
        <w:jc w:val="both"/>
        <w:rPr>
          <w:rFonts w:ascii="Arial Narrow" w:hAnsi="Arial Narrow" w:cs="Arial"/>
          <w:color w:val="C00000"/>
          <w:sz w:val="24"/>
          <w:szCs w:val="24"/>
        </w:rPr>
      </w:pPr>
    </w:p>
    <w:p w14:paraId="0927F24E" w14:textId="77777777" w:rsidR="002E584A" w:rsidRPr="002017E6" w:rsidRDefault="002E584A" w:rsidP="002E584A">
      <w:pPr>
        <w:pStyle w:val="Default"/>
        <w:numPr>
          <w:ilvl w:val="0"/>
          <w:numId w:val="33"/>
        </w:numPr>
        <w:jc w:val="both"/>
        <w:rPr>
          <w:rFonts w:ascii="Arial Narrow" w:hAnsi="Arial Narrow"/>
          <w:color w:val="auto"/>
          <w:lang w:val="es-ES" w:eastAsia="es-ES"/>
        </w:rPr>
      </w:pPr>
      <w:r w:rsidRPr="002017E6">
        <w:rPr>
          <w:rFonts w:ascii="Arial Narrow" w:hAnsi="Arial Narrow"/>
          <w:color w:val="auto"/>
          <w:lang w:val="es-ES" w:eastAsia="es-ES"/>
        </w:rPr>
        <w:t>Programa de Familia</w:t>
      </w:r>
    </w:p>
    <w:p w14:paraId="5C8743C5" w14:textId="77777777" w:rsidR="002E584A" w:rsidRPr="002017E6" w:rsidRDefault="002E584A" w:rsidP="002E584A">
      <w:pPr>
        <w:pStyle w:val="Default"/>
        <w:numPr>
          <w:ilvl w:val="0"/>
          <w:numId w:val="33"/>
        </w:numPr>
        <w:jc w:val="both"/>
        <w:rPr>
          <w:rFonts w:ascii="Arial Narrow" w:hAnsi="Arial Narrow"/>
          <w:color w:val="auto"/>
          <w:lang w:val="es-ES" w:eastAsia="es-ES"/>
        </w:rPr>
      </w:pPr>
      <w:r w:rsidRPr="002017E6">
        <w:rPr>
          <w:rFonts w:ascii="Arial Narrow" w:hAnsi="Arial Narrow"/>
          <w:color w:val="auto"/>
          <w:lang w:val="es-ES" w:eastAsia="es-ES"/>
        </w:rPr>
        <w:t>Programa de Deportes</w:t>
      </w:r>
    </w:p>
    <w:p w14:paraId="4C3FC790" w14:textId="77777777" w:rsidR="002E584A" w:rsidRPr="002017E6" w:rsidRDefault="002E584A" w:rsidP="002E584A">
      <w:pPr>
        <w:pStyle w:val="Default"/>
        <w:numPr>
          <w:ilvl w:val="0"/>
          <w:numId w:val="33"/>
        </w:numPr>
        <w:jc w:val="both"/>
        <w:rPr>
          <w:rFonts w:ascii="Arial Narrow" w:hAnsi="Arial Narrow"/>
          <w:color w:val="auto"/>
          <w:lang w:val="es-ES" w:eastAsia="es-ES"/>
        </w:rPr>
      </w:pPr>
      <w:r w:rsidRPr="002017E6">
        <w:rPr>
          <w:rFonts w:ascii="Arial Narrow" w:hAnsi="Arial Narrow"/>
          <w:color w:val="auto"/>
          <w:lang w:val="es-ES" w:eastAsia="es-ES"/>
        </w:rPr>
        <w:t>Programa Cultural y Recreativo</w:t>
      </w:r>
    </w:p>
    <w:p w14:paraId="45D7C7D6" w14:textId="77777777" w:rsidR="002E584A" w:rsidRPr="002017E6" w:rsidRDefault="002E584A" w:rsidP="002E584A">
      <w:pPr>
        <w:pStyle w:val="Default"/>
        <w:numPr>
          <w:ilvl w:val="0"/>
          <w:numId w:val="33"/>
        </w:numPr>
        <w:jc w:val="both"/>
        <w:rPr>
          <w:rFonts w:ascii="Arial Narrow" w:hAnsi="Arial Narrow"/>
          <w:color w:val="auto"/>
          <w:lang w:val="es-ES" w:eastAsia="es-ES"/>
        </w:rPr>
      </w:pPr>
      <w:r w:rsidRPr="002017E6">
        <w:rPr>
          <w:rFonts w:ascii="Arial Narrow" w:hAnsi="Arial Narrow"/>
          <w:color w:val="auto"/>
          <w:lang w:val="es-ES" w:eastAsia="es-ES"/>
        </w:rPr>
        <w:t xml:space="preserve">Programa de Pre pensionados </w:t>
      </w:r>
    </w:p>
    <w:p w14:paraId="021A457F" w14:textId="77777777" w:rsidR="002E584A" w:rsidRPr="00120274" w:rsidRDefault="002E584A" w:rsidP="002E584A">
      <w:pPr>
        <w:pStyle w:val="Default"/>
        <w:numPr>
          <w:ilvl w:val="0"/>
          <w:numId w:val="33"/>
        </w:numPr>
        <w:jc w:val="both"/>
        <w:rPr>
          <w:rFonts w:ascii="Arial Narrow" w:hAnsi="Arial Narrow"/>
          <w:color w:val="000000" w:themeColor="text1"/>
          <w:lang w:val="es-ES" w:eastAsia="es-ES"/>
        </w:rPr>
      </w:pPr>
      <w:r w:rsidRPr="00120274">
        <w:rPr>
          <w:rFonts w:ascii="Arial Narrow" w:hAnsi="Arial Narrow"/>
          <w:color w:val="000000" w:themeColor="text1"/>
          <w:lang w:val="es-ES" w:eastAsia="es-ES"/>
        </w:rPr>
        <w:t>Programa de Incentivos Pecuniarios y No Pecuniarios</w:t>
      </w:r>
    </w:p>
    <w:p w14:paraId="44E8CA11" w14:textId="77777777" w:rsidR="002E584A" w:rsidRPr="002017E6" w:rsidRDefault="002E584A" w:rsidP="0095503C">
      <w:pPr>
        <w:spacing w:line="240" w:lineRule="exact"/>
        <w:jc w:val="both"/>
        <w:rPr>
          <w:rFonts w:ascii="Arial Narrow" w:hAnsi="Arial Narrow" w:cs="Arial"/>
          <w:color w:val="C00000"/>
          <w:sz w:val="24"/>
          <w:szCs w:val="24"/>
        </w:rPr>
      </w:pPr>
    </w:p>
    <w:p w14:paraId="319CB91C" w14:textId="5F32AE83" w:rsidR="002E584A" w:rsidRPr="002017E6" w:rsidRDefault="002E584A" w:rsidP="002E584A">
      <w:pPr>
        <w:jc w:val="both"/>
        <w:rPr>
          <w:rFonts w:ascii="Arial Narrow" w:hAnsi="Arial Narrow" w:cs="Arial"/>
          <w:sz w:val="24"/>
          <w:szCs w:val="24"/>
        </w:rPr>
      </w:pPr>
      <w:r w:rsidRPr="002017E6">
        <w:rPr>
          <w:rFonts w:ascii="Arial Narrow" w:hAnsi="Arial Narrow" w:cs="Arial"/>
          <w:sz w:val="24"/>
          <w:szCs w:val="24"/>
        </w:rPr>
        <w:t>El procedimiento inicia con la verificación de</w:t>
      </w:r>
      <w:r w:rsidR="00AF6B43" w:rsidRPr="002017E6">
        <w:rPr>
          <w:rFonts w:ascii="Arial Narrow" w:hAnsi="Arial Narrow" w:cs="Arial"/>
          <w:sz w:val="24"/>
          <w:szCs w:val="24"/>
        </w:rPr>
        <w:t xml:space="preserve"> cada</w:t>
      </w:r>
      <w:r w:rsidRPr="002017E6">
        <w:rPr>
          <w:rFonts w:ascii="Arial Narrow" w:hAnsi="Arial Narrow" w:cs="Arial"/>
          <w:sz w:val="24"/>
          <w:szCs w:val="24"/>
        </w:rPr>
        <w:t xml:space="preserve"> </w:t>
      </w:r>
      <w:r w:rsidR="00AF6B43" w:rsidRPr="002017E6">
        <w:rPr>
          <w:rFonts w:ascii="Arial Narrow" w:hAnsi="Arial Narrow" w:cs="Arial"/>
          <w:sz w:val="24"/>
          <w:szCs w:val="24"/>
        </w:rPr>
        <w:t>p</w:t>
      </w:r>
      <w:r w:rsidRPr="002017E6">
        <w:rPr>
          <w:rFonts w:ascii="Arial Narrow" w:hAnsi="Arial Narrow" w:cs="Arial"/>
          <w:sz w:val="24"/>
          <w:szCs w:val="24"/>
        </w:rPr>
        <w:t>rograma en el Plan</w:t>
      </w:r>
      <w:r w:rsidR="00436B4C">
        <w:rPr>
          <w:rFonts w:ascii="Arial Narrow" w:hAnsi="Arial Narrow" w:cs="Arial"/>
          <w:sz w:val="24"/>
          <w:szCs w:val="24"/>
        </w:rPr>
        <w:t xml:space="preserve"> Estratégico de Talento Humano</w:t>
      </w:r>
      <w:r w:rsidRPr="002017E6">
        <w:rPr>
          <w:rFonts w:ascii="Arial Narrow" w:hAnsi="Arial Narrow" w:cs="Arial"/>
          <w:sz w:val="24"/>
          <w:szCs w:val="24"/>
        </w:rPr>
        <w:t xml:space="preserve"> adoptado por la Entidad y termina con el cálculo del indicador “Percepción de calidad”.</w:t>
      </w:r>
    </w:p>
    <w:p w14:paraId="647623DD" w14:textId="77777777" w:rsidR="00154476" w:rsidRPr="002017E6" w:rsidRDefault="00154476" w:rsidP="0095503C">
      <w:pPr>
        <w:spacing w:line="240" w:lineRule="exact"/>
        <w:jc w:val="both"/>
        <w:rPr>
          <w:rFonts w:ascii="Arial Narrow" w:hAnsi="Arial Narrow" w:cs="Arial"/>
          <w:color w:val="C00000"/>
          <w:sz w:val="24"/>
          <w:szCs w:val="24"/>
        </w:rPr>
      </w:pPr>
    </w:p>
    <w:p w14:paraId="234AB412" w14:textId="77777777" w:rsidR="005F1FFF" w:rsidRPr="002017E6" w:rsidRDefault="005F1FFF" w:rsidP="0095503C">
      <w:pPr>
        <w:spacing w:line="240" w:lineRule="exact"/>
        <w:jc w:val="both"/>
        <w:rPr>
          <w:rFonts w:ascii="Arial Narrow" w:hAnsi="Arial Narrow" w:cs="Arial"/>
          <w:color w:val="C00000"/>
          <w:sz w:val="24"/>
          <w:szCs w:val="24"/>
        </w:rPr>
      </w:pPr>
    </w:p>
    <w:p w14:paraId="03EAE7C4" w14:textId="77777777" w:rsidR="005F1FFF" w:rsidRPr="002017E6" w:rsidRDefault="005F1FFF" w:rsidP="005F1FFF">
      <w:pPr>
        <w:numPr>
          <w:ilvl w:val="0"/>
          <w:numId w:val="1"/>
        </w:numPr>
        <w:ind w:left="0" w:firstLine="0"/>
        <w:jc w:val="both"/>
        <w:rPr>
          <w:rFonts w:ascii="Arial Narrow" w:hAnsi="Arial Narrow" w:cs="Arial"/>
          <w:b/>
          <w:sz w:val="24"/>
          <w:szCs w:val="24"/>
        </w:rPr>
      </w:pPr>
      <w:bookmarkStart w:id="6" w:name="_Toc517861172"/>
      <w:r w:rsidRPr="002017E6">
        <w:rPr>
          <w:rFonts w:ascii="Arial Narrow" w:hAnsi="Arial Narrow" w:cs="Arial"/>
          <w:b/>
          <w:sz w:val="24"/>
          <w:szCs w:val="24"/>
        </w:rPr>
        <w:t>PRODUCTOS ESPERADOS</w:t>
      </w:r>
      <w:bookmarkEnd w:id="6"/>
      <w:r w:rsidRPr="002017E6">
        <w:rPr>
          <w:rFonts w:ascii="Arial Narrow" w:hAnsi="Arial Narrow" w:cs="Arial"/>
          <w:b/>
          <w:sz w:val="24"/>
          <w:szCs w:val="24"/>
        </w:rPr>
        <w:t xml:space="preserve"> </w:t>
      </w:r>
    </w:p>
    <w:p w14:paraId="65C9F9C8" w14:textId="77777777" w:rsidR="005F1FFF" w:rsidRPr="002017E6" w:rsidRDefault="005F1FFF" w:rsidP="0095503C">
      <w:pPr>
        <w:spacing w:line="240" w:lineRule="exact"/>
        <w:jc w:val="both"/>
        <w:rPr>
          <w:rFonts w:ascii="Arial Narrow" w:hAnsi="Arial Narrow" w:cs="Arial"/>
          <w:color w:val="C00000"/>
          <w:sz w:val="24"/>
          <w:szCs w:val="24"/>
        </w:rPr>
      </w:pPr>
    </w:p>
    <w:p w14:paraId="1080549C" w14:textId="0E193893" w:rsidR="005F1FFF" w:rsidRPr="002017E6" w:rsidRDefault="00AF6B43" w:rsidP="005F1FFF">
      <w:pPr>
        <w:numPr>
          <w:ilvl w:val="0"/>
          <w:numId w:val="31"/>
        </w:numPr>
        <w:rPr>
          <w:rFonts w:ascii="Arial Narrow" w:hAnsi="Arial Narrow" w:cs="Arial"/>
          <w:sz w:val="24"/>
          <w:szCs w:val="24"/>
        </w:rPr>
      </w:pPr>
      <w:r w:rsidRPr="002017E6">
        <w:rPr>
          <w:rFonts w:ascii="Arial Narrow" w:hAnsi="Arial Narrow" w:cs="Arial"/>
          <w:sz w:val="24"/>
          <w:szCs w:val="24"/>
        </w:rPr>
        <w:t>Evaluaciones de Calidad de cada actividad y programa</w:t>
      </w:r>
      <w:r w:rsidR="00436B4C">
        <w:rPr>
          <w:rFonts w:ascii="Arial Narrow" w:hAnsi="Arial Narrow" w:cs="Arial"/>
          <w:sz w:val="24"/>
          <w:szCs w:val="24"/>
        </w:rPr>
        <w:t>.</w:t>
      </w:r>
    </w:p>
    <w:p w14:paraId="3CC2AAA8" w14:textId="66671C3F" w:rsidR="00436B4C" w:rsidRDefault="00436B4C" w:rsidP="00436B4C">
      <w:pPr>
        <w:numPr>
          <w:ilvl w:val="0"/>
          <w:numId w:val="31"/>
        </w:numPr>
        <w:rPr>
          <w:rFonts w:ascii="Arial Narrow" w:hAnsi="Arial Narrow" w:cs="Arial"/>
          <w:sz w:val="24"/>
          <w:szCs w:val="24"/>
        </w:rPr>
      </w:pPr>
      <w:r>
        <w:rPr>
          <w:rFonts w:ascii="Arial Narrow" w:hAnsi="Arial Narrow" w:cs="Arial"/>
          <w:sz w:val="24"/>
          <w:szCs w:val="24"/>
        </w:rPr>
        <w:t>Ejecución del P</w:t>
      </w:r>
      <w:r w:rsidR="00AF6B43" w:rsidRPr="00436B4C">
        <w:rPr>
          <w:rFonts w:ascii="Arial Narrow" w:hAnsi="Arial Narrow" w:cs="Arial"/>
          <w:sz w:val="24"/>
          <w:szCs w:val="24"/>
        </w:rPr>
        <w:t xml:space="preserve">lan </w:t>
      </w:r>
      <w:r w:rsidRPr="00436B4C">
        <w:rPr>
          <w:rFonts w:ascii="Arial Narrow" w:hAnsi="Arial Narrow" w:cs="Arial"/>
          <w:sz w:val="24"/>
          <w:szCs w:val="24"/>
        </w:rPr>
        <w:t>Estratégico de Talento Humano</w:t>
      </w:r>
      <w:r>
        <w:rPr>
          <w:rFonts w:ascii="Arial Narrow" w:hAnsi="Arial Narrow" w:cs="Arial"/>
          <w:sz w:val="24"/>
          <w:szCs w:val="24"/>
        </w:rPr>
        <w:t>.</w:t>
      </w:r>
    </w:p>
    <w:p w14:paraId="3438D575" w14:textId="4DE9BF85" w:rsidR="005F1FFF" w:rsidRPr="00436B4C" w:rsidRDefault="00AF6B43" w:rsidP="00436B4C">
      <w:pPr>
        <w:numPr>
          <w:ilvl w:val="0"/>
          <w:numId w:val="31"/>
        </w:numPr>
        <w:rPr>
          <w:rFonts w:ascii="Arial Narrow" w:hAnsi="Arial Narrow" w:cs="Arial"/>
          <w:sz w:val="24"/>
          <w:szCs w:val="24"/>
        </w:rPr>
      </w:pPr>
      <w:r w:rsidRPr="00436B4C">
        <w:rPr>
          <w:rFonts w:ascii="Arial Narrow" w:hAnsi="Arial Narrow" w:cs="Arial"/>
          <w:sz w:val="24"/>
          <w:szCs w:val="24"/>
        </w:rPr>
        <w:t xml:space="preserve">Insumos para la ejecución del nuevo </w:t>
      </w:r>
      <w:r w:rsidR="00436B4C">
        <w:rPr>
          <w:rFonts w:ascii="Arial Narrow" w:hAnsi="Arial Narrow" w:cs="Arial"/>
          <w:sz w:val="24"/>
          <w:szCs w:val="24"/>
        </w:rPr>
        <w:t>P</w:t>
      </w:r>
      <w:r w:rsidR="00436B4C" w:rsidRPr="00436B4C">
        <w:rPr>
          <w:rFonts w:ascii="Arial Narrow" w:hAnsi="Arial Narrow" w:cs="Arial"/>
          <w:sz w:val="24"/>
          <w:szCs w:val="24"/>
        </w:rPr>
        <w:t>lan Estratégico de Talento Humano</w:t>
      </w:r>
      <w:r w:rsidR="00436B4C">
        <w:rPr>
          <w:rFonts w:ascii="Arial Narrow" w:hAnsi="Arial Narrow" w:cs="Arial"/>
          <w:sz w:val="24"/>
          <w:szCs w:val="24"/>
        </w:rPr>
        <w:t>.</w:t>
      </w:r>
    </w:p>
    <w:p w14:paraId="0361AC92" w14:textId="77777777" w:rsidR="005F1FFF" w:rsidRPr="002017E6" w:rsidRDefault="005F1FFF" w:rsidP="0095503C">
      <w:pPr>
        <w:spacing w:line="240" w:lineRule="exact"/>
        <w:jc w:val="both"/>
        <w:rPr>
          <w:rFonts w:ascii="Arial Narrow" w:hAnsi="Arial Narrow" w:cs="Arial"/>
          <w:color w:val="C00000"/>
          <w:sz w:val="24"/>
          <w:szCs w:val="24"/>
        </w:rPr>
      </w:pPr>
    </w:p>
    <w:p w14:paraId="5525FFF4" w14:textId="77777777" w:rsidR="00490224" w:rsidRPr="002017E6" w:rsidRDefault="00490224" w:rsidP="0095503C">
      <w:pPr>
        <w:spacing w:line="240" w:lineRule="exact"/>
        <w:jc w:val="both"/>
        <w:rPr>
          <w:rFonts w:ascii="Arial Narrow" w:hAnsi="Arial Narrow" w:cs="Arial"/>
          <w:color w:val="C00000"/>
          <w:sz w:val="24"/>
          <w:szCs w:val="24"/>
        </w:rPr>
      </w:pPr>
    </w:p>
    <w:p w14:paraId="2DD92635" w14:textId="77777777" w:rsidR="00193A4D" w:rsidRPr="002017E6" w:rsidRDefault="00144AF0" w:rsidP="009D7C56">
      <w:pPr>
        <w:numPr>
          <w:ilvl w:val="0"/>
          <w:numId w:val="1"/>
        </w:numPr>
        <w:ind w:left="0" w:firstLine="0"/>
        <w:jc w:val="both"/>
        <w:rPr>
          <w:rFonts w:ascii="Arial Narrow" w:hAnsi="Arial Narrow" w:cs="Arial"/>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2017E6">
        <w:rPr>
          <w:rFonts w:ascii="Arial Narrow" w:hAnsi="Arial Narrow" w:cs="Arial"/>
          <w:b/>
          <w:sz w:val="24"/>
          <w:szCs w:val="24"/>
        </w:rPr>
        <w:t>CONDICIONES ESPECIALES PARA LA OPERACIÓN DEL PROCEDIMIENTO</w:t>
      </w:r>
    </w:p>
    <w:p w14:paraId="7E9B8EAD" w14:textId="77777777" w:rsidR="00144AF0" w:rsidRPr="002017E6" w:rsidRDefault="00144AF0" w:rsidP="0095503C">
      <w:pPr>
        <w:spacing w:line="240" w:lineRule="exact"/>
        <w:jc w:val="both"/>
        <w:rPr>
          <w:rFonts w:ascii="Arial Narrow" w:hAnsi="Arial Narrow" w:cs="Arial"/>
          <w:color w:val="C00000"/>
          <w:sz w:val="24"/>
          <w:szCs w:val="24"/>
        </w:rPr>
      </w:pPr>
    </w:p>
    <w:p w14:paraId="30BD715E" w14:textId="77777777" w:rsidR="00FD670A" w:rsidRPr="002017E6" w:rsidRDefault="00FD670A" w:rsidP="0095503C">
      <w:pPr>
        <w:spacing w:line="240" w:lineRule="exact"/>
        <w:jc w:val="both"/>
        <w:rPr>
          <w:rFonts w:ascii="Arial Narrow" w:hAnsi="Arial Narrow" w:cs="Arial"/>
          <w:color w:val="C00000"/>
          <w:sz w:val="24"/>
          <w:szCs w:val="24"/>
        </w:rPr>
      </w:pPr>
    </w:p>
    <w:p w14:paraId="6EB2F9FD"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Las actividades relacionadas con la gestión contractual, deberán sujetarse al Proceso Apo.4.1. “Adquisición de Bienes y Servicios” del Sistema</w:t>
      </w:r>
      <w:r w:rsidR="00405F4D" w:rsidRPr="002017E6">
        <w:rPr>
          <w:rFonts w:ascii="Arial Narrow" w:hAnsi="Arial Narrow" w:cs="Arial"/>
          <w:sz w:val="24"/>
          <w:szCs w:val="24"/>
        </w:rPr>
        <w:t xml:space="preserve"> Único de Gestión</w:t>
      </w:r>
      <w:r w:rsidRPr="002017E6">
        <w:rPr>
          <w:rFonts w:ascii="Arial Narrow" w:hAnsi="Arial Narrow" w:cs="Arial"/>
          <w:sz w:val="24"/>
          <w:szCs w:val="24"/>
        </w:rPr>
        <w:t xml:space="preserve"> de la Entidad.</w:t>
      </w:r>
    </w:p>
    <w:p w14:paraId="632D4CC1"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 xml:space="preserve">Las actividades relacionadas con la divulgación de los programas, etapa de inscripciones y demás comunicaciones, deberán sujetarse al Proceso </w:t>
      </w:r>
      <w:r w:rsidR="00405F4D" w:rsidRPr="002017E6">
        <w:rPr>
          <w:rFonts w:ascii="Arial Narrow" w:hAnsi="Arial Narrow" w:cs="Arial"/>
          <w:sz w:val="24"/>
          <w:szCs w:val="24"/>
        </w:rPr>
        <w:t>Estratégica</w:t>
      </w:r>
      <w:r w:rsidRPr="002017E6">
        <w:rPr>
          <w:rFonts w:ascii="Arial Narrow" w:hAnsi="Arial Narrow" w:cs="Arial"/>
          <w:sz w:val="24"/>
          <w:szCs w:val="24"/>
        </w:rPr>
        <w:t xml:space="preserve"> del Sistema </w:t>
      </w:r>
      <w:r w:rsidR="00405F4D" w:rsidRPr="002017E6">
        <w:rPr>
          <w:rFonts w:ascii="Arial Narrow" w:hAnsi="Arial Narrow" w:cs="Arial"/>
          <w:sz w:val="24"/>
          <w:szCs w:val="24"/>
        </w:rPr>
        <w:t>Único de Gestión</w:t>
      </w:r>
      <w:r w:rsidRPr="002017E6">
        <w:rPr>
          <w:rFonts w:ascii="Arial Narrow" w:hAnsi="Arial Narrow" w:cs="Arial"/>
          <w:sz w:val="24"/>
          <w:szCs w:val="24"/>
        </w:rPr>
        <w:t>.</w:t>
      </w:r>
    </w:p>
    <w:p w14:paraId="5BE66D0A" w14:textId="048ED968"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lastRenderedPageBreak/>
        <w:t xml:space="preserve">Los programas que se ejecuten en cada vigencia fiscal, deberán formar parte </w:t>
      </w:r>
      <w:r w:rsidR="00436B4C">
        <w:rPr>
          <w:rFonts w:ascii="Arial Narrow" w:hAnsi="Arial Narrow" w:cs="Arial"/>
          <w:sz w:val="24"/>
          <w:szCs w:val="24"/>
        </w:rPr>
        <w:t>del Pl</w:t>
      </w:r>
      <w:r w:rsidR="00436B4C" w:rsidRPr="00436B4C">
        <w:rPr>
          <w:rFonts w:ascii="Arial Narrow" w:hAnsi="Arial Narrow" w:cs="Arial"/>
          <w:sz w:val="24"/>
          <w:szCs w:val="24"/>
        </w:rPr>
        <w:t>an Estratégico de Talento Humano</w:t>
      </w:r>
      <w:r w:rsidRPr="002017E6">
        <w:rPr>
          <w:rFonts w:ascii="Arial Narrow" w:hAnsi="Arial Narrow" w:cs="Arial"/>
          <w:sz w:val="24"/>
          <w:szCs w:val="24"/>
        </w:rPr>
        <w:t xml:space="preserve"> que adopte la Entidad, med</w:t>
      </w:r>
      <w:r w:rsidR="00436B4C">
        <w:rPr>
          <w:rFonts w:ascii="Arial Narrow" w:hAnsi="Arial Narrow" w:cs="Arial"/>
          <w:sz w:val="24"/>
          <w:szCs w:val="24"/>
        </w:rPr>
        <w:t>iante resolución suscrita por el Ministro.</w:t>
      </w:r>
      <w:r w:rsidRPr="002017E6">
        <w:rPr>
          <w:rFonts w:ascii="Arial Narrow" w:hAnsi="Arial Narrow" w:cs="Arial"/>
          <w:sz w:val="24"/>
          <w:szCs w:val="24"/>
        </w:rPr>
        <w:t xml:space="preserve">  Podrán realizarse programas adicionales no contemplados en el Plan, previa autorización de la </w:t>
      </w:r>
      <w:r w:rsidR="00DA4700" w:rsidRPr="002017E6">
        <w:rPr>
          <w:rFonts w:ascii="Arial Narrow" w:hAnsi="Arial Narrow" w:cs="Arial"/>
          <w:sz w:val="24"/>
          <w:szCs w:val="24"/>
        </w:rPr>
        <w:t>Subdirección de Gestión del Talento Humano</w:t>
      </w:r>
      <w:r w:rsidRPr="002017E6">
        <w:rPr>
          <w:rFonts w:ascii="Arial Narrow" w:hAnsi="Arial Narrow" w:cs="Arial"/>
          <w:sz w:val="24"/>
          <w:szCs w:val="24"/>
        </w:rPr>
        <w:t xml:space="preserve"> o de la instancia que se considere pertinente. </w:t>
      </w:r>
    </w:p>
    <w:p w14:paraId="31F20C2C"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 xml:space="preserve">Los Programas de Bienestar Social que se enmarcan en este procedimiento, podrán  ejecutarse con recursos económicos asignados en el presupuesto público o acudiendo a  mecanismos de cooperación  interinstitucional con la Caja de Compensación Familiar a la cual esté afiliado el Ministerio de Hacienda y Crédito Público;  con Entidades Públicas de Protección y Servicios Sociales, entre ellas el Fondo Nacional del Ahorro, las diferentes EPS e IPS del Sistema General de Seguridad Social en Salud;  los fondos privados y Col pensiones del Sistema General de Seguridad Social en Pensiones, SENA, Ministerio de Trabajo y  Ministerio de Salud y Protección Social, entre otras. </w:t>
      </w:r>
    </w:p>
    <w:p w14:paraId="2DC9D146"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Para la ejecución de los programas de bienestar social contemplados en este procedimiento, que se realicen mediante procesos contractuales, el profesional y/o técnico que ejecutará el mismo, deberá consultar como fuente primaria de información los contratos suscritos y sus adicciones, a fin de realizar seguimiento a las obligaciones de los contratistas, los tiempos y los recursos destinados para los mismos.</w:t>
      </w:r>
    </w:p>
    <w:p w14:paraId="326E2360"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 xml:space="preserve">La información relevante sobre la ejecución de los Programas de Bienestar Social como: Listados de participantes (por dirección, género, nivel ocupacional y sexo), contratos, facturas, actas, entre otros, la digitaliza el profesional y/o técnico que ejecutó el Programa, en el Repositorio del Grupo de Competencias y Desarrollo Humano.  Para facilitar la ubicación en el repositorio de los archivos que contienen la información antes señalada, se anexa al final del procedimiento los pantallazos sobre la forma como se accede a los mismos. </w:t>
      </w:r>
    </w:p>
    <w:p w14:paraId="464FF583"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 xml:space="preserve">Para mantener estandarizada la información relacionada con la ejecución de los programas, se utilizarán los modelos de listados, base de datos, formularios y actas, que se anexan al final de este procedimiento.  </w:t>
      </w:r>
    </w:p>
    <w:p w14:paraId="048A820D" w14:textId="77777777" w:rsidR="00FD670A" w:rsidRPr="002017E6" w:rsidRDefault="00FD670A" w:rsidP="00405F4D">
      <w:pPr>
        <w:pStyle w:val="Prrafodelista"/>
        <w:numPr>
          <w:ilvl w:val="0"/>
          <w:numId w:val="39"/>
        </w:numPr>
        <w:spacing w:after="120"/>
        <w:jc w:val="both"/>
        <w:rPr>
          <w:rFonts w:ascii="Arial Narrow" w:hAnsi="Arial Narrow" w:cs="Arial"/>
          <w:sz w:val="24"/>
          <w:szCs w:val="24"/>
        </w:rPr>
      </w:pPr>
      <w:r w:rsidRPr="002017E6">
        <w:rPr>
          <w:rFonts w:ascii="Arial Narrow" w:hAnsi="Arial Narrow" w:cs="Arial"/>
          <w:sz w:val="24"/>
          <w:szCs w:val="24"/>
        </w:rPr>
        <w:t xml:space="preserve">Las decisiones que tome el Comité de Capacitación y Bienestar Social, en lo relacionado con los Programas que se contemplan en este procedimiento, deberán quedar consignadas en Acta. </w:t>
      </w:r>
    </w:p>
    <w:p w14:paraId="50ABEFEF" w14:textId="77777777" w:rsidR="00AF6B43" w:rsidRPr="002017E6" w:rsidRDefault="00AF6B43" w:rsidP="0095503C">
      <w:pPr>
        <w:spacing w:line="240" w:lineRule="exact"/>
        <w:jc w:val="both"/>
        <w:rPr>
          <w:rFonts w:ascii="Arial Narrow" w:hAnsi="Arial Narrow" w:cs="Arial"/>
          <w:color w:val="C00000"/>
          <w:sz w:val="24"/>
          <w:szCs w:val="24"/>
        </w:rPr>
      </w:pPr>
    </w:p>
    <w:p w14:paraId="6F207B0A" w14:textId="77777777" w:rsidR="00AF6B43" w:rsidRPr="002017E6" w:rsidRDefault="00AF6B43" w:rsidP="0095503C">
      <w:pPr>
        <w:spacing w:line="240" w:lineRule="exact"/>
        <w:jc w:val="both"/>
        <w:rPr>
          <w:rFonts w:ascii="Arial Narrow" w:hAnsi="Arial Narrow" w:cs="Arial"/>
          <w:color w:val="C00000"/>
          <w:sz w:val="24"/>
          <w:szCs w:val="24"/>
        </w:rPr>
      </w:pPr>
    </w:p>
    <w:p w14:paraId="4C1D18F5" w14:textId="77777777" w:rsidR="00921191" w:rsidRPr="002017E6" w:rsidRDefault="00921191" w:rsidP="009D7C56">
      <w:pPr>
        <w:numPr>
          <w:ilvl w:val="0"/>
          <w:numId w:val="1"/>
        </w:numPr>
        <w:ind w:left="0" w:firstLine="0"/>
        <w:jc w:val="both"/>
        <w:rPr>
          <w:rFonts w:ascii="Arial Narrow" w:hAnsi="Arial Narrow" w:cs="Arial"/>
          <w:b/>
          <w:sz w:val="24"/>
          <w:szCs w:val="24"/>
        </w:rPr>
      </w:pPr>
      <w:r w:rsidRPr="002017E6">
        <w:rPr>
          <w:rFonts w:ascii="Arial Narrow" w:hAnsi="Arial Narrow" w:cs="Arial"/>
          <w:b/>
          <w:sz w:val="24"/>
          <w:szCs w:val="24"/>
        </w:rPr>
        <w:t>TÉRMINOS Y DEFINICIONES</w:t>
      </w:r>
    </w:p>
    <w:p w14:paraId="13533F41" w14:textId="77777777" w:rsidR="005D246C" w:rsidRPr="002017E6" w:rsidRDefault="005D246C" w:rsidP="0095503C">
      <w:pPr>
        <w:spacing w:line="240" w:lineRule="exact"/>
        <w:jc w:val="both"/>
        <w:rPr>
          <w:rFonts w:ascii="Arial Narrow" w:hAnsi="Arial Narrow" w:cs="Arial"/>
          <w:color w:val="C00000"/>
          <w:sz w:val="24"/>
          <w:szCs w:val="24"/>
        </w:rPr>
      </w:pPr>
    </w:p>
    <w:p w14:paraId="7BAE68B1"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Actividad:</w:t>
      </w:r>
      <w:r w:rsidRPr="002017E6">
        <w:rPr>
          <w:rFonts w:ascii="Arial Narrow" w:hAnsi="Arial Narrow" w:cs="Arial"/>
          <w:sz w:val="24"/>
          <w:szCs w:val="24"/>
        </w:rPr>
        <w:t xml:space="preserve"> Segundo nivel de desagregación del plan que permite un mayor nivel de detalle de su operacionalización y gestión, atendiendo a criterios más selectivos de beneficiarios, tiempos, responsabilidades, requisitos y recursos entre otros aspectos; los subprogramas se complementan entre sí para contribuir al logro de un objetivo común. </w:t>
      </w:r>
    </w:p>
    <w:p w14:paraId="6CF34476" w14:textId="2F92D6CC"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Beneficiarios</w:t>
      </w:r>
      <w:r w:rsidRPr="002017E6">
        <w:rPr>
          <w:rFonts w:ascii="Arial Narrow" w:hAnsi="Arial Narrow" w:cs="Arial"/>
          <w:sz w:val="24"/>
          <w:szCs w:val="24"/>
        </w:rPr>
        <w:t>: Servidores Públicos y sus familias, que cumplan con los requisitos establecidos por las normas legales reglamentarias.” (…)</w:t>
      </w:r>
      <w:r w:rsidR="001A5410" w:rsidRPr="002017E6">
        <w:rPr>
          <w:rFonts w:ascii="Arial Narrow" w:hAnsi="Arial Narrow" w:cs="Arial"/>
          <w:sz w:val="24"/>
          <w:szCs w:val="24"/>
        </w:rPr>
        <w:t xml:space="preserve"> se entenderá por familia el cónyuge </w:t>
      </w:r>
      <w:r w:rsidR="001A5410" w:rsidRPr="002017E6">
        <w:rPr>
          <w:rFonts w:ascii="Arial Narrow" w:hAnsi="Arial Narrow" w:cs="Arial"/>
          <w:sz w:val="24"/>
          <w:szCs w:val="24"/>
        </w:rPr>
        <w:lastRenderedPageBreak/>
        <w:t xml:space="preserve">o compañero(a) permanente, los padres del empleado y los hijos hasta los 25 años o discapacitados mayores, que dependan económicamente del servidor. </w:t>
      </w:r>
      <w:r w:rsidR="00436B4C">
        <w:rPr>
          <w:rFonts w:ascii="Arial Narrow" w:hAnsi="Arial Narrow" w:cs="Arial"/>
          <w:sz w:val="24"/>
          <w:szCs w:val="24"/>
        </w:rPr>
        <w:t>Resolución 4790 del 19 de diciembre de 2019.</w:t>
      </w:r>
    </w:p>
    <w:p w14:paraId="4B964DF0" w14:textId="77777777" w:rsidR="00253269" w:rsidRPr="002017E6" w:rsidRDefault="00253269"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Cajas de Compensación Familiar</w:t>
      </w:r>
      <w:r w:rsidRPr="002017E6">
        <w:rPr>
          <w:rFonts w:ascii="Arial Narrow" w:hAnsi="Arial Narrow" w:cs="Arial"/>
          <w:sz w:val="24"/>
          <w:szCs w:val="24"/>
        </w:rPr>
        <w:t xml:space="preserve">: “son personas jurídicas de derecho privado sin ánimo de lucro, organizadas como corporaciones en la forma prevista en el Código Civil, cumplen funciones de seguridad social y se hallan sometidas al control y vigilancia del Estado en la forma establecida por la ley” (Ley 21 de 1982). El Ministerio de Hacienda y Crédito Público se encuentra afiliado a la Caja de Compensación Familiar CAFAM.  </w:t>
      </w:r>
    </w:p>
    <w:p w14:paraId="6038DFC1"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Comité de Capacitación y Bienestar Social</w:t>
      </w:r>
      <w:r w:rsidRPr="002017E6">
        <w:rPr>
          <w:rFonts w:ascii="Arial Narrow" w:hAnsi="Arial Narrow" w:cs="Arial"/>
          <w:sz w:val="24"/>
          <w:szCs w:val="24"/>
        </w:rPr>
        <w:t>: Máximo órgano administrativo de aprobación de solicitudes y demás funciones</w:t>
      </w:r>
      <w:r w:rsidR="00CB1DAA" w:rsidRPr="002017E6">
        <w:rPr>
          <w:rFonts w:ascii="Arial Narrow" w:hAnsi="Arial Narrow" w:cs="Arial"/>
          <w:sz w:val="24"/>
          <w:szCs w:val="24"/>
        </w:rPr>
        <w:t>.</w:t>
      </w:r>
    </w:p>
    <w:p w14:paraId="00ECDAB7"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Contratista:</w:t>
      </w:r>
      <w:r w:rsidRPr="002017E6">
        <w:rPr>
          <w:rFonts w:ascii="Arial Narrow" w:hAnsi="Arial Narrow" w:cs="Arial"/>
          <w:sz w:val="24"/>
          <w:szCs w:val="24"/>
        </w:rPr>
        <w:t xml:space="preserve"> Persona natural o jurídica que suscribe un contrato con el sector público, en cualquiera de las modalidades establecidas en la Ley 80 de 1993 y demás normas que la modifiquen, aclaren o sustituya. </w:t>
      </w:r>
    </w:p>
    <w:p w14:paraId="198F4BAA"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Cronograma</w:t>
      </w:r>
      <w:r w:rsidRPr="002017E6">
        <w:rPr>
          <w:rFonts w:ascii="Arial Narrow" w:hAnsi="Arial Narrow" w:cs="Arial"/>
          <w:sz w:val="24"/>
          <w:szCs w:val="24"/>
        </w:rPr>
        <w:t>: Herramienta de gestión y control, mediante la cual se definen las fechas de inicio y terminación de todas las actividades necesarias para el cumplimiento de un objetivo.</w:t>
      </w:r>
    </w:p>
    <w:p w14:paraId="2956808B"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Cooperación interinstitucional</w:t>
      </w:r>
      <w:r w:rsidRPr="002017E6">
        <w:rPr>
          <w:rFonts w:ascii="Arial Narrow" w:hAnsi="Arial Narrow" w:cs="Arial"/>
          <w:sz w:val="24"/>
          <w:szCs w:val="24"/>
        </w:rPr>
        <w:t xml:space="preserve">: Herramienta de gestión y apoyo mutuo entre dos o más instituciones que actúan alrededor de un objetivo común, optimizando los recursos disponibles para el cumplimiento de un objetivo trazado. Para el caso particular del MHCP, la cooperación se gestiona con la Caja de Compensación Familiar y/o Entidades Públicas de Protección y Servicios Sociales, para adelantar programas dirigidos a los funcionarios y sus familias, en temas relacionados con la misión de cada una de ellas. </w:t>
      </w:r>
    </w:p>
    <w:p w14:paraId="768E13EB"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Extramural:</w:t>
      </w:r>
      <w:r w:rsidRPr="002017E6">
        <w:rPr>
          <w:rFonts w:ascii="Arial Narrow" w:hAnsi="Arial Narrow" w:cs="Arial"/>
          <w:sz w:val="24"/>
          <w:szCs w:val="24"/>
        </w:rPr>
        <w:t xml:space="preserve"> Adaptando el término al presente procedimiento, corresponde a los Programas y Subprogramas que se realizan fuera de las instalaciones de la Entidad. </w:t>
      </w:r>
    </w:p>
    <w:p w14:paraId="439F2880"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Grupo objetivo</w:t>
      </w:r>
      <w:r w:rsidRPr="002017E6">
        <w:rPr>
          <w:rFonts w:ascii="Arial Narrow" w:hAnsi="Arial Narrow" w:cs="Arial"/>
          <w:sz w:val="24"/>
          <w:szCs w:val="24"/>
        </w:rPr>
        <w:t xml:space="preserve">: Conjunto de individuos que tienen una o varias características sociodemográficas en común (género, edad, conformación familiar, preferencias deportivas y/o culturales entre otras), que orientan la definición de los programas y/o servicios a ofrecer. </w:t>
      </w:r>
    </w:p>
    <w:p w14:paraId="4BE19DFA"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Intramural</w:t>
      </w:r>
      <w:r w:rsidRPr="002017E6">
        <w:rPr>
          <w:rFonts w:ascii="Arial Narrow" w:hAnsi="Arial Narrow" w:cs="Arial"/>
          <w:sz w:val="24"/>
          <w:szCs w:val="24"/>
        </w:rPr>
        <w:t xml:space="preserve">: Adaptando el término al presente procedimiento, corresponde a los Programas y Subprogramas que se realizan en las instalaciones de la Entidad. </w:t>
      </w:r>
    </w:p>
    <w:p w14:paraId="297653BE" w14:textId="77777777" w:rsidR="00743DC5" w:rsidRPr="002017E6" w:rsidRDefault="00743DC5"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Lista de chequeo:</w:t>
      </w:r>
      <w:r w:rsidRPr="002017E6">
        <w:rPr>
          <w:rFonts w:ascii="Arial Narrow" w:hAnsi="Arial Narrow" w:cs="Arial"/>
          <w:sz w:val="24"/>
          <w:szCs w:val="24"/>
        </w:rPr>
        <w:t xml:space="preserve"> Herramienta de gestión y control, mediante la cual se listan todas las tareas necesarias para el cumplimiento de un objetivo.  Su utilidad consiste en señalar las tareas cumplidas y visualizar fácilmente las tareas pendientes.  </w:t>
      </w:r>
    </w:p>
    <w:p w14:paraId="3B776449" w14:textId="77777777" w:rsidR="00253269" w:rsidRPr="002017E6" w:rsidRDefault="00253269"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Plan</w:t>
      </w:r>
      <w:r w:rsidRPr="002017E6">
        <w:rPr>
          <w:rFonts w:ascii="Arial Narrow" w:hAnsi="Arial Narrow" w:cs="Arial"/>
          <w:sz w:val="24"/>
          <w:szCs w:val="24"/>
        </w:rPr>
        <w:t xml:space="preserve">:  Conjunto interrelacionado de programas y subprogramas proyectados por periodos anuales, que contribuyen al cumplimiento de objetivos institucionales y de desarrollo de los empleados de la Entidad y sus familias (Artículo 20, Resolución 1225/2015).  </w:t>
      </w:r>
    </w:p>
    <w:p w14:paraId="6E4F0A33" w14:textId="77777777" w:rsidR="00253269" w:rsidRPr="002017E6" w:rsidRDefault="00253269" w:rsidP="00DA4700">
      <w:pPr>
        <w:pStyle w:val="Prrafodelista"/>
        <w:numPr>
          <w:ilvl w:val="0"/>
          <w:numId w:val="40"/>
        </w:numPr>
        <w:spacing w:after="120"/>
        <w:ind w:left="714" w:hanging="357"/>
        <w:jc w:val="both"/>
        <w:rPr>
          <w:rFonts w:ascii="Arial Narrow" w:hAnsi="Arial Narrow" w:cs="Arial"/>
          <w:sz w:val="24"/>
          <w:szCs w:val="24"/>
        </w:rPr>
      </w:pPr>
      <w:r w:rsidRPr="002017E6">
        <w:rPr>
          <w:rFonts w:ascii="Arial Narrow" w:hAnsi="Arial Narrow" w:cs="Arial"/>
          <w:b/>
          <w:sz w:val="24"/>
          <w:szCs w:val="24"/>
        </w:rPr>
        <w:t>Programa</w:t>
      </w:r>
      <w:r w:rsidRPr="002017E6">
        <w:rPr>
          <w:rFonts w:ascii="Arial Narrow" w:hAnsi="Arial Narrow" w:cs="Arial"/>
          <w:sz w:val="24"/>
          <w:szCs w:val="24"/>
        </w:rPr>
        <w:t xml:space="preserve">: Primer nivel de desagregación del plan que permite </w:t>
      </w:r>
      <w:proofErr w:type="spellStart"/>
      <w:r w:rsidRPr="002017E6">
        <w:rPr>
          <w:rFonts w:ascii="Arial Narrow" w:hAnsi="Arial Narrow" w:cs="Arial"/>
          <w:sz w:val="24"/>
          <w:szCs w:val="24"/>
        </w:rPr>
        <w:t>operacionalizarlo</w:t>
      </w:r>
      <w:proofErr w:type="spellEnd"/>
      <w:r w:rsidRPr="002017E6">
        <w:rPr>
          <w:rFonts w:ascii="Arial Narrow" w:hAnsi="Arial Narrow" w:cs="Arial"/>
          <w:sz w:val="24"/>
          <w:szCs w:val="24"/>
        </w:rPr>
        <w:t xml:space="preserve"> y gestionarlo por objetivo específico, identificando la población objetivo, tiempos, responsabilidades, requisitos y recursos entre otros aspectos. Los Programas pueden estar subdivididos en Subprogramas, dependiendo del nivel de complejidad de los mismos.</w:t>
      </w:r>
    </w:p>
    <w:p w14:paraId="694743E1" w14:textId="77777777" w:rsidR="00253269" w:rsidRPr="002017E6" w:rsidRDefault="00253269" w:rsidP="00DA4700">
      <w:pPr>
        <w:pStyle w:val="Default"/>
        <w:numPr>
          <w:ilvl w:val="0"/>
          <w:numId w:val="40"/>
        </w:numPr>
        <w:spacing w:after="120"/>
        <w:ind w:left="714" w:hanging="357"/>
        <w:jc w:val="both"/>
        <w:rPr>
          <w:rFonts w:ascii="Arial Narrow" w:hAnsi="Arial Narrow"/>
          <w:color w:val="auto"/>
          <w:lang w:val="es-ES" w:eastAsia="es-ES"/>
        </w:rPr>
      </w:pPr>
      <w:r w:rsidRPr="002017E6">
        <w:rPr>
          <w:rFonts w:ascii="Arial Narrow" w:hAnsi="Arial Narrow"/>
          <w:b/>
          <w:color w:val="auto"/>
          <w:lang w:val="es-ES" w:eastAsia="es-ES"/>
        </w:rPr>
        <w:lastRenderedPageBreak/>
        <w:t>Supervisión contractual:</w:t>
      </w:r>
      <w:r w:rsidRPr="002017E6">
        <w:rPr>
          <w:rFonts w:ascii="Arial Narrow" w:hAnsi="Arial Narrow"/>
          <w:color w:val="auto"/>
          <w:lang w:val="es-ES" w:eastAsia="es-ES"/>
        </w:rPr>
        <w:t xml:space="preserve"> “Conjunto de funciones o actividades desempeñadas por un responsable designado o contratado para el efecto, que realiza el seguimiento al ejercicio del cumplimiento obligacional por parte del contratista, con la finalidad de promover la ejecución satisfactoria del contrato, mantener permanentemente informado al ordenador del gasto de su estado técnico, jurídico y financiero, evitando perjuicios a la entidad y al contratista o parte del negocio jurídico”</w:t>
      </w:r>
    </w:p>
    <w:p w14:paraId="6E040A98" w14:textId="77777777" w:rsidR="00253269" w:rsidRPr="002017E6" w:rsidRDefault="00253269" w:rsidP="00253269">
      <w:pPr>
        <w:jc w:val="both"/>
        <w:rPr>
          <w:rFonts w:ascii="Arial Narrow" w:hAnsi="Arial Narrow" w:cs="Arial"/>
          <w:sz w:val="24"/>
          <w:szCs w:val="24"/>
        </w:rPr>
      </w:pPr>
    </w:p>
    <w:p w14:paraId="2C174CBA" w14:textId="77777777" w:rsidR="00253269" w:rsidRPr="002017E6" w:rsidRDefault="00253269" w:rsidP="00253269">
      <w:pPr>
        <w:pStyle w:val="Textoindependiente"/>
        <w:ind w:right="676"/>
        <w:rPr>
          <w:rFonts w:ascii="Arial Narrow" w:hAnsi="Arial Narrow" w:cs="Arial"/>
          <w:szCs w:val="24"/>
        </w:rPr>
      </w:pPr>
      <w:r w:rsidRPr="002017E6">
        <w:rPr>
          <w:rFonts w:ascii="Arial Narrow" w:hAnsi="Arial Narrow" w:cs="Arial"/>
          <w:szCs w:val="24"/>
        </w:rPr>
        <w:t>Entiéndase:</w:t>
      </w:r>
    </w:p>
    <w:p w14:paraId="14E73771" w14:textId="77777777" w:rsidR="00405F4D" w:rsidRPr="002017E6" w:rsidRDefault="00405F4D" w:rsidP="00253269">
      <w:pPr>
        <w:pStyle w:val="Textoindependiente"/>
        <w:ind w:right="676"/>
        <w:rPr>
          <w:rFonts w:ascii="Arial Narrow" w:hAnsi="Arial Narrow" w:cs="Arial"/>
          <w:szCs w:val="24"/>
        </w:rPr>
      </w:pPr>
    </w:p>
    <w:p w14:paraId="0546A28D" w14:textId="77777777" w:rsidR="00743DC5" w:rsidRPr="002017E6" w:rsidRDefault="00743DC5" w:rsidP="005F285F">
      <w:pPr>
        <w:pStyle w:val="Prrafodelista"/>
        <w:numPr>
          <w:ilvl w:val="0"/>
          <w:numId w:val="41"/>
        </w:numPr>
        <w:jc w:val="both"/>
        <w:rPr>
          <w:rFonts w:ascii="Arial Narrow" w:hAnsi="Arial Narrow" w:cs="Arial"/>
          <w:sz w:val="24"/>
          <w:szCs w:val="24"/>
        </w:rPr>
      </w:pPr>
      <w:r w:rsidRPr="002017E6">
        <w:rPr>
          <w:rFonts w:ascii="Arial Narrow" w:hAnsi="Arial Narrow" w:cs="Arial"/>
          <w:b/>
          <w:sz w:val="24"/>
          <w:szCs w:val="24"/>
        </w:rPr>
        <w:t>ARL:</w:t>
      </w:r>
      <w:r w:rsidRPr="002017E6">
        <w:rPr>
          <w:rFonts w:ascii="Arial Narrow" w:hAnsi="Arial Narrow" w:cs="Arial"/>
          <w:sz w:val="24"/>
          <w:szCs w:val="24"/>
        </w:rPr>
        <w:t xml:space="preserve"> Administradora de Riesgos Laborales</w:t>
      </w:r>
    </w:p>
    <w:p w14:paraId="01D6AD0E" w14:textId="77777777" w:rsidR="00743DC5" w:rsidRPr="002017E6" w:rsidRDefault="00743DC5" w:rsidP="00436B4C">
      <w:pPr>
        <w:pStyle w:val="Prrafodelista"/>
        <w:numPr>
          <w:ilvl w:val="0"/>
          <w:numId w:val="41"/>
        </w:numPr>
        <w:rPr>
          <w:rFonts w:ascii="Arial Narrow" w:hAnsi="Arial Narrow" w:cs="Arial"/>
          <w:sz w:val="24"/>
          <w:szCs w:val="24"/>
        </w:rPr>
      </w:pPr>
      <w:r w:rsidRPr="002017E6">
        <w:rPr>
          <w:rFonts w:ascii="Arial Narrow" w:hAnsi="Arial Narrow" w:cs="Arial"/>
          <w:b/>
          <w:sz w:val="24"/>
          <w:szCs w:val="24"/>
        </w:rPr>
        <w:t>GCDH</w:t>
      </w:r>
      <w:r w:rsidRPr="002017E6">
        <w:rPr>
          <w:rFonts w:ascii="Arial Narrow" w:hAnsi="Arial Narrow" w:cs="Arial"/>
          <w:sz w:val="24"/>
          <w:szCs w:val="24"/>
        </w:rPr>
        <w:t>: Grupo de Competencias y Desarrollo Humano-</w:t>
      </w:r>
    </w:p>
    <w:p w14:paraId="23B99D8C" w14:textId="77777777" w:rsidR="00253269" w:rsidRPr="002017E6" w:rsidRDefault="00253269" w:rsidP="005F285F">
      <w:pPr>
        <w:pStyle w:val="Prrafodelista"/>
        <w:numPr>
          <w:ilvl w:val="0"/>
          <w:numId w:val="41"/>
        </w:numPr>
        <w:rPr>
          <w:rFonts w:ascii="Arial Narrow" w:hAnsi="Arial Narrow" w:cs="Arial"/>
          <w:sz w:val="24"/>
          <w:szCs w:val="24"/>
        </w:rPr>
      </w:pPr>
      <w:r w:rsidRPr="002017E6">
        <w:rPr>
          <w:rFonts w:ascii="Arial Narrow" w:hAnsi="Arial Narrow" w:cs="Arial"/>
          <w:b/>
          <w:sz w:val="24"/>
          <w:szCs w:val="24"/>
        </w:rPr>
        <w:t>MHCP</w:t>
      </w:r>
      <w:r w:rsidRPr="002017E6">
        <w:rPr>
          <w:rFonts w:ascii="Arial Narrow" w:hAnsi="Arial Narrow" w:cs="Arial"/>
          <w:sz w:val="24"/>
          <w:szCs w:val="24"/>
        </w:rPr>
        <w:t>: Ministerio de Hacienda y Crédito Público.</w:t>
      </w:r>
    </w:p>
    <w:p w14:paraId="22DDC4D4" w14:textId="77777777" w:rsidR="00AF3A73" w:rsidRPr="002017E6" w:rsidRDefault="00AF3A73" w:rsidP="00AF3A73">
      <w:pPr>
        <w:pStyle w:val="Prrafodelista"/>
        <w:numPr>
          <w:ilvl w:val="0"/>
          <w:numId w:val="41"/>
        </w:numPr>
        <w:rPr>
          <w:rFonts w:ascii="Arial Narrow" w:hAnsi="Arial Narrow" w:cs="Arial"/>
          <w:sz w:val="24"/>
          <w:szCs w:val="24"/>
        </w:rPr>
      </w:pPr>
      <w:r w:rsidRPr="002017E6">
        <w:rPr>
          <w:rFonts w:ascii="Arial Narrow" w:hAnsi="Arial Narrow" w:cs="Arial"/>
          <w:b/>
          <w:sz w:val="24"/>
          <w:szCs w:val="24"/>
        </w:rPr>
        <w:t>SGTH:</w:t>
      </w:r>
      <w:r w:rsidRPr="002017E6">
        <w:rPr>
          <w:rFonts w:ascii="Arial Narrow" w:hAnsi="Arial Narrow" w:cs="Arial"/>
          <w:sz w:val="24"/>
          <w:szCs w:val="24"/>
        </w:rPr>
        <w:t xml:space="preserve"> Subdirección de Gestión del Talento Humano</w:t>
      </w:r>
    </w:p>
    <w:p w14:paraId="30D4AFA4" w14:textId="77777777" w:rsidR="005D246C" w:rsidRPr="002017E6" w:rsidRDefault="005D246C" w:rsidP="005D246C">
      <w:pPr>
        <w:jc w:val="both"/>
        <w:rPr>
          <w:rFonts w:ascii="Arial Narrow" w:hAnsi="Arial Narrow" w:cs="Arial"/>
          <w:b/>
          <w:sz w:val="24"/>
          <w:szCs w:val="24"/>
        </w:rPr>
      </w:pPr>
    </w:p>
    <w:p w14:paraId="6A62EA03" w14:textId="77777777" w:rsidR="003F426A" w:rsidRPr="002017E6" w:rsidRDefault="003F426A" w:rsidP="005D246C">
      <w:pPr>
        <w:jc w:val="both"/>
        <w:rPr>
          <w:rFonts w:ascii="Arial Narrow" w:hAnsi="Arial Narrow" w:cs="Arial"/>
          <w:b/>
          <w:sz w:val="24"/>
          <w:szCs w:val="24"/>
        </w:rPr>
      </w:pPr>
    </w:p>
    <w:p w14:paraId="6FB86135" w14:textId="77777777" w:rsidR="004D4ED1" w:rsidRPr="002017E6" w:rsidRDefault="0092547E" w:rsidP="009D7C56">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2017E6">
        <w:rPr>
          <w:rFonts w:ascii="Arial Narrow" w:hAnsi="Arial Narrow" w:cs="Arial"/>
          <w:b/>
          <w:sz w:val="24"/>
          <w:szCs w:val="24"/>
        </w:rPr>
        <w:t>DESCRIPCIÓN</w:t>
      </w:r>
      <w:bookmarkEnd w:id="13"/>
      <w:bookmarkEnd w:id="14"/>
    </w:p>
    <w:p w14:paraId="0F763295" w14:textId="77777777" w:rsidR="00426CC4" w:rsidRPr="002017E6" w:rsidRDefault="00426CC4" w:rsidP="00492067">
      <w:pPr>
        <w:ind w:left="709" w:hanging="709"/>
        <w:jc w:val="both"/>
        <w:rPr>
          <w:rFonts w:ascii="Arial Narrow" w:hAnsi="Arial Narrow" w:cs="Arial"/>
          <w:b/>
          <w:sz w:val="24"/>
          <w:szCs w:val="24"/>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56"/>
        <w:gridCol w:w="1416"/>
        <w:gridCol w:w="567"/>
        <w:gridCol w:w="1844"/>
        <w:gridCol w:w="1984"/>
        <w:gridCol w:w="1277"/>
      </w:tblGrid>
      <w:tr w:rsidR="00405F4D" w:rsidRPr="002017E6" w14:paraId="02526CBD" w14:textId="77777777" w:rsidTr="00002799">
        <w:trPr>
          <w:trHeight w:val="330"/>
          <w:tblHeader/>
        </w:trPr>
        <w:tc>
          <w:tcPr>
            <w:tcW w:w="307" w:type="pct"/>
            <w:shd w:val="clear" w:color="auto" w:fill="D9D9D9"/>
            <w:tcMar>
              <w:top w:w="57" w:type="dxa"/>
              <w:left w:w="113" w:type="dxa"/>
              <w:bottom w:w="57" w:type="dxa"/>
            </w:tcMar>
            <w:vAlign w:val="center"/>
          </w:tcPr>
          <w:p w14:paraId="447F2936"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No.</w:t>
            </w:r>
          </w:p>
        </w:tc>
        <w:tc>
          <w:tcPr>
            <w:tcW w:w="845" w:type="pct"/>
            <w:shd w:val="clear" w:color="auto" w:fill="D9D9D9"/>
            <w:tcMar>
              <w:top w:w="57" w:type="dxa"/>
              <w:left w:w="113" w:type="dxa"/>
              <w:bottom w:w="57" w:type="dxa"/>
            </w:tcMar>
            <w:vAlign w:val="center"/>
          </w:tcPr>
          <w:p w14:paraId="5D5CE777" w14:textId="77777777" w:rsidR="00426CC4" w:rsidRPr="002017E6" w:rsidRDefault="00426CC4" w:rsidP="00002799">
            <w:pPr>
              <w:jc w:val="center"/>
              <w:rPr>
                <w:rFonts w:ascii="Arial Narrow" w:hAnsi="Arial Narrow" w:cs="Arial"/>
                <w:b/>
                <w:sz w:val="24"/>
                <w:szCs w:val="24"/>
              </w:rPr>
            </w:pPr>
            <w:r w:rsidRPr="002017E6">
              <w:rPr>
                <w:rFonts w:ascii="Arial Narrow" w:hAnsi="Arial Narrow" w:cs="Arial"/>
                <w:b/>
                <w:sz w:val="24"/>
                <w:szCs w:val="24"/>
              </w:rPr>
              <w:t>PROVEEDOR:ENTRADAS</w:t>
            </w:r>
          </w:p>
        </w:tc>
        <w:tc>
          <w:tcPr>
            <w:tcW w:w="769" w:type="pct"/>
            <w:shd w:val="clear" w:color="auto" w:fill="D9D9D9"/>
            <w:tcMar>
              <w:top w:w="57" w:type="dxa"/>
              <w:left w:w="113" w:type="dxa"/>
              <w:bottom w:w="57" w:type="dxa"/>
            </w:tcMar>
            <w:vAlign w:val="center"/>
          </w:tcPr>
          <w:p w14:paraId="50289AD1"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ACTIVIDAD</w:t>
            </w:r>
          </w:p>
        </w:tc>
        <w:tc>
          <w:tcPr>
            <w:tcW w:w="308" w:type="pct"/>
            <w:shd w:val="clear" w:color="auto" w:fill="D9D9D9"/>
            <w:vAlign w:val="center"/>
          </w:tcPr>
          <w:p w14:paraId="40C834EB"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PC</w:t>
            </w:r>
          </w:p>
        </w:tc>
        <w:tc>
          <w:tcPr>
            <w:tcW w:w="1001" w:type="pct"/>
            <w:shd w:val="clear" w:color="auto" w:fill="D9D9D9"/>
            <w:tcMar>
              <w:top w:w="57" w:type="dxa"/>
              <w:left w:w="113" w:type="dxa"/>
              <w:bottom w:w="57" w:type="dxa"/>
            </w:tcMar>
            <w:vAlign w:val="center"/>
          </w:tcPr>
          <w:p w14:paraId="5BA2F1E9"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RESPONSABLE</w:t>
            </w:r>
          </w:p>
        </w:tc>
        <w:tc>
          <w:tcPr>
            <w:tcW w:w="1077" w:type="pct"/>
            <w:shd w:val="clear" w:color="auto" w:fill="D9D9D9"/>
            <w:tcMar>
              <w:top w:w="57" w:type="dxa"/>
              <w:left w:w="113" w:type="dxa"/>
              <w:bottom w:w="57" w:type="dxa"/>
            </w:tcMar>
            <w:vAlign w:val="center"/>
          </w:tcPr>
          <w:p w14:paraId="15276FFB"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EXPLICACIÓN</w:t>
            </w:r>
          </w:p>
        </w:tc>
        <w:tc>
          <w:tcPr>
            <w:tcW w:w="693" w:type="pct"/>
            <w:shd w:val="clear" w:color="auto" w:fill="D9D9D9"/>
            <w:tcMar>
              <w:top w:w="57" w:type="dxa"/>
              <w:left w:w="113" w:type="dxa"/>
              <w:bottom w:w="57" w:type="dxa"/>
            </w:tcMar>
            <w:vAlign w:val="center"/>
          </w:tcPr>
          <w:p w14:paraId="24FFBF16"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REGISTRO</w:t>
            </w:r>
          </w:p>
        </w:tc>
      </w:tr>
      <w:tr w:rsidR="00426CC4" w:rsidRPr="002017E6" w14:paraId="4E6D201D" w14:textId="77777777" w:rsidTr="00002799">
        <w:trPr>
          <w:trHeight w:val="549"/>
        </w:trPr>
        <w:tc>
          <w:tcPr>
            <w:tcW w:w="5000" w:type="pct"/>
            <w:gridSpan w:val="7"/>
            <w:vAlign w:val="center"/>
          </w:tcPr>
          <w:p w14:paraId="2F22358D" w14:textId="77777777" w:rsidR="00426CC4" w:rsidRPr="002017E6" w:rsidRDefault="00426CC4" w:rsidP="00B42A99">
            <w:pPr>
              <w:pStyle w:val="Prrafodelista"/>
              <w:numPr>
                <w:ilvl w:val="0"/>
                <w:numId w:val="38"/>
              </w:numPr>
              <w:rPr>
                <w:rFonts w:ascii="Arial Narrow" w:hAnsi="Arial Narrow" w:cs="Arial"/>
                <w:b/>
                <w:sz w:val="24"/>
                <w:szCs w:val="24"/>
              </w:rPr>
            </w:pPr>
            <w:r w:rsidRPr="002017E6">
              <w:rPr>
                <w:rFonts w:ascii="Arial Narrow" w:eastAsia="Calibri" w:hAnsi="Arial Narrow" w:cs="Arial"/>
                <w:b/>
                <w:sz w:val="24"/>
                <w:szCs w:val="24"/>
                <w:lang w:val="es-CO" w:eastAsia="en-US"/>
              </w:rPr>
              <w:t>Etapa Planeación</w:t>
            </w:r>
          </w:p>
        </w:tc>
      </w:tr>
      <w:tr w:rsidR="00405F4D" w:rsidRPr="002017E6" w14:paraId="416C974A" w14:textId="77777777" w:rsidTr="00002799">
        <w:trPr>
          <w:trHeight w:val="1594"/>
        </w:trPr>
        <w:tc>
          <w:tcPr>
            <w:tcW w:w="307" w:type="pct"/>
            <w:tcBorders>
              <w:bottom w:val="single" w:sz="4" w:space="0" w:color="auto"/>
            </w:tcBorders>
            <w:shd w:val="clear" w:color="auto" w:fill="auto"/>
            <w:tcMar>
              <w:top w:w="57" w:type="dxa"/>
              <w:left w:w="113" w:type="dxa"/>
              <w:bottom w:w="57" w:type="dxa"/>
            </w:tcMar>
            <w:vAlign w:val="center"/>
          </w:tcPr>
          <w:p w14:paraId="4B75EABA"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1.</w:t>
            </w:r>
          </w:p>
        </w:tc>
        <w:tc>
          <w:tcPr>
            <w:tcW w:w="845" w:type="pct"/>
            <w:tcBorders>
              <w:bottom w:val="single" w:sz="4" w:space="0" w:color="auto"/>
            </w:tcBorders>
            <w:tcMar>
              <w:top w:w="57" w:type="dxa"/>
              <w:left w:w="113" w:type="dxa"/>
              <w:bottom w:w="57" w:type="dxa"/>
            </w:tcMar>
            <w:vAlign w:val="center"/>
          </w:tcPr>
          <w:p w14:paraId="05BAB485"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rPr>
              <w:t>Plan de Bienestar  Social adoptado por el MHCP</w:t>
            </w:r>
          </w:p>
        </w:tc>
        <w:tc>
          <w:tcPr>
            <w:tcW w:w="769" w:type="pct"/>
            <w:tcBorders>
              <w:bottom w:val="single" w:sz="4" w:space="0" w:color="auto"/>
            </w:tcBorders>
            <w:shd w:val="clear" w:color="auto" w:fill="auto"/>
            <w:tcMar>
              <w:top w:w="57" w:type="dxa"/>
              <w:left w:w="113" w:type="dxa"/>
              <w:bottom w:w="57" w:type="dxa"/>
            </w:tcMar>
            <w:vAlign w:val="center"/>
          </w:tcPr>
          <w:p w14:paraId="66AC08B6" w14:textId="77777777" w:rsidR="00426CC4" w:rsidRPr="002017E6" w:rsidRDefault="00426CC4" w:rsidP="00B42A99">
            <w:pPr>
              <w:jc w:val="both"/>
              <w:rPr>
                <w:rFonts w:ascii="Arial Narrow" w:hAnsi="Arial Narrow" w:cs="Arial"/>
                <w:sz w:val="24"/>
                <w:szCs w:val="24"/>
              </w:rPr>
            </w:pPr>
            <w:r w:rsidRPr="002017E6">
              <w:rPr>
                <w:rFonts w:ascii="Arial Narrow" w:eastAsia="Calibri" w:hAnsi="Arial Narrow" w:cs="Arial"/>
                <w:sz w:val="24"/>
                <w:szCs w:val="24"/>
                <w:lang w:val="es-CO" w:eastAsia="en-US"/>
              </w:rPr>
              <w:t>Verificar el Programa en el Plan</w:t>
            </w:r>
          </w:p>
        </w:tc>
        <w:tc>
          <w:tcPr>
            <w:tcW w:w="308" w:type="pct"/>
            <w:tcBorders>
              <w:bottom w:val="single" w:sz="4" w:space="0" w:color="auto"/>
            </w:tcBorders>
            <w:vAlign w:val="center"/>
          </w:tcPr>
          <w:p w14:paraId="70D7295F"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lang w:val="es-CO"/>
              </w:rPr>
              <w:t>SI</w:t>
            </w:r>
          </w:p>
        </w:tc>
        <w:tc>
          <w:tcPr>
            <w:tcW w:w="1001" w:type="pct"/>
            <w:tcBorders>
              <w:bottom w:val="single" w:sz="4" w:space="0" w:color="auto"/>
            </w:tcBorders>
            <w:shd w:val="clear" w:color="auto" w:fill="auto"/>
            <w:tcMar>
              <w:top w:w="57" w:type="dxa"/>
              <w:left w:w="113" w:type="dxa"/>
              <w:bottom w:w="57" w:type="dxa"/>
            </w:tcMar>
            <w:vAlign w:val="center"/>
          </w:tcPr>
          <w:p w14:paraId="095B1A00"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lang w:val="es-CO"/>
              </w:rPr>
              <w:t>Profesional y/o Técnico designado</w:t>
            </w:r>
          </w:p>
        </w:tc>
        <w:tc>
          <w:tcPr>
            <w:tcW w:w="1077" w:type="pct"/>
            <w:tcBorders>
              <w:bottom w:val="single" w:sz="4" w:space="0" w:color="auto"/>
            </w:tcBorders>
            <w:tcMar>
              <w:top w:w="57" w:type="dxa"/>
              <w:left w:w="113" w:type="dxa"/>
              <w:bottom w:w="57" w:type="dxa"/>
            </w:tcMar>
            <w:vAlign w:val="center"/>
          </w:tcPr>
          <w:p w14:paraId="0701287A" w14:textId="77777777" w:rsidR="00426CC4" w:rsidRPr="002017E6" w:rsidRDefault="00426CC4" w:rsidP="00B42A99">
            <w:pPr>
              <w:jc w:val="both"/>
              <w:rPr>
                <w:rFonts w:ascii="Arial Narrow" w:hAnsi="Arial Narrow" w:cs="Arial"/>
                <w:sz w:val="24"/>
                <w:szCs w:val="24"/>
              </w:rPr>
            </w:pPr>
            <w:r w:rsidRPr="002017E6">
              <w:rPr>
                <w:rFonts w:ascii="Arial Narrow" w:eastAsia="Calibri" w:hAnsi="Arial Narrow" w:cs="Arial"/>
                <w:sz w:val="24"/>
                <w:szCs w:val="24"/>
                <w:lang w:val="es-CO" w:eastAsia="en-US"/>
              </w:rPr>
              <w:t>Verifica que el Programa y actividad a ejecutarse, se encuentre en el Plan de Bienestar Social adoptado por la Entidad. Si se encuentra en el Plan, continuar con el paso 3; s</w:t>
            </w:r>
            <w:r w:rsidRPr="002017E6">
              <w:rPr>
                <w:rFonts w:ascii="Arial Narrow" w:hAnsi="Arial Narrow" w:cs="Arial"/>
                <w:sz w:val="24"/>
                <w:szCs w:val="24"/>
              </w:rPr>
              <w:t>i no, continuar con el paso 2</w:t>
            </w:r>
          </w:p>
        </w:tc>
        <w:tc>
          <w:tcPr>
            <w:tcW w:w="693" w:type="pct"/>
            <w:tcBorders>
              <w:bottom w:val="single" w:sz="4" w:space="0" w:color="auto"/>
            </w:tcBorders>
            <w:tcMar>
              <w:top w:w="57" w:type="dxa"/>
              <w:left w:w="113" w:type="dxa"/>
              <w:bottom w:w="57" w:type="dxa"/>
            </w:tcMar>
            <w:vAlign w:val="center"/>
          </w:tcPr>
          <w:p w14:paraId="527A85D1"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rPr>
              <w:t>Plan de Bienestar  Social</w:t>
            </w:r>
          </w:p>
        </w:tc>
      </w:tr>
      <w:tr w:rsidR="00405F4D" w:rsidRPr="002017E6" w14:paraId="5C143407"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7DF4CF17" w14:textId="77777777" w:rsidR="00426CC4" w:rsidRPr="002017E6" w:rsidRDefault="00426CC4" w:rsidP="00B42A99">
            <w:pPr>
              <w:jc w:val="both"/>
              <w:rPr>
                <w:rFonts w:ascii="Arial Narrow" w:hAnsi="Arial Narrow" w:cs="Arial"/>
                <w:b/>
                <w:sz w:val="24"/>
                <w:szCs w:val="24"/>
              </w:rPr>
            </w:pPr>
            <w:r w:rsidRPr="002017E6">
              <w:rPr>
                <w:rFonts w:ascii="Arial Narrow" w:hAnsi="Arial Narrow" w:cs="Arial"/>
                <w:b/>
                <w:sz w:val="24"/>
                <w:szCs w:val="24"/>
              </w:rPr>
              <w:t>2.</w:t>
            </w:r>
          </w:p>
        </w:tc>
        <w:tc>
          <w:tcPr>
            <w:tcW w:w="845" w:type="pct"/>
            <w:tcBorders>
              <w:bottom w:val="single" w:sz="4" w:space="0" w:color="auto"/>
            </w:tcBorders>
            <w:tcMar>
              <w:top w:w="57" w:type="dxa"/>
              <w:left w:w="113" w:type="dxa"/>
              <w:bottom w:w="57" w:type="dxa"/>
            </w:tcMar>
            <w:vAlign w:val="center"/>
          </w:tcPr>
          <w:p w14:paraId="33B9A40F"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Proyecto del Programa o Actividad</w:t>
            </w:r>
          </w:p>
        </w:tc>
        <w:tc>
          <w:tcPr>
            <w:tcW w:w="769" w:type="pct"/>
            <w:tcBorders>
              <w:bottom w:val="single" w:sz="4" w:space="0" w:color="auto"/>
            </w:tcBorders>
            <w:shd w:val="clear" w:color="auto" w:fill="auto"/>
            <w:tcMar>
              <w:top w:w="57" w:type="dxa"/>
              <w:left w:w="113" w:type="dxa"/>
              <w:bottom w:w="57" w:type="dxa"/>
            </w:tcMar>
            <w:vAlign w:val="center"/>
          </w:tcPr>
          <w:p w14:paraId="73D7B348" w14:textId="77777777" w:rsidR="00426CC4" w:rsidRPr="002017E6" w:rsidRDefault="00426CC4">
            <w:pPr>
              <w:jc w:val="both"/>
              <w:rPr>
                <w:rFonts w:ascii="Arial Narrow" w:eastAsia="Calibri" w:hAnsi="Arial Narrow" w:cs="Arial"/>
                <w:sz w:val="24"/>
                <w:szCs w:val="24"/>
                <w:lang w:eastAsia="en-US"/>
              </w:rPr>
            </w:pPr>
            <w:r w:rsidRPr="002017E6">
              <w:rPr>
                <w:rFonts w:ascii="Arial Narrow" w:eastAsia="Calibri" w:hAnsi="Arial Narrow" w:cs="Arial"/>
                <w:sz w:val="24"/>
                <w:szCs w:val="24"/>
                <w:lang w:eastAsia="en-US"/>
              </w:rPr>
              <w:t xml:space="preserve">Autorizar el Programa o Actividad no contemplado en el Plan </w:t>
            </w:r>
          </w:p>
        </w:tc>
        <w:tc>
          <w:tcPr>
            <w:tcW w:w="308" w:type="pct"/>
            <w:tcBorders>
              <w:bottom w:val="single" w:sz="4" w:space="0" w:color="auto"/>
            </w:tcBorders>
            <w:vAlign w:val="center"/>
          </w:tcPr>
          <w:p w14:paraId="3505B736"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37525561"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lang w:val="es-CO"/>
              </w:rPr>
              <w:t>Profesional y/o Técnico designado</w:t>
            </w:r>
          </w:p>
        </w:tc>
        <w:tc>
          <w:tcPr>
            <w:tcW w:w="1077" w:type="pct"/>
            <w:tcBorders>
              <w:bottom w:val="single" w:sz="4" w:space="0" w:color="auto"/>
            </w:tcBorders>
            <w:tcMar>
              <w:top w:w="57" w:type="dxa"/>
              <w:left w:w="113" w:type="dxa"/>
              <w:bottom w:w="57" w:type="dxa"/>
            </w:tcMar>
            <w:vAlign w:val="center"/>
          </w:tcPr>
          <w:p w14:paraId="6CA23E01"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 xml:space="preserve">Presenta el proyecto del Programa o Actividad a la </w:t>
            </w:r>
            <w:r w:rsidR="00DA4700" w:rsidRPr="002017E6">
              <w:rPr>
                <w:rFonts w:ascii="Arial Narrow" w:eastAsia="Calibri" w:hAnsi="Arial Narrow" w:cs="Arial"/>
                <w:sz w:val="24"/>
                <w:szCs w:val="24"/>
                <w:lang w:val="es-CO" w:eastAsia="en-US"/>
              </w:rPr>
              <w:t>Subdirección de Gestión del Talento Humano</w:t>
            </w:r>
            <w:r w:rsidRPr="002017E6">
              <w:rPr>
                <w:rFonts w:ascii="Arial Narrow" w:eastAsia="Calibri" w:hAnsi="Arial Narrow" w:cs="Arial"/>
                <w:sz w:val="24"/>
                <w:szCs w:val="24"/>
                <w:lang w:val="es-CO" w:eastAsia="en-US"/>
              </w:rPr>
              <w:t xml:space="preserve"> para su </w:t>
            </w:r>
            <w:r w:rsidRPr="002017E6">
              <w:rPr>
                <w:rFonts w:ascii="Arial Narrow" w:eastAsia="Calibri" w:hAnsi="Arial Narrow" w:cs="Arial"/>
                <w:sz w:val="24"/>
                <w:szCs w:val="24"/>
                <w:lang w:val="es-CO" w:eastAsia="en-US"/>
              </w:rPr>
              <w:lastRenderedPageBreak/>
              <w:t>aprobación y/o escalarlo al nivel de decisión que se considere pertinente.</w:t>
            </w:r>
          </w:p>
          <w:p w14:paraId="2731AF6A"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b/>
                <w:sz w:val="24"/>
                <w:szCs w:val="24"/>
                <w:lang w:val="es-CO" w:eastAsia="en-US"/>
              </w:rPr>
              <w:t>Si se aprueba</w:t>
            </w:r>
            <w:r w:rsidRPr="002017E6">
              <w:rPr>
                <w:rFonts w:ascii="Arial Narrow" w:eastAsia="Calibri" w:hAnsi="Arial Narrow" w:cs="Arial"/>
                <w:sz w:val="24"/>
                <w:szCs w:val="24"/>
                <w:lang w:val="es-CO" w:eastAsia="en-US"/>
              </w:rPr>
              <w:t xml:space="preserve"> la realización del Programa o Actividad, continuar con el paso 3</w:t>
            </w:r>
          </w:p>
          <w:p w14:paraId="38234382" w14:textId="77777777" w:rsidR="00426CC4" w:rsidRPr="002017E6" w:rsidRDefault="00426CC4">
            <w:pPr>
              <w:jc w:val="both"/>
              <w:rPr>
                <w:rFonts w:ascii="Arial Narrow" w:hAnsi="Arial Narrow" w:cs="Arial"/>
                <w:sz w:val="24"/>
                <w:szCs w:val="24"/>
              </w:rPr>
            </w:pPr>
            <w:r w:rsidRPr="002017E6">
              <w:rPr>
                <w:rFonts w:ascii="Arial Narrow" w:eastAsia="Calibri" w:hAnsi="Arial Narrow" w:cs="Arial"/>
                <w:b/>
                <w:sz w:val="24"/>
                <w:szCs w:val="24"/>
                <w:lang w:val="es-CO" w:eastAsia="en-US"/>
              </w:rPr>
              <w:t>Si no se aprueba</w:t>
            </w:r>
            <w:r w:rsidRPr="002017E6">
              <w:rPr>
                <w:rFonts w:ascii="Arial Narrow" w:eastAsia="Calibri" w:hAnsi="Arial Narrow" w:cs="Arial"/>
                <w:sz w:val="24"/>
                <w:szCs w:val="24"/>
                <w:lang w:val="es-CO" w:eastAsia="en-US"/>
              </w:rPr>
              <w:t>, archiva todos los  antecedentes</w:t>
            </w:r>
            <w:r w:rsidRPr="002017E6">
              <w:rPr>
                <w:rFonts w:ascii="Arial Narrow" w:hAnsi="Arial Narrow" w:cs="Arial"/>
                <w:sz w:val="24"/>
                <w:szCs w:val="24"/>
              </w:rPr>
              <w:t>.</w:t>
            </w:r>
          </w:p>
        </w:tc>
        <w:tc>
          <w:tcPr>
            <w:tcW w:w="693" w:type="pct"/>
            <w:tcBorders>
              <w:bottom w:val="single" w:sz="4" w:space="0" w:color="auto"/>
            </w:tcBorders>
            <w:tcMar>
              <w:top w:w="57" w:type="dxa"/>
              <w:left w:w="113" w:type="dxa"/>
              <w:bottom w:w="57" w:type="dxa"/>
            </w:tcMar>
            <w:vAlign w:val="center"/>
          </w:tcPr>
          <w:p w14:paraId="3BE1AF70"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lastRenderedPageBreak/>
              <w:t>Correo electrónico de aprobación del Programa o Actividad.</w:t>
            </w:r>
          </w:p>
        </w:tc>
      </w:tr>
      <w:tr w:rsidR="00405F4D" w:rsidRPr="002017E6" w14:paraId="5B83AC5C"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0E1CD04E"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3.</w:t>
            </w:r>
          </w:p>
        </w:tc>
        <w:tc>
          <w:tcPr>
            <w:tcW w:w="845" w:type="pct"/>
            <w:tcBorders>
              <w:bottom w:val="single" w:sz="4" w:space="0" w:color="auto"/>
            </w:tcBorders>
            <w:tcMar>
              <w:top w:w="57" w:type="dxa"/>
              <w:left w:w="113" w:type="dxa"/>
              <w:bottom w:w="57" w:type="dxa"/>
            </w:tcMar>
            <w:vAlign w:val="center"/>
          </w:tcPr>
          <w:p w14:paraId="026FF910"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Contrato suscrito , ayudas de memoria</w:t>
            </w:r>
          </w:p>
        </w:tc>
        <w:tc>
          <w:tcPr>
            <w:tcW w:w="769" w:type="pct"/>
            <w:tcBorders>
              <w:bottom w:val="single" w:sz="4" w:space="0" w:color="auto"/>
            </w:tcBorders>
            <w:shd w:val="clear" w:color="auto" w:fill="auto"/>
            <w:tcMar>
              <w:top w:w="57" w:type="dxa"/>
              <w:left w:w="113" w:type="dxa"/>
              <w:bottom w:w="57" w:type="dxa"/>
            </w:tcMar>
            <w:vAlign w:val="center"/>
          </w:tcPr>
          <w:p w14:paraId="1CB27B2F"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 xml:space="preserve">Validar la fuente de recursos económicos </w:t>
            </w:r>
          </w:p>
        </w:tc>
        <w:tc>
          <w:tcPr>
            <w:tcW w:w="308" w:type="pct"/>
            <w:tcBorders>
              <w:bottom w:val="single" w:sz="4" w:space="0" w:color="auto"/>
            </w:tcBorders>
            <w:vAlign w:val="center"/>
          </w:tcPr>
          <w:p w14:paraId="062C7F8A"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742583DB" w14:textId="77777777" w:rsidR="00426CC4" w:rsidRPr="002017E6" w:rsidRDefault="00426CC4" w:rsidP="005368FD">
            <w:pPr>
              <w:jc w:val="both"/>
              <w:rPr>
                <w:rFonts w:ascii="Arial Narrow" w:hAnsi="Arial Narrow" w:cs="Arial"/>
                <w:sz w:val="24"/>
                <w:szCs w:val="24"/>
              </w:rPr>
            </w:pPr>
            <w:r w:rsidRPr="002017E6">
              <w:rPr>
                <w:rFonts w:ascii="Arial Narrow" w:hAnsi="Arial Narrow" w:cs="Arial"/>
                <w:sz w:val="24"/>
                <w:szCs w:val="24"/>
                <w:lang w:val="es-CO"/>
              </w:rPr>
              <w:t>Profesional y/o Técnico designado</w:t>
            </w:r>
            <w:r w:rsidR="005368FD" w:rsidRPr="002017E6">
              <w:rPr>
                <w:rFonts w:ascii="Arial Narrow" w:hAnsi="Arial Narrow" w:cs="Arial"/>
                <w:sz w:val="24"/>
                <w:szCs w:val="24"/>
                <w:lang w:val="es-CO"/>
              </w:rPr>
              <w:t xml:space="preserve"> </w:t>
            </w:r>
            <w:r w:rsidRPr="002017E6">
              <w:rPr>
                <w:rFonts w:ascii="Arial Narrow" w:hAnsi="Arial Narrow" w:cs="Arial"/>
                <w:sz w:val="24"/>
                <w:szCs w:val="24"/>
                <w:lang w:val="es-CO"/>
              </w:rPr>
              <w:t>Coordinador GCDH</w:t>
            </w:r>
            <w:r w:rsidR="005368FD" w:rsidRPr="002017E6">
              <w:rPr>
                <w:rFonts w:ascii="Arial Narrow" w:hAnsi="Arial Narrow" w:cs="Arial"/>
                <w:sz w:val="24"/>
                <w:szCs w:val="24"/>
                <w:lang w:val="es-CO"/>
              </w:rPr>
              <w:t xml:space="preserve"> </w:t>
            </w:r>
            <w:r w:rsidRPr="002017E6">
              <w:rPr>
                <w:rFonts w:ascii="Arial Narrow" w:hAnsi="Arial Narrow" w:cs="Arial"/>
                <w:sz w:val="24"/>
                <w:szCs w:val="24"/>
                <w:lang w:val="es-CO"/>
              </w:rPr>
              <w:t>Supervisor del contrato</w:t>
            </w:r>
          </w:p>
        </w:tc>
        <w:tc>
          <w:tcPr>
            <w:tcW w:w="1077" w:type="pct"/>
            <w:tcBorders>
              <w:bottom w:val="single" w:sz="4" w:space="0" w:color="auto"/>
            </w:tcBorders>
            <w:tcMar>
              <w:top w:w="57" w:type="dxa"/>
              <w:left w:w="113" w:type="dxa"/>
              <w:bottom w:w="57" w:type="dxa"/>
            </w:tcMar>
            <w:vAlign w:val="center"/>
          </w:tcPr>
          <w:p w14:paraId="5E4067A3" w14:textId="77777777" w:rsidR="00426CC4" w:rsidRPr="002017E6" w:rsidRDefault="00426CC4" w:rsidP="00B42A99">
            <w:pPr>
              <w:numPr>
                <w:ilvl w:val="0"/>
                <w:numId w:val="35"/>
              </w:numPr>
              <w:ind w:left="230" w:hanging="230"/>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El Profesional</w:t>
            </w:r>
            <w:r w:rsidRPr="002017E6">
              <w:rPr>
                <w:rFonts w:ascii="Arial Narrow" w:hAnsi="Arial Narrow" w:cs="Arial"/>
                <w:sz w:val="24"/>
                <w:szCs w:val="24"/>
                <w:lang w:val="es-CO"/>
              </w:rPr>
              <w:t xml:space="preserve"> y/o Técnico designado </w:t>
            </w:r>
            <w:r w:rsidRPr="002017E6">
              <w:rPr>
                <w:rFonts w:ascii="Arial Narrow" w:eastAsia="Calibri" w:hAnsi="Arial Narrow" w:cs="Arial"/>
                <w:sz w:val="24"/>
                <w:szCs w:val="24"/>
                <w:lang w:val="es-CO" w:eastAsia="en-US"/>
              </w:rPr>
              <w:t>válida la fuente de recursos económicos destinados para la ejecución del Programa:</w:t>
            </w:r>
          </w:p>
          <w:p w14:paraId="67D4B473" w14:textId="77777777" w:rsidR="00426CC4" w:rsidRPr="002017E6" w:rsidRDefault="00426CC4" w:rsidP="00B42A99">
            <w:pPr>
              <w:numPr>
                <w:ilvl w:val="0"/>
                <w:numId w:val="35"/>
              </w:numPr>
              <w:ind w:left="230" w:hanging="230"/>
              <w:jc w:val="both"/>
              <w:rPr>
                <w:rFonts w:ascii="Arial Narrow" w:hAnsi="Arial Narrow" w:cs="Arial"/>
                <w:sz w:val="24"/>
                <w:szCs w:val="24"/>
              </w:rPr>
            </w:pPr>
            <w:r w:rsidRPr="002017E6">
              <w:rPr>
                <w:rFonts w:ascii="Arial Narrow" w:eastAsia="Calibri" w:hAnsi="Arial Narrow" w:cs="Arial"/>
                <w:sz w:val="24"/>
                <w:szCs w:val="24"/>
                <w:lang w:val="es-CO" w:eastAsia="en-US"/>
              </w:rPr>
              <w:t xml:space="preserve">Si el Programa se realiza a través de un proceso contractual, deberá tener en cuenta el procedimiento establecido para el efecto, en el manual de contratación de la Entidad; entre otras actividades deberá: Convocar a una reunión al contratista, al Subdirector de </w:t>
            </w:r>
            <w:r w:rsidR="00002799" w:rsidRPr="002017E6">
              <w:rPr>
                <w:rFonts w:ascii="Arial Narrow" w:eastAsia="Calibri" w:hAnsi="Arial Narrow" w:cs="Arial"/>
                <w:sz w:val="24"/>
                <w:szCs w:val="24"/>
                <w:lang w:val="es-CO" w:eastAsia="en-US"/>
              </w:rPr>
              <w:lastRenderedPageBreak/>
              <w:t>Gestión del Talento Humano</w:t>
            </w:r>
            <w:r w:rsidRPr="002017E6">
              <w:rPr>
                <w:rFonts w:ascii="Arial Narrow" w:eastAsia="Calibri" w:hAnsi="Arial Narrow" w:cs="Arial"/>
                <w:sz w:val="24"/>
                <w:szCs w:val="24"/>
                <w:lang w:val="es-CO" w:eastAsia="en-US"/>
              </w:rPr>
              <w:t xml:space="preserve">, al </w:t>
            </w:r>
            <w:r w:rsidRPr="002017E6">
              <w:rPr>
                <w:rFonts w:ascii="Arial Narrow" w:hAnsi="Arial Narrow" w:cs="Arial"/>
                <w:sz w:val="24"/>
                <w:szCs w:val="24"/>
                <w:lang w:val="es-CO"/>
              </w:rPr>
              <w:t xml:space="preserve">Coordinador del GCDH al Supervisor del contrato, </w:t>
            </w:r>
            <w:r w:rsidRPr="002017E6">
              <w:rPr>
                <w:rFonts w:ascii="Arial Narrow" w:eastAsia="Calibri" w:hAnsi="Arial Narrow" w:cs="Arial"/>
                <w:sz w:val="24"/>
                <w:szCs w:val="24"/>
                <w:lang w:val="es-CO" w:eastAsia="en-US"/>
              </w:rPr>
              <w:t xml:space="preserve">para coordinar las condiciones en que se ejecutará el mismo, suscribir el Acta de inicio y aclarar las dudas que se presenten.  </w:t>
            </w:r>
          </w:p>
          <w:p w14:paraId="661B909E" w14:textId="77777777" w:rsidR="00426CC4" w:rsidRPr="002017E6" w:rsidRDefault="00426CC4" w:rsidP="00B42A99">
            <w:pPr>
              <w:numPr>
                <w:ilvl w:val="0"/>
                <w:numId w:val="35"/>
              </w:numPr>
              <w:ind w:left="230" w:hanging="230"/>
              <w:jc w:val="both"/>
              <w:rPr>
                <w:rFonts w:ascii="Arial Narrow" w:hAnsi="Arial Narrow" w:cs="Arial"/>
                <w:sz w:val="24"/>
                <w:szCs w:val="24"/>
              </w:rPr>
            </w:pPr>
            <w:r w:rsidRPr="002017E6">
              <w:rPr>
                <w:rFonts w:ascii="Arial Narrow" w:hAnsi="Arial Narrow" w:cs="Arial"/>
                <w:sz w:val="24"/>
                <w:szCs w:val="24"/>
              </w:rPr>
              <w:t xml:space="preserve">Si el Programa se realiza mediante cooperación interinstitucional (Ver definición en el capítulo 4 de este procedimiento), convoca a una reunión al </w:t>
            </w:r>
            <w:r w:rsidR="00002799" w:rsidRPr="002017E6">
              <w:rPr>
                <w:rFonts w:ascii="Arial Narrow" w:hAnsi="Arial Narrow" w:cs="Arial"/>
                <w:sz w:val="24"/>
                <w:szCs w:val="24"/>
              </w:rPr>
              <w:t>SGTH</w:t>
            </w:r>
            <w:r w:rsidRPr="002017E6">
              <w:rPr>
                <w:rFonts w:ascii="Arial Narrow" w:hAnsi="Arial Narrow" w:cs="Arial"/>
                <w:sz w:val="24"/>
                <w:szCs w:val="24"/>
              </w:rPr>
              <w:t xml:space="preserve">, al </w:t>
            </w:r>
            <w:r w:rsidRPr="002017E6">
              <w:rPr>
                <w:rFonts w:ascii="Arial Narrow" w:hAnsi="Arial Narrow" w:cs="Arial"/>
                <w:sz w:val="24"/>
                <w:szCs w:val="24"/>
                <w:lang w:val="es-CO"/>
              </w:rPr>
              <w:t>Coordinador (GCDH) y a las personas que representan a la institución oferente del programa, para definir los compromisos que adquieren las partes.</w:t>
            </w:r>
            <w:r w:rsidRPr="002017E6">
              <w:rPr>
                <w:rFonts w:ascii="Arial Narrow" w:eastAsia="Calibri" w:hAnsi="Arial Narrow" w:cs="Arial"/>
                <w:sz w:val="24"/>
                <w:szCs w:val="24"/>
                <w:lang w:val="es-CO" w:eastAsia="en-US"/>
              </w:rPr>
              <w:t xml:space="preserve"> Redacta una ayuda de memoria sobre los temas tratados.</w:t>
            </w:r>
          </w:p>
        </w:tc>
        <w:tc>
          <w:tcPr>
            <w:tcW w:w="693" w:type="pct"/>
            <w:tcBorders>
              <w:bottom w:val="single" w:sz="4" w:space="0" w:color="auto"/>
            </w:tcBorders>
            <w:tcMar>
              <w:top w:w="57" w:type="dxa"/>
              <w:left w:w="113" w:type="dxa"/>
              <w:bottom w:w="57" w:type="dxa"/>
            </w:tcMar>
            <w:vAlign w:val="center"/>
          </w:tcPr>
          <w:p w14:paraId="4A87EC5E"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rPr>
              <w:lastRenderedPageBreak/>
              <w:t>Contrato, Acta de inicio, ayudas de memoria</w:t>
            </w:r>
          </w:p>
        </w:tc>
      </w:tr>
      <w:tr w:rsidR="00405F4D" w:rsidRPr="002017E6" w14:paraId="0D68037A"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657839EF"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lastRenderedPageBreak/>
              <w:t>4.</w:t>
            </w:r>
          </w:p>
        </w:tc>
        <w:tc>
          <w:tcPr>
            <w:tcW w:w="845" w:type="pct"/>
            <w:tcBorders>
              <w:bottom w:val="single" w:sz="4" w:space="0" w:color="auto"/>
            </w:tcBorders>
            <w:tcMar>
              <w:top w:w="57" w:type="dxa"/>
              <w:left w:w="113" w:type="dxa"/>
              <w:bottom w:w="57" w:type="dxa"/>
            </w:tcMar>
            <w:vAlign w:val="center"/>
          </w:tcPr>
          <w:p w14:paraId="505370F9" w14:textId="77777777" w:rsidR="00426CC4" w:rsidRPr="002017E6" w:rsidRDefault="00426CC4" w:rsidP="00B42A99">
            <w:pPr>
              <w:jc w:val="both"/>
              <w:rPr>
                <w:rFonts w:ascii="Arial Narrow" w:hAnsi="Arial Narrow" w:cs="Arial"/>
                <w:b/>
                <w:sz w:val="24"/>
                <w:szCs w:val="24"/>
              </w:rPr>
            </w:pPr>
            <w:r w:rsidRPr="002017E6">
              <w:rPr>
                <w:rFonts w:ascii="Arial Narrow" w:hAnsi="Arial Narrow" w:cs="Arial"/>
                <w:sz w:val="24"/>
                <w:szCs w:val="24"/>
              </w:rPr>
              <w:t>Contrato suscrito, ayudas de memoria</w:t>
            </w:r>
          </w:p>
        </w:tc>
        <w:tc>
          <w:tcPr>
            <w:tcW w:w="769" w:type="pct"/>
            <w:tcBorders>
              <w:bottom w:val="single" w:sz="4" w:space="0" w:color="auto"/>
            </w:tcBorders>
            <w:shd w:val="clear" w:color="auto" w:fill="auto"/>
            <w:tcMar>
              <w:top w:w="57" w:type="dxa"/>
              <w:left w:w="113" w:type="dxa"/>
              <w:bottom w:w="57" w:type="dxa"/>
            </w:tcMar>
            <w:vAlign w:val="center"/>
          </w:tcPr>
          <w:p w14:paraId="2C21D08F" w14:textId="77777777" w:rsidR="00426CC4" w:rsidRPr="002017E6" w:rsidRDefault="005F285F" w:rsidP="00B42A99">
            <w:pPr>
              <w:jc w:val="both"/>
              <w:rPr>
                <w:rFonts w:ascii="Arial Narrow" w:hAnsi="Arial Narrow" w:cs="Arial"/>
                <w:sz w:val="24"/>
                <w:szCs w:val="24"/>
              </w:rPr>
            </w:pPr>
            <w:r w:rsidRPr="002017E6">
              <w:rPr>
                <w:rFonts w:ascii="Arial Narrow" w:hAnsi="Arial Narrow" w:cs="Arial"/>
                <w:sz w:val="24"/>
                <w:szCs w:val="24"/>
              </w:rPr>
              <w:t xml:space="preserve">Aplicar listas de chequeo </w:t>
            </w:r>
          </w:p>
        </w:tc>
        <w:tc>
          <w:tcPr>
            <w:tcW w:w="308" w:type="pct"/>
            <w:tcBorders>
              <w:bottom w:val="single" w:sz="4" w:space="0" w:color="auto"/>
            </w:tcBorders>
            <w:vAlign w:val="center"/>
          </w:tcPr>
          <w:p w14:paraId="284AB818"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558548C2"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lang w:val="es-CO"/>
              </w:rPr>
              <w:t xml:space="preserve">Profesional y/o Técnico </w:t>
            </w:r>
            <w:r w:rsidR="00460135" w:rsidRPr="002017E6">
              <w:rPr>
                <w:rFonts w:ascii="Arial Narrow" w:hAnsi="Arial Narrow" w:cs="Arial"/>
                <w:sz w:val="24"/>
                <w:szCs w:val="24"/>
                <w:lang w:val="es-CO"/>
              </w:rPr>
              <w:t>d</w:t>
            </w:r>
            <w:r w:rsidRPr="002017E6">
              <w:rPr>
                <w:rFonts w:ascii="Arial Narrow" w:hAnsi="Arial Narrow" w:cs="Arial"/>
                <w:sz w:val="24"/>
                <w:szCs w:val="24"/>
                <w:lang w:val="es-CO"/>
              </w:rPr>
              <w:t>esignado</w:t>
            </w:r>
          </w:p>
        </w:tc>
        <w:tc>
          <w:tcPr>
            <w:tcW w:w="1077" w:type="pct"/>
            <w:tcBorders>
              <w:bottom w:val="single" w:sz="4" w:space="0" w:color="auto"/>
            </w:tcBorders>
            <w:tcMar>
              <w:top w:w="57" w:type="dxa"/>
              <w:left w:w="113" w:type="dxa"/>
              <w:bottom w:w="57" w:type="dxa"/>
            </w:tcMar>
            <w:vAlign w:val="center"/>
          </w:tcPr>
          <w:p w14:paraId="754524B9" w14:textId="77777777" w:rsidR="00426CC4" w:rsidRPr="002017E6" w:rsidRDefault="00426CC4" w:rsidP="00B42A99">
            <w:pPr>
              <w:ind w:left="230" w:hanging="230"/>
              <w:jc w:val="both"/>
              <w:rPr>
                <w:rFonts w:ascii="Arial Narrow" w:hAnsi="Arial Narrow" w:cs="Arial"/>
                <w:sz w:val="24"/>
                <w:szCs w:val="24"/>
              </w:rPr>
            </w:pPr>
            <w:r w:rsidRPr="002017E6">
              <w:rPr>
                <w:rFonts w:ascii="Arial Narrow" w:hAnsi="Arial Narrow" w:cs="Arial"/>
                <w:sz w:val="24"/>
                <w:szCs w:val="24"/>
              </w:rPr>
              <w:t>Realiza una lista de chequeo con todas las actividades y requerimientos logísticos necesarios para llevar a cabo el Programa</w:t>
            </w:r>
          </w:p>
          <w:p w14:paraId="789EBCC6" w14:textId="77777777" w:rsidR="00426CC4" w:rsidRPr="002017E6" w:rsidRDefault="00426CC4" w:rsidP="00B42A99">
            <w:pPr>
              <w:numPr>
                <w:ilvl w:val="0"/>
                <w:numId w:val="37"/>
              </w:numPr>
              <w:ind w:left="230" w:hanging="230"/>
              <w:jc w:val="both"/>
              <w:rPr>
                <w:rFonts w:ascii="Arial Narrow" w:hAnsi="Arial Narrow" w:cs="Arial"/>
                <w:sz w:val="24"/>
                <w:szCs w:val="24"/>
              </w:rPr>
            </w:pPr>
            <w:r w:rsidRPr="002017E6">
              <w:rPr>
                <w:rFonts w:ascii="Arial Narrow" w:hAnsi="Arial Narrow" w:cs="Arial"/>
                <w:sz w:val="24"/>
                <w:szCs w:val="24"/>
              </w:rPr>
              <w:t xml:space="preserve">Si el programa es Intramural debe considerar aspectos mínimos como:  Reservar espacios físicos de la Entidad (auditorios, salones de reunión, terrazas, etc.), solicitar personal de apoyo (para distribución de alimentos y bebidas, preparación del lugar, adaptaciones eléctricas y de sonido, etc.), solicitar suministro de elementos (carpas, sillas, mesas, etc.), autorizaciones (de ingreso de personal externo, grupos artísticos, conferencistas, </w:t>
            </w:r>
            <w:r w:rsidRPr="002017E6">
              <w:rPr>
                <w:rFonts w:ascii="Arial Narrow" w:hAnsi="Arial Narrow" w:cs="Arial"/>
                <w:sz w:val="24"/>
                <w:szCs w:val="24"/>
              </w:rPr>
              <w:lastRenderedPageBreak/>
              <w:t>materiales o equipos necesarios para el programa, etc.).</w:t>
            </w:r>
          </w:p>
          <w:p w14:paraId="7CBCE399" w14:textId="77777777" w:rsidR="00426CC4" w:rsidRPr="002017E6" w:rsidRDefault="00426CC4" w:rsidP="00B42A99">
            <w:pPr>
              <w:numPr>
                <w:ilvl w:val="0"/>
                <w:numId w:val="37"/>
              </w:numPr>
              <w:ind w:left="230" w:hanging="230"/>
              <w:jc w:val="both"/>
              <w:rPr>
                <w:rFonts w:ascii="Arial Narrow" w:hAnsi="Arial Narrow" w:cs="Arial"/>
                <w:sz w:val="24"/>
                <w:szCs w:val="24"/>
              </w:rPr>
            </w:pPr>
            <w:r w:rsidRPr="002017E6">
              <w:rPr>
                <w:rFonts w:ascii="Arial Narrow" w:hAnsi="Arial Narrow" w:cs="Arial"/>
                <w:sz w:val="24"/>
                <w:szCs w:val="24"/>
              </w:rPr>
              <w:t xml:space="preserve">Si el programa es extramural (en la ciudad o fuera de ella) debe considerar aspectos mínimos como: Ensayos de los grupos artísticos, visita de reconocimiento a los sitios donde se realizará el programa (teatros, espacios deportivos, salones de recepciones, centros recreativos, etc.), condiciones de seguridad, controles de ingreso de participantes,  viabilidad de transporte de participantes, disponibilidad de parqueaderos, vías de acceso, elección de alimentos y bebidas, sitios y forma de </w:t>
            </w:r>
            <w:r w:rsidRPr="002017E6">
              <w:rPr>
                <w:rFonts w:ascii="Arial Narrow" w:hAnsi="Arial Narrow" w:cs="Arial"/>
                <w:sz w:val="24"/>
                <w:szCs w:val="24"/>
              </w:rPr>
              <w:lastRenderedPageBreak/>
              <w:t xml:space="preserve">distribución de alimentos y bebidas, decoración del lugar, punto de atención de urgencias, entre otros. </w:t>
            </w:r>
          </w:p>
        </w:tc>
        <w:tc>
          <w:tcPr>
            <w:tcW w:w="693" w:type="pct"/>
            <w:tcBorders>
              <w:bottom w:val="single" w:sz="4" w:space="0" w:color="auto"/>
            </w:tcBorders>
            <w:tcMar>
              <w:top w:w="57" w:type="dxa"/>
              <w:left w:w="113" w:type="dxa"/>
              <w:bottom w:w="57" w:type="dxa"/>
            </w:tcMar>
            <w:vAlign w:val="center"/>
          </w:tcPr>
          <w:p w14:paraId="75746588" w14:textId="77777777" w:rsidR="00426CC4" w:rsidRPr="002017E6" w:rsidRDefault="00426CC4" w:rsidP="00B42A99">
            <w:pPr>
              <w:jc w:val="both"/>
              <w:rPr>
                <w:rFonts w:ascii="Arial Narrow" w:hAnsi="Arial Narrow" w:cs="Arial"/>
                <w:sz w:val="24"/>
                <w:szCs w:val="24"/>
              </w:rPr>
            </w:pPr>
            <w:r w:rsidRPr="002017E6">
              <w:rPr>
                <w:rFonts w:ascii="Arial Narrow" w:hAnsi="Arial Narrow" w:cs="Arial"/>
                <w:sz w:val="24"/>
                <w:szCs w:val="24"/>
              </w:rPr>
              <w:lastRenderedPageBreak/>
              <w:t>Lista de chequeo</w:t>
            </w:r>
          </w:p>
        </w:tc>
      </w:tr>
      <w:tr w:rsidR="00405F4D" w:rsidRPr="002017E6" w14:paraId="52E9E8D1" w14:textId="77777777" w:rsidTr="00002799">
        <w:trPr>
          <w:trHeight w:val="526"/>
          <w:tblHeader/>
        </w:trPr>
        <w:tc>
          <w:tcPr>
            <w:tcW w:w="307" w:type="pct"/>
            <w:tcBorders>
              <w:bottom w:val="single" w:sz="4" w:space="0" w:color="auto"/>
            </w:tcBorders>
            <w:shd w:val="clear" w:color="auto" w:fill="auto"/>
            <w:tcMar>
              <w:top w:w="57" w:type="dxa"/>
              <w:left w:w="113" w:type="dxa"/>
              <w:bottom w:w="57" w:type="dxa"/>
            </w:tcMar>
            <w:vAlign w:val="center"/>
          </w:tcPr>
          <w:p w14:paraId="6A5A168A"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lastRenderedPageBreak/>
              <w:t>5.</w:t>
            </w:r>
          </w:p>
        </w:tc>
        <w:tc>
          <w:tcPr>
            <w:tcW w:w="845" w:type="pct"/>
            <w:tcBorders>
              <w:bottom w:val="single" w:sz="4" w:space="0" w:color="auto"/>
            </w:tcBorders>
            <w:tcMar>
              <w:top w:w="57" w:type="dxa"/>
              <w:left w:w="113" w:type="dxa"/>
              <w:bottom w:w="57" w:type="dxa"/>
            </w:tcMar>
            <w:vAlign w:val="center"/>
          </w:tcPr>
          <w:p w14:paraId="1D1FA751"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Lista de chequeo</w:t>
            </w:r>
          </w:p>
        </w:tc>
        <w:tc>
          <w:tcPr>
            <w:tcW w:w="769" w:type="pct"/>
            <w:tcBorders>
              <w:bottom w:val="single" w:sz="4" w:space="0" w:color="auto"/>
            </w:tcBorders>
            <w:shd w:val="clear" w:color="auto" w:fill="auto"/>
            <w:tcMar>
              <w:top w:w="57" w:type="dxa"/>
              <w:left w:w="113" w:type="dxa"/>
              <w:bottom w:w="57" w:type="dxa"/>
            </w:tcMar>
            <w:vAlign w:val="center"/>
          </w:tcPr>
          <w:p w14:paraId="62629994"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Definir el equipo de trabajo</w:t>
            </w:r>
          </w:p>
        </w:tc>
        <w:tc>
          <w:tcPr>
            <w:tcW w:w="308" w:type="pct"/>
            <w:tcBorders>
              <w:bottom w:val="single" w:sz="4" w:space="0" w:color="auto"/>
            </w:tcBorders>
            <w:vAlign w:val="center"/>
          </w:tcPr>
          <w:p w14:paraId="7BAAA3B8"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5C57CBB1" w14:textId="77777777" w:rsidR="00426CC4" w:rsidRPr="002017E6" w:rsidRDefault="00426CC4">
            <w:pPr>
              <w:jc w:val="both"/>
              <w:rPr>
                <w:rFonts w:ascii="Arial Narrow" w:hAnsi="Arial Narrow" w:cs="Arial"/>
                <w:sz w:val="24"/>
                <w:szCs w:val="24"/>
                <w:lang w:val="es-CO"/>
              </w:rPr>
            </w:pPr>
            <w:r w:rsidRPr="002017E6">
              <w:rPr>
                <w:rFonts w:ascii="Arial Narrow" w:hAnsi="Arial Narrow" w:cs="Arial"/>
                <w:sz w:val="24"/>
                <w:szCs w:val="24"/>
                <w:lang w:val="es-CO"/>
              </w:rPr>
              <w:t>Profesional y/o Técnico designado</w:t>
            </w:r>
            <w:r w:rsidR="00460135" w:rsidRPr="002017E6">
              <w:rPr>
                <w:rFonts w:ascii="Arial Narrow" w:hAnsi="Arial Narrow" w:cs="Arial"/>
                <w:sz w:val="24"/>
                <w:szCs w:val="24"/>
                <w:lang w:val="es-CO"/>
              </w:rPr>
              <w:t xml:space="preserve"> </w:t>
            </w:r>
            <w:r w:rsidRPr="002017E6">
              <w:rPr>
                <w:rFonts w:ascii="Arial Narrow" w:eastAsia="Calibri" w:hAnsi="Arial Narrow" w:cs="Arial"/>
                <w:sz w:val="24"/>
                <w:szCs w:val="24"/>
                <w:lang w:val="es-CO" w:eastAsia="en-US"/>
              </w:rPr>
              <w:t xml:space="preserve">Coordinador </w:t>
            </w:r>
            <w:r w:rsidR="00460135" w:rsidRPr="002017E6">
              <w:rPr>
                <w:rFonts w:ascii="Arial Narrow" w:eastAsia="Calibri" w:hAnsi="Arial Narrow" w:cs="Arial"/>
                <w:sz w:val="24"/>
                <w:szCs w:val="24"/>
                <w:lang w:val="es-CO" w:eastAsia="en-US"/>
              </w:rPr>
              <w:t>G</w:t>
            </w:r>
            <w:r w:rsidRPr="002017E6">
              <w:rPr>
                <w:rFonts w:ascii="Arial Narrow" w:eastAsia="Calibri" w:hAnsi="Arial Narrow" w:cs="Arial"/>
                <w:sz w:val="24"/>
                <w:szCs w:val="24"/>
                <w:lang w:val="es-CO" w:eastAsia="en-US"/>
              </w:rPr>
              <w:t>CDH</w:t>
            </w:r>
          </w:p>
        </w:tc>
        <w:tc>
          <w:tcPr>
            <w:tcW w:w="1077" w:type="pct"/>
            <w:tcBorders>
              <w:bottom w:val="single" w:sz="4" w:space="0" w:color="auto"/>
            </w:tcBorders>
            <w:tcMar>
              <w:top w:w="57" w:type="dxa"/>
              <w:left w:w="113" w:type="dxa"/>
              <w:bottom w:w="57" w:type="dxa"/>
            </w:tcMar>
            <w:vAlign w:val="center"/>
          </w:tcPr>
          <w:p w14:paraId="2F2E3D43"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 xml:space="preserve">Define con el Coordinador del </w:t>
            </w:r>
            <w:r w:rsidRPr="002017E6">
              <w:rPr>
                <w:rFonts w:ascii="Arial Narrow" w:hAnsi="Arial Narrow" w:cs="Arial"/>
                <w:sz w:val="24"/>
                <w:szCs w:val="24"/>
                <w:lang w:val="es-CO"/>
              </w:rPr>
              <w:t>GCDH)</w:t>
            </w:r>
            <w:r w:rsidRPr="002017E6">
              <w:rPr>
                <w:rFonts w:ascii="Arial Narrow" w:eastAsia="Calibri" w:hAnsi="Arial Narrow" w:cs="Arial"/>
                <w:sz w:val="24"/>
                <w:szCs w:val="24"/>
                <w:lang w:val="es-CO" w:eastAsia="en-US"/>
              </w:rPr>
              <w:t xml:space="preserve"> el equipo de trabajo interno y externo a la Entidad, requerido para la realización del Programa. </w:t>
            </w:r>
          </w:p>
          <w:p w14:paraId="1BF105C3" w14:textId="77777777" w:rsidR="00426CC4" w:rsidRPr="002017E6" w:rsidRDefault="00426CC4" w:rsidP="009E7655">
            <w:pPr>
              <w:tabs>
                <w:tab w:val="left" w:pos="273"/>
                <w:tab w:val="left" w:pos="450"/>
              </w:tabs>
              <w:jc w:val="both"/>
              <w:rPr>
                <w:rFonts w:ascii="Arial Narrow" w:eastAsia="Calibri" w:hAnsi="Arial Narrow" w:cs="Arial"/>
                <w:sz w:val="24"/>
                <w:szCs w:val="24"/>
                <w:lang w:val="es-CO" w:eastAsia="en-US"/>
              </w:rPr>
            </w:pPr>
            <w:r w:rsidRPr="002017E6">
              <w:rPr>
                <w:rFonts w:ascii="Arial Narrow" w:eastAsia="Calibri" w:hAnsi="Arial Narrow" w:cs="Arial"/>
                <w:b/>
                <w:sz w:val="24"/>
                <w:szCs w:val="24"/>
                <w:lang w:val="es-CO" w:eastAsia="en-US"/>
              </w:rPr>
              <w:t>NOTA</w:t>
            </w:r>
            <w:r w:rsidRPr="002017E6">
              <w:rPr>
                <w:rFonts w:ascii="Arial Narrow" w:eastAsia="Calibri" w:hAnsi="Arial Narrow" w:cs="Arial"/>
                <w:sz w:val="24"/>
                <w:szCs w:val="24"/>
                <w:lang w:val="es-CO" w:eastAsia="en-US"/>
              </w:rPr>
              <w:t xml:space="preserve">. El equipo a conformarse deberá estar integrado por el (la) Subdirector (a) de </w:t>
            </w:r>
            <w:r w:rsidR="009E7655" w:rsidRPr="002017E6">
              <w:rPr>
                <w:rFonts w:ascii="Arial Narrow" w:eastAsia="Calibri" w:hAnsi="Arial Narrow" w:cs="Arial"/>
                <w:sz w:val="24"/>
                <w:szCs w:val="24"/>
                <w:lang w:val="es-CO" w:eastAsia="en-US"/>
              </w:rPr>
              <w:t>Gestión del Talento Humano</w:t>
            </w:r>
            <w:r w:rsidRPr="002017E6">
              <w:rPr>
                <w:rFonts w:ascii="Arial Narrow" w:eastAsia="Calibri" w:hAnsi="Arial Narrow" w:cs="Arial"/>
                <w:sz w:val="24"/>
                <w:szCs w:val="24"/>
                <w:lang w:val="es-CO" w:eastAsia="en-US"/>
              </w:rPr>
              <w:t xml:space="preserve"> si se considera conveniente, el Coordinador del </w:t>
            </w:r>
            <w:r w:rsidRPr="002017E6">
              <w:rPr>
                <w:rFonts w:ascii="Arial Narrow" w:hAnsi="Arial Narrow" w:cs="Arial"/>
                <w:sz w:val="24"/>
                <w:szCs w:val="24"/>
                <w:lang w:val="es-CO"/>
              </w:rPr>
              <w:t>GCDH</w:t>
            </w:r>
            <w:r w:rsidRPr="002017E6">
              <w:rPr>
                <w:rFonts w:ascii="Arial Narrow" w:eastAsia="Calibri" w:hAnsi="Arial Narrow" w:cs="Arial"/>
                <w:sz w:val="24"/>
                <w:szCs w:val="24"/>
                <w:lang w:val="es-CO" w:eastAsia="en-US"/>
              </w:rPr>
              <w:t xml:space="preserve">, el (los) profesional (es) y/o técnico (s) encargados del programa, los integrantes de los comités de apoyo que se lleguen a conformar.  De otra parte, el equipo también lo conformará el contratista en caso de que medie un proceso contractual </w:t>
            </w:r>
            <w:r w:rsidRPr="002017E6">
              <w:rPr>
                <w:rFonts w:ascii="Arial Narrow" w:eastAsia="Calibri" w:hAnsi="Arial Narrow" w:cs="Arial"/>
                <w:sz w:val="24"/>
                <w:szCs w:val="24"/>
                <w:lang w:val="es-CO" w:eastAsia="en-US"/>
              </w:rPr>
              <w:lastRenderedPageBreak/>
              <w:t xml:space="preserve">o las personas que designe la institución que ejecutará el programa cuando se realiza mediante cooperación interinstitucional. </w:t>
            </w:r>
          </w:p>
        </w:tc>
        <w:tc>
          <w:tcPr>
            <w:tcW w:w="693" w:type="pct"/>
            <w:tcBorders>
              <w:bottom w:val="single" w:sz="4" w:space="0" w:color="auto"/>
            </w:tcBorders>
            <w:tcMar>
              <w:top w:w="57" w:type="dxa"/>
              <w:left w:w="113" w:type="dxa"/>
              <w:bottom w:w="57" w:type="dxa"/>
            </w:tcMar>
            <w:vAlign w:val="center"/>
          </w:tcPr>
          <w:p w14:paraId="0876DC31"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lastRenderedPageBreak/>
              <w:t>Listado de integrantes del equipo</w:t>
            </w:r>
          </w:p>
        </w:tc>
      </w:tr>
      <w:tr w:rsidR="00405F4D" w:rsidRPr="002017E6" w14:paraId="564784F8"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7295696C" w14:textId="77777777" w:rsidR="00426CC4" w:rsidRPr="002017E6" w:rsidRDefault="00426CC4" w:rsidP="00426CC4">
            <w:pPr>
              <w:jc w:val="center"/>
              <w:rPr>
                <w:rFonts w:ascii="Arial Narrow" w:hAnsi="Arial Narrow" w:cs="Arial"/>
                <w:b/>
                <w:sz w:val="24"/>
                <w:szCs w:val="24"/>
              </w:rPr>
            </w:pPr>
            <w:r w:rsidRPr="002017E6">
              <w:rPr>
                <w:rFonts w:ascii="Arial Narrow" w:hAnsi="Arial Narrow" w:cs="Arial"/>
                <w:b/>
                <w:sz w:val="24"/>
                <w:szCs w:val="24"/>
              </w:rPr>
              <w:t>6.</w:t>
            </w:r>
          </w:p>
        </w:tc>
        <w:tc>
          <w:tcPr>
            <w:tcW w:w="845" w:type="pct"/>
            <w:tcBorders>
              <w:bottom w:val="single" w:sz="4" w:space="0" w:color="auto"/>
            </w:tcBorders>
            <w:tcMar>
              <w:top w:w="57" w:type="dxa"/>
              <w:left w:w="113" w:type="dxa"/>
              <w:bottom w:w="57" w:type="dxa"/>
            </w:tcMar>
            <w:vAlign w:val="center"/>
          </w:tcPr>
          <w:p w14:paraId="68FA49B8"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Equipo de trabajo</w:t>
            </w:r>
          </w:p>
        </w:tc>
        <w:tc>
          <w:tcPr>
            <w:tcW w:w="769" w:type="pct"/>
            <w:tcBorders>
              <w:bottom w:val="single" w:sz="4" w:space="0" w:color="auto"/>
            </w:tcBorders>
            <w:shd w:val="clear" w:color="auto" w:fill="auto"/>
            <w:tcMar>
              <w:top w:w="57" w:type="dxa"/>
              <w:left w:w="113" w:type="dxa"/>
              <w:bottom w:w="57" w:type="dxa"/>
            </w:tcMar>
            <w:vAlign w:val="center"/>
          </w:tcPr>
          <w:p w14:paraId="64EB10DA" w14:textId="77777777" w:rsidR="00426CC4" w:rsidRPr="002017E6" w:rsidRDefault="00426CC4">
            <w:pPr>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Coordinar la Reunión de coordinación</w:t>
            </w:r>
          </w:p>
        </w:tc>
        <w:tc>
          <w:tcPr>
            <w:tcW w:w="308" w:type="pct"/>
            <w:tcBorders>
              <w:bottom w:val="single" w:sz="4" w:space="0" w:color="auto"/>
            </w:tcBorders>
            <w:vAlign w:val="center"/>
          </w:tcPr>
          <w:p w14:paraId="28F26273"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75B794CA" w14:textId="77777777" w:rsidR="00426CC4" w:rsidRPr="002017E6" w:rsidRDefault="00426CC4">
            <w:pPr>
              <w:jc w:val="both"/>
              <w:rPr>
                <w:rFonts w:ascii="Arial Narrow" w:hAnsi="Arial Narrow" w:cs="Arial"/>
                <w:sz w:val="24"/>
                <w:szCs w:val="24"/>
                <w:lang w:val="es-CO"/>
              </w:rPr>
            </w:pPr>
            <w:r w:rsidRPr="002017E6">
              <w:rPr>
                <w:rFonts w:ascii="Arial Narrow" w:hAnsi="Arial Narrow" w:cs="Arial"/>
                <w:sz w:val="24"/>
                <w:szCs w:val="24"/>
                <w:lang w:val="es-CO"/>
              </w:rPr>
              <w:t>Profesional y/o Técnico designado</w:t>
            </w:r>
          </w:p>
        </w:tc>
        <w:tc>
          <w:tcPr>
            <w:tcW w:w="1077" w:type="pct"/>
            <w:tcBorders>
              <w:bottom w:val="single" w:sz="4" w:space="0" w:color="auto"/>
            </w:tcBorders>
            <w:tcMar>
              <w:top w:w="57" w:type="dxa"/>
              <w:left w:w="113" w:type="dxa"/>
              <w:bottom w:w="57" w:type="dxa"/>
            </w:tcMar>
            <w:vAlign w:val="center"/>
          </w:tcPr>
          <w:p w14:paraId="1ED4005F" w14:textId="77777777" w:rsidR="00426CC4" w:rsidRPr="002017E6" w:rsidRDefault="00426CC4" w:rsidP="00B42A99">
            <w:pPr>
              <w:tabs>
                <w:tab w:val="left" w:pos="230"/>
              </w:tabs>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Programa y realiza una reunión de coordinación con el equipo de trabajo previamente definido, a fin de:</w:t>
            </w:r>
          </w:p>
          <w:p w14:paraId="461F0112" w14:textId="77777777" w:rsidR="00426CC4" w:rsidRPr="002017E6" w:rsidRDefault="00426CC4" w:rsidP="00B42A99">
            <w:pPr>
              <w:numPr>
                <w:ilvl w:val="0"/>
                <w:numId w:val="36"/>
              </w:numPr>
              <w:tabs>
                <w:tab w:val="left" w:pos="230"/>
              </w:tabs>
              <w:ind w:left="230" w:hanging="283"/>
              <w:contextualSpacing/>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Precisar todos los detalles del Programa: grupo objetivo, equipos de apoyo, fecha, hora, lugar, itinerarios, requerimientos logísticos y demás elementos que garanticen su efectiva realización.</w:t>
            </w:r>
          </w:p>
          <w:p w14:paraId="2E78F119" w14:textId="77777777" w:rsidR="00426CC4" w:rsidRPr="002017E6" w:rsidRDefault="00426CC4" w:rsidP="005368FD">
            <w:pPr>
              <w:numPr>
                <w:ilvl w:val="0"/>
                <w:numId w:val="36"/>
              </w:numPr>
              <w:tabs>
                <w:tab w:val="left" w:pos="230"/>
              </w:tabs>
              <w:ind w:left="230" w:hanging="283"/>
              <w:contextualSpacing/>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 xml:space="preserve">Elaborar el cronograma de todas las actividades del Programa en las etapas de planeación, organización, ejecución y evaluación del mismo y de las reuniones de </w:t>
            </w:r>
            <w:r w:rsidRPr="002017E6">
              <w:rPr>
                <w:rFonts w:ascii="Arial Narrow" w:eastAsia="Calibri" w:hAnsi="Arial Narrow" w:cs="Arial"/>
                <w:sz w:val="24"/>
                <w:szCs w:val="24"/>
                <w:lang w:val="es-CO" w:eastAsia="en-US"/>
              </w:rPr>
              <w:lastRenderedPageBreak/>
              <w:t>seguimiento que realizarán.</w:t>
            </w:r>
          </w:p>
          <w:p w14:paraId="70C61296" w14:textId="77777777" w:rsidR="00426CC4" w:rsidRPr="002017E6" w:rsidRDefault="00426CC4" w:rsidP="005368FD">
            <w:pPr>
              <w:numPr>
                <w:ilvl w:val="0"/>
                <w:numId w:val="36"/>
              </w:numPr>
              <w:tabs>
                <w:tab w:val="left" w:pos="230"/>
              </w:tabs>
              <w:ind w:left="230" w:hanging="283"/>
              <w:contextualSpacing/>
              <w:jc w:val="both"/>
              <w:rPr>
                <w:rFonts w:ascii="Arial Narrow" w:eastAsia="Calibri" w:hAnsi="Arial Narrow" w:cs="Arial"/>
                <w:sz w:val="24"/>
                <w:szCs w:val="24"/>
                <w:lang w:val="es-CO" w:eastAsia="en-US"/>
              </w:rPr>
            </w:pPr>
            <w:r w:rsidRPr="002017E6">
              <w:rPr>
                <w:rFonts w:ascii="Arial Narrow" w:eastAsia="Calibri" w:hAnsi="Arial Narrow" w:cs="Arial"/>
                <w:sz w:val="24"/>
                <w:szCs w:val="24"/>
                <w:lang w:val="es-CO" w:eastAsia="en-US"/>
              </w:rPr>
              <w:t xml:space="preserve"> Definir los niveles de responsabilidad de los integrantes del equipo de trabajo, en cada una de las actividades señaladas. </w:t>
            </w:r>
          </w:p>
        </w:tc>
        <w:tc>
          <w:tcPr>
            <w:tcW w:w="693" w:type="pct"/>
            <w:tcBorders>
              <w:bottom w:val="single" w:sz="4" w:space="0" w:color="auto"/>
            </w:tcBorders>
            <w:tcMar>
              <w:top w:w="57" w:type="dxa"/>
              <w:left w:w="113" w:type="dxa"/>
              <w:bottom w:w="57" w:type="dxa"/>
            </w:tcMar>
            <w:vAlign w:val="center"/>
          </w:tcPr>
          <w:p w14:paraId="79C401C5"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lastRenderedPageBreak/>
              <w:t>Correos electrónicos de convocatoria a la reunión.</w:t>
            </w:r>
          </w:p>
          <w:p w14:paraId="6F84D761" w14:textId="77777777" w:rsidR="00426CC4" w:rsidRPr="002017E6" w:rsidRDefault="00426CC4">
            <w:pPr>
              <w:jc w:val="both"/>
              <w:rPr>
                <w:rFonts w:ascii="Arial Narrow" w:hAnsi="Arial Narrow" w:cs="Arial"/>
                <w:sz w:val="24"/>
                <w:szCs w:val="24"/>
              </w:rPr>
            </w:pPr>
            <w:r w:rsidRPr="002017E6">
              <w:rPr>
                <w:rFonts w:ascii="Arial Narrow" w:hAnsi="Arial Narrow" w:cs="Arial"/>
                <w:sz w:val="24"/>
                <w:szCs w:val="24"/>
              </w:rPr>
              <w:t>Ayuda de memoria</w:t>
            </w:r>
            <w:r w:rsidR="009A5DDB" w:rsidRPr="002017E6">
              <w:rPr>
                <w:rFonts w:ascii="Arial Narrow" w:hAnsi="Arial Narrow" w:cs="Arial"/>
                <w:sz w:val="24"/>
                <w:szCs w:val="24"/>
              </w:rPr>
              <w:t xml:space="preserve"> </w:t>
            </w:r>
            <w:r w:rsidRPr="002017E6">
              <w:rPr>
                <w:rFonts w:ascii="Arial Narrow" w:hAnsi="Arial Narrow" w:cs="Arial"/>
                <w:sz w:val="24"/>
                <w:szCs w:val="24"/>
              </w:rPr>
              <w:t>Cronograma</w:t>
            </w:r>
          </w:p>
        </w:tc>
      </w:tr>
      <w:tr w:rsidR="00426CC4" w:rsidRPr="002017E6" w14:paraId="72483C63" w14:textId="77777777" w:rsidTr="00002799">
        <w:trPr>
          <w:trHeight w:val="334"/>
        </w:trPr>
        <w:tc>
          <w:tcPr>
            <w:tcW w:w="5000" w:type="pct"/>
            <w:gridSpan w:val="7"/>
            <w:shd w:val="clear" w:color="auto" w:fill="auto"/>
            <w:tcMar>
              <w:top w:w="57" w:type="dxa"/>
              <w:left w:w="113" w:type="dxa"/>
              <w:bottom w:w="57" w:type="dxa"/>
            </w:tcMar>
            <w:vAlign w:val="center"/>
          </w:tcPr>
          <w:p w14:paraId="10C50B1E" w14:textId="77777777" w:rsidR="00426CC4" w:rsidRPr="002017E6" w:rsidRDefault="00BF4D5F" w:rsidP="00B42A99">
            <w:pPr>
              <w:pStyle w:val="Prrafodelista"/>
              <w:numPr>
                <w:ilvl w:val="0"/>
                <w:numId w:val="38"/>
              </w:numPr>
              <w:rPr>
                <w:rFonts w:ascii="Arial Narrow" w:eastAsia="Calibri" w:hAnsi="Arial Narrow" w:cs="Arial"/>
                <w:b/>
                <w:sz w:val="24"/>
                <w:szCs w:val="24"/>
                <w:lang w:val="es-CO" w:eastAsia="en-US"/>
              </w:rPr>
            </w:pPr>
            <w:r w:rsidRPr="002017E6">
              <w:rPr>
                <w:rFonts w:ascii="Arial Narrow" w:eastAsia="Calibri" w:hAnsi="Arial Narrow" w:cs="Arial"/>
                <w:b/>
                <w:sz w:val="24"/>
                <w:szCs w:val="24"/>
                <w:lang w:val="es-CO" w:eastAsia="en-US"/>
              </w:rPr>
              <w:t>Etapa de organización</w:t>
            </w:r>
          </w:p>
        </w:tc>
      </w:tr>
      <w:tr w:rsidR="00405F4D" w:rsidRPr="002017E6" w14:paraId="79E7863B" w14:textId="77777777" w:rsidTr="00AF3A73">
        <w:trPr>
          <w:trHeight w:val="2874"/>
          <w:tblHeader/>
        </w:trPr>
        <w:tc>
          <w:tcPr>
            <w:tcW w:w="307"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58418E89"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7.</w:t>
            </w:r>
          </w:p>
        </w:tc>
        <w:tc>
          <w:tcPr>
            <w:tcW w:w="84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605FF40"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Lista de chequeo, cronograma, actas, ayudas de memoria, listados</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F1E2028" w14:textId="77777777" w:rsidR="00BF4D5F" w:rsidRPr="002017E6" w:rsidRDefault="00BF4D5F" w:rsidP="005F285F">
            <w:pPr>
              <w:rPr>
                <w:rFonts w:ascii="Arial Narrow" w:hAnsi="Arial Narrow" w:cs="Arial"/>
                <w:sz w:val="24"/>
                <w:szCs w:val="24"/>
              </w:rPr>
            </w:pPr>
            <w:r w:rsidRPr="002017E6">
              <w:rPr>
                <w:rFonts w:ascii="Arial Narrow" w:hAnsi="Arial Narrow" w:cs="Arial"/>
                <w:sz w:val="24"/>
                <w:szCs w:val="24"/>
              </w:rPr>
              <w:t>Archiv</w:t>
            </w:r>
            <w:r w:rsidR="005F285F" w:rsidRPr="002017E6">
              <w:rPr>
                <w:rFonts w:ascii="Arial Narrow" w:hAnsi="Arial Narrow" w:cs="Arial"/>
                <w:sz w:val="24"/>
                <w:szCs w:val="24"/>
              </w:rPr>
              <w:t>ar (</w:t>
            </w:r>
            <w:r w:rsidRPr="002017E6">
              <w:rPr>
                <w:rFonts w:ascii="Arial Narrow" w:hAnsi="Arial Narrow" w:cs="Arial"/>
                <w:sz w:val="24"/>
                <w:szCs w:val="24"/>
              </w:rPr>
              <w:t>físico y/o digital</w:t>
            </w:r>
            <w:r w:rsidR="005F285F" w:rsidRPr="002017E6">
              <w:rPr>
                <w:rFonts w:ascii="Arial Narrow" w:hAnsi="Arial Narrow" w:cs="Arial"/>
                <w:sz w:val="24"/>
                <w:szCs w:val="24"/>
              </w:rPr>
              <w:t>)</w:t>
            </w:r>
          </w:p>
        </w:tc>
        <w:tc>
          <w:tcPr>
            <w:tcW w:w="308" w:type="pct"/>
            <w:tcBorders>
              <w:top w:val="single" w:sz="4" w:space="0" w:color="auto"/>
              <w:left w:val="single" w:sz="4" w:space="0" w:color="auto"/>
              <w:bottom w:val="single" w:sz="4" w:space="0" w:color="auto"/>
              <w:right w:val="single" w:sz="4" w:space="0" w:color="auto"/>
            </w:tcBorders>
            <w:vAlign w:val="center"/>
          </w:tcPr>
          <w:p w14:paraId="11C45336"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3B8E655"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76908B2"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Archiva físicamente los documentos que se van generando desde la etapa de planeación del programa y los digitaliza en la carpeta “Portafolio por cada actividad de Bienestar” del Repositorio del </w:t>
            </w:r>
            <w:r w:rsidRPr="002017E6">
              <w:rPr>
                <w:rFonts w:ascii="Arial Narrow" w:hAnsi="Arial Narrow" w:cs="Arial"/>
                <w:sz w:val="24"/>
                <w:szCs w:val="24"/>
                <w:lang w:val="es-CO"/>
              </w:rPr>
              <w:t xml:space="preserve">GCDH. </w:t>
            </w:r>
            <w:r w:rsidR="009A5DDB" w:rsidRPr="002017E6">
              <w:rPr>
                <w:rFonts w:ascii="Arial Narrow" w:hAnsi="Arial Narrow" w:cs="Arial"/>
                <w:sz w:val="24"/>
                <w:szCs w:val="24"/>
                <w:lang w:val="es-CO"/>
              </w:rPr>
              <w:t>Así</w:t>
            </w:r>
            <w:r w:rsidRPr="002017E6">
              <w:rPr>
                <w:rFonts w:ascii="Arial Narrow" w:hAnsi="Arial Narrow" w:cs="Arial"/>
                <w:sz w:val="24"/>
                <w:szCs w:val="24"/>
                <w:lang w:val="es-CO"/>
              </w:rPr>
              <w:t xml:space="preserve"> también debe quedar todo lo pertinente a la actividad en el Sistema SARA.</w:t>
            </w:r>
          </w:p>
        </w:tc>
        <w:tc>
          <w:tcPr>
            <w:tcW w:w="69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737F68E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Archivo físico</w:t>
            </w:r>
            <w:r w:rsidR="009A5DDB" w:rsidRPr="002017E6">
              <w:rPr>
                <w:rFonts w:ascii="Arial Narrow" w:hAnsi="Arial Narrow" w:cs="Arial"/>
                <w:sz w:val="24"/>
                <w:szCs w:val="24"/>
              </w:rPr>
              <w:t xml:space="preserve"> </w:t>
            </w:r>
            <w:r w:rsidRPr="002017E6">
              <w:rPr>
                <w:rFonts w:ascii="Arial Narrow" w:hAnsi="Arial Narrow" w:cs="Arial"/>
                <w:sz w:val="24"/>
                <w:szCs w:val="24"/>
              </w:rPr>
              <w:t>Repositorio Grupo de Competencias y Desarrollo Humano – Sistema SARA.</w:t>
            </w:r>
          </w:p>
        </w:tc>
      </w:tr>
      <w:tr w:rsidR="00405F4D" w:rsidRPr="002017E6" w14:paraId="72326E78" w14:textId="77777777" w:rsidTr="00002799">
        <w:trPr>
          <w:trHeight w:val="545"/>
          <w:tblHeader/>
        </w:trPr>
        <w:tc>
          <w:tcPr>
            <w:tcW w:w="307" w:type="pct"/>
            <w:tcBorders>
              <w:top w:val="single" w:sz="4" w:space="0" w:color="auto"/>
              <w:bottom w:val="single" w:sz="4" w:space="0" w:color="auto"/>
            </w:tcBorders>
            <w:shd w:val="clear" w:color="auto" w:fill="auto"/>
            <w:tcMar>
              <w:top w:w="57" w:type="dxa"/>
              <w:left w:w="113" w:type="dxa"/>
              <w:bottom w:w="57" w:type="dxa"/>
            </w:tcMar>
            <w:vAlign w:val="center"/>
          </w:tcPr>
          <w:p w14:paraId="4215876F"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8.</w:t>
            </w:r>
          </w:p>
        </w:tc>
        <w:tc>
          <w:tcPr>
            <w:tcW w:w="845" w:type="pct"/>
            <w:tcBorders>
              <w:top w:val="single" w:sz="4" w:space="0" w:color="auto"/>
              <w:bottom w:val="single" w:sz="4" w:space="0" w:color="auto"/>
            </w:tcBorders>
            <w:tcMar>
              <w:top w:w="57" w:type="dxa"/>
              <w:left w:w="113" w:type="dxa"/>
              <w:bottom w:w="57" w:type="dxa"/>
            </w:tcMar>
            <w:vAlign w:val="center"/>
          </w:tcPr>
          <w:p w14:paraId="4EF98CDB"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Cronograma</w:t>
            </w:r>
          </w:p>
        </w:tc>
        <w:tc>
          <w:tcPr>
            <w:tcW w:w="769" w:type="pct"/>
            <w:tcBorders>
              <w:top w:val="single" w:sz="4" w:space="0" w:color="auto"/>
              <w:bottom w:val="single" w:sz="4" w:space="0" w:color="auto"/>
            </w:tcBorders>
            <w:shd w:val="clear" w:color="auto" w:fill="auto"/>
            <w:tcMar>
              <w:top w:w="57" w:type="dxa"/>
              <w:left w:w="113" w:type="dxa"/>
              <w:bottom w:w="57" w:type="dxa"/>
            </w:tcMar>
            <w:vAlign w:val="center"/>
          </w:tcPr>
          <w:p w14:paraId="569D9E1A"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Dar Seguimiento a cronograma</w:t>
            </w:r>
          </w:p>
        </w:tc>
        <w:tc>
          <w:tcPr>
            <w:tcW w:w="308" w:type="pct"/>
            <w:tcBorders>
              <w:top w:val="single" w:sz="4" w:space="0" w:color="auto"/>
              <w:bottom w:val="single" w:sz="4" w:space="0" w:color="auto"/>
            </w:tcBorders>
            <w:vAlign w:val="center"/>
          </w:tcPr>
          <w:p w14:paraId="77C71E8A" w14:textId="77777777" w:rsidR="00BF4D5F" w:rsidRPr="002017E6" w:rsidRDefault="00460135" w:rsidP="00B42A99">
            <w:pPr>
              <w:rPr>
                <w:rFonts w:ascii="Arial Narrow" w:hAnsi="Arial Narrow" w:cs="Arial"/>
                <w:sz w:val="24"/>
                <w:szCs w:val="24"/>
              </w:rPr>
            </w:pPr>
            <w:r w:rsidRPr="002017E6">
              <w:rPr>
                <w:rFonts w:ascii="Arial Narrow" w:hAnsi="Arial Narrow" w:cs="Arial"/>
                <w:sz w:val="24"/>
                <w:szCs w:val="24"/>
              </w:rPr>
              <w:t>SI</w:t>
            </w:r>
          </w:p>
        </w:tc>
        <w:tc>
          <w:tcPr>
            <w:tcW w:w="1001" w:type="pct"/>
            <w:tcBorders>
              <w:top w:val="single" w:sz="4" w:space="0" w:color="auto"/>
              <w:bottom w:val="single" w:sz="4" w:space="0" w:color="auto"/>
            </w:tcBorders>
            <w:shd w:val="clear" w:color="auto" w:fill="auto"/>
            <w:tcMar>
              <w:top w:w="57" w:type="dxa"/>
              <w:left w:w="113" w:type="dxa"/>
              <w:bottom w:w="57" w:type="dxa"/>
            </w:tcMar>
            <w:vAlign w:val="center"/>
          </w:tcPr>
          <w:p w14:paraId="2CEB7ED5" w14:textId="77777777" w:rsidR="00BF4D5F" w:rsidRPr="002017E6" w:rsidRDefault="00BF4D5F" w:rsidP="005368FD">
            <w:pPr>
              <w:rPr>
                <w:rFonts w:ascii="Arial Narrow" w:hAnsi="Arial Narrow" w:cs="Arial"/>
                <w:sz w:val="24"/>
                <w:szCs w:val="24"/>
              </w:rPr>
            </w:pPr>
            <w:r w:rsidRPr="002017E6">
              <w:rPr>
                <w:rFonts w:ascii="Arial Narrow" w:hAnsi="Arial Narrow" w:cs="Arial"/>
                <w:sz w:val="24"/>
                <w:szCs w:val="24"/>
              </w:rPr>
              <w:t>Profesional y/o Técnico designado</w:t>
            </w:r>
            <w:r w:rsidR="005368FD" w:rsidRPr="002017E6">
              <w:rPr>
                <w:rFonts w:ascii="Arial Narrow" w:hAnsi="Arial Narrow" w:cs="Arial"/>
                <w:sz w:val="24"/>
                <w:szCs w:val="24"/>
              </w:rPr>
              <w:t xml:space="preserve"> </w:t>
            </w:r>
            <w:r w:rsidRPr="002017E6">
              <w:rPr>
                <w:rFonts w:ascii="Arial Narrow" w:hAnsi="Arial Narrow" w:cs="Arial"/>
                <w:sz w:val="24"/>
                <w:szCs w:val="24"/>
              </w:rPr>
              <w:t>Coordinador GCDH(PC)</w:t>
            </w:r>
          </w:p>
        </w:tc>
        <w:tc>
          <w:tcPr>
            <w:tcW w:w="1077" w:type="pct"/>
            <w:tcBorders>
              <w:top w:val="single" w:sz="4" w:space="0" w:color="auto"/>
              <w:bottom w:val="single" w:sz="4" w:space="0" w:color="auto"/>
            </w:tcBorders>
            <w:tcMar>
              <w:top w:w="57" w:type="dxa"/>
              <w:left w:w="113" w:type="dxa"/>
              <w:bottom w:w="57" w:type="dxa"/>
            </w:tcMar>
            <w:vAlign w:val="center"/>
          </w:tcPr>
          <w:p w14:paraId="616D7E07"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El Profesional y/o Técnico designado realiza seguimiento permanente al cumplimiento del cronograma e informa al </w:t>
            </w:r>
            <w:r w:rsidRPr="002017E6">
              <w:rPr>
                <w:rFonts w:ascii="Arial Narrow" w:hAnsi="Arial Narrow" w:cs="Arial"/>
                <w:sz w:val="24"/>
                <w:szCs w:val="24"/>
                <w:lang w:val="es-CO"/>
              </w:rPr>
              <w:t>GCDH</w:t>
            </w:r>
            <w:r w:rsidRPr="002017E6">
              <w:rPr>
                <w:rFonts w:ascii="Arial Narrow" w:hAnsi="Arial Narrow" w:cs="Arial"/>
                <w:sz w:val="24"/>
                <w:szCs w:val="24"/>
              </w:rPr>
              <w:t xml:space="preserve"> sobre los avances, dificultades y demás situaciones que se presenten, a </w:t>
            </w:r>
            <w:r w:rsidRPr="002017E6">
              <w:rPr>
                <w:rFonts w:ascii="Arial Narrow" w:hAnsi="Arial Narrow" w:cs="Arial"/>
                <w:sz w:val="24"/>
                <w:szCs w:val="24"/>
              </w:rPr>
              <w:lastRenderedPageBreak/>
              <w:t xml:space="preserve">fin de aplicar las medidas preventivas y/o correctivas del caso. </w:t>
            </w:r>
          </w:p>
          <w:p w14:paraId="4088CBC7"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El Coordinador del </w:t>
            </w:r>
            <w:r w:rsidRPr="002017E6">
              <w:rPr>
                <w:rFonts w:ascii="Arial Narrow" w:hAnsi="Arial Narrow" w:cs="Arial"/>
                <w:sz w:val="24"/>
                <w:szCs w:val="24"/>
                <w:lang w:val="es-CO"/>
              </w:rPr>
              <w:t>GCDH</w:t>
            </w:r>
            <w:r w:rsidRPr="002017E6">
              <w:rPr>
                <w:rFonts w:ascii="Arial Narrow" w:hAnsi="Arial Narrow" w:cs="Arial"/>
                <w:sz w:val="24"/>
                <w:szCs w:val="24"/>
              </w:rPr>
              <w:t xml:space="preserve"> socializa con el (la) </w:t>
            </w:r>
            <w:r w:rsidR="00002799" w:rsidRPr="002017E6">
              <w:rPr>
                <w:rFonts w:ascii="Arial Narrow" w:hAnsi="Arial Narrow" w:cs="Arial"/>
                <w:sz w:val="24"/>
                <w:szCs w:val="24"/>
              </w:rPr>
              <w:t>SGTH</w:t>
            </w:r>
            <w:r w:rsidRPr="002017E6">
              <w:rPr>
                <w:rFonts w:ascii="Arial Narrow" w:hAnsi="Arial Narrow" w:cs="Arial"/>
                <w:sz w:val="24"/>
                <w:szCs w:val="24"/>
              </w:rPr>
              <w:t xml:space="preserve"> la información que considere debe ser conocida por dicha instancia.</w:t>
            </w:r>
          </w:p>
          <w:p w14:paraId="5AFE6716"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El seguimiento implica una comunicación permanente con el Contratista o Institución oferente del programa,  mediante correos electrónicos, cartas, reuniones, visitas, llamadas telefónicas y otros medios que se consideren apropiados.</w:t>
            </w:r>
          </w:p>
        </w:tc>
        <w:tc>
          <w:tcPr>
            <w:tcW w:w="693" w:type="pct"/>
            <w:tcBorders>
              <w:top w:val="single" w:sz="4" w:space="0" w:color="auto"/>
              <w:bottom w:val="single" w:sz="4" w:space="0" w:color="auto"/>
            </w:tcBorders>
            <w:tcMar>
              <w:top w:w="57" w:type="dxa"/>
              <w:left w:w="113" w:type="dxa"/>
              <w:bottom w:w="57" w:type="dxa"/>
            </w:tcMar>
            <w:vAlign w:val="center"/>
          </w:tcPr>
          <w:p w14:paraId="6CC5900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lastRenderedPageBreak/>
              <w:t>Correos electrónicos</w:t>
            </w:r>
          </w:p>
        </w:tc>
      </w:tr>
      <w:tr w:rsidR="00405F4D" w:rsidRPr="002017E6" w14:paraId="5CA79719" w14:textId="77777777" w:rsidTr="00002799">
        <w:trPr>
          <w:trHeight w:val="1369"/>
          <w:tblHeader/>
        </w:trPr>
        <w:tc>
          <w:tcPr>
            <w:tcW w:w="307" w:type="pct"/>
            <w:tcBorders>
              <w:bottom w:val="single" w:sz="4" w:space="0" w:color="auto"/>
            </w:tcBorders>
            <w:shd w:val="clear" w:color="auto" w:fill="auto"/>
            <w:tcMar>
              <w:top w:w="57" w:type="dxa"/>
              <w:left w:w="113" w:type="dxa"/>
              <w:bottom w:w="57" w:type="dxa"/>
            </w:tcMar>
            <w:vAlign w:val="center"/>
          </w:tcPr>
          <w:p w14:paraId="13C4F865"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9.</w:t>
            </w:r>
          </w:p>
        </w:tc>
        <w:tc>
          <w:tcPr>
            <w:tcW w:w="845" w:type="pct"/>
            <w:tcBorders>
              <w:bottom w:val="single" w:sz="4" w:space="0" w:color="auto"/>
            </w:tcBorders>
            <w:tcMar>
              <w:top w:w="57" w:type="dxa"/>
              <w:left w:w="113" w:type="dxa"/>
              <w:bottom w:w="57" w:type="dxa"/>
            </w:tcMar>
            <w:vAlign w:val="center"/>
          </w:tcPr>
          <w:p w14:paraId="0679E57B"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Cronograma de actividades</w:t>
            </w:r>
          </w:p>
        </w:tc>
        <w:tc>
          <w:tcPr>
            <w:tcW w:w="769" w:type="pct"/>
            <w:tcBorders>
              <w:bottom w:val="single" w:sz="4" w:space="0" w:color="auto"/>
            </w:tcBorders>
            <w:shd w:val="clear" w:color="auto" w:fill="auto"/>
            <w:tcMar>
              <w:top w:w="57" w:type="dxa"/>
              <w:left w:w="113" w:type="dxa"/>
              <w:bottom w:w="57" w:type="dxa"/>
            </w:tcMar>
            <w:vAlign w:val="center"/>
          </w:tcPr>
          <w:p w14:paraId="0D65484C"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Publicar el programa en la intranet  y en el Sistema SARA.</w:t>
            </w:r>
          </w:p>
        </w:tc>
        <w:tc>
          <w:tcPr>
            <w:tcW w:w="308" w:type="pct"/>
            <w:tcBorders>
              <w:bottom w:val="single" w:sz="4" w:space="0" w:color="auto"/>
            </w:tcBorders>
            <w:vAlign w:val="center"/>
          </w:tcPr>
          <w:p w14:paraId="01935053"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0B7D22EC"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Grupo de Competencias y Desarrollo Humano</w:t>
            </w:r>
          </w:p>
        </w:tc>
        <w:tc>
          <w:tcPr>
            <w:tcW w:w="1077" w:type="pct"/>
            <w:tcBorders>
              <w:bottom w:val="single" w:sz="4" w:space="0" w:color="auto"/>
            </w:tcBorders>
            <w:tcMar>
              <w:top w:w="57" w:type="dxa"/>
              <w:left w:w="113" w:type="dxa"/>
              <w:bottom w:w="57" w:type="dxa"/>
            </w:tcMar>
            <w:vAlign w:val="center"/>
          </w:tcPr>
          <w:p w14:paraId="5AB17600"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Envía a la Coordinación del </w:t>
            </w:r>
            <w:r w:rsidRPr="002017E6">
              <w:rPr>
                <w:rFonts w:ascii="Arial Narrow" w:hAnsi="Arial Narrow" w:cs="Arial"/>
                <w:sz w:val="24"/>
                <w:szCs w:val="24"/>
                <w:lang w:val="es-CO"/>
              </w:rPr>
              <w:t>GCDH</w:t>
            </w:r>
            <w:r w:rsidRPr="002017E6">
              <w:rPr>
                <w:rFonts w:ascii="Arial Narrow" w:hAnsi="Arial Narrow" w:cs="Arial"/>
                <w:sz w:val="24"/>
                <w:szCs w:val="24"/>
              </w:rPr>
              <w:t xml:space="preserve"> la información </w:t>
            </w:r>
            <w:r w:rsidR="008A3CA8" w:rsidRPr="002017E6">
              <w:rPr>
                <w:rFonts w:ascii="Arial Narrow" w:hAnsi="Arial Narrow" w:cs="Arial"/>
                <w:sz w:val="24"/>
                <w:szCs w:val="24"/>
              </w:rPr>
              <w:t>d</w:t>
            </w:r>
            <w:r w:rsidRPr="002017E6">
              <w:rPr>
                <w:rFonts w:ascii="Arial Narrow" w:hAnsi="Arial Narrow" w:cs="Arial"/>
                <w:sz w:val="24"/>
                <w:szCs w:val="24"/>
              </w:rPr>
              <w:t>e la actividad para la publicación en la intranet en el formato establecido para ello, además debe estructurar la publicación en el sistema SARA.</w:t>
            </w:r>
          </w:p>
          <w:p w14:paraId="6508C12A"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lastRenderedPageBreak/>
              <w:t xml:space="preserve">El Coordinador del </w:t>
            </w:r>
            <w:r w:rsidRPr="002017E6">
              <w:rPr>
                <w:rFonts w:ascii="Arial Narrow" w:hAnsi="Arial Narrow" w:cs="Arial"/>
                <w:sz w:val="24"/>
                <w:szCs w:val="24"/>
                <w:lang w:val="es-CO"/>
              </w:rPr>
              <w:t>GCDH</w:t>
            </w:r>
            <w:r w:rsidRPr="002017E6">
              <w:rPr>
                <w:rFonts w:ascii="Arial Narrow" w:hAnsi="Arial Narrow" w:cs="Arial"/>
                <w:sz w:val="24"/>
                <w:szCs w:val="24"/>
              </w:rPr>
              <w:t xml:space="preserve"> Solicita al Área de Comunicaciones</w:t>
            </w:r>
            <w:r w:rsidRPr="002017E6">
              <w:rPr>
                <w:rStyle w:val="Refdecomentario"/>
                <w:rFonts w:ascii="Arial Narrow" w:hAnsi="Arial Narrow" w:cs="Arial"/>
                <w:sz w:val="24"/>
                <w:szCs w:val="24"/>
              </w:rPr>
              <w:t xml:space="preserve">, </w:t>
            </w:r>
            <w:r w:rsidRPr="002017E6">
              <w:rPr>
                <w:rFonts w:ascii="Arial Narrow" w:hAnsi="Arial Narrow" w:cs="Arial"/>
                <w:sz w:val="24"/>
                <w:szCs w:val="24"/>
              </w:rPr>
              <w:t xml:space="preserve">la publicación en la intranet del Programa a realizarse, las condiciones, requisitos y fechas de inscripción en el mismo. </w:t>
            </w:r>
          </w:p>
          <w:p w14:paraId="1BE764A4" w14:textId="77777777" w:rsidR="00BF4D5F" w:rsidRPr="002017E6" w:rsidRDefault="00BF4D5F" w:rsidP="00B42A99">
            <w:pPr>
              <w:rPr>
                <w:rFonts w:ascii="Arial Narrow" w:hAnsi="Arial Narrow" w:cs="Arial"/>
                <w:b/>
                <w:sz w:val="24"/>
                <w:szCs w:val="24"/>
              </w:rPr>
            </w:pPr>
            <w:r w:rsidRPr="002017E6">
              <w:rPr>
                <w:rFonts w:ascii="Arial Narrow" w:hAnsi="Arial Narrow" w:cs="Arial"/>
                <w:sz w:val="24"/>
                <w:szCs w:val="24"/>
              </w:rPr>
              <w:t xml:space="preserve"> </w:t>
            </w:r>
            <w:r w:rsidRPr="002017E6">
              <w:rPr>
                <w:rFonts w:ascii="Arial Narrow" w:hAnsi="Arial Narrow" w:cs="Arial"/>
                <w:b/>
                <w:sz w:val="24"/>
                <w:szCs w:val="24"/>
              </w:rPr>
              <w:t>Ver Proceso Est.1 Gestión de Comunicaciones intranet.</w:t>
            </w:r>
          </w:p>
        </w:tc>
        <w:tc>
          <w:tcPr>
            <w:tcW w:w="693" w:type="pct"/>
            <w:tcBorders>
              <w:bottom w:val="single" w:sz="4" w:space="0" w:color="auto"/>
            </w:tcBorders>
            <w:tcMar>
              <w:top w:w="57" w:type="dxa"/>
              <w:left w:w="113" w:type="dxa"/>
              <w:bottom w:w="57" w:type="dxa"/>
            </w:tcMar>
            <w:vAlign w:val="center"/>
          </w:tcPr>
          <w:p w14:paraId="170CAF23"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lastRenderedPageBreak/>
              <w:t>Correo electrónico de solicitud de publicación – Ingreso de la publicación en el Sistema SARA.</w:t>
            </w:r>
          </w:p>
        </w:tc>
      </w:tr>
      <w:tr w:rsidR="00405F4D" w:rsidRPr="002017E6" w14:paraId="0414F14C" w14:textId="77777777" w:rsidTr="00AF3A73">
        <w:trPr>
          <w:trHeight w:val="2078"/>
          <w:tblHeader/>
        </w:trPr>
        <w:tc>
          <w:tcPr>
            <w:tcW w:w="307" w:type="pct"/>
            <w:tcBorders>
              <w:bottom w:val="single" w:sz="4" w:space="0" w:color="auto"/>
            </w:tcBorders>
            <w:shd w:val="clear" w:color="auto" w:fill="auto"/>
            <w:tcMar>
              <w:top w:w="57" w:type="dxa"/>
              <w:left w:w="113" w:type="dxa"/>
              <w:bottom w:w="57" w:type="dxa"/>
            </w:tcMar>
            <w:vAlign w:val="center"/>
          </w:tcPr>
          <w:p w14:paraId="245C7B91"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10.</w:t>
            </w:r>
          </w:p>
        </w:tc>
        <w:tc>
          <w:tcPr>
            <w:tcW w:w="845" w:type="pct"/>
            <w:tcBorders>
              <w:bottom w:val="single" w:sz="4" w:space="0" w:color="auto"/>
            </w:tcBorders>
            <w:tcMar>
              <w:top w:w="57" w:type="dxa"/>
              <w:left w:w="113" w:type="dxa"/>
              <w:bottom w:w="57" w:type="dxa"/>
            </w:tcMar>
            <w:vAlign w:val="center"/>
          </w:tcPr>
          <w:p w14:paraId="0AFD2938"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Publicación en la intranet del Programa y en el Sistema SARA.</w:t>
            </w:r>
          </w:p>
        </w:tc>
        <w:tc>
          <w:tcPr>
            <w:tcW w:w="769" w:type="pct"/>
            <w:tcBorders>
              <w:bottom w:val="single" w:sz="4" w:space="0" w:color="auto"/>
            </w:tcBorders>
            <w:shd w:val="clear" w:color="auto" w:fill="auto"/>
            <w:tcMar>
              <w:top w:w="57" w:type="dxa"/>
              <w:left w:w="113" w:type="dxa"/>
              <w:bottom w:w="57" w:type="dxa"/>
            </w:tcMar>
            <w:vAlign w:val="center"/>
          </w:tcPr>
          <w:p w14:paraId="2D22FE05"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Realizar la inscripciones</w:t>
            </w:r>
          </w:p>
        </w:tc>
        <w:tc>
          <w:tcPr>
            <w:tcW w:w="308" w:type="pct"/>
            <w:tcBorders>
              <w:bottom w:val="single" w:sz="4" w:space="0" w:color="auto"/>
            </w:tcBorders>
            <w:vAlign w:val="center"/>
          </w:tcPr>
          <w:p w14:paraId="3277D3E5" w14:textId="77777777" w:rsidR="00BF4D5F" w:rsidRPr="002017E6" w:rsidRDefault="00B42A99"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3A08B602"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7B3B3EF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Genera una base de datos con las siguientes variables del funcionario e integrante de su grupo familiar, según aplique: Apellidos y nombres completos, dependencia, nivel ocupacional, edad, sexo, y otros datos que se consideren necesarios.</w:t>
            </w:r>
          </w:p>
          <w:p w14:paraId="2AEAAA0C"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Inscribe en la base de datos, los funcionarios o integrantes de su grupo familiar que participarán en el Programa, verificando previamente el </w:t>
            </w:r>
            <w:r w:rsidRPr="002017E6">
              <w:rPr>
                <w:rFonts w:ascii="Arial Narrow" w:hAnsi="Arial Narrow" w:cs="Arial"/>
                <w:sz w:val="24"/>
                <w:szCs w:val="24"/>
              </w:rPr>
              <w:lastRenderedPageBreak/>
              <w:t xml:space="preserve">cumplimiento de los requisitos establecidos para su inclusión en el mismo. </w:t>
            </w:r>
          </w:p>
          <w:p w14:paraId="078A6A00"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La base de datos queda automáticamente registrada en el sistema SARA. </w:t>
            </w:r>
          </w:p>
        </w:tc>
        <w:tc>
          <w:tcPr>
            <w:tcW w:w="693" w:type="pct"/>
            <w:tcBorders>
              <w:bottom w:val="single" w:sz="4" w:space="0" w:color="auto"/>
            </w:tcBorders>
            <w:tcMar>
              <w:top w:w="57" w:type="dxa"/>
              <w:left w:w="113" w:type="dxa"/>
              <w:bottom w:w="57" w:type="dxa"/>
            </w:tcMar>
            <w:vAlign w:val="center"/>
          </w:tcPr>
          <w:p w14:paraId="64113B18"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lastRenderedPageBreak/>
              <w:t>Base de datos de inscritos en el sistema SARA.</w:t>
            </w:r>
          </w:p>
        </w:tc>
      </w:tr>
      <w:tr w:rsidR="00405F4D" w:rsidRPr="002017E6" w14:paraId="62AD5795" w14:textId="77777777" w:rsidTr="00AF3A73">
        <w:trPr>
          <w:trHeight w:val="3568"/>
          <w:tblHeader/>
        </w:trPr>
        <w:tc>
          <w:tcPr>
            <w:tcW w:w="307" w:type="pct"/>
            <w:tcBorders>
              <w:bottom w:val="single" w:sz="4" w:space="0" w:color="auto"/>
            </w:tcBorders>
            <w:shd w:val="clear" w:color="auto" w:fill="auto"/>
            <w:tcMar>
              <w:top w:w="57" w:type="dxa"/>
              <w:left w:w="113" w:type="dxa"/>
              <w:bottom w:w="57" w:type="dxa"/>
            </w:tcMar>
            <w:vAlign w:val="center"/>
          </w:tcPr>
          <w:p w14:paraId="3279A177"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11.</w:t>
            </w:r>
          </w:p>
        </w:tc>
        <w:tc>
          <w:tcPr>
            <w:tcW w:w="845" w:type="pct"/>
            <w:tcBorders>
              <w:bottom w:val="single" w:sz="4" w:space="0" w:color="auto"/>
            </w:tcBorders>
            <w:tcMar>
              <w:top w:w="57" w:type="dxa"/>
              <w:left w:w="113" w:type="dxa"/>
              <w:bottom w:w="57" w:type="dxa"/>
            </w:tcMar>
            <w:vAlign w:val="center"/>
          </w:tcPr>
          <w:p w14:paraId="7F341630"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Base de datos de inscritos</w:t>
            </w:r>
          </w:p>
        </w:tc>
        <w:tc>
          <w:tcPr>
            <w:tcW w:w="769" w:type="pct"/>
            <w:tcBorders>
              <w:bottom w:val="single" w:sz="4" w:space="0" w:color="auto"/>
            </w:tcBorders>
            <w:shd w:val="clear" w:color="auto" w:fill="auto"/>
            <w:tcMar>
              <w:top w:w="57" w:type="dxa"/>
              <w:left w:w="113" w:type="dxa"/>
              <w:bottom w:w="57" w:type="dxa"/>
            </w:tcMar>
            <w:vAlign w:val="center"/>
          </w:tcPr>
          <w:p w14:paraId="0C4425FA"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Entregar  las  credenciales</w:t>
            </w:r>
          </w:p>
        </w:tc>
        <w:tc>
          <w:tcPr>
            <w:tcW w:w="308" w:type="pct"/>
            <w:tcBorders>
              <w:bottom w:val="single" w:sz="4" w:space="0" w:color="auto"/>
            </w:tcBorders>
            <w:vAlign w:val="center"/>
          </w:tcPr>
          <w:p w14:paraId="2D71A916"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7C706C7B"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7FFEB36D"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Si el programa lo requiere se entrega a los participantes inscritos, las recomendaciones (de seguridad, vestuario sugerido, etc.) y las credenciales (boletas, manillas, etc.) que permitirán el acceso a los sitios donde se realizará el programa, la entrega de refrigerios y/o recordatorios, entre otros que se proyecte distribuir. </w:t>
            </w:r>
          </w:p>
        </w:tc>
        <w:tc>
          <w:tcPr>
            <w:tcW w:w="693" w:type="pct"/>
            <w:tcBorders>
              <w:bottom w:val="single" w:sz="4" w:space="0" w:color="auto"/>
            </w:tcBorders>
            <w:tcMar>
              <w:top w:w="57" w:type="dxa"/>
              <w:left w:w="113" w:type="dxa"/>
              <w:bottom w:w="57" w:type="dxa"/>
            </w:tcMar>
            <w:vAlign w:val="center"/>
          </w:tcPr>
          <w:p w14:paraId="69364977"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Listados de entrega de credenciales</w:t>
            </w:r>
          </w:p>
        </w:tc>
      </w:tr>
      <w:tr w:rsidR="00405F4D" w:rsidRPr="002017E6" w14:paraId="0877801F" w14:textId="77777777" w:rsidTr="00AF3A73">
        <w:trPr>
          <w:trHeight w:val="1468"/>
          <w:tblHeader/>
        </w:trPr>
        <w:tc>
          <w:tcPr>
            <w:tcW w:w="307" w:type="pct"/>
            <w:tcBorders>
              <w:bottom w:val="single" w:sz="4" w:space="0" w:color="auto"/>
            </w:tcBorders>
            <w:shd w:val="clear" w:color="auto" w:fill="auto"/>
            <w:tcMar>
              <w:top w:w="57" w:type="dxa"/>
              <w:left w:w="113" w:type="dxa"/>
              <w:bottom w:w="57" w:type="dxa"/>
            </w:tcMar>
            <w:vAlign w:val="center"/>
          </w:tcPr>
          <w:p w14:paraId="2F05EAE9"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12.</w:t>
            </w:r>
          </w:p>
        </w:tc>
        <w:tc>
          <w:tcPr>
            <w:tcW w:w="845" w:type="pct"/>
            <w:tcBorders>
              <w:bottom w:val="single" w:sz="4" w:space="0" w:color="auto"/>
            </w:tcBorders>
            <w:tcMar>
              <w:top w:w="57" w:type="dxa"/>
              <w:left w:w="113" w:type="dxa"/>
              <w:bottom w:w="57" w:type="dxa"/>
            </w:tcMar>
            <w:vAlign w:val="center"/>
          </w:tcPr>
          <w:p w14:paraId="1111C92F" w14:textId="50FCAE96" w:rsidR="00BF4D5F" w:rsidRPr="002017E6" w:rsidRDefault="00BF4D5F" w:rsidP="00436B4C">
            <w:pPr>
              <w:rPr>
                <w:rFonts w:ascii="Arial Narrow" w:hAnsi="Arial Narrow" w:cs="Arial"/>
                <w:sz w:val="24"/>
                <w:szCs w:val="24"/>
              </w:rPr>
            </w:pPr>
            <w:r w:rsidRPr="002017E6">
              <w:rPr>
                <w:rFonts w:ascii="Arial Narrow" w:hAnsi="Arial Narrow" w:cs="Arial"/>
                <w:sz w:val="24"/>
                <w:szCs w:val="24"/>
              </w:rPr>
              <w:t xml:space="preserve">Resolución </w:t>
            </w:r>
            <w:r w:rsidR="00436B4C">
              <w:rPr>
                <w:rFonts w:ascii="Arial Narrow" w:hAnsi="Arial Narrow" w:cs="Arial"/>
                <w:sz w:val="24"/>
                <w:szCs w:val="24"/>
              </w:rPr>
              <w:t>4790 de 19 de diciembre de 2019</w:t>
            </w:r>
          </w:p>
        </w:tc>
        <w:tc>
          <w:tcPr>
            <w:tcW w:w="769" w:type="pct"/>
            <w:tcBorders>
              <w:bottom w:val="single" w:sz="4" w:space="0" w:color="auto"/>
            </w:tcBorders>
            <w:shd w:val="clear" w:color="auto" w:fill="auto"/>
            <w:tcMar>
              <w:top w:w="57" w:type="dxa"/>
              <w:left w:w="113" w:type="dxa"/>
              <w:bottom w:w="57" w:type="dxa"/>
            </w:tcMar>
            <w:vAlign w:val="center"/>
          </w:tcPr>
          <w:p w14:paraId="725FD00F"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Suscribir el  Acta de compromiso</w:t>
            </w:r>
          </w:p>
        </w:tc>
        <w:tc>
          <w:tcPr>
            <w:tcW w:w="308" w:type="pct"/>
            <w:tcBorders>
              <w:bottom w:val="single" w:sz="4" w:space="0" w:color="auto"/>
            </w:tcBorders>
            <w:vAlign w:val="center"/>
          </w:tcPr>
          <w:p w14:paraId="60BDD44C"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6D864365"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52D46716"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Solicita a los participantes inscritos, suscribir el acta de compromiso de asistencia al Programa. (Art. 36 Resolución 1225 de 2015).</w:t>
            </w:r>
          </w:p>
        </w:tc>
        <w:tc>
          <w:tcPr>
            <w:tcW w:w="693" w:type="pct"/>
            <w:tcBorders>
              <w:bottom w:val="single" w:sz="4" w:space="0" w:color="auto"/>
            </w:tcBorders>
            <w:tcMar>
              <w:top w:w="57" w:type="dxa"/>
              <w:left w:w="113" w:type="dxa"/>
              <w:bottom w:w="57" w:type="dxa"/>
            </w:tcMar>
            <w:vAlign w:val="center"/>
          </w:tcPr>
          <w:p w14:paraId="39839853"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Acta de compromiso suscrita</w:t>
            </w:r>
          </w:p>
        </w:tc>
      </w:tr>
      <w:tr w:rsidR="00405F4D" w:rsidRPr="002017E6" w14:paraId="291D6439"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6B7AE22D"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lastRenderedPageBreak/>
              <w:t>13.</w:t>
            </w:r>
          </w:p>
        </w:tc>
        <w:tc>
          <w:tcPr>
            <w:tcW w:w="845" w:type="pct"/>
            <w:tcBorders>
              <w:bottom w:val="single" w:sz="4" w:space="0" w:color="auto"/>
            </w:tcBorders>
            <w:tcMar>
              <w:top w:w="57" w:type="dxa"/>
              <w:left w:w="113" w:type="dxa"/>
              <w:bottom w:w="57" w:type="dxa"/>
            </w:tcMar>
            <w:vAlign w:val="center"/>
          </w:tcPr>
          <w:p w14:paraId="6443CC09"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Base de datos de inscritos</w:t>
            </w:r>
          </w:p>
        </w:tc>
        <w:tc>
          <w:tcPr>
            <w:tcW w:w="769" w:type="pct"/>
            <w:tcBorders>
              <w:bottom w:val="single" w:sz="4" w:space="0" w:color="auto"/>
            </w:tcBorders>
            <w:shd w:val="clear" w:color="auto" w:fill="auto"/>
            <w:tcMar>
              <w:top w:w="57" w:type="dxa"/>
              <w:left w:w="113" w:type="dxa"/>
              <w:bottom w:w="57" w:type="dxa"/>
            </w:tcMar>
            <w:vAlign w:val="center"/>
          </w:tcPr>
          <w:p w14:paraId="17F7607F"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Comunicar al contratista o institución que realizará el Programa</w:t>
            </w:r>
          </w:p>
        </w:tc>
        <w:tc>
          <w:tcPr>
            <w:tcW w:w="308" w:type="pct"/>
            <w:tcBorders>
              <w:bottom w:val="single" w:sz="4" w:space="0" w:color="auto"/>
            </w:tcBorders>
            <w:vAlign w:val="center"/>
          </w:tcPr>
          <w:p w14:paraId="083D98D8"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3E1D4C7E"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050C563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Comunica al contratista o institución que realizará el Programa, el listado de inscritos con los datos que se consideren necesarios. </w:t>
            </w:r>
          </w:p>
        </w:tc>
        <w:tc>
          <w:tcPr>
            <w:tcW w:w="693" w:type="pct"/>
            <w:tcBorders>
              <w:bottom w:val="single" w:sz="4" w:space="0" w:color="auto"/>
            </w:tcBorders>
            <w:tcMar>
              <w:top w:w="57" w:type="dxa"/>
              <w:left w:w="113" w:type="dxa"/>
              <w:bottom w:w="57" w:type="dxa"/>
            </w:tcMar>
            <w:vAlign w:val="center"/>
          </w:tcPr>
          <w:p w14:paraId="4553562A"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Correo electrónico</w:t>
            </w:r>
          </w:p>
        </w:tc>
      </w:tr>
      <w:tr w:rsidR="00405F4D" w:rsidRPr="002017E6" w14:paraId="7D45A61C" w14:textId="77777777" w:rsidTr="00002799">
        <w:trPr>
          <w:trHeight w:val="358"/>
          <w:tblHeader/>
        </w:trPr>
        <w:tc>
          <w:tcPr>
            <w:tcW w:w="307" w:type="pct"/>
            <w:tcBorders>
              <w:bottom w:val="single" w:sz="4" w:space="0" w:color="auto"/>
            </w:tcBorders>
            <w:shd w:val="clear" w:color="auto" w:fill="auto"/>
            <w:tcMar>
              <w:top w:w="57" w:type="dxa"/>
              <w:left w:w="113" w:type="dxa"/>
              <w:bottom w:w="57" w:type="dxa"/>
            </w:tcMar>
            <w:vAlign w:val="center"/>
          </w:tcPr>
          <w:p w14:paraId="679AA5D0"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14.</w:t>
            </w:r>
          </w:p>
        </w:tc>
        <w:tc>
          <w:tcPr>
            <w:tcW w:w="845" w:type="pct"/>
            <w:tcBorders>
              <w:bottom w:val="single" w:sz="4" w:space="0" w:color="auto"/>
            </w:tcBorders>
            <w:tcMar>
              <w:top w:w="57" w:type="dxa"/>
              <w:left w:w="113" w:type="dxa"/>
              <w:bottom w:w="57" w:type="dxa"/>
            </w:tcMar>
            <w:vAlign w:val="center"/>
          </w:tcPr>
          <w:p w14:paraId="32D804DD"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Base de datos de inscritos</w:t>
            </w:r>
          </w:p>
        </w:tc>
        <w:tc>
          <w:tcPr>
            <w:tcW w:w="769" w:type="pct"/>
            <w:tcBorders>
              <w:bottom w:val="single" w:sz="4" w:space="0" w:color="auto"/>
            </w:tcBorders>
            <w:shd w:val="clear" w:color="auto" w:fill="auto"/>
            <w:tcMar>
              <w:top w:w="57" w:type="dxa"/>
              <w:left w:w="113" w:type="dxa"/>
              <w:bottom w:w="57" w:type="dxa"/>
            </w:tcMar>
            <w:vAlign w:val="center"/>
          </w:tcPr>
          <w:p w14:paraId="243F6622" w14:textId="77777777" w:rsidR="00BF4D5F" w:rsidRPr="002017E6" w:rsidRDefault="00BF4D5F">
            <w:pPr>
              <w:rPr>
                <w:rFonts w:ascii="Arial Narrow" w:hAnsi="Arial Narrow" w:cs="Arial"/>
                <w:sz w:val="24"/>
                <w:szCs w:val="24"/>
              </w:rPr>
            </w:pPr>
            <w:r w:rsidRPr="002017E6">
              <w:rPr>
                <w:rFonts w:ascii="Arial Narrow" w:hAnsi="Arial Narrow" w:cs="Arial"/>
                <w:sz w:val="24"/>
                <w:szCs w:val="24"/>
              </w:rPr>
              <w:t>Verificar la existencia  de pólizas de seguros contra accidentes</w:t>
            </w:r>
          </w:p>
        </w:tc>
        <w:tc>
          <w:tcPr>
            <w:tcW w:w="308" w:type="pct"/>
            <w:tcBorders>
              <w:bottom w:val="single" w:sz="4" w:space="0" w:color="auto"/>
            </w:tcBorders>
            <w:vAlign w:val="center"/>
          </w:tcPr>
          <w:p w14:paraId="2F3DE3A5"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7452FABE"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2E6A480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Verifica que el contratista adquiera la póliza de seguros contra accidentes, de los participantes del Programa, cuando haya lugar a ello.</w:t>
            </w:r>
          </w:p>
        </w:tc>
        <w:tc>
          <w:tcPr>
            <w:tcW w:w="693" w:type="pct"/>
            <w:tcBorders>
              <w:bottom w:val="single" w:sz="4" w:space="0" w:color="auto"/>
            </w:tcBorders>
            <w:tcMar>
              <w:top w:w="57" w:type="dxa"/>
              <w:left w:w="113" w:type="dxa"/>
              <w:bottom w:w="57" w:type="dxa"/>
            </w:tcMar>
            <w:vAlign w:val="center"/>
          </w:tcPr>
          <w:p w14:paraId="3E59274E"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Póliza de seguro contra accidentes</w:t>
            </w:r>
          </w:p>
        </w:tc>
      </w:tr>
      <w:tr w:rsidR="00405F4D" w:rsidRPr="002017E6" w14:paraId="19EF4380" w14:textId="77777777" w:rsidTr="00AF3A73">
        <w:trPr>
          <w:trHeight w:val="2220"/>
          <w:tblHeader/>
        </w:trPr>
        <w:tc>
          <w:tcPr>
            <w:tcW w:w="307" w:type="pct"/>
            <w:tcBorders>
              <w:bottom w:val="single" w:sz="4" w:space="0" w:color="auto"/>
            </w:tcBorders>
            <w:shd w:val="clear" w:color="auto" w:fill="auto"/>
            <w:tcMar>
              <w:top w:w="57" w:type="dxa"/>
              <w:left w:w="113" w:type="dxa"/>
              <w:bottom w:w="57" w:type="dxa"/>
            </w:tcMar>
            <w:vAlign w:val="center"/>
          </w:tcPr>
          <w:p w14:paraId="74028B03"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15.</w:t>
            </w:r>
          </w:p>
        </w:tc>
        <w:tc>
          <w:tcPr>
            <w:tcW w:w="845" w:type="pct"/>
            <w:tcBorders>
              <w:bottom w:val="single" w:sz="4" w:space="0" w:color="auto"/>
            </w:tcBorders>
            <w:tcMar>
              <w:top w:w="57" w:type="dxa"/>
              <w:left w:w="113" w:type="dxa"/>
              <w:bottom w:w="57" w:type="dxa"/>
            </w:tcMar>
            <w:vAlign w:val="center"/>
          </w:tcPr>
          <w:p w14:paraId="209BE242"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Decreto 1295 de 1994</w:t>
            </w:r>
          </w:p>
        </w:tc>
        <w:tc>
          <w:tcPr>
            <w:tcW w:w="769" w:type="pct"/>
            <w:tcBorders>
              <w:bottom w:val="single" w:sz="4" w:space="0" w:color="auto"/>
            </w:tcBorders>
            <w:shd w:val="clear" w:color="auto" w:fill="auto"/>
            <w:tcMar>
              <w:top w:w="57" w:type="dxa"/>
              <w:left w:w="113" w:type="dxa"/>
              <w:bottom w:w="57" w:type="dxa"/>
            </w:tcMar>
            <w:vAlign w:val="center"/>
          </w:tcPr>
          <w:p w14:paraId="1743D4AC"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Informar a la ARL</w:t>
            </w:r>
          </w:p>
        </w:tc>
        <w:tc>
          <w:tcPr>
            <w:tcW w:w="308" w:type="pct"/>
            <w:tcBorders>
              <w:bottom w:val="single" w:sz="4" w:space="0" w:color="auto"/>
            </w:tcBorders>
            <w:vAlign w:val="center"/>
          </w:tcPr>
          <w:p w14:paraId="20428408"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32CFED9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6DD9922A" w14:textId="77777777" w:rsidR="00BF4D5F" w:rsidRPr="002017E6" w:rsidRDefault="00BF4D5F" w:rsidP="00B42A99">
            <w:pPr>
              <w:rPr>
                <w:rFonts w:ascii="Arial Narrow" w:hAnsi="Arial Narrow" w:cs="Arial"/>
                <w:sz w:val="24"/>
                <w:szCs w:val="24"/>
                <w:u w:val="single"/>
              </w:rPr>
            </w:pPr>
            <w:r w:rsidRPr="002017E6">
              <w:rPr>
                <w:rFonts w:ascii="Arial Narrow" w:hAnsi="Arial Narrow" w:cs="Arial"/>
                <w:sz w:val="24"/>
                <w:szCs w:val="24"/>
              </w:rPr>
              <w:t>Informa  a la ARL a la cual esté afiliada la Entidad, los datos de los funcionarios que participarán como integrantes del equipo coordinador del programa o como participantes directos  del mismo.</w:t>
            </w:r>
          </w:p>
        </w:tc>
        <w:tc>
          <w:tcPr>
            <w:tcW w:w="693" w:type="pct"/>
            <w:tcBorders>
              <w:bottom w:val="single" w:sz="4" w:space="0" w:color="auto"/>
            </w:tcBorders>
            <w:tcMar>
              <w:top w:w="57" w:type="dxa"/>
              <w:left w:w="113" w:type="dxa"/>
              <w:bottom w:w="57" w:type="dxa"/>
            </w:tcMar>
            <w:vAlign w:val="center"/>
          </w:tcPr>
          <w:p w14:paraId="4EC941D4"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Correo electrónico</w:t>
            </w:r>
          </w:p>
        </w:tc>
      </w:tr>
      <w:tr w:rsidR="00BF4D5F" w:rsidRPr="002017E6" w14:paraId="314E6BAC" w14:textId="77777777" w:rsidTr="00405F4D">
        <w:trPr>
          <w:trHeight w:val="325"/>
        </w:trPr>
        <w:tc>
          <w:tcPr>
            <w:tcW w:w="5000" w:type="pct"/>
            <w:gridSpan w:val="7"/>
            <w:shd w:val="clear" w:color="auto" w:fill="auto"/>
            <w:tcMar>
              <w:top w:w="57" w:type="dxa"/>
              <w:left w:w="113" w:type="dxa"/>
              <w:bottom w:w="57" w:type="dxa"/>
            </w:tcMar>
            <w:vAlign w:val="center"/>
          </w:tcPr>
          <w:p w14:paraId="0AFD450B" w14:textId="77777777" w:rsidR="00BF4D5F" w:rsidRPr="002017E6" w:rsidRDefault="00BF4D5F" w:rsidP="00B42A99">
            <w:pPr>
              <w:pStyle w:val="Prrafodelista"/>
              <w:numPr>
                <w:ilvl w:val="0"/>
                <w:numId w:val="38"/>
              </w:numPr>
              <w:rPr>
                <w:rFonts w:ascii="Arial Narrow" w:eastAsia="Calibri" w:hAnsi="Arial Narrow" w:cs="Arial"/>
                <w:b/>
                <w:sz w:val="24"/>
                <w:szCs w:val="24"/>
                <w:lang w:val="es-CO" w:eastAsia="en-US"/>
              </w:rPr>
            </w:pPr>
            <w:r w:rsidRPr="002017E6">
              <w:rPr>
                <w:rFonts w:ascii="Arial Narrow" w:eastAsia="Calibri" w:hAnsi="Arial Narrow" w:cs="Arial"/>
                <w:b/>
                <w:sz w:val="24"/>
                <w:szCs w:val="24"/>
                <w:lang w:val="es-CO" w:eastAsia="en-US"/>
              </w:rPr>
              <w:t>Etapa de ejecución</w:t>
            </w:r>
          </w:p>
        </w:tc>
      </w:tr>
      <w:tr w:rsidR="00405F4D" w:rsidRPr="002017E6" w14:paraId="4B112F49" w14:textId="77777777" w:rsidTr="00002799">
        <w:trPr>
          <w:trHeight w:val="545"/>
          <w:tblHeader/>
        </w:trPr>
        <w:tc>
          <w:tcPr>
            <w:tcW w:w="307"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8857390"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16.</w:t>
            </w:r>
          </w:p>
        </w:tc>
        <w:tc>
          <w:tcPr>
            <w:tcW w:w="84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22AF192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Cronograma </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263DB35"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Convocar al equipo coordinador</w:t>
            </w:r>
          </w:p>
        </w:tc>
        <w:tc>
          <w:tcPr>
            <w:tcW w:w="308" w:type="pct"/>
            <w:tcBorders>
              <w:top w:val="single" w:sz="4" w:space="0" w:color="auto"/>
              <w:left w:val="single" w:sz="4" w:space="0" w:color="auto"/>
              <w:bottom w:val="single" w:sz="4" w:space="0" w:color="auto"/>
              <w:right w:val="single" w:sz="4" w:space="0" w:color="auto"/>
            </w:tcBorders>
            <w:vAlign w:val="center"/>
          </w:tcPr>
          <w:p w14:paraId="3BDD6063" w14:textId="77777777" w:rsidR="00BF4D5F" w:rsidRPr="002017E6" w:rsidRDefault="00B42A99">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6C79187" w14:textId="77777777" w:rsidR="00BF4D5F" w:rsidRPr="002017E6" w:rsidRDefault="00BF4D5F" w:rsidP="005368FD">
            <w:pPr>
              <w:jc w:val="both"/>
              <w:rPr>
                <w:rFonts w:ascii="Arial Narrow" w:hAnsi="Arial Narrow" w:cs="Arial"/>
                <w:b/>
                <w:sz w:val="24"/>
                <w:szCs w:val="24"/>
              </w:rPr>
            </w:pPr>
            <w:r w:rsidRPr="002017E6">
              <w:rPr>
                <w:rFonts w:ascii="Arial Narrow" w:hAnsi="Arial Narrow" w:cs="Arial"/>
                <w:sz w:val="24"/>
                <w:szCs w:val="24"/>
              </w:rPr>
              <w:t>Profesional y/o Técnico designado</w:t>
            </w:r>
            <w:r w:rsidR="0095503C" w:rsidRPr="002017E6">
              <w:rPr>
                <w:rFonts w:ascii="Arial Narrow" w:hAnsi="Arial Narrow" w:cs="Arial"/>
                <w:sz w:val="24"/>
                <w:szCs w:val="24"/>
              </w:rPr>
              <w:t xml:space="preserve"> </w:t>
            </w:r>
            <w:r w:rsidRPr="002017E6">
              <w:rPr>
                <w:rFonts w:ascii="Arial Narrow" w:hAnsi="Arial Narrow" w:cs="Arial"/>
                <w:sz w:val="24"/>
                <w:szCs w:val="24"/>
              </w:rPr>
              <w:t>Coordinador GCDH</w:t>
            </w:r>
          </w:p>
        </w:tc>
        <w:tc>
          <w:tcPr>
            <w:tcW w:w="1077"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2126C089"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El Profesional y/o Técnico designado y el Coordinador del </w:t>
            </w:r>
            <w:r w:rsidRPr="002017E6">
              <w:rPr>
                <w:rFonts w:ascii="Arial Narrow" w:hAnsi="Arial Narrow" w:cs="Arial"/>
                <w:sz w:val="24"/>
                <w:szCs w:val="24"/>
                <w:lang w:val="es-CO"/>
              </w:rPr>
              <w:t>GCDH</w:t>
            </w:r>
            <w:r w:rsidRPr="002017E6">
              <w:rPr>
                <w:rFonts w:ascii="Arial Narrow" w:hAnsi="Arial Narrow" w:cs="Arial"/>
                <w:sz w:val="24"/>
                <w:szCs w:val="24"/>
              </w:rPr>
              <w:t xml:space="preserve"> convocan al equipo coordinador en el lugar donde se realizará el programa, con el fin de ultimar los detalles logísticos y </w:t>
            </w:r>
            <w:r w:rsidRPr="002017E6">
              <w:rPr>
                <w:rFonts w:ascii="Arial Narrow" w:hAnsi="Arial Narrow" w:cs="Arial"/>
                <w:sz w:val="24"/>
                <w:szCs w:val="24"/>
              </w:rPr>
              <w:lastRenderedPageBreak/>
              <w:t>organizativos, que aseguren la ejecución del mismo en condiciones óptimas.</w:t>
            </w:r>
          </w:p>
        </w:tc>
        <w:tc>
          <w:tcPr>
            <w:tcW w:w="69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6B50F19"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lastRenderedPageBreak/>
              <w:t xml:space="preserve">Lista de chequeo </w:t>
            </w:r>
          </w:p>
        </w:tc>
      </w:tr>
      <w:tr w:rsidR="00405F4D" w:rsidRPr="002017E6" w14:paraId="728C5753" w14:textId="77777777" w:rsidTr="00002799">
        <w:trPr>
          <w:trHeight w:val="545"/>
          <w:tblHeader/>
        </w:trPr>
        <w:tc>
          <w:tcPr>
            <w:tcW w:w="307" w:type="pct"/>
            <w:tcBorders>
              <w:top w:val="single" w:sz="4" w:space="0" w:color="auto"/>
              <w:bottom w:val="single" w:sz="4" w:space="0" w:color="auto"/>
            </w:tcBorders>
            <w:shd w:val="clear" w:color="auto" w:fill="auto"/>
            <w:tcMar>
              <w:top w:w="57" w:type="dxa"/>
              <w:left w:w="113" w:type="dxa"/>
              <w:bottom w:w="57" w:type="dxa"/>
            </w:tcMar>
            <w:vAlign w:val="center"/>
          </w:tcPr>
          <w:p w14:paraId="6D4FF15D"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17.</w:t>
            </w:r>
          </w:p>
        </w:tc>
        <w:tc>
          <w:tcPr>
            <w:tcW w:w="845" w:type="pct"/>
            <w:tcBorders>
              <w:top w:val="single" w:sz="4" w:space="0" w:color="auto"/>
              <w:bottom w:val="single" w:sz="4" w:space="0" w:color="auto"/>
            </w:tcBorders>
            <w:tcMar>
              <w:top w:w="57" w:type="dxa"/>
              <w:left w:w="113" w:type="dxa"/>
              <w:bottom w:w="57" w:type="dxa"/>
            </w:tcMar>
            <w:vAlign w:val="center"/>
          </w:tcPr>
          <w:p w14:paraId="2EEB619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Participantes inscritos en el Programa</w:t>
            </w:r>
          </w:p>
        </w:tc>
        <w:tc>
          <w:tcPr>
            <w:tcW w:w="769" w:type="pct"/>
            <w:tcBorders>
              <w:top w:val="single" w:sz="4" w:space="0" w:color="auto"/>
              <w:bottom w:val="single" w:sz="4" w:space="0" w:color="auto"/>
            </w:tcBorders>
            <w:shd w:val="clear" w:color="auto" w:fill="auto"/>
            <w:tcMar>
              <w:top w:w="57" w:type="dxa"/>
              <w:left w:w="113" w:type="dxa"/>
              <w:bottom w:w="57" w:type="dxa"/>
            </w:tcMar>
            <w:vAlign w:val="center"/>
          </w:tcPr>
          <w:p w14:paraId="170AB6FE"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Controlar la  asistencia y/o validación de datos</w:t>
            </w:r>
          </w:p>
        </w:tc>
        <w:tc>
          <w:tcPr>
            <w:tcW w:w="308" w:type="pct"/>
            <w:tcBorders>
              <w:top w:val="single" w:sz="4" w:space="0" w:color="auto"/>
              <w:bottom w:val="single" w:sz="4" w:space="0" w:color="auto"/>
            </w:tcBorders>
            <w:vAlign w:val="center"/>
          </w:tcPr>
          <w:p w14:paraId="111AF469"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top w:val="single" w:sz="4" w:space="0" w:color="auto"/>
              <w:bottom w:val="single" w:sz="4" w:space="0" w:color="auto"/>
            </w:tcBorders>
            <w:shd w:val="clear" w:color="auto" w:fill="auto"/>
            <w:tcMar>
              <w:top w:w="57" w:type="dxa"/>
              <w:left w:w="113" w:type="dxa"/>
              <w:bottom w:w="57" w:type="dxa"/>
            </w:tcMar>
            <w:vAlign w:val="center"/>
          </w:tcPr>
          <w:p w14:paraId="521F1438"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top w:val="single" w:sz="4" w:space="0" w:color="auto"/>
              <w:bottom w:val="single" w:sz="4" w:space="0" w:color="auto"/>
            </w:tcBorders>
            <w:tcMar>
              <w:top w:w="57" w:type="dxa"/>
              <w:left w:w="113" w:type="dxa"/>
              <w:bottom w:w="57" w:type="dxa"/>
            </w:tcMar>
            <w:vAlign w:val="center"/>
          </w:tcPr>
          <w:p w14:paraId="0D578B67"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Dispone de una lista de participantes, en el lugar donde se realizará el programa, con el fin de realizar los controles de asistencia si hay lugar a ello y/o validar  datos que se requieran.</w:t>
            </w:r>
          </w:p>
        </w:tc>
        <w:tc>
          <w:tcPr>
            <w:tcW w:w="693" w:type="pct"/>
            <w:tcBorders>
              <w:top w:val="single" w:sz="4" w:space="0" w:color="auto"/>
              <w:bottom w:val="single" w:sz="4" w:space="0" w:color="auto"/>
            </w:tcBorders>
            <w:tcMar>
              <w:top w:w="57" w:type="dxa"/>
              <w:left w:w="113" w:type="dxa"/>
              <w:bottom w:w="57" w:type="dxa"/>
            </w:tcMar>
            <w:vAlign w:val="center"/>
          </w:tcPr>
          <w:p w14:paraId="728BA6D6"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Listados de participantes </w:t>
            </w:r>
          </w:p>
        </w:tc>
      </w:tr>
      <w:tr w:rsidR="00405F4D" w:rsidRPr="002017E6" w14:paraId="1BC2D107" w14:textId="77777777" w:rsidTr="00002799">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0CFF0776"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18.</w:t>
            </w:r>
          </w:p>
        </w:tc>
        <w:tc>
          <w:tcPr>
            <w:tcW w:w="845" w:type="pct"/>
            <w:tcBorders>
              <w:bottom w:val="single" w:sz="4" w:space="0" w:color="auto"/>
            </w:tcBorders>
            <w:tcMar>
              <w:top w:w="57" w:type="dxa"/>
              <w:left w:w="113" w:type="dxa"/>
              <w:bottom w:w="57" w:type="dxa"/>
            </w:tcMar>
            <w:vAlign w:val="center"/>
          </w:tcPr>
          <w:p w14:paraId="2ECDFA88"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Logística del Programa</w:t>
            </w:r>
          </w:p>
        </w:tc>
        <w:tc>
          <w:tcPr>
            <w:tcW w:w="769" w:type="pct"/>
            <w:tcBorders>
              <w:bottom w:val="single" w:sz="4" w:space="0" w:color="auto"/>
            </w:tcBorders>
            <w:shd w:val="clear" w:color="auto" w:fill="auto"/>
            <w:tcMar>
              <w:top w:w="57" w:type="dxa"/>
              <w:left w:w="113" w:type="dxa"/>
              <w:bottom w:w="57" w:type="dxa"/>
            </w:tcMar>
            <w:vAlign w:val="center"/>
          </w:tcPr>
          <w:p w14:paraId="2F1103E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Comunicar  cambios permanentemente  al equipo coordinador</w:t>
            </w:r>
          </w:p>
        </w:tc>
        <w:tc>
          <w:tcPr>
            <w:tcW w:w="308" w:type="pct"/>
            <w:tcBorders>
              <w:bottom w:val="single" w:sz="4" w:space="0" w:color="auto"/>
            </w:tcBorders>
            <w:vAlign w:val="center"/>
          </w:tcPr>
          <w:p w14:paraId="3ACEABBA" w14:textId="77777777" w:rsidR="00BF4D5F" w:rsidRPr="002017E6" w:rsidRDefault="00B42A99">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259EC202"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56858C7C"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Durante la ejecución del Programa deberá mantener comunicación permanente con el equipo coordinador, con el objetivo de identificar y corregir situaciones que se presenten fuera de lo planeado. </w:t>
            </w:r>
          </w:p>
        </w:tc>
        <w:tc>
          <w:tcPr>
            <w:tcW w:w="693" w:type="pct"/>
            <w:tcBorders>
              <w:bottom w:val="single" w:sz="4" w:space="0" w:color="auto"/>
            </w:tcBorders>
            <w:tcMar>
              <w:top w:w="57" w:type="dxa"/>
              <w:left w:w="113" w:type="dxa"/>
              <w:bottom w:w="57" w:type="dxa"/>
            </w:tcMar>
            <w:vAlign w:val="center"/>
          </w:tcPr>
          <w:p w14:paraId="5C6B4F01" w14:textId="77777777" w:rsidR="00BF4D5F" w:rsidRPr="002017E6" w:rsidRDefault="009A5DDB">
            <w:pPr>
              <w:jc w:val="both"/>
              <w:rPr>
                <w:rFonts w:ascii="Arial Narrow" w:hAnsi="Arial Narrow" w:cs="Arial"/>
                <w:sz w:val="24"/>
                <w:szCs w:val="24"/>
              </w:rPr>
            </w:pPr>
            <w:r w:rsidRPr="002017E6">
              <w:rPr>
                <w:rFonts w:ascii="Arial Narrow" w:hAnsi="Arial Narrow" w:cs="Arial"/>
                <w:sz w:val="24"/>
                <w:szCs w:val="24"/>
              </w:rPr>
              <w:t>N/A</w:t>
            </w:r>
          </w:p>
        </w:tc>
      </w:tr>
      <w:tr w:rsidR="00405F4D" w:rsidRPr="002017E6" w14:paraId="44905A05" w14:textId="77777777" w:rsidTr="00AF3A73">
        <w:trPr>
          <w:trHeight w:val="661"/>
          <w:tblHeader/>
        </w:trPr>
        <w:tc>
          <w:tcPr>
            <w:tcW w:w="307" w:type="pct"/>
            <w:tcBorders>
              <w:bottom w:val="single" w:sz="4" w:space="0" w:color="auto"/>
            </w:tcBorders>
            <w:shd w:val="clear" w:color="auto" w:fill="auto"/>
            <w:tcMar>
              <w:top w:w="57" w:type="dxa"/>
              <w:left w:w="113" w:type="dxa"/>
              <w:bottom w:w="57" w:type="dxa"/>
            </w:tcMar>
            <w:vAlign w:val="center"/>
          </w:tcPr>
          <w:p w14:paraId="1BD9B018"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19.</w:t>
            </w:r>
          </w:p>
        </w:tc>
        <w:tc>
          <w:tcPr>
            <w:tcW w:w="845" w:type="pct"/>
            <w:tcBorders>
              <w:bottom w:val="single" w:sz="4" w:space="0" w:color="auto"/>
            </w:tcBorders>
            <w:tcMar>
              <w:top w:w="57" w:type="dxa"/>
              <w:left w:w="113" w:type="dxa"/>
              <w:bottom w:w="57" w:type="dxa"/>
            </w:tcMar>
            <w:vAlign w:val="center"/>
          </w:tcPr>
          <w:p w14:paraId="0945453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Programa ejecutado</w:t>
            </w:r>
          </w:p>
        </w:tc>
        <w:tc>
          <w:tcPr>
            <w:tcW w:w="769" w:type="pct"/>
            <w:tcBorders>
              <w:bottom w:val="single" w:sz="4" w:space="0" w:color="auto"/>
            </w:tcBorders>
            <w:shd w:val="clear" w:color="auto" w:fill="auto"/>
            <w:tcMar>
              <w:top w:w="57" w:type="dxa"/>
              <w:left w:w="113" w:type="dxa"/>
              <w:bottom w:w="57" w:type="dxa"/>
            </w:tcMar>
            <w:vAlign w:val="center"/>
          </w:tcPr>
          <w:p w14:paraId="417C0C51" w14:textId="77777777" w:rsidR="00BF4D5F" w:rsidRPr="002017E6" w:rsidRDefault="00460135">
            <w:pPr>
              <w:jc w:val="both"/>
              <w:rPr>
                <w:rFonts w:ascii="Arial Narrow" w:hAnsi="Arial Narrow" w:cs="Arial"/>
                <w:sz w:val="24"/>
                <w:szCs w:val="24"/>
              </w:rPr>
            </w:pPr>
            <w:r w:rsidRPr="002017E6">
              <w:rPr>
                <w:rFonts w:ascii="Arial Narrow" w:hAnsi="Arial Narrow" w:cs="Arial"/>
                <w:sz w:val="24"/>
                <w:szCs w:val="24"/>
              </w:rPr>
              <w:t>Enviar</w:t>
            </w:r>
            <w:r w:rsidR="00BF4D5F" w:rsidRPr="002017E6">
              <w:rPr>
                <w:rFonts w:ascii="Arial Narrow" w:hAnsi="Arial Narrow" w:cs="Arial"/>
                <w:sz w:val="24"/>
                <w:szCs w:val="24"/>
              </w:rPr>
              <w:t xml:space="preserve"> carta de agradecimientos</w:t>
            </w:r>
          </w:p>
        </w:tc>
        <w:tc>
          <w:tcPr>
            <w:tcW w:w="308" w:type="pct"/>
            <w:tcBorders>
              <w:bottom w:val="single" w:sz="4" w:space="0" w:color="auto"/>
            </w:tcBorders>
            <w:vAlign w:val="center"/>
          </w:tcPr>
          <w:p w14:paraId="4EF15D03"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1C8A10E9"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77B785CB"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En caso de ser necesario se envía carta de agradecimiento a la institución oferente del programa, cuando se realizó mediante cooperación interinstitucional</w:t>
            </w:r>
          </w:p>
        </w:tc>
        <w:tc>
          <w:tcPr>
            <w:tcW w:w="693" w:type="pct"/>
            <w:tcBorders>
              <w:bottom w:val="single" w:sz="4" w:space="0" w:color="auto"/>
            </w:tcBorders>
            <w:tcMar>
              <w:top w:w="57" w:type="dxa"/>
              <w:left w:w="113" w:type="dxa"/>
              <w:bottom w:w="57" w:type="dxa"/>
            </w:tcMar>
            <w:vAlign w:val="center"/>
          </w:tcPr>
          <w:p w14:paraId="5694C411" w14:textId="77777777" w:rsidR="005368FD" w:rsidRPr="002017E6" w:rsidRDefault="00BF4D5F" w:rsidP="005368FD">
            <w:pPr>
              <w:jc w:val="both"/>
              <w:rPr>
                <w:rFonts w:ascii="Arial Narrow" w:hAnsi="Arial Narrow" w:cs="Arial"/>
                <w:sz w:val="24"/>
                <w:szCs w:val="24"/>
              </w:rPr>
            </w:pPr>
            <w:r w:rsidRPr="002017E6">
              <w:rPr>
                <w:rFonts w:ascii="Arial Narrow" w:hAnsi="Arial Narrow" w:cs="Arial"/>
                <w:sz w:val="24"/>
                <w:szCs w:val="24"/>
              </w:rPr>
              <w:t>Comunicación oficial con firma de recibido</w:t>
            </w:r>
          </w:p>
          <w:p w14:paraId="24329BD1" w14:textId="77777777" w:rsidR="00BF4D5F" w:rsidRPr="002017E6" w:rsidRDefault="00BF4D5F" w:rsidP="005368FD">
            <w:pPr>
              <w:jc w:val="both"/>
              <w:rPr>
                <w:rFonts w:ascii="Arial Narrow" w:hAnsi="Arial Narrow" w:cs="Arial"/>
                <w:sz w:val="24"/>
                <w:szCs w:val="24"/>
              </w:rPr>
            </w:pPr>
            <w:r w:rsidRPr="002017E6">
              <w:rPr>
                <w:rFonts w:ascii="Arial Narrow" w:hAnsi="Arial Narrow" w:cs="Arial"/>
                <w:sz w:val="24"/>
                <w:szCs w:val="24"/>
              </w:rPr>
              <w:t>Sistema de correspondencia SIED</w:t>
            </w:r>
          </w:p>
        </w:tc>
      </w:tr>
      <w:tr w:rsidR="00405F4D" w:rsidRPr="002017E6" w14:paraId="38C69AA0" w14:textId="77777777" w:rsidTr="00002799">
        <w:trPr>
          <w:trHeight w:val="1763"/>
          <w:tblHeader/>
        </w:trPr>
        <w:tc>
          <w:tcPr>
            <w:tcW w:w="307" w:type="pct"/>
            <w:tcBorders>
              <w:bottom w:val="single" w:sz="4" w:space="0" w:color="auto"/>
            </w:tcBorders>
            <w:shd w:val="clear" w:color="auto" w:fill="auto"/>
            <w:tcMar>
              <w:top w:w="57" w:type="dxa"/>
              <w:left w:w="113" w:type="dxa"/>
              <w:bottom w:w="57" w:type="dxa"/>
            </w:tcMar>
            <w:vAlign w:val="center"/>
          </w:tcPr>
          <w:p w14:paraId="70DA5B63"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lastRenderedPageBreak/>
              <w:t>20.</w:t>
            </w:r>
          </w:p>
        </w:tc>
        <w:tc>
          <w:tcPr>
            <w:tcW w:w="845" w:type="pct"/>
            <w:tcBorders>
              <w:bottom w:val="single" w:sz="4" w:space="0" w:color="auto"/>
            </w:tcBorders>
            <w:tcMar>
              <w:top w:w="57" w:type="dxa"/>
              <w:left w:w="113" w:type="dxa"/>
              <w:bottom w:w="57" w:type="dxa"/>
            </w:tcMar>
            <w:vAlign w:val="center"/>
          </w:tcPr>
          <w:p w14:paraId="03F0E28C"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Contrato </w:t>
            </w:r>
          </w:p>
        </w:tc>
        <w:tc>
          <w:tcPr>
            <w:tcW w:w="769" w:type="pct"/>
            <w:tcBorders>
              <w:bottom w:val="single" w:sz="4" w:space="0" w:color="auto"/>
            </w:tcBorders>
            <w:shd w:val="clear" w:color="auto" w:fill="auto"/>
            <w:tcMar>
              <w:top w:w="57" w:type="dxa"/>
              <w:left w:w="113" w:type="dxa"/>
              <w:bottom w:w="57" w:type="dxa"/>
            </w:tcMar>
            <w:vAlign w:val="center"/>
          </w:tcPr>
          <w:p w14:paraId="4B2FD8D2"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Elaborar los cumplidos y </w:t>
            </w:r>
            <w:r w:rsidR="00460135" w:rsidRPr="002017E6">
              <w:rPr>
                <w:rFonts w:ascii="Arial Narrow" w:hAnsi="Arial Narrow" w:cs="Arial"/>
                <w:sz w:val="24"/>
                <w:szCs w:val="24"/>
              </w:rPr>
              <w:t>tramitar</w:t>
            </w:r>
            <w:r w:rsidRPr="002017E6">
              <w:rPr>
                <w:rFonts w:ascii="Arial Narrow" w:hAnsi="Arial Narrow" w:cs="Arial"/>
                <w:sz w:val="24"/>
                <w:szCs w:val="24"/>
              </w:rPr>
              <w:t xml:space="preserve"> las facturas</w:t>
            </w:r>
          </w:p>
        </w:tc>
        <w:tc>
          <w:tcPr>
            <w:tcW w:w="308" w:type="pct"/>
            <w:tcBorders>
              <w:bottom w:val="single" w:sz="4" w:space="0" w:color="auto"/>
            </w:tcBorders>
            <w:vAlign w:val="center"/>
          </w:tcPr>
          <w:p w14:paraId="059DC077"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0FED5659" w14:textId="01F2EB6A" w:rsidR="00BF4D5F" w:rsidRPr="002017E6" w:rsidRDefault="00436B4C">
            <w:pPr>
              <w:jc w:val="both"/>
              <w:rPr>
                <w:rFonts w:ascii="Arial Narrow" w:hAnsi="Arial Narrow" w:cs="Arial"/>
                <w:sz w:val="24"/>
                <w:szCs w:val="24"/>
              </w:rPr>
            </w:pPr>
            <w:r>
              <w:rPr>
                <w:rFonts w:ascii="Arial Narrow" w:hAnsi="Arial Narrow" w:cs="Arial"/>
                <w:sz w:val="24"/>
                <w:szCs w:val="24"/>
              </w:rPr>
              <w:t>Supervisor de contrato</w:t>
            </w:r>
          </w:p>
        </w:tc>
        <w:tc>
          <w:tcPr>
            <w:tcW w:w="1077" w:type="pct"/>
            <w:tcBorders>
              <w:bottom w:val="single" w:sz="4" w:space="0" w:color="auto"/>
            </w:tcBorders>
            <w:tcMar>
              <w:top w:w="57" w:type="dxa"/>
              <w:left w:w="113" w:type="dxa"/>
              <w:bottom w:w="57" w:type="dxa"/>
            </w:tcMar>
            <w:vAlign w:val="center"/>
          </w:tcPr>
          <w:p w14:paraId="1F1641E4"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Elabora los cumplidos a los que haya lugar y tramita el pago de las facturas por los servicios prestados, si el programa se realizó mediante proceso contractual. </w:t>
            </w:r>
          </w:p>
        </w:tc>
        <w:tc>
          <w:tcPr>
            <w:tcW w:w="693" w:type="pct"/>
            <w:tcBorders>
              <w:bottom w:val="single" w:sz="4" w:space="0" w:color="auto"/>
            </w:tcBorders>
            <w:tcMar>
              <w:top w:w="57" w:type="dxa"/>
              <w:left w:w="113" w:type="dxa"/>
              <w:bottom w:w="57" w:type="dxa"/>
            </w:tcMar>
            <w:vAlign w:val="center"/>
          </w:tcPr>
          <w:p w14:paraId="33EA8C17"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Cumplidos. Memorando interno con firma de recibido.</w:t>
            </w:r>
          </w:p>
          <w:p w14:paraId="480D140A"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Sistema de correspondencia SIED.</w:t>
            </w:r>
          </w:p>
        </w:tc>
      </w:tr>
      <w:tr w:rsidR="00405F4D" w:rsidRPr="002017E6" w14:paraId="5ACC863B" w14:textId="77777777" w:rsidTr="00AF3A73">
        <w:trPr>
          <w:trHeight w:val="3704"/>
          <w:tblHeader/>
        </w:trPr>
        <w:tc>
          <w:tcPr>
            <w:tcW w:w="307" w:type="pct"/>
            <w:tcBorders>
              <w:bottom w:val="single" w:sz="4" w:space="0" w:color="auto"/>
            </w:tcBorders>
            <w:shd w:val="clear" w:color="auto" w:fill="auto"/>
            <w:tcMar>
              <w:top w:w="57" w:type="dxa"/>
              <w:left w:w="113" w:type="dxa"/>
              <w:bottom w:w="57" w:type="dxa"/>
            </w:tcMar>
            <w:vAlign w:val="center"/>
          </w:tcPr>
          <w:p w14:paraId="3626C18B"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21.</w:t>
            </w:r>
          </w:p>
        </w:tc>
        <w:tc>
          <w:tcPr>
            <w:tcW w:w="845" w:type="pct"/>
            <w:tcBorders>
              <w:bottom w:val="single" w:sz="4" w:space="0" w:color="auto"/>
            </w:tcBorders>
            <w:tcMar>
              <w:top w:w="57" w:type="dxa"/>
              <w:left w:w="113" w:type="dxa"/>
              <w:bottom w:w="57" w:type="dxa"/>
            </w:tcMar>
            <w:vAlign w:val="center"/>
          </w:tcPr>
          <w:p w14:paraId="07DBCE09" w14:textId="06FF8B2F" w:rsidR="00BF4D5F" w:rsidRPr="002017E6" w:rsidRDefault="00BF4D5F" w:rsidP="00436B4C">
            <w:pPr>
              <w:jc w:val="both"/>
              <w:rPr>
                <w:rFonts w:ascii="Arial Narrow" w:hAnsi="Arial Narrow" w:cs="Arial"/>
                <w:sz w:val="24"/>
                <w:szCs w:val="24"/>
              </w:rPr>
            </w:pPr>
            <w:r w:rsidRPr="002017E6">
              <w:rPr>
                <w:rFonts w:ascii="Arial Narrow" w:hAnsi="Arial Narrow" w:cs="Arial"/>
                <w:sz w:val="24"/>
                <w:szCs w:val="24"/>
              </w:rPr>
              <w:t xml:space="preserve">Resolución </w:t>
            </w:r>
            <w:r w:rsidR="00436B4C">
              <w:rPr>
                <w:rFonts w:ascii="Arial Narrow" w:hAnsi="Arial Narrow" w:cs="Arial"/>
                <w:sz w:val="24"/>
                <w:szCs w:val="24"/>
              </w:rPr>
              <w:t>4790 de 19 de diciembre de 2019</w:t>
            </w:r>
          </w:p>
        </w:tc>
        <w:tc>
          <w:tcPr>
            <w:tcW w:w="769" w:type="pct"/>
            <w:tcBorders>
              <w:bottom w:val="single" w:sz="4" w:space="0" w:color="auto"/>
            </w:tcBorders>
            <w:shd w:val="clear" w:color="auto" w:fill="auto"/>
            <w:tcMar>
              <w:top w:w="57" w:type="dxa"/>
              <w:left w:w="113" w:type="dxa"/>
              <w:bottom w:w="57" w:type="dxa"/>
            </w:tcMar>
            <w:vAlign w:val="center"/>
          </w:tcPr>
          <w:p w14:paraId="167BEF43" w14:textId="77777777" w:rsidR="00BF4D5F" w:rsidRPr="002017E6" w:rsidRDefault="00BF4D5F" w:rsidP="00B42A99">
            <w:pPr>
              <w:jc w:val="both"/>
              <w:rPr>
                <w:rFonts w:ascii="Arial Narrow" w:hAnsi="Arial Narrow" w:cs="Arial"/>
                <w:sz w:val="24"/>
                <w:szCs w:val="24"/>
              </w:rPr>
            </w:pPr>
            <w:r w:rsidRPr="002017E6">
              <w:rPr>
                <w:rFonts w:ascii="Arial Narrow" w:hAnsi="Arial Narrow" w:cs="Arial"/>
                <w:sz w:val="24"/>
                <w:szCs w:val="24"/>
              </w:rPr>
              <w:t>Presentar los casos de incumplimiento ante el Comité de Capacitación y Bienestar .</w:t>
            </w:r>
          </w:p>
        </w:tc>
        <w:tc>
          <w:tcPr>
            <w:tcW w:w="308" w:type="pct"/>
            <w:tcBorders>
              <w:bottom w:val="single" w:sz="4" w:space="0" w:color="auto"/>
            </w:tcBorders>
            <w:vAlign w:val="center"/>
          </w:tcPr>
          <w:p w14:paraId="2B969576" w14:textId="77777777" w:rsidR="00BF4D5F" w:rsidRPr="002017E6" w:rsidRDefault="00B42A99">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4AF0AB94"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Coordinador </w:t>
            </w:r>
            <w:r w:rsidRPr="002017E6">
              <w:rPr>
                <w:rFonts w:ascii="Arial Narrow" w:hAnsi="Arial Narrow" w:cs="Arial"/>
                <w:sz w:val="24"/>
                <w:szCs w:val="24"/>
                <w:lang w:val="es-CO"/>
              </w:rPr>
              <w:t>GCDH</w:t>
            </w:r>
          </w:p>
        </w:tc>
        <w:tc>
          <w:tcPr>
            <w:tcW w:w="1077" w:type="pct"/>
            <w:tcBorders>
              <w:bottom w:val="single" w:sz="4" w:space="0" w:color="auto"/>
            </w:tcBorders>
            <w:tcMar>
              <w:top w:w="57" w:type="dxa"/>
              <w:left w:w="113" w:type="dxa"/>
              <w:bottom w:w="57" w:type="dxa"/>
            </w:tcMar>
            <w:vAlign w:val="center"/>
          </w:tcPr>
          <w:p w14:paraId="0DF33332" w14:textId="77777777" w:rsidR="00BF4D5F" w:rsidRPr="002017E6" w:rsidRDefault="00BF4D5F">
            <w:pPr>
              <w:jc w:val="both"/>
              <w:rPr>
                <w:rFonts w:ascii="Arial Narrow" w:hAnsi="Arial Narrow" w:cs="Arial"/>
                <w:b/>
                <w:sz w:val="24"/>
                <w:szCs w:val="24"/>
              </w:rPr>
            </w:pPr>
            <w:r w:rsidRPr="002017E6">
              <w:rPr>
                <w:rFonts w:ascii="Arial Narrow" w:hAnsi="Arial Narrow" w:cs="Arial"/>
                <w:sz w:val="24"/>
                <w:szCs w:val="24"/>
              </w:rPr>
              <w:t>Presenta  al Comité de Capacitación y Bienestar, los casos de incumplimiento al compromiso de asistencia a actividades inscritas, que requieran ser analizados para aplicar las medidas de protección de recursos  (Artículos 36 y 37 de la Resolución 1225/2015) y comunicar las decisiones tomadas al funcionario involucrado.</w:t>
            </w:r>
          </w:p>
        </w:tc>
        <w:tc>
          <w:tcPr>
            <w:tcW w:w="693" w:type="pct"/>
            <w:tcBorders>
              <w:bottom w:val="single" w:sz="4" w:space="0" w:color="auto"/>
            </w:tcBorders>
            <w:tcMar>
              <w:top w:w="57" w:type="dxa"/>
              <w:left w:w="113" w:type="dxa"/>
              <w:bottom w:w="57" w:type="dxa"/>
            </w:tcMar>
            <w:vAlign w:val="center"/>
          </w:tcPr>
          <w:p w14:paraId="45FFC44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Acta de Comité.</w:t>
            </w:r>
          </w:p>
          <w:p w14:paraId="0018C935"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Memorando interno con firma de recibido.</w:t>
            </w:r>
          </w:p>
          <w:p w14:paraId="51EBB6B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Sistema de correspondencia SIED.</w:t>
            </w:r>
          </w:p>
        </w:tc>
      </w:tr>
      <w:tr w:rsidR="00405F4D" w:rsidRPr="002017E6" w14:paraId="3CF57583" w14:textId="77777777" w:rsidTr="00AF3A73">
        <w:trPr>
          <w:trHeight w:val="2001"/>
          <w:tblHeader/>
        </w:trPr>
        <w:tc>
          <w:tcPr>
            <w:tcW w:w="307" w:type="pct"/>
            <w:tcBorders>
              <w:bottom w:val="single" w:sz="4" w:space="0" w:color="auto"/>
            </w:tcBorders>
            <w:shd w:val="clear" w:color="auto" w:fill="auto"/>
            <w:tcMar>
              <w:top w:w="57" w:type="dxa"/>
              <w:left w:w="113" w:type="dxa"/>
              <w:bottom w:w="57" w:type="dxa"/>
            </w:tcMar>
            <w:vAlign w:val="center"/>
          </w:tcPr>
          <w:p w14:paraId="73467C6B"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22.</w:t>
            </w:r>
          </w:p>
        </w:tc>
        <w:tc>
          <w:tcPr>
            <w:tcW w:w="845" w:type="pct"/>
            <w:tcBorders>
              <w:bottom w:val="single" w:sz="4" w:space="0" w:color="auto"/>
            </w:tcBorders>
            <w:tcMar>
              <w:top w:w="57" w:type="dxa"/>
              <w:left w:w="113" w:type="dxa"/>
              <w:bottom w:w="57" w:type="dxa"/>
            </w:tcMar>
            <w:vAlign w:val="center"/>
          </w:tcPr>
          <w:p w14:paraId="721FFFCB"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Decreto 1295 de 1994</w:t>
            </w:r>
          </w:p>
        </w:tc>
        <w:tc>
          <w:tcPr>
            <w:tcW w:w="769" w:type="pct"/>
            <w:tcBorders>
              <w:bottom w:val="single" w:sz="4" w:space="0" w:color="auto"/>
            </w:tcBorders>
            <w:shd w:val="clear" w:color="auto" w:fill="auto"/>
            <w:tcMar>
              <w:top w:w="57" w:type="dxa"/>
              <w:left w:w="113" w:type="dxa"/>
              <w:bottom w:w="57" w:type="dxa"/>
            </w:tcMar>
            <w:vAlign w:val="center"/>
          </w:tcPr>
          <w:p w14:paraId="50A4F061"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Reportar los Accidente de Trabajo</w:t>
            </w:r>
          </w:p>
        </w:tc>
        <w:tc>
          <w:tcPr>
            <w:tcW w:w="308" w:type="pct"/>
            <w:tcBorders>
              <w:bottom w:val="single" w:sz="4" w:space="0" w:color="auto"/>
            </w:tcBorders>
            <w:vAlign w:val="center"/>
          </w:tcPr>
          <w:p w14:paraId="62A686CA"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298DCD26"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4003F582"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Realiza los reportes de accidente de trabajo a la Administradora de Riesgos Laborales a la cual está afiliada la Entidad, en caso de haberse presentado. </w:t>
            </w:r>
          </w:p>
        </w:tc>
        <w:tc>
          <w:tcPr>
            <w:tcW w:w="693" w:type="pct"/>
            <w:tcBorders>
              <w:bottom w:val="single" w:sz="4" w:space="0" w:color="auto"/>
            </w:tcBorders>
            <w:tcMar>
              <w:top w:w="57" w:type="dxa"/>
              <w:left w:w="113" w:type="dxa"/>
              <w:bottom w:w="57" w:type="dxa"/>
            </w:tcMar>
            <w:vAlign w:val="center"/>
          </w:tcPr>
          <w:p w14:paraId="72EE59BC"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Reportes de accidente de trabajo</w:t>
            </w:r>
          </w:p>
        </w:tc>
      </w:tr>
      <w:tr w:rsidR="00405F4D" w:rsidRPr="002017E6" w14:paraId="6E7BAD15" w14:textId="77777777" w:rsidTr="00002799">
        <w:trPr>
          <w:trHeight w:val="2326"/>
          <w:tblHeader/>
        </w:trPr>
        <w:tc>
          <w:tcPr>
            <w:tcW w:w="307" w:type="pct"/>
            <w:tcBorders>
              <w:bottom w:val="single" w:sz="4" w:space="0" w:color="auto"/>
            </w:tcBorders>
            <w:shd w:val="clear" w:color="auto" w:fill="auto"/>
            <w:tcMar>
              <w:top w:w="57" w:type="dxa"/>
              <w:left w:w="113" w:type="dxa"/>
              <w:bottom w:w="57" w:type="dxa"/>
            </w:tcMar>
            <w:vAlign w:val="center"/>
          </w:tcPr>
          <w:p w14:paraId="2FA9F1F1"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lastRenderedPageBreak/>
              <w:t>23.</w:t>
            </w:r>
          </w:p>
        </w:tc>
        <w:tc>
          <w:tcPr>
            <w:tcW w:w="845" w:type="pct"/>
            <w:tcBorders>
              <w:bottom w:val="single" w:sz="4" w:space="0" w:color="auto"/>
            </w:tcBorders>
            <w:tcMar>
              <w:top w:w="57" w:type="dxa"/>
              <w:left w:w="113" w:type="dxa"/>
              <w:bottom w:w="57" w:type="dxa"/>
            </w:tcMar>
            <w:vAlign w:val="center"/>
          </w:tcPr>
          <w:p w14:paraId="25B36BBE"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Programa ejecutado</w:t>
            </w:r>
          </w:p>
        </w:tc>
        <w:tc>
          <w:tcPr>
            <w:tcW w:w="769" w:type="pct"/>
            <w:tcBorders>
              <w:bottom w:val="single" w:sz="4" w:space="0" w:color="auto"/>
            </w:tcBorders>
            <w:shd w:val="clear" w:color="auto" w:fill="auto"/>
            <w:tcMar>
              <w:top w:w="57" w:type="dxa"/>
              <w:left w:w="113" w:type="dxa"/>
              <w:bottom w:w="57" w:type="dxa"/>
            </w:tcMar>
            <w:vAlign w:val="center"/>
          </w:tcPr>
          <w:p w14:paraId="6F390C8C"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 xml:space="preserve">Archivar en físico y digitalizar los documentos </w:t>
            </w:r>
          </w:p>
        </w:tc>
        <w:tc>
          <w:tcPr>
            <w:tcW w:w="308" w:type="pct"/>
            <w:tcBorders>
              <w:bottom w:val="single" w:sz="4" w:space="0" w:color="auto"/>
            </w:tcBorders>
            <w:vAlign w:val="center"/>
          </w:tcPr>
          <w:p w14:paraId="7AA33D5C" w14:textId="77777777" w:rsidR="00BF4D5F" w:rsidRPr="002017E6" w:rsidRDefault="00B42A99">
            <w:pPr>
              <w:jc w:val="both"/>
              <w:rPr>
                <w:rFonts w:ascii="Arial Narrow" w:hAnsi="Arial Narrow" w:cs="Arial"/>
                <w:sz w:val="24"/>
                <w:szCs w:val="24"/>
              </w:rPr>
            </w:pPr>
            <w:r w:rsidRPr="002017E6">
              <w:rPr>
                <w:rFonts w:ascii="Arial Narrow" w:hAnsi="Arial Narrow" w:cs="Arial"/>
                <w:sz w:val="24"/>
                <w:szCs w:val="24"/>
              </w:rPr>
              <w:t>NO</w:t>
            </w:r>
          </w:p>
        </w:tc>
        <w:tc>
          <w:tcPr>
            <w:tcW w:w="1001" w:type="pct"/>
            <w:tcBorders>
              <w:bottom w:val="single" w:sz="4" w:space="0" w:color="auto"/>
            </w:tcBorders>
            <w:shd w:val="clear" w:color="auto" w:fill="auto"/>
            <w:tcMar>
              <w:top w:w="57" w:type="dxa"/>
              <w:left w:w="113" w:type="dxa"/>
              <w:bottom w:w="57" w:type="dxa"/>
            </w:tcMar>
            <w:vAlign w:val="center"/>
          </w:tcPr>
          <w:p w14:paraId="6375DED7"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3BF2D804"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Archiva digitalmente en la carpeta “Portafolio por cada actividad de bienestar”</w:t>
            </w:r>
            <w:r w:rsidR="006C5554" w:rsidRPr="002017E6">
              <w:rPr>
                <w:rFonts w:ascii="Arial Narrow" w:hAnsi="Arial Narrow" w:cs="Arial"/>
                <w:sz w:val="24"/>
                <w:szCs w:val="24"/>
              </w:rPr>
              <w:t xml:space="preserve"> en el repositorio</w:t>
            </w:r>
            <w:r w:rsidRPr="002017E6">
              <w:rPr>
                <w:rFonts w:ascii="Arial Narrow" w:hAnsi="Arial Narrow" w:cs="Arial"/>
                <w:sz w:val="24"/>
                <w:szCs w:val="24"/>
              </w:rPr>
              <w:t>, los documentos generados durante las etapas de planeación, organización, ejecución y evaluación del programa.</w:t>
            </w:r>
          </w:p>
        </w:tc>
        <w:tc>
          <w:tcPr>
            <w:tcW w:w="693" w:type="pct"/>
            <w:tcBorders>
              <w:bottom w:val="single" w:sz="4" w:space="0" w:color="auto"/>
            </w:tcBorders>
            <w:tcMar>
              <w:top w:w="57" w:type="dxa"/>
              <w:left w:w="113" w:type="dxa"/>
              <w:bottom w:w="57" w:type="dxa"/>
            </w:tcMar>
            <w:vAlign w:val="center"/>
          </w:tcPr>
          <w:p w14:paraId="6E55D93B" w14:textId="77777777" w:rsidR="00BF4D5F" w:rsidRPr="002017E6" w:rsidRDefault="00BF4D5F">
            <w:pPr>
              <w:jc w:val="both"/>
              <w:rPr>
                <w:rFonts w:ascii="Arial Narrow" w:hAnsi="Arial Narrow" w:cs="Arial"/>
                <w:sz w:val="24"/>
                <w:szCs w:val="24"/>
              </w:rPr>
            </w:pPr>
            <w:r w:rsidRPr="002017E6">
              <w:rPr>
                <w:rFonts w:ascii="Arial Narrow" w:hAnsi="Arial Narrow" w:cs="Arial"/>
                <w:sz w:val="24"/>
                <w:szCs w:val="24"/>
              </w:rPr>
              <w:t>Carpetas físicas y documentos  digitalizados</w:t>
            </w:r>
          </w:p>
        </w:tc>
      </w:tr>
      <w:tr w:rsidR="00BF4D5F" w:rsidRPr="002017E6" w14:paraId="75A9CB24" w14:textId="77777777" w:rsidTr="00405F4D">
        <w:trPr>
          <w:trHeight w:val="304"/>
        </w:trPr>
        <w:tc>
          <w:tcPr>
            <w:tcW w:w="5000" w:type="pct"/>
            <w:gridSpan w:val="7"/>
            <w:tcBorders>
              <w:bottom w:val="single" w:sz="4" w:space="0" w:color="auto"/>
            </w:tcBorders>
            <w:shd w:val="clear" w:color="auto" w:fill="auto"/>
            <w:tcMar>
              <w:top w:w="57" w:type="dxa"/>
              <w:left w:w="113" w:type="dxa"/>
              <w:bottom w:w="57" w:type="dxa"/>
            </w:tcMar>
            <w:vAlign w:val="center"/>
          </w:tcPr>
          <w:p w14:paraId="19ABFA30" w14:textId="77777777" w:rsidR="00BF4D5F" w:rsidRPr="002017E6" w:rsidRDefault="00BF4D5F" w:rsidP="00B42A99">
            <w:pPr>
              <w:pStyle w:val="Prrafodelista"/>
              <w:numPr>
                <w:ilvl w:val="0"/>
                <w:numId w:val="38"/>
              </w:numPr>
              <w:rPr>
                <w:rFonts w:ascii="Arial Narrow" w:eastAsia="Calibri" w:hAnsi="Arial Narrow" w:cs="Arial"/>
                <w:b/>
                <w:sz w:val="24"/>
                <w:szCs w:val="24"/>
                <w:lang w:val="es-CO" w:eastAsia="en-US"/>
              </w:rPr>
            </w:pPr>
            <w:r w:rsidRPr="002017E6">
              <w:rPr>
                <w:rFonts w:ascii="Arial Narrow" w:eastAsia="Calibri" w:hAnsi="Arial Narrow" w:cs="Arial"/>
                <w:b/>
                <w:sz w:val="24"/>
                <w:szCs w:val="24"/>
                <w:lang w:val="es-CO" w:eastAsia="en-US"/>
              </w:rPr>
              <w:t>Etapa de Evaluación</w:t>
            </w:r>
          </w:p>
        </w:tc>
      </w:tr>
      <w:tr w:rsidR="00FA6EC1" w:rsidRPr="002017E6" w14:paraId="42BCEB34" w14:textId="77777777" w:rsidTr="00436B4C">
        <w:trPr>
          <w:trHeight w:val="545"/>
          <w:tblHeader/>
        </w:trPr>
        <w:tc>
          <w:tcPr>
            <w:tcW w:w="307"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DE31DC4"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24.</w:t>
            </w:r>
          </w:p>
        </w:tc>
        <w:tc>
          <w:tcPr>
            <w:tcW w:w="845"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CF99B14"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Sistema de Gestión de Calidad </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EBF34EA"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Realizar la evaluación de calidad en el sistema SARA.</w:t>
            </w:r>
          </w:p>
        </w:tc>
        <w:tc>
          <w:tcPr>
            <w:tcW w:w="308" w:type="pct"/>
            <w:tcBorders>
              <w:top w:val="single" w:sz="4" w:space="0" w:color="auto"/>
              <w:left w:val="single" w:sz="4" w:space="0" w:color="auto"/>
              <w:bottom w:val="single" w:sz="4" w:space="0" w:color="auto"/>
              <w:right w:val="single" w:sz="4" w:space="0" w:color="auto"/>
            </w:tcBorders>
            <w:vAlign w:val="center"/>
          </w:tcPr>
          <w:p w14:paraId="385DEF5E"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SI</w:t>
            </w:r>
          </w:p>
        </w:tc>
        <w:tc>
          <w:tcPr>
            <w:tcW w:w="100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6B4B475"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5D7B8EAB"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Aplica a la muestra seleccionada o a toda la población que participó en el programa, según se haya definido, el instrumento “Evaluación de calidad. Actividad de Bienestar” Apo.2.2.3. Fr.002 a través del sistema SARA.</w:t>
            </w:r>
          </w:p>
        </w:tc>
        <w:tc>
          <w:tcPr>
            <w:tcW w:w="693" w:type="pct"/>
            <w:tcBorders>
              <w:top w:val="single" w:sz="4" w:space="0" w:color="auto"/>
              <w:left w:val="single" w:sz="4" w:space="0" w:color="auto"/>
              <w:bottom w:val="single" w:sz="4" w:space="0" w:color="auto"/>
              <w:right w:val="single" w:sz="4" w:space="0" w:color="auto"/>
            </w:tcBorders>
            <w:tcMar>
              <w:top w:w="57" w:type="dxa"/>
              <w:left w:w="113" w:type="dxa"/>
              <w:bottom w:w="57" w:type="dxa"/>
            </w:tcMar>
            <w:vAlign w:val="center"/>
          </w:tcPr>
          <w:p w14:paraId="681D2FBA"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Instrumento “Evaluación de calidad. Actividad de Bienestar” diligenciado en el sistema SARA.</w:t>
            </w:r>
          </w:p>
        </w:tc>
      </w:tr>
      <w:tr w:rsidR="00FA6EC1" w:rsidRPr="002017E6" w14:paraId="17E5D95F" w14:textId="77777777" w:rsidTr="00436B4C">
        <w:trPr>
          <w:trHeight w:val="545"/>
          <w:tblHeader/>
        </w:trPr>
        <w:tc>
          <w:tcPr>
            <w:tcW w:w="307" w:type="pct"/>
            <w:tcBorders>
              <w:top w:val="single" w:sz="4" w:space="0" w:color="auto"/>
              <w:bottom w:val="single" w:sz="4" w:space="0" w:color="auto"/>
            </w:tcBorders>
            <w:shd w:val="clear" w:color="auto" w:fill="auto"/>
            <w:tcMar>
              <w:top w:w="57" w:type="dxa"/>
              <w:left w:w="113" w:type="dxa"/>
              <w:bottom w:w="57" w:type="dxa"/>
            </w:tcMar>
            <w:vAlign w:val="center"/>
          </w:tcPr>
          <w:p w14:paraId="649814A9"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t>25.</w:t>
            </w:r>
          </w:p>
        </w:tc>
        <w:tc>
          <w:tcPr>
            <w:tcW w:w="845" w:type="pct"/>
            <w:tcBorders>
              <w:top w:val="single" w:sz="4" w:space="0" w:color="auto"/>
              <w:bottom w:val="single" w:sz="4" w:space="0" w:color="auto"/>
            </w:tcBorders>
            <w:tcMar>
              <w:top w:w="57" w:type="dxa"/>
              <w:left w:w="113" w:type="dxa"/>
              <w:bottom w:w="57" w:type="dxa"/>
            </w:tcMar>
            <w:vAlign w:val="center"/>
          </w:tcPr>
          <w:p w14:paraId="395D9161"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Sistema de Gestión de Calidad</w:t>
            </w:r>
          </w:p>
        </w:tc>
        <w:tc>
          <w:tcPr>
            <w:tcW w:w="769" w:type="pct"/>
            <w:tcBorders>
              <w:top w:val="single" w:sz="4" w:space="0" w:color="auto"/>
              <w:bottom w:val="single" w:sz="4" w:space="0" w:color="auto"/>
            </w:tcBorders>
            <w:shd w:val="clear" w:color="auto" w:fill="auto"/>
            <w:tcMar>
              <w:top w:w="57" w:type="dxa"/>
              <w:left w:w="113" w:type="dxa"/>
              <w:bottom w:w="57" w:type="dxa"/>
            </w:tcMar>
            <w:vAlign w:val="center"/>
          </w:tcPr>
          <w:p w14:paraId="559F04FD"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Diligenciar formato </w:t>
            </w:r>
            <w:r w:rsidRPr="002017E6">
              <w:rPr>
                <w:rFonts w:ascii="Arial Narrow" w:hAnsi="Arial Narrow" w:cs="Arial"/>
                <w:sz w:val="24"/>
                <w:szCs w:val="24"/>
                <w:lang w:val="es-CO"/>
              </w:rPr>
              <w:t>“Hoja de vida actividad de bienestar” en el sistema SARA.</w:t>
            </w:r>
          </w:p>
        </w:tc>
        <w:tc>
          <w:tcPr>
            <w:tcW w:w="308" w:type="pct"/>
            <w:tcBorders>
              <w:top w:val="single" w:sz="4" w:space="0" w:color="auto"/>
              <w:bottom w:val="single" w:sz="4" w:space="0" w:color="auto"/>
            </w:tcBorders>
            <w:vAlign w:val="center"/>
          </w:tcPr>
          <w:p w14:paraId="508F3414" w14:textId="77777777" w:rsidR="00BF4D5F" w:rsidRPr="002017E6" w:rsidRDefault="00460135" w:rsidP="00B42A99">
            <w:pPr>
              <w:rPr>
                <w:rFonts w:ascii="Arial Narrow" w:hAnsi="Arial Narrow" w:cs="Arial"/>
                <w:sz w:val="24"/>
                <w:szCs w:val="24"/>
              </w:rPr>
            </w:pPr>
            <w:r w:rsidRPr="002017E6">
              <w:rPr>
                <w:rFonts w:ascii="Arial Narrow" w:hAnsi="Arial Narrow" w:cs="Arial"/>
                <w:sz w:val="24"/>
                <w:szCs w:val="24"/>
              </w:rPr>
              <w:t>NO</w:t>
            </w:r>
          </w:p>
        </w:tc>
        <w:tc>
          <w:tcPr>
            <w:tcW w:w="1001" w:type="pct"/>
            <w:tcBorders>
              <w:top w:val="single" w:sz="4" w:space="0" w:color="auto"/>
              <w:bottom w:val="single" w:sz="4" w:space="0" w:color="auto"/>
            </w:tcBorders>
            <w:shd w:val="clear" w:color="auto" w:fill="auto"/>
            <w:tcMar>
              <w:top w:w="57" w:type="dxa"/>
              <w:left w:w="113" w:type="dxa"/>
              <w:bottom w:w="57" w:type="dxa"/>
            </w:tcMar>
            <w:vAlign w:val="center"/>
          </w:tcPr>
          <w:p w14:paraId="20CDB8C3"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top w:val="single" w:sz="4" w:space="0" w:color="auto"/>
              <w:bottom w:val="single" w:sz="4" w:space="0" w:color="auto"/>
            </w:tcBorders>
            <w:tcMar>
              <w:top w:w="57" w:type="dxa"/>
              <w:left w:w="113" w:type="dxa"/>
              <w:bottom w:w="57" w:type="dxa"/>
            </w:tcMar>
            <w:vAlign w:val="center"/>
          </w:tcPr>
          <w:p w14:paraId="0F35CDFC" w14:textId="77777777" w:rsidR="00BF4D5F" w:rsidRPr="002017E6" w:rsidRDefault="00BF4D5F" w:rsidP="00B42A99">
            <w:pPr>
              <w:rPr>
                <w:rFonts w:ascii="Arial Narrow" w:hAnsi="Arial Narrow" w:cs="Arial"/>
                <w:sz w:val="24"/>
                <w:szCs w:val="24"/>
                <w:lang w:val="es-CO"/>
              </w:rPr>
            </w:pPr>
            <w:r w:rsidRPr="002017E6">
              <w:rPr>
                <w:rFonts w:ascii="Arial Narrow" w:hAnsi="Arial Narrow" w:cs="Arial"/>
                <w:sz w:val="24"/>
                <w:szCs w:val="24"/>
                <w:lang w:val="es-CO"/>
              </w:rPr>
              <w:t xml:space="preserve">Diligencia el formato “Hoja de vida actividad de bienestar” con la información pertinente del programa ejecutado </w:t>
            </w:r>
            <w:r w:rsidRPr="002017E6">
              <w:rPr>
                <w:rFonts w:ascii="Arial Narrow" w:hAnsi="Arial Narrow" w:cs="Arial"/>
                <w:sz w:val="24"/>
                <w:szCs w:val="24"/>
              </w:rPr>
              <w:t>través del sistema SARA..</w:t>
            </w:r>
          </w:p>
        </w:tc>
        <w:tc>
          <w:tcPr>
            <w:tcW w:w="693" w:type="pct"/>
            <w:tcBorders>
              <w:top w:val="single" w:sz="4" w:space="0" w:color="auto"/>
              <w:bottom w:val="single" w:sz="4" w:space="0" w:color="auto"/>
            </w:tcBorders>
            <w:tcMar>
              <w:top w:w="57" w:type="dxa"/>
              <w:left w:w="113" w:type="dxa"/>
              <w:bottom w:w="57" w:type="dxa"/>
            </w:tcMar>
            <w:vAlign w:val="center"/>
          </w:tcPr>
          <w:p w14:paraId="1E2BF86B"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lang w:val="es-CO"/>
              </w:rPr>
              <w:t>Formato “Hoja de vida actividad de bienestar” diligenciado</w:t>
            </w:r>
          </w:p>
        </w:tc>
      </w:tr>
      <w:tr w:rsidR="00FA6EC1" w:rsidRPr="002017E6" w14:paraId="65855FFC" w14:textId="77777777" w:rsidTr="00436B4C">
        <w:trPr>
          <w:trHeight w:val="545"/>
          <w:tblHeader/>
        </w:trPr>
        <w:tc>
          <w:tcPr>
            <w:tcW w:w="307" w:type="pct"/>
            <w:tcBorders>
              <w:bottom w:val="single" w:sz="4" w:space="0" w:color="auto"/>
            </w:tcBorders>
            <w:shd w:val="clear" w:color="auto" w:fill="auto"/>
            <w:tcMar>
              <w:top w:w="57" w:type="dxa"/>
              <w:left w:w="113" w:type="dxa"/>
              <w:bottom w:w="57" w:type="dxa"/>
            </w:tcMar>
            <w:vAlign w:val="center"/>
          </w:tcPr>
          <w:p w14:paraId="67D0C356" w14:textId="77777777" w:rsidR="00BF4D5F" w:rsidRPr="002017E6" w:rsidRDefault="00BF4D5F" w:rsidP="003C1AA2">
            <w:pPr>
              <w:jc w:val="center"/>
              <w:rPr>
                <w:rFonts w:ascii="Arial Narrow" w:hAnsi="Arial Narrow" w:cs="Arial"/>
                <w:b/>
                <w:sz w:val="24"/>
                <w:szCs w:val="24"/>
              </w:rPr>
            </w:pPr>
            <w:r w:rsidRPr="002017E6">
              <w:rPr>
                <w:rFonts w:ascii="Arial Narrow" w:hAnsi="Arial Narrow" w:cs="Arial"/>
                <w:b/>
                <w:sz w:val="24"/>
                <w:szCs w:val="24"/>
              </w:rPr>
              <w:lastRenderedPageBreak/>
              <w:t>26.</w:t>
            </w:r>
          </w:p>
        </w:tc>
        <w:tc>
          <w:tcPr>
            <w:tcW w:w="845" w:type="pct"/>
            <w:tcBorders>
              <w:bottom w:val="single" w:sz="4" w:space="0" w:color="auto"/>
            </w:tcBorders>
            <w:tcMar>
              <w:top w:w="57" w:type="dxa"/>
              <w:left w:w="113" w:type="dxa"/>
              <w:bottom w:w="57" w:type="dxa"/>
            </w:tcMar>
            <w:vAlign w:val="center"/>
          </w:tcPr>
          <w:p w14:paraId="4EE2B26D"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 xml:space="preserve">Sistema de Gestión de Calidad </w:t>
            </w:r>
          </w:p>
        </w:tc>
        <w:tc>
          <w:tcPr>
            <w:tcW w:w="769" w:type="pct"/>
            <w:tcBorders>
              <w:bottom w:val="single" w:sz="4" w:space="0" w:color="auto"/>
            </w:tcBorders>
            <w:shd w:val="clear" w:color="auto" w:fill="auto"/>
            <w:tcMar>
              <w:top w:w="57" w:type="dxa"/>
              <w:left w:w="113" w:type="dxa"/>
              <w:bottom w:w="57" w:type="dxa"/>
            </w:tcMar>
            <w:vAlign w:val="center"/>
          </w:tcPr>
          <w:p w14:paraId="69E3E6EC"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Realizar la evaluación de calidad</w:t>
            </w:r>
          </w:p>
        </w:tc>
        <w:tc>
          <w:tcPr>
            <w:tcW w:w="308" w:type="pct"/>
            <w:tcBorders>
              <w:bottom w:val="single" w:sz="4" w:space="0" w:color="auto"/>
            </w:tcBorders>
            <w:vAlign w:val="center"/>
          </w:tcPr>
          <w:p w14:paraId="671ED814"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SI</w:t>
            </w:r>
          </w:p>
        </w:tc>
        <w:tc>
          <w:tcPr>
            <w:tcW w:w="1001" w:type="pct"/>
            <w:tcBorders>
              <w:bottom w:val="single" w:sz="4" w:space="0" w:color="auto"/>
            </w:tcBorders>
            <w:shd w:val="clear" w:color="auto" w:fill="auto"/>
            <w:tcMar>
              <w:top w:w="57" w:type="dxa"/>
              <w:left w:w="113" w:type="dxa"/>
              <w:bottom w:w="57" w:type="dxa"/>
            </w:tcMar>
            <w:vAlign w:val="center"/>
          </w:tcPr>
          <w:p w14:paraId="25546A22"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Profesional y/o Técnico designado</w:t>
            </w:r>
          </w:p>
        </w:tc>
        <w:tc>
          <w:tcPr>
            <w:tcW w:w="1077" w:type="pct"/>
            <w:tcBorders>
              <w:bottom w:val="single" w:sz="4" w:space="0" w:color="auto"/>
            </w:tcBorders>
            <w:tcMar>
              <w:top w:w="57" w:type="dxa"/>
              <w:left w:w="113" w:type="dxa"/>
              <w:bottom w:w="57" w:type="dxa"/>
            </w:tcMar>
            <w:vAlign w:val="center"/>
          </w:tcPr>
          <w:p w14:paraId="32785F49"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Tabula la información recogida en el instrumento “Evaluación de calidad. Actividad de Bienestar” Apo.2.2.3. Fr.002, detallada en el paso 24 y calcula el Indicador de “Percepción de calidad”, utilizando el sistema SARA.</w:t>
            </w:r>
          </w:p>
          <w:p w14:paraId="4EEC518E" w14:textId="77777777" w:rsidR="00BF4D5F" w:rsidRPr="002017E6" w:rsidRDefault="00BF4D5F" w:rsidP="00B42A99">
            <w:pPr>
              <w:rPr>
                <w:rFonts w:ascii="Arial Narrow" w:hAnsi="Arial Narrow" w:cs="Arial"/>
                <w:sz w:val="24"/>
                <w:szCs w:val="24"/>
              </w:rPr>
            </w:pPr>
            <w:r w:rsidRPr="002017E6">
              <w:rPr>
                <w:rFonts w:ascii="Arial Narrow" w:hAnsi="Arial Narrow" w:cs="Arial"/>
                <w:b/>
                <w:sz w:val="24"/>
                <w:szCs w:val="24"/>
              </w:rPr>
              <w:t>NOTA:</w:t>
            </w:r>
            <w:r w:rsidRPr="002017E6">
              <w:rPr>
                <w:rFonts w:ascii="Arial Narrow" w:hAnsi="Arial Narrow" w:cs="Arial"/>
                <w:sz w:val="24"/>
                <w:szCs w:val="24"/>
              </w:rPr>
              <w:t xml:space="preserve"> Los resultados de la evaluación de los programas y/o actividades ejecutados, son un insumo para la evaluación del plan en ejecución y la formulación del plan del siguiente periodo.</w:t>
            </w:r>
          </w:p>
        </w:tc>
        <w:tc>
          <w:tcPr>
            <w:tcW w:w="693" w:type="pct"/>
            <w:tcBorders>
              <w:bottom w:val="single" w:sz="4" w:space="0" w:color="auto"/>
            </w:tcBorders>
            <w:tcMar>
              <w:top w:w="57" w:type="dxa"/>
              <w:left w:w="113" w:type="dxa"/>
              <w:bottom w:w="57" w:type="dxa"/>
            </w:tcMar>
            <w:vAlign w:val="center"/>
          </w:tcPr>
          <w:p w14:paraId="5B018CDA" w14:textId="77777777" w:rsidR="00BF4D5F" w:rsidRPr="002017E6" w:rsidRDefault="00BF4D5F" w:rsidP="00B42A99">
            <w:pPr>
              <w:rPr>
                <w:rFonts w:ascii="Arial Narrow" w:hAnsi="Arial Narrow" w:cs="Arial"/>
                <w:sz w:val="24"/>
                <w:szCs w:val="24"/>
              </w:rPr>
            </w:pPr>
            <w:r w:rsidRPr="002017E6">
              <w:rPr>
                <w:rFonts w:ascii="Arial Narrow" w:hAnsi="Arial Narrow" w:cs="Arial"/>
                <w:sz w:val="24"/>
                <w:szCs w:val="24"/>
              </w:rPr>
              <w:t>Informe de los resultados de la evaluación y del indicador obtenido.</w:t>
            </w:r>
          </w:p>
        </w:tc>
      </w:tr>
      <w:tr w:rsidR="00BF4D5F" w:rsidRPr="002017E6" w14:paraId="0F0E9779" w14:textId="77777777" w:rsidTr="00405F4D">
        <w:trPr>
          <w:trHeight w:val="227"/>
        </w:trPr>
        <w:tc>
          <w:tcPr>
            <w:tcW w:w="5000" w:type="pct"/>
            <w:gridSpan w:val="7"/>
            <w:shd w:val="clear" w:color="auto" w:fill="auto"/>
            <w:tcMar>
              <w:top w:w="57" w:type="dxa"/>
              <w:left w:w="113" w:type="dxa"/>
              <w:bottom w:w="57" w:type="dxa"/>
            </w:tcMar>
            <w:vAlign w:val="center"/>
          </w:tcPr>
          <w:p w14:paraId="48C029C0" w14:textId="77777777" w:rsidR="00BF4D5F" w:rsidRPr="002017E6" w:rsidRDefault="00BF4D5F" w:rsidP="00426CC4">
            <w:pPr>
              <w:jc w:val="center"/>
              <w:rPr>
                <w:rFonts w:ascii="Arial Narrow" w:hAnsi="Arial Narrow" w:cs="Arial"/>
                <w:b/>
                <w:sz w:val="24"/>
                <w:szCs w:val="24"/>
              </w:rPr>
            </w:pPr>
            <w:r w:rsidRPr="002017E6">
              <w:rPr>
                <w:rFonts w:ascii="Arial Narrow" w:hAnsi="Arial Narrow" w:cs="Arial"/>
                <w:b/>
                <w:sz w:val="24"/>
                <w:szCs w:val="24"/>
              </w:rPr>
              <w:t>FIN DEL PROCESO</w:t>
            </w:r>
          </w:p>
        </w:tc>
      </w:tr>
    </w:tbl>
    <w:p w14:paraId="3DD5C5F0" w14:textId="77777777" w:rsidR="00955CA3" w:rsidRPr="002017E6" w:rsidRDefault="00955CA3" w:rsidP="00955CA3">
      <w:pPr>
        <w:jc w:val="both"/>
        <w:rPr>
          <w:rFonts w:ascii="Arial Narrow" w:hAnsi="Arial Narrow" w:cs="Arial"/>
          <w:b/>
          <w:sz w:val="24"/>
          <w:szCs w:val="24"/>
        </w:rPr>
      </w:pPr>
    </w:p>
    <w:p w14:paraId="4ED8D1EA" w14:textId="77777777" w:rsidR="003F426A" w:rsidRPr="002017E6" w:rsidRDefault="003F426A" w:rsidP="00955CA3">
      <w:pPr>
        <w:jc w:val="both"/>
        <w:rPr>
          <w:rFonts w:ascii="Arial Narrow" w:hAnsi="Arial Narrow" w:cs="Arial"/>
          <w:b/>
          <w:sz w:val="24"/>
          <w:szCs w:val="24"/>
        </w:rPr>
      </w:pPr>
    </w:p>
    <w:p w14:paraId="6EF9DF69" w14:textId="77777777" w:rsidR="003F426A" w:rsidRPr="002017E6" w:rsidRDefault="003F426A" w:rsidP="00955CA3">
      <w:pPr>
        <w:jc w:val="both"/>
        <w:rPr>
          <w:rFonts w:ascii="Arial Narrow" w:hAnsi="Arial Narrow" w:cs="Arial"/>
          <w:b/>
          <w:sz w:val="24"/>
          <w:szCs w:val="24"/>
        </w:rPr>
      </w:pPr>
    </w:p>
    <w:p w14:paraId="02FCC472" w14:textId="77777777" w:rsidR="00000AF7" w:rsidRPr="002017E6" w:rsidRDefault="00000AF7" w:rsidP="00000AF7">
      <w:pPr>
        <w:numPr>
          <w:ilvl w:val="0"/>
          <w:numId w:val="1"/>
        </w:numPr>
        <w:jc w:val="both"/>
        <w:rPr>
          <w:rFonts w:ascii="Arial Narrow" w:hAnsi="Arial Narrow" w:cs="Arial"/>
          <w:b/>
          <w:sz w:val="24"/>
          <w:szCs w:val="24"/>
        </w:rPr>
      </w:pPr>
      <w:r w:rsidRPr="002017E6">
        <w:rPr>
          <w:rFonts w:ascii="Arial Narrow" w:hAnsi="Arial Narrow" w:cs="Arial"/>
          <w:b/>
          <w:sz w:val="24"/>
          <w:szCs w:val="24"/>
        </w:rPr>
        <w:t>HISTORIAL DE CAMBIOS</w:t>
      </w:r>
    </w:p>
    <w:p w14:paraId="36090249" w14:textId="77777777" w:rsidR="00144AF0" w:rsidRPr="002017E6" w:rsidRDefault="00144AF0" w:rsidP="00144AF0">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144AF0" w:rsidRPr="002017E6" w14:paraId="15A483C0" w14:textId="77777777" w:rsidTr="00AF3A73">
        <w:trPr>
          <w:trHeight w:val="372"/>
          <w:tblHeader/>
        </w:trPr>
        <w:tc>
          <w:tcPr>
            <w:tcW w:w="1701" w:type="dxa"/>
            <w:shd w:val="clear" w:color="auto" w:fill="D9D9D9"/>
            <w:tcMar>
              <w:top w:w="57" w:type="dxa"/>
              <w:left w:w="113" w:type="dxa"/>
              <w:bottom w:w="57" w:type="dxa"/>
            </w:tcMar>
            <w:vAlign w:val="center"/>
          </w:tcPr>
          <w:p w14:paraId="12A97F32" w14:textId="77777777" w:rsidR="00144AF0" w:rsidRPr="002017E6" w:rsidRDefault="00144AF0" w:rsidP="00B85CAA">
            <w:pPr>
              <w:jc w:val="center"/>
              <w:rPr>
                <w:rFonts w:ascii="Arial Narrow" w:hAnsi="Arial Narrow" w:cs="Arial"/>
                <w:b/>
                <w:sz w:val="24"/>
                <w:szCs w:val="24"/>
              </w:rPr>
            </w:pPr>
            <w:r w:rsidRPr="002017E6">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14:paraId="0B814F06" w14:textId="77777777" w:rsidR="00144AF0" w:rsidRPr="002017E6" w:rsidRDefault="00144AF0" w:rsidP="00B85CAA">
            <w:pPr>
              <w:jc w:val="center"/>
              <w:rPr>
                <w:rFonts w:ascii="Arial Narrow" w:hAnsi="Arial Narrow" w:cs="Arial"/>
                <w:b/>
                <w:sz w:val="24"/>
                <w:szCs w:val="24"/>
              </w:rPr>
            </w:pPr>
            <w:r w:rsidRPr="002017E6">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14:paraId="7AC152F2" w14:textId="77777777" w:rsidR="00144AF0" w:rsidRPr="002017E6" w:rsidRDefault="00144AF0" w:rsidP="00B85CAA">
            <w:pPr>
              <w:jc w:val="center"/>
              <w:rPr>
                <w:rFonts w:ascii="Arial Narrow" w:hAnsi="Arial Narrow" w:cs="Arial"/>
                <w:b/>
                <w:sz w:val="24"/>
                <w:szCs w:val="24"/>
              </w:rPr>
            </w:pPr>
            <w:r w:rsidRPr="002017E6">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14:paraId="65980FD6" w14:textId="77777777" w:rsidR="00144AF0" w:rsidRPr="002017E6" w:rsidRDefault="00144AF0" w:rsidP="00B85CAA">
            <w:pPr>
              <w:jc w:val="center"/>
              <w:rPr>
                <w:rFonts w:ascii="Arial Narrow" w:hAnsi="Arial Narrow" w:cs="Arial"/>
                <w:b/>
                <w:sz w:val="24"/>
                <w:szCs w:val="24"/>
              </w:rPr>
            </w:pPr>
            <w:r w:rsidRPr="002017E6">
              <w:rPr>
                <w:rFonts w:ascii="Arial Narrow" w:hAnsi="Arial Narrow" w:cs="Arial"/>
                <w:b/>
                <w:sz w:val="24"/>
                <w:szCs w:val="24"/>
              </w:rPr>
              <w:t>ASESOR SUG</w:t>
            </w:r>
          </w:p>
        </w:tc>
      </w:tr>
      <w:tr w:rsidR="00144AF0" w:rsidRPr="002017E6" w14:paraId="0064928C" w14:textId="77777777" w:rsidTr="00AF3A73">
        <w:trPr>
          <w:trHeight w:val="339"/>
        </w:trPr>
        <w:tc>
          <w:tcPr>
            <w:tcW w:w="1701" w:type="dxa"/>
            <w:shd w:val="clear" w:color="auto" w:fill="auto"/>
            <w:tcMar>
              <w:top w:w="57" w:type="dxa"/>
              <w:left w:w="113" w:type="dxa"/>
              <w:bottom w:w="57" w:type="dxa"/>
            </w:tcMar>
            <w:vAlign w:val="center"/>
          </w:tcPr>
          <w:p w14:paraId="635F0BA7" w14:textId="77777777" w:rsidR="00144A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22-08-2016</w:t>
            </w:r>
          </w:p>
        </w:tc>
        <w:tc>
          <w:tcPr>
            <w:tcW w:w="1560" w:type="dxa"/>
            <w:shd w:val="clear" w:color="auto" w:fill="auto"/>
            <w:tcMar>
              <w:top w:w="57" w:type="dxa"/>
              <w:left w:w="113" w:type="dxa"/>
              <w:bottom w:w="57" w:type="dxa"/>
            </w:tcMar>
            <w:vAlign w:val="center"/>
          </w:tcPr>
          <w:p w14:paraId="504EFAA1" w14:textId="77777777" w:rsidR="00144A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1</w:t>
            </w:r>
          </w:p>
        </w:tc>
        <w:tc>
          <w:tcPr>
            <w:tcW w:w="3260" w:type="dxa"/>
            <w:tcMar>
              <w:top w:w="57" w:type="dxa"/>
              <w:left w:w="113" w:type="dxa"/>
              <w:bottom w:w="57" w:type="dxa"/>
            </w:tcMar>
            <w:vAlign w:val="center"/>
          </w:tcPr>
          <w:p w14:paraId="00F1E116" w14:textId="77777777" w:rsidR="00E0141B" w:rsidRPr="002017E6" w:rsidRDefault="00D439F0" w:rsidP="005368FD">
            <w:pPr>
              <w:jc w:val="both"/>
              <w:rPr>
                <w:rFonts w:ascii="Arial Narrow" w:hAnsi="Arial Narrow" w:cs="Arial"/>
                <w:sz w:val="24"/>
                <w:szCs w:val="24"/>
              </w:rPr>
            </w:pPr>
            <w:r w:rsidRPr="002017E6">
              <w:rPr>
                <w:rFonts w:ascii="Arial Narrow" w:hAnsi="Arial Narrow" w:cs="Arial"/>
                <w:sz w:val="24"/>
                <w:szCs w:val="24"/>
              </w:rPr>
              <w:t>S</w:t>
            </w:r>
            <w:r w:rsidR="00B47921" w:rsidRPr="002017E6">
              <w:rPr>
                <w:rFonts w:ascii="Arial Narrow" w:hAnsi="Arial Narrow" w:cs="Arial"/>
                <w:sz w:val="24"/>
                <w:szCs w:val="24"/>
              </w:rPr>
              <w:t>e</w:t>
            </w:r>
            <w:r w:rsidRPr="002017E6">
              <w:rPr>
                <w:rFonts w:ascii="Arial Narrow" w:hAnsi="Arial Narrow" w:cs="Arial"/>
                <w:sz w:val="24"/>
                <w:szCs w:val="24"/>
              </w:rPr>
              <w:t xml:space="preserve"> elabora por primera vez el procedimiento en este formato</w:t>
            </w:r>
          </w:p>
        </w:tc>
        <w:tc>
          <w:tcPr>
            <w:tcW w:w="2253" w:type="dxa"/>
            <w:tcMar>
              <w:top w:w="57" w:type="dxa"/>
              <w:left w:w="113" w:type="dxa"/>
              <w:bottom w:w="57" w:type="dxa"/>
            </w:tcMar>
            <w:vAlign w:val="center"/>
          </w:tcPr>
          <w:p w14:paraId="5A54C05D" w14:textId="77777777" w:rsidR="00144A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Tatiana Santos</w:t>
            </w:r>
          </w:p>
        </w:tc>
      </w:tr>
      <w:tr w:rsidR="00D439F0" w:rsidRPr="002017E6" w14:paraId="0CBA1A77" w14:textId="77777777" w:rsidTr="00AF3A73">
        <w:trPr>
          <w:trHeight w:val="333"/>
        </w:trPr>
        <w:tc>
          <w:tcPr>
            <w:tcW w:w="1701" w:type="dxa"/>
            <w:shd w:val="clear" w:color="auto" w:fill="auto"/>
            <w:tcMar>
              <w:top w:w="57" w:type="dxa"/>
              <w:left w:w="113" w:type="dxa"/>
              <w:bottom w:w="57" w:type="dxa"/>
            </w:tcMar>
            <w:vAlign w:val="center"/>
          </w:tcPr>
          <w:p w14:paraId="2D56ACDF" w14:textId="77777777" w:rsidR="00D439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2</w:t>
            </w:r>
            <w:r w:rsidR="0057759A" w:rsidRPr="002017E6">
              <w:rPr>
                <w:rFonts w:ascii="Arial Narrow" w:hAnsi="Arial Narrow" w:cs="Arial"/>
                <w:sz w:val="24"/>
                <w:szCs w:val="24"/>
              </w:rPr>
              <w:t>7</w:t>
            </w:r>
            <w:r w:rsidRPr="002017E6">
              <w:rPr>
                <w:rFonts w:ascii="Arial Narrow" w:hAnsi="Arial Narrow" w:cs="Arial"/>
                <w:sz w:val="24"/>
                <w:szCs w:val="24"/>
              </w:rPr>
              <w:t>-09-2017</w:t>
            </w:r>
          </w:p>
        </w:tc>
        <w:tc>
          <w:tcPr>
            <w:tcW w:w="1560" w:type="dxa"/>
            <w:shd w:val="clear" w:color="auto" w:fill="auto"/>
            <w:tcMar>
              <w:top w:w="57" w:type="dxa"/>
              <w:left w:w="113" w:type="dxa"/>
              <w:bottom w:w="57" w:type="dxa"/>
            </w:tcMar>
            <w:vAlign w:val="center"/>
          </w:tcPr>
          <w:p w14:paraId="7132C0B3" w14:textId="77777777" w:rsidR="00D439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2</w:t>
            </w:r>
          </w:p>
        </w:tc>
        <w:tc>
          <w:tcPr>
            <w:tcW w:w="3260" w:type="dxa"/>
            <w:tcMar>
              <w:top w:w="57" w:type="dxa"/>
              <w:left w:w="113" w:type="dxa"/>
              <w:bottom w:w="57" w:type="dxa"/>
            </w:tcMar>
            <w:vAlign w:val="center"/>
          </w:tcPr>
          <w:p w14:paraId="43178B83" w14:textId="77777777" w:rsidR="00D439F0" w:rsidRPr="002017E6" w:rsidRDefault="00D439F0" w:rsidP="00AF3A73">
            <w:pPr>
              <w:jc w:val="both"/>
              <w:rPr>
                <w:rFonts w:ascii="Arial Narrow" w:hAnsi="Arial Narrow" w:cs="Arial"/>
                <w:sz w:val="24"/>
                <w:szCs w:val="24"/>
              </w:rPr>
            </w:pPr>
            <w:r w:rsidRPr="002017E6">
              <w:rPr>
                <w:rFonts w:ascii="Arial Narrow" w:hAnsi="Arial Narrow" w:cs="Arial"/>
                <w:sz w:val="24"/>
                <w:szCs w:val="24"/>
              </w:rPr>
              <w:t>Se realizan ajustes al procedimiento</w:t>
            </w:r>
          </w:p>
        </w:tc>
        <w:tc>
          <w:tcPr>
            <w:tcW w:w="2253" w:type="dxa"/>
            <w:tcMar>
              <w:top w:w="57" w:type="dxa"/>
              <w:left w:w="113" w:type="dxa"/>
              <w:bottom w:w="57" w:type="dxa"/>
            </w:tcMar>
            <w:vAlign w:val="center"/>
          </w:tcPr>
          <w:p w14:paraId="794FFD6C" w14:textId="77777777" w:rsidR="00D439F0" w:rsidRPr="002017E6" w:rsidRDefault="00D439F0" w:rsidP="00AF3A73">
            <w:pPr>
              <w:jc w:val="center"/>
              <w:rPr>
                <w:rFonts w:ascii="Arial Narrow" w:hAnsi="Arial Narrow" w:cs="Arial"/>
                <w:sz w:val="24"/>
                <w:szCs w:val="24"/>
              </w:rPr>
            </w:pPr>
            <w:r w:rsidRPr="002017E6">
              <w:rPr>
                <w:rFonts w:ascii="Arial Narrow" w:hAnsi="Arial Narrow" w:cs="Arial"/>
                <w:sz w:val="24"/>
                <w:szCs w:val="24"/>
              </w:rPr>
              <w:t>Tatiana Santos</w:t>
            </w:r>
          </w:p>
        </w:tc>
      </w:tr>
      <w:tr w:rsidR="00AF3A73" w:rsidRPr="002017E6" w14:paraId="0BC191E8" w14:textId="77777777" w:rsidTr="00AF3A73">
        <w:trPr>
          <w:trHeight w:val="298"/>
        </w:trPr>
        <w:tc>
          <w:tcPr>
            <w:tcW w:w="1701" w:type="dxa"/>
            <w:shd w:val="clear" w:color="auto" w:fill="auto"/>
            <w:tcMar>
              <w:top w:w="57" w:type="dxa"/>
              <w:left w:w="113" w:type="dxa"/>
              <w:bottom w:w="57" w:type="dxa"/>
            </w:tcMar>
            <w:vAlign w:val="center"/>
          </w:tcPr>
          <w:p w14:paraId="5A95EF04" w14:textId="77777777" w:rsidR="00AF3A73" w:rsidRPr="002017E6" w:rsidRDefault="00AF3A73" w:rsidP="00AF3A73">
            <w:pPr>
              <w:jc w:val="center"/>
              <w:rPr>
                <w:rFonts w:ascii="Arial Narrow" w:hAnsi="Arial Narrow" w:cs="Arial"/>
                <w:sz w:val="24"/>
                <w:szCs w:val="24"/>
              </w:rPr>
            </w:pPr>
            <w:r w:rsidRPr="002017E6">
              <w:rPr>
                <w:rFonts w:ascii="Arial Narrow" w:hAnsi="Arial Narrow" w:cs="Arial"/>
                <w:sz w:val="24"/>
                <w:szCs w:val="24"/>
              </w:rPr>
              <w:lastRenderedPageBreak/>
              <w:t>26-11-2018</w:t>
            </w:r>
          </w:p>
        </w:tc>
        <w:tc>
          <w:tcPr>
            <w:tcW w:w="1560" w:type="dxa"/>
            <w:shd w:val="clear" w:color="auto" w:fill="auto"/>
            <w:tcMar>
              <w:top w:w="57" w:type="dxa"/>
              <w:left w:w="113" w:type="dxa"/>
              <w:bottom w:w="57" w:type="dxa"/>
            </w:tcMar>
            <w:vAlign w:val="center"/>
          </w:tcPr>
          <w:p w14:paraId="44FF579A" w14:textId="77777777" w:rsidR="00AF3A73" w:rsidRPr="002017E6" w:rsidRDefault="00AF3A73" w:rsidP="00AF3A73">
            <w:pPr>
              <w:jc w:val="center"/>
              <w:rPr>
                <w:rFonts w:ascii="Arial Narrow" w:hAnsi="Arial Narrow" w:cs="Arial"/>
                <w:sz w:val="24"/>
                <w:szCs w:val="24"/>
              </w:rPr>
            </w:pPr>
            <w:r w:rsidRPr="002017E6">
              <w:rPr>
                <w:rFonts w:ascii="Arial Narrow" w:hAnsi="Arial Narrow" w:cs="Arial"/>
                <w:sz w:val="24"/>
                <w:szCs w:val="24"/>
              </w:rPr>
              <w:t>3</w:t>
            </w:r>
          </w:p>
        </w:tc>
        <w:tc>
          <w:tcPr>
            <w:tcW w:w="3260" w:type="dxa"/>
            <w:tcMar>
              <w:top w:w="57" w:type="dxa"/>
              <w:left w:w="113" w:type="dxa"/>
              <w:bottom w:w="57" w:type="dxa"/>
            </w:tcMar>
            <w:vAlign w:val="center"/>
          </w:tcPr>
          <w:p w14:paraId="12D07F0C" w14:textId="77777777" w:rsidR="00AF3A73" w:rsidRPr="002017E6" w:rsidRDefault="00AF3A73" w:rsidP="00AF3A73">
            <w:pPr>
              <w:jc w:val="both"/>
              <w:rPr>
                <w:rFonts w:ascii="Arial Narrow" w:hAnsi="Arial Narrow" w:cs="Arial"/>
                <w:sz w:val="24"/>
                <w:szCs w:val="24"/>
              </w:rPr>
            </w:pPr>
            <w:r w:rsidRPr="002017E6">
              <w:rPr>
                <w:rFonts w:ascii="Arial Narrow" w:hAnsi="Arial Narrow" w:cs="Arial"/>
                <w:sz w:val="24"/>
                <w:szCs w:val="24"/>
              </w:rPr>
              <w:t>Se realizan ajustes y se utiliza la nueva plantilla establecida por la OAP</w:t>
            </w:r>
          </w:p>
        </w:tc>
        <w:tc>
          <w:tcPr>
            <w:tcW w:w="2253" w:type="dxa"/>
            <w:tcMar>
              <w:top w:w="57" w:type="dxa"/>
              <w:left w:w="113" w:type="dxa"/>
              <w:bottom w:w="57" w:type="dxa"/>
            </w:tcMar>
            <w:vAlign w:val="center"/>
          </w:tcPr>
          <w:p w14:paraId="63A6A980" w14:textId="77777777" w:rsidR="00AF3A73" w:rsidRPr="002017E6" w:rsidRDefault="00AF3A73" w:rsidP="00AF3A73">
            <w:pPr>
              <w:jc w:val="center"/>
              <w:rPr>
                <w:rFonts w:ascii="Arial Narrow" w:hAnsi="Arial Narrow" w:cs="Arial"/>
                <w:sz w:val="24"/>
                <w:szCs w:val="24"/>
              </w:rPr>
            </w:pPr>
            <w:r w:rsidRPr="002017E6">
              <w:rPr>
                <w:rFonts w:ascii="Arial Narrow" w:hAnsi="Arial Narrow" w:cs="Arial"/>
                <w:sz w:val="24"/>
                <w:szCs w:val="24"/>
              </w:rPr>
              <w:t>Tatiana Santos.</w:t>
            </w:r>
          </w:p>
        </w:tc>
      </w:tr>
      <w:tr w:rsidR="00AF3A73" w:rsidRPr="002017E6" w14:paraId="36CB9CE4" w14:textId="77777777" w:rsidTr="00AF3A73">
        <w:trPr>
          <w:trHeight w:val="298"/>
        </w:trPr>
        <w:tc>
          <w:tcPr>
            <w:tcW w:w="1701" w:type="dxa"/>
            <w:shd w:val="clear" w:color="auto" w:fill="auto"/>
            <w:tcMar>
              <w:top w:w="57" w:type="dxa"/>
              <w:left w:w="113" w:type="dxa"/>
              <w:bottom w:w="57" w:type="dxa"/>
            </w:tcMar>
            <w:vAlign w:val="center"/>
          </w:tcPr>
          <w:p w14:paraId="1C07352B" w14:textId="77777777" w:rsidR="00AF3A73" w:rsidRPr="002017E6" w:rsidRDefault="00FA324A" w:rsidP="00FA324A">
            <w:pPr>
              <w:jc w:val="center"/>
              <w:rPr>
                <w:rFonts w:ascii="Arial Narrow" w:hAnsi="Arial Narrow" w:cs="Arial"/>
                <w:sz w:val="24"/>
                <w:szCs w:val="24"/>
              </w:rPr>
            </w:pPr>
            <w:r w:rsidRPr="002017E6">
              <w:rPr>
                <w:rFonts w:ascii="Arial Narrow" w:hAnsi="Arial Narrow" w:cs="Arial"/>
                <w:sz w:val="24"/>
                <w:szCs w:val="24"/>
              </w:rPr>
              <w:t>18-06</w:t>
            </w:r>
            <w:r w:rsidR="00AF3A73" w:rsidRPr="002017E6">
              <w:rPr>
                <w:rFonts w:ascii="Arial Narrow" w:hAnsi="Arial Narrow" w:cs="Arial"/>
                <w:sz w:val="24"/>
                <w:szCs w:val="24"/>
              </w:rPr>
              <w:t>-2019</w:t>
            </w:r>
          </w:p>
        </w:tc>
        <w:tc>
          <w:tcPr>
            <w:tcW w:w="1560" w:type="dxa"/>
            <w:shd w:val="clear" w:color="auto" w:fill="auto"/>
            <w:tcMar>
              <w:top w:w="57" w:type="dxa"/>
              <w:left w:w="113" w:type="dxa"/>
              <w:bottom w:w="57" w:type="dxa"/>
            </w:tcMar>
            <w:vAlign w:val="center"/>
          </w:tcPr>
          <w:p w14:paraId="5B8F7BD3" w14:textId="77777777" w:rsidR="00AF3A73" w:rsidRPr="002017E6" w:rsidRDefault="00AF3A73" w:rsidP="00AF3A73">
            <w:pPr>
              <w:jc w:val="center"/>
              <w:rPr>
                <w:rFonts w:ascii="Arial Narrow" w:hAnsi="Arial Narrow" w:cs="Arial"/>
                <w:sz w:val="24"/>
                <w:szCs w:val="24"/>
              </w:rPr>
            </w:pPr>
            <w:r w:rsidRPr="002017E6">
              <w:rPr>
                <w:rFonts w:ascii="Arial Narrow" w:hAnsi="Arial Narrow" w:cs="Arial"/>
                <w:sz w:val="24"/>
                <w:szCs w:val="24"/>
              </w:rPr>
              <w:t>4</w:t>
            </w:r>
          </w:p>
        </w:tc>
        <w:tc>
          <w:tcPr>
            <w:tcW w:w="3260" w:type="dxa"/>
            <w:tcMar>
              <w:top w:w="57" w:type="dxa"/>
              <w:left w:w="113" w:type="dxa"/>
              <w:bottom w:w="57" w:type="dxa"/>
            </w:tcMar>
          </w:tcPr>
          <w:p w14:paraId="2A8E3940" w14:textId="77777777" w:rsidR="00AF3A73" w:rsidRPr="002017E6" w:rsidRDefault="002247BD" w:rsidP="002017E6">
            <w:pPr>
              <w:jc w:val="both"/>
              <w:rPr>
                <w:rFonts w:ascii="Arial Narrow" w:hAnsi="Arial Narrow" w:cs="Arial"/>
                <w:sz w:val="24"/>
                <w:szCs w:val="24"/>
              </w:rPr>
            </w:pPr>
            <w:r w:rsidRPr="002017E6">
              <w:rPr>
                <w:rFonts w:ascii="Arial Narrow" w:hAnsi="Arial Narrow" w:cs="Arial"/>
                <w:sz w:val="24"/>
                <w:szCs w:val="24"/>
              </w:rPr>
              <w:t>Se actualiza el procedimiento con la nueva identidad de la Subdirección. Decreto 848 de 2019, “Por el cual se modifica la estructura del Ministerio de Hacienda y Crédito Público y se determinan las funciones de algunas de sus dependencias</w:t>
            </w:r>
          </w:p>
        </w:tc>
        <w:tc>
          <w:tcPr>
            <w:tcW w:w="2253" w:type="dxa"/>
            <w:tcMar>
              <w:top w:w="57" w:type="dxa"/>
              <w:left w:w="113" w:type="dxa"/>
              <w:bottom w:w="57" w:type="dxa"/>
            </w:tcMar>
            <w:vAlign w:val="center"/>
          </w:tcPr>
          <w:p w14:paraId="2D371FCC" w14:textId="77777777" w:rsidR="00AF3A73" w:rsidRPr="002017E6" w:rsidRDefault="00AF3A73" w:rsidP="00AF3A73">
            <w:pPr>
              <w:jc w:val="center"/>
              <w:rPr>
                <w:rFonts w:ascii="Arial Narrow" w:hAnsi="Arial Narrow" w:cs="Arial"/>
                <w:sz w:val="24"/>
                <w:szCs w:val="24"/>
              </w:rPr>
            </w:pPr>
            <w:r w:rsidRPr="002017E6">
              <w:rPr>
                <w:rFonts w:ascii="Arial Narrow" w:hAnsi="Arial Narrow" w:cs="Arial"/>
                <w:sz w:val="24"/>
                <w:szCs w:val="24"/>
              </w:rPr>
              <w:t>Yeinmy Rozo M</w:t>
            </w:r>
          </w:p>
        </w:tc>
      </w:tr>
      <w:tr w:rsidR="002017E6" w:rsidRPr="002017E6" w14:paraId="213845D9" w14:textId="77777777" w:rsidTr="00AF3A73">
        <w:trPr>
          <w:trHeight w:val="298"/>
        </w:trPr>
        <w:tc>
          <w:tcPr>
            <w:tcW w:w="1701" w:type="dxa"/>
            <w:shd w:val="clear" w:color="auto" w:fill="auto"/>
            <w:tcMar>
              <w:top w:w="57" w:type="dxa"/>
              <w:left w:w="113" w:type="dxa"/>
              <w:bottom w:w="57" w:type="dxa"/>
            </w:tcMar>
            <w:vAlign w:val="center"/>
          </w:tcPr>
          <w:p w14:paraId="0624E37E" w14:textId="73781868" w:rsidR="002017E6" w:rsidRPr="002017E6" w:rsidRDefault="00120274" w:rsidP="00FA324A">
            <w:pPr>
              <w:jc w:val="center"/>
              <w:rPr>
                <w:rFonts w:ascii="Arial Narrow" w:hAnsi="Arial Narrow" w:cs="Arial"/>
                <w:sz w:val="24"/>
                <w:szCs w:val="24"/>
              </w:rPr>
            </w:pPr>
            <w:r>
              <w:rPr>
                <w:rFonts w:ascii="Arial Narrow" w:hAnsi="Arial Narrow" w:cs="Arial"/>
                <w:sz w:val="24"/>
                <w:szCs w:val="24"/>
              </w:rPr>
              <w:t>02-12</w:t>
            </w:r>
            <w:r w:rsidR="002017E6" w:rsidRPr="00120274">
              <w:rPr>
                <w:rFonts w:ascii="Arial Narrow" w:hAnsi="Arial Narrow" w:cs="Arial"/>
                <w:sz w:val="24"/>
                <w:szCs w:val="24"/>
              </w:rPr>
              <w:t>-2020</w:t>
            </w:r>
          </w:p>
        </w:tc>
        <w:tc>
          <w:tcPr>
            <w:tcW w:w="1560" w:type="dxa"/>
            <w:shd w:val="clear" w:color="auto" w:fill="auto"/>
            <w:tcMar>
              <w:top w:w="57" w:type="dxa"/>
              <w:left w:w="113" w:type="dxa"/>
              <w:bottom w:w="57" w:type="dxa"/>
            </w:tcMar>
            <w:vAlign w:val="center"/>
          </w:tcPr>
          <w:p w14:paraId="503816F7" w14:textId="3094AF4C" w:rsidR="002017E6" w:rsidRPr="002017E6" w:rsidRDefault="002017E6" w:rsidP="00AF3A73">
            <w:pPr>
              <w:jc w:val="center"/>
              <w:rPr>
                <w:rFonts w:ascii="Arial Narrow" w:hAnsi="Arial Narrow" w:cs="Arial"/>
                <w:sz w:val="24"/>
                <w:szCs w:val="24"/>
              </w:rPr>
            </w:pPr>
            <w:r>
              <w:rPr>
                <w:rFonts w:ascii="Arial Narrow" w:hAnsi="Arial Narrow" w:cs="Arial"/>
                <w:sz w:val="24"/>
                <w:szCs w:val="24"/>
              </w:rPr>
              <w:t>5</w:t>
            </w:r>
          </w:p>
        </w:tc>
        <w:tc>
          <w:tcPr>
            <w:tcW w:w="3260" w:type="dxa"/>
            <w:tcMar>
              <w:top w:w="57" w:type="dxa"/>
              <w:left w:w="113" w:type="dxa"/>
              <w:bottom w:w="57" w:type="dxa"/>
            </w:tcMar>
          </w:tcPr>
          <w:p w14:paraId="12D5D26E" w14:textId="614536CA" w:rsidR="002017E6" w:rsidRPr="002017E6" w:rsidRDefault="002017E6" w:rsidP="00436B4C">
            <w:pPr>
              <w:pStyle w:val="Textocomentario"/>
              <w:jc w:val="both"/>
              <w:rPr>
                <w:rFonts w:ascii="Arial Narrow" w:hAnsi="Arial Narrow" w:cs="Arial"/>
                <w:sz w:val="24"/>
                <w:szCs w:val="24"/>
              </w:rPr>
            </w:pPr>
            <w:r w:rsidRPr="002017E6">
              <w:rPr>
                <w:rFonts w:ascii="Arial Narrow" w:hAnsi="Arial Narrow" w:cs="Arial"/>
                <w:sz w:val="24"/>
                <w:szCs w:val="24"/>
              </w:rPr>
              <w:t>Se ajusta de acuerdo a la normatividad vigente y de acuerdo al Plan Estratégico de Talento Humano.</w:t>
            </w:r>
          </w:p>
        </w:tc>
        <w:tc>
          <w:tcPr>
            <w:tcW w:w="2253" w:type="dxa"/>
            <w:tcMar>
              <w:top w:w="57" w:type="dxa"/>
              <w:left w:w="113" w:type="dxa"/>
              <w:bottom w:w="57" w:type="dxa"/>
            </w:tcMar>
            <w:vAlign w:val="center"/>
          </w:tcPr>
          <w:p w14:paraId="2FF6917D" w14:textId="68C0FBEF" w:rsidR="002017E6" w:rsidRPr="002017E6" w:rsidRDefault="002017E6" w:rsidP="00AF3A73">
            <w:pPr>
              <w:jc w:val="center"/>
              <w:rPr>
                <w:rFonts w:ascii="Arial Narrow" w:hAnsi="Arial Narrow" w:cs="Arial"/>
                <w:sz w:val="24"/>
                <w:szCs w:val="24"/>
              </w:rPr>
            </w:pPr>
            <w:r w:rsidRPr="002017E6">
              <w:rPr>
                <w:rFonts w:ascii="Arial Narrow" w:hAnsi="Arial Narrow" w:cs="Arial"/>
                <w:sz w:val="24"/>
                <w:szCs w:val="24"/>
              </w:rPr>
              <w:t>Yeinmy Rozo M</w:t>
            </w:r>
          </w:p>
        </w:tc>
      </w:tr>
    </w:tbl>
    <w:p w14:paraId="3C4EB11E" w14:textId="77777777" w:rsidR="00144AF0" w:rsidRPr="002017E6" w:rsidRDefault="00144AF0" w:rsidP="00144AF0">
      <w:pPr>
        <w:jc w:val="both"/>
        <w:rPr>
          <w:rFonts w:ascii="Arial Narrow" w:hAnsi="Arial Narrow" w:cs="Arial"/>
          <w:b/>
          <w:sz w:val="24"/>
          <w:szCs w:val="24"/>
        </w:rPr>
      </w:pPr>
    </w:p>
    <w:p w14:paraId="31EDA105" w14:textId="77777777" w:rsidR="005368FD" w:rsidRPr="002017E6" w:rsidRDefault="005368FD" w:rsidP="00144AF0">
      <w:pPr>
        <w:jc w:val="both"/>
        <w:rPr>
          <w:rFonts w:ascii="Arial Narrow" w:hAnsi="Arial Narrow" w:cs="Arial"/>
          <w:b/>
          <w:sz w:val="24"/>
          <w:szCs w:val="24"/>
        </w:rPr>
      </w:pPr>
    </w:p>
    <w:p w14:paraId="0446FD7C" w14:textId="77777777" w:rsidR="00E40892" w:rsidRPr="002017E6" w:rsidRDefault="00E40892" w:rsidP="00E40892">
      <w:pPr>
        <w:numPr>
          <w:ilvl w:val="0"/>
          <w:numId w:val="1"/>
        </w:numPr>
        <w:jc w:val="both"/>
        <w:rPr>
          <w:rFonts w:ascii="Arial Narrow" w:hAnsi="Arial Narrow" w:cs="Arial"/>
          <w:b/>
          <w:sz w:val="24"/>
          <w:szCs w:val="24"/>
        </w:rPr>
      </w:pPr>
      <w:r w:rsidRPr="002017E6">
        <w:rPr>
          <w:rFonts w:ascii="Arial Narrow" w:hAnsi="Arial Narrow" w:cs="Arial"/>
          <w:b/>
          <w:sz w:val="24"/>
          <w:szCs w:val="24"/>
        </w:rPr>
        <w:t>APROBACIÓN</w:t>
      </w:r>
    </w:p>
    <w:p w14:paraId="32772828" w14:textId="77777777" w:rsidR="00144AF0" w:rsidRPr="002017E6" w:rsidRDefault="00144AF0" w:rsidP="00144AF0">
      <w:pPr>
        <w:jc w:val="both"/>
        <w:rPr>
          <w:rFonts w:ascii="Arial Narrow" w:hAnsi="Arial Narrow" w:cs="Arial"/>
          <w:b/>
          <w:sz w:val="24"/>
          <w:szCs w:val="24"/>
        </w:rPr>
      </w:pPr>
    </w:p>
    <w:tbl>
      <w:tblPr>
        <w:tblW w:w="842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592"/>
      </w:tblGrid>
      <w:tr w:rsidR="00144AF0" w:rsidRPr="002017E6" w14:paraId="73388AE7" w14:textId="77777777" w:rsidTr="005368FD">
        <w:trPr>
          <w:trHeight w:val="115"/>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04C6385" w14:textId="77777777" w:rsidR="00144AF0" w:rsidRPr="002017E6" w:rsidRDefault="00144AF0" w:rsidP="00B85CAA">
            <w:pPr>
              <w:pStyle w:val="Piedepgina"/>
              <w:ind w:right="360"/>
              <w:jc w:val="both"/>
              <w:rPr>
                <w:rFonts w:ascii="Arial Narrow" w:hAnsi="Arial Narrow" w:cs="Arial"/>
                <w:b/>
                <w:sz w:val="24"/>
                <w:szCs w:val="24"/>
              </w:rPr>
            </w:pPr>
            <w:r w:rsidRPr="002017E6">
              <w:rPr>
                <w:rFonts w:ascii="Arial Narrow" w:hAnsi="Arial Narrow" w:cs="Arial"/>
                <w:b/>
                <w:sz w:val="24"/>
                <w:szCs w:val="24"/>
              </w:rPr>
              <w:t xml:space="preserve">ELABORADO POR: </w:t>
            </w:r>
          </w:p>
        </w:tc>
        <w:tc>
          <w:tcPr>
            <w:tcW w:w="559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92A8C1" w14:textId="258C3A2C" w:rsidR="004644F3" w:rsidRPr="002017E6" w:rsidRDefault="004644F3" w:rsidP="004644F3">
            <w:pPr>
              <w:pStyle w:val="Piedepgina"/>
              <w:ind w:right="360"/>
              <w:rPr>
                <w:rFonts w:ascii="Arial Narrow" w:hAnsi="Arial Narrow" w:cs="Arial"/>
                <w:sz w:val="24"/>
                <w:szCs w:val="24"/>
              </w:rPr>
            </w:pPr>
            <w:r w:rsidRPr="002017E6">
              <w:rPr>
                <w:rFonts w:ascii="Arial Narrow" w:hAnsi="Arial Narrow" w:cs="Arial"/>
                <w:b/>
                <w:sz w:val="24"/>
                <w:szCs w:val="24"/>
              </w:rPr>
              <w:t>Nombre</w:t>
            </w:r>
            <w:r w:rsidR="00D439F0" w:rsidRPr="002017E6">
              <w:rPr>
                <w:rFonts w:ascii="Arial Narrow" w:hAnsi="Arial Narrow" w:cs="Arial"/>
                <w:b/>
                <w:sz w:val="24"/>
                <w:szCs w:val="24"/>
              </w:rPr>
              <w:t>s</w:t>
            </w:r>
            <w:r w:rsidRPr="002017E6">
              <w:rPr>
                <w:rFonts w:ascii="Arial Narrow" w:hAnsi="Arial Narrow" w:cs="Arial"/>
                <w:sz w:val="24"/>
                <w:szCs w:val="24"/>
              </w:rPr>
              <w:t>:</w:t>
            </w:r>
            <w:r w:rsidR="00AF3A73" w:rsidRPr="002017E6">
              <w:rPr>
                <w:rFonts w:ascii="Arial Narrow" w:hAnsi="Arial Narrow"/>
                <w:sz w:val="24"/>
                <w:szCs w:val="24"/>
              </w:rPr>
              <w:t xml:space="preserve"> </w:t>
            </w:r>
            <w:r w:rsidR="00AF3A73" w:rsidRPr="002017E6">
              <w:rPr>
                <w:rFonts w:ascii="Arial Narrow" w:hAnsi="Arial Narrow" w:cs="Arial"/>
                <w:sz w:val="24"/>
                <w:szCs w:val="24"/>
              </w:rPr>
              <w:t>W</w:t>
            </w:r>
            <w:r w:rsidR="00D439F0" w:rsidRPr="002017E6">
              <w:rPr>
                <w:rFonts w:ascii="Arial Narrow" w:hAnsi="Arial Narrow" w:cs="Arial"/>
                <w:sz w:val="24"/>
                <w:szCs w:val="24"/>
              </w:rPr>
              <w:t>ilson Rojas Correa</w:t>
            </w:r>
            <w:r w:rsidR="002017E6">
              <w:rPr>
                <w:rFonts w:ascii="Arial Narrow" w:hAnsi="Arial Narrow" w:cs="Arial"/>
                <w:sz w:val="24"/>
                <w:szCs w:val="24"/>
              </w:rPr>
              <w:t xml:space="preserve"> – Jenny Catherine Guerrero Chaparro – Yury Paola Castañeda Pinzon.</w:t>
            </w:r>
          </w:p>
          <w:p w14:paraId="6E60B9DE" w14:textId="51D1756D" w:rsidR="00AF3A73" w:rsidRPr="002017E6" w:rsidRDefault="00D439F0" w:rsidP="00AF3A73">
            <w:pPr>
              <w:pStyle w:val="Piedepgina"/>
              <w:tabs>
                <w:tab w:val="clear" w:pos="4252"/>
                <w:tab w:val="left" w:pos="4536"/>
              </w:tabs>
              <w:ind w:right="71"/>
              <w:rPr>
                <w:rFonts w:ascii="Arial Narrow" w:hAnsi="Arial Narrow" w:cs="Arial"/>
                <w:sz w:val="24"/>
                <w:szCs w:val="24"/>
              </w:rPr>
            </w:pPr>
            <w:r w:rsidRPr="002017E6">
              <w:rPr>
                <w:rFonts w:ascii="Arial Narrow" w:hAnsi="Arial Narrow" w:cs="Arial"/>
                <w:b/>
                <w:sz w:val="24"/>
                <w:szCs w:val="24"/>
              </w:rPr>
              <w:t>Cargo:</w:t>
            </w:r>
            <w:r w:rsidRPr="002017E6">
              <w:rPr>
                <w:rFonts w:ascii="Arial Narrow" w:hAnsi="Arial Narrow" w:cs="Arial"/>
                <w:sz w:val="24"/>
                <w:szCs w:val="24"/>
              </w:rPr>
              <w:t xml:space="preserve"> </w:t>
            </w:r>
            <w:r w:rsidR="002017E6">
              <w:rPr>
                <w:rFonts w:ascii="Arial Narrow" w:hAnsi="Arial Narrow" w:cs="Arial"/>
                <w:sz w:val="24"/>
                <w:szCs w:val="24"/>
              </w:rPr>
              <w:t>Profesional Especializado -</w:t>
            </w:r>
            <w:r w:rsidR="00AF3A73" w:rsidRPr="002017E6">
              <w:rPr>
                <w:rFonts w:ascii="Arial Narrow" w:hAnsi="Arial Narrow" w:cs="Arial"/>
                <w:sz w:val="24"/>
                <w:szCs w:val="24"/>
              </w:rPr>
              <w:t xml:space="preserve"> </w:t>
            </w:r>
            <w:r w:rsidRPr="002017E6">
              <w:rPr>
                <w:rFonts w:ascii="Arial Narrow" w:hAnsi="Arial Narrow" w:cs="Arial"/>
                <w:sz w:val="24"/>
                <w:szCs w:val="24"/>
              </w:rPr>
              <w:t>Técnico</w:t>
            </w:r>
            <w:r w:rsidR="004644F3" w:rsidRPr="002017E6">
              <w:rPr>
                <w:rFonts w:ascii="Arial Narrow" w:hAnsi="Arial Narrow" w:cs="Arial"/>
                <w:sz w:val="24"/>
                <w:szCs w:val="24"/>
              </w:rPr>
              <w:t xml:space="preserve"> Administrativo</w:t>
            </w:r>
            <w:r w:rsidR="002017E6">
              <w:rPr>
                <w:rFonts w:ascii="Arial Narrow" w:hAnsi="Arial Narrow" w:cs="Arial"/>
                <w:sz w:val="24"/>
                <w:szCs w:val="24"/>
              </w:rPr>
              <w:t xml:space="preserve"> Técnico Administrativo.</w:t>
            </w:r>
          </w:p>
          <w:p w14:paraId="0FC77DFA" w14:textId="4F521AE2" w:rsidR="004644F3" w:rsidRPr="002017E6" w:rsidRDefault="004644F3" w:rsidP="00120274">
            <w:pPr>
              <w:pStyle w:val="Piedepgina"/>
              <w:tabs>
                <w:tab w:val="clear" w:pos="4252"/>
                <w:tab w:val="left" w:pos="4536"/>
              </w:tabs>
              <w:ind w:right="71"/>
              <w:rPr>
                <w:rFonts w:ascii="Arial Narrow" w:hAnsi="Arial Narrow" w:cs="Arial"/>
                <w:sz w:val="24"/>
                <w:szCs w:val="24"/>
              </w:rPr>
            </w:pPr>
            <w:r w:rsidRPr="002017E6">
              <w:rPr>
                <w:rFonts w:ascii="Arial Narrow" w:hAnsi="Arial Narrow" w:cs="Arial"/>
                <w:b/>
                <w:sz w:val="24"/>
                <w:szCs w:val="24"/>
              </w:rPr>
              <w:t>Fecha</w:t>
            </w:r>
            <w:r w:rsidR="00154476" w:rsidRPr="009E6A05">
              <w:rPr>
                <w:rFonts w:ascii="Arial Narrow" w:hAnsi="Arial Narrow" w:cs="Arial"/>
                <w:b/>
                <w:sz w:val="24"/>
                <w:szCs w:val="24"/>
              </w:rPr>
              <w:t>:</w:t>
            </w:r>
            <w:r w:rsidR="00154476" w:rsidRPr="009E6A05">
              <w:rPr>
                <w:rFonts w:ascii="Arial Narrow" w:hAnsi="Arial Narrow" w:cs="Arial"/>
                <w:sz w:val="24"/>
                <w:szCs w:val="24"/>
              </w:rPr>
              <w:t xml:space="preserve"> </w:t>
            </w:r>
            <w:r w:rsidR="00120274">
              <w:rPr>
                <w:rFonts w:ascii="Arial Narrow" w:hAnsi="Arial Narrow" w:cs="Arial"/>
                <w:sz w:val="24"/>
                <w:szCs w:val="24"/>
              </w:rPr>
              <w:t>01-12-2020</w:t>
            </w:r>
          </w:p>
        </w:tc>
      </w:tr>
      <w:tr w:rsidR="00144AF0" w:rsidRPr="002017E6" w14:paraId="586B7D3F" w14:textId="77777777" w:rsidTr="005368FD">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B35AAC4" w14:textId="77777777" w:rsidR="00144AF0" w:rsidRPr="002017E6" w:rsidRDefault="00144AF0" w:rsidP="00B85CAA">
            <w:pPr>
              <w:pStyle w:val="Piedepgina"/>
              <w:ind w:right="360"/>
              <w:jc w:val="both"/>
              <w:rPr>
                <w:rFonts w:ascii="Arial Narrow" w:hAnsi="Arial Narrow" w:cs="Arial"/>
                <w:b/>
                <w:sz w:val="24"/>
                <w:szCs w:val="24"/>
              </w:rPr>
            </w:pPr>
            <w:r w:rsidRPr="002017E6">
              <w:rPr>
                <w:rFonts w:ascii="Arial Narrow" w:hAnsi="Arial Narrow" w:cs="Arial"/>
                <w:b/>
                <w:sz w:val="24"/>
                <w:szCs w:val="24"/>
              </w:rPr>
              <w:t>REVISADO POR:</w:t>
            </w:r>
          </w:p>
        </w:tc>
        <w:tc>
          <w:tcPr>
            <w:tcW w:w="5592" w:type="dxa"/>
            <w:tcBorders>
              <w:top w:val="single" w:sz="6" w:space="0" w:color="auto"/>
              <w:left w:val="single" w:sz="6" w:space="0" w:color="auto"/>
              <w:bottom w:val="single" w:sz="6" w:space="0" w:color="auto"/>
              <w:right w:val="single" w:sz="6" w:space="0" w:color="auto"/>
            </w:tcBorders>
            <w:vAlign w:val="center"/>
          </w:tcPr>
          <w:p w14:paraId="34E4FBF1" w14:textId="77777777" w:rsidR="00AF3A73" w:rsidRPr="002017E6" w:rsidRDefault="004644F3" w:rsidP="004644F3">
            <w:pPr>
              <w:pStyle w:val="Piedepgina"/>
              <w:ind w:right="360"/>
              <w:rPr>
                <w:rFonts w:ascii="Arial Narrow" w:hAnsi="Arial Narrow" w:cs="Arial"/>
                <w:sz w:val="24"/>
                <w:szCs w:val="24"/>
              </w:rPr>
            </w:pPr>
            <w:r w:rsidRPr="002017E6">
              <w:rPr>
                <w:rFonts w:ascii="Arial Narrow" w:hAnsi="Arial Narrow" w:cs="Arial"/>
                <w:b/>
                <w:sz w:val="24"/>
                <w:szCs w:val="24"/>
              </w:rPr>
              <w:t xml:space="preserve">Nombre: </w:t>
            </w:r>
            <w:r w:rsidR="00AF3A73" w:rsidRPr="002017E6">
              <w:rPr>
                <w:rFonts w:ascii="Arial Narrow" w:hAnsi="Arial Narrow" w:cs="Arial"/>
                <w:sz w:val="24"/>
                <w:szCs w:val="24"/>
              </w:rPr>
              <w:t>Lia Carolina Cabrejo Cardenas</w:t>
            </w:r>
          </w:p>
          <w:p w14:paraId="4FA2251E" w14:textId="77777777" w:rsidR="004644F3" w:rsidRPr="002017E6" w:rsidRDefault="004644F3" w:rsidP="004644F3">
            <w:pPr>
              <w:pStyle w:val="Piedepgina"/>
              <w:ind w:right="360"/>
              <w:rPr>
                <w:rFonts w:ascii="Arial Narrow" w:hAnsi="Arial Narrow" w:cs="Arial"/>
                <w:sz w:val="24"/>
                <w:szCs w:val="24"/>
              </w:rPr>
            </w:pPr>
            <w:r w:rsidRPr="002017E6">
              <w:rPr>
                <w:rFonts w:ascii="Arial Narrow" w:hAnsi="Arial Narrow" w:cs="Arial"/>
                <w:b/>
                <w:sz w:val="24"/>
                <w:szCs w:val="24"/>
              </w:rPr>
              <w:t xml:space="preserve">Cargo: </w:t>
            </w:r>
            <w:r w:rsidRPr="002017E6">
              <w:rPr>
                <w:rFonts w:ascii="Arial Narrow" w:hAnsi="Arial Narrow" w:cs="Arial"/>
                <w:sz w:val="24"/>
                <w:szCs w:val="24"/>
              </w:rPr>
              <w:t>Coordinadora GCDH, Asesor 1020-0</w:t>
            </w:r>
            <w:r w:rsidR="00875DF8" w:rsidRPr="002017E6">
              <w:rPr>
                <w:rFonts w:ascii="Arial Narrow" w:hAnsi="Arial Narrow" w:cs="Arial"/>
                <w:sz w:val="24"/>
                <w:szCs w:val="24"/>
              </w:rPr>
              <w:t>6</w:t>
            </w:r>
          </w:p>
          <w:p w14:paraId="1A76BE33" w14:textId="6DA2B145" w:rsidR="00144AF0" w:rsidRPr="002017E6" w:rsidRDefault="004644F3" w:rsidP="00436B4C">
            <w:pPr>
              <w:pStyle w:val="Piedepgina"/>
              <w:ind w:right="360"/>
              <w:jc w:val="both"/>
              <w:rPr>
                <w:rFonts w:ascii="Arial Narrow" w:hAnsi="Arial Narrow" w:cs="Arial"/>
                <w:b/>
                <w:sz w:val="24"/>
                <w:szCs w:val="24"/>
              </w:rPr>
            </w:pPr>
            <w:r w:rsidRPr="002017E6">
              <w:rPr>
                <w:rFonts w:ascii="Arial Narrow" w:hAnsi="Arial Narrow" w:cs="Arial"/>
                <w:b/>
                <w:sz w:val="24"/>
                <w:szCs w:val="24"/>
              </w:rPr>
              <w:t xml:space="preserve">Fecha: </w:t>
            </w:r>
            <w:r w:rsidR="00120274">
              <w:rPr>
                <w:rFonts w:ascii="Arial Narrow" w:hAnsi="Arial Narrow" w:cs="Arial"/>
                <w:sz w:val="24"/>
                <w:szCs w:val="24"/>
              </w:rPr>
              <w:t>02-12-2020</w:t>
            </w:r>
          </w:p>
        </w:tc>
      </w:tr>
      <w:tr w:rsidR="00144AF0" w:rsidRPr="002017E6" w14:paraId="260BB3EB" w14:textId="77777777" w:rsidTr="005368FD">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2EB0C81C" w14:textId="77777777" w:rsidR="00144AF0" w:rsidRPr="002017E6" w:rsidRDefault="00144AF0" w:rsidP="00B85CAA">
            <w:pPr>
              <w:pStyle w:val="Piedepgina"/>
              <w:ind w:right="360"/>
              <w:jc w:val="both"/>
              <w:rPr>
                <w:rFonts w:ascii="Arial Narrow" w:hAnsi="Arial Narrow" w:cs="Arial"/>
                <w:b/>
                <w:sz w:val="24"/>
                <w:szCs w:val="24"/>
              </w:rPr>
            </w:pPr>
            <w:r w:rsidRPr="002017E6">
              <w:rPr>
                <w:rFonts w:ascii="Arial Narrow" w:hAnsi="Arial Narrow" w:cs="Arial"/>
                <w:b/>
                <w:sz w:val="24"/>
                <w:szCs w:val="24"/>
              </w:rPr>
              <w:t>APROBADO POR:</w:t>
            </w:r>
          </w:p>
        </w:tc>
        <w:tc>
          <w:tcPr>
            <w:tcW w:w="5592" w:type="dxa"/>
            <w:tcBorders>
              <w:top w:val="single" w:sz="6" w:space="0" w:color="auto"/>
              <w:left w:val="single" w:sz="6" w:space="0" w:color="auto"/>
              <w:bottom w:val="single" w:sz="6" w:space="0" w:color="auto"/>
              <w:right w:val="single" w:sz="6" w:space="0" w:color="auto"/>
            </w:tcBorders>
            <w:vAlign w:val="center"/>
          </w:tcPr>
          <w:p w14:paraId="4EF99511" w14:textId="6F35312B" w:rsidR="004644F3" w:rsidRPr="002017E6" w:rsidRDefault="004644F3" w:rsidP="004644F3">
            <w:pPr>
              <w:pStyle w:val="Piedepgina"/>
              <w:ind w:right="360"/>
              <w:jc w:val="both"/>
              <w:rPr>
                <w:rFonts w:ascii="Arial Narrow" w:hAnsi="Arial Narrow" w:cs="Arial"/>
                <w:sz w:val="24"/>
                <w:szCs w:val="24"/>
              </w:rPr>
            </w:pPr>
            <w:r w:rsidRPr="002017E6">
              <w:rPr>
                <w:rFonts w:ascii="Arial Narrow" w:hAnsi="Arial Narrow" w:cs="Arial"/>
                <w:b/>
                <w:sz w:val="24"/>
                <w:szCs w:val="24"/>
              </w:rPr>
              <w:t xml:space="preserve">Nombre: </w:t>
            </w:r>
            <w:r w:rsidR="002017E6">
              <w:rPr>
                <w:rFonts w:ascii="Arial Narrow" w:hAnsi="Arial Narrow" w:cs="Arial"/>
                <w:sz w:val="24"/>
                <w:szCs w:val="24"/>
              </w:rPr>
              <w:t>Fernando Antonio Carvajal Santos</w:t>
            </w:r>
          </w:p>
          <w:p w14:paraId="57D87E2C" w14:textId="77777777" w:rsidR="004644F3" w:rsidRPr="002017E6" w:rsidRDefault="004644F3" w:rsidP="004644F3">
            <w:pPr>
              <w:pStyle w:val="Piedepgina"/>
              <w:tabs>
                <w:tab w:val="clear" w:pos="4252"/>
                <w:tab w:val="center" w:pos="4325"/>
              </w:tabs>
              <w:ind w:right="-70"/>
              <w:rPr>
                <w:rFonts w:ascii="Arial Narrow" w:hAnsi="Arial Narrow" w:cs="Arial"/>
                <w:sz w:val="24"/>
                <w:szCs w:val="24"/>
              </w:rPr>
            </w:pPr>
            <w:r w:rsidRPr="002017E6">
              <w:rPr>
                <w:rFonts w:ascii="Arial Narrow" w:hAnsi="Arial Narrow" w:cs="Arial"/>
                <w:b/>
                <w:sz w:val="24"/>
                <w:szCs w:val="24"/>
              </w:rPr>
              <w:t xml:space="preserve">Cargo: </w:t>
            </w:r>
            <w:r w:rsidR="00002799" w:rsidRPr="002017E6">
              <w:rPr>
                <w:rFonts w:ascii="Arial Narrow" w:hAnsi="Arial Narrow" w:cs="Arial"/>
                <w:sz w:val="24"/>
                <w:szCs w:val="24"/>
              </w:rPr>
              <w:t>Subdirector de Gestión del Talento Humano</w:t>
            </w:r>
          </w:p>
          <w:p w14:paraId="276D4563" w14:textId="4BFE909B" w:rsidR="00144AF0" w:rsidRPr="002017E6" w:rsidRDefault="004644F3" w:rsidP="002017E6">
            <w:pPr>
              <w:pStyle w:val="Piedepgina"/>
              <w:ind w:right="360"/>
              <w:jc w:val="both"/>
              <w:rPr>
                <w:rFonts w:ascii="Arial Narrow" w:hAnsi="Arial Narrow" w:cs="Arial"/>
                <w:b/>
                <w:sz w:val="24"/>
                <w:szCs w:val="24"/>
              </w:rPr>
            </w:pPr>
            <w:r w:rsidRPr="002017E6">
              <w:rPr>
                <w:rFonts w:ascii="Arial Narrow" w:hAnsi="Arial Narrow" w:cs="Arial"/>
                <w:b/>
                <w:sz w:val="24"/>
                <w:szCs w:val="24"/>
              </w:rPr>
              <w:t xml:space="preserve">Fecha:  </w:t>
            </w:r>
            <w:r w:rsidR="00120274">
              <w:rPr>
                <w:rFonts w:ascii="Arial Narrow" w:hAnsi="Arial Narrow" w:cs="Arial"/>
                <w:sz w:val="24"/>
                <w:szCs w:val="24"/>
              </w:rPr>
              <w:t>02-12-2020</w:t>
            </w:r>
          </w:p>
        </w:tc>
      </w:tr>
    </w:tbl>
    <w:p w14:paraId="2A0206C1" w14:textId="512AB9CC" w:rsidR="00120274" w:rsidRDefault="00120274" w:rsidP="00144AF0">
      <w:pPr>
        <w:jc w:val="both"/>
        <w:rPr>
          <w:rFonts w:ascii="Arial Narrow" w:hAnsi="Arial Narrow" w:cs="Arial"/>
          <w:b/>
          <w:sz w:val="24"/>
          <w:szCs w:val="24"/>
        </w:rPr>
      </w:pPr>
    </w:p>
    <w:p w14:paraId="7178A82F" w14:textId="77777777" w:rsidR="00120274" w:rsidRPr="00120274" w:rsidRDefault="00120274" w:rsidP="00120274">
      <w:pPr>
        <w:rPr>
          <w:rFonts w:ascii="Arial Narrow" w:hAnsi="Arial Narrow" w:cs="Arial"/>
          <w:sz w:val="24"/>
          <w:szCs w:val="24"/>
        </w:rPr>
      </w:pPr>
    </w:p>
    <w:p w14:paraId="6C2D5A56" w14:textId="77777777" w:rsidR="00120274" w:rsidRPr="00120274" w:rsidRDefault="00120274" w:rsidP="00120274">
      <w:pPr>
        <w:rPr>
          <w:rFonts w:ascii="Arial Narrow" w:hAnsi="Arial Narrow" w:cs="Arial"/>
          <w:sz w:val="24"/>
          <w:szCs w:val="24"/>
        </w:rPr>
      </w:pPr>
    </w:p>
    <w:p w14:paraId="5B22B54C" w14:textId="77777777" w:rsidR="00120274" w:rsidRPr="00120274" w:rsidRDefault="00120274" w:rsidP="00120274">
      <w:pPr>
        <w:rPr>
          <w:rFonts w:ascii="Arial Narrow" w:hAnsi="Arial Narrow" w:cs="Arial"/>
          <w:sz w:val="24"/>
          <w:szCs w:val="24"/>
        </w:rPr>
      </w:pPr>
    </w:p>
    <w:p w14:paraId="6F26B8C6" w14:textId="3C888A52" w:rsidR="00120274" w:rsidRDefault="00120274" w:rsidP="00120274">
      <w:pPr>
        <w:rPr>
          <w:rFonts w:ascii="Arial Narrow" w:hAnsi="Arial Narrow" w:cs="Arial"/>
          <w:sz w:val="24"/>
          <w:szCs w:val="24"/>
        </w:rPr>
      </w:pPr>
    </w:p>
    <w:p w14:paraId="5D2F4B9F" w14:textId="0F5B1F0C" w:rsidR="00120274" w:rsidRDefault="00120274" w:rsidP="00120274">
      <w:pPr>
        <w:rPr>
          <w:rFonts w:ascii="Arial Narrow" w:hAnsi="Arial Narrow" w:cs="Arial"/>
          <w:sz w:val="24"/>
          <w:szCs w:val="24"/>
        </w:rPr>
      </w:pPr>
    </w:p>
    <w:p w14:paraId="35C2D066" w14:textId="6B31C6F2" w:rsidR="00A4387D" w:rsidRPr="00120274" w:rsidRDefault="00120274" w:rsidP="00120274">
      <w:pPr>
        <w:tabs>
          <w:tab w:val="left" w:pos="7545"/>
        </w:tabs>
        <w:rPr>
          <w:rFonts w:ascii="Arial Narrow" w:hAnsi="Arial Narrow" w:cs="Arial"/>
          <w:sz w:val="24"/>
          <w:szCs w:val="24"/>
        </w:rPr>
      </w:pPr>
      <w:r>
        <w:rPr>
          <w:rFonts w:ascii="Arial Narrow" w:hAnsi="Arial Narrow" w:cs="Arial"/>
          <w:sz w:val="24"/>
          <w:szCs w:val="24"/>
        </w:rPr>
        <w:tab/>
      </w:r>
    </w:p>
    <w:sectPr w:rsidR="00A4387D" w:rsidRPr="00120274" w:rsidSect="00405F4D">
      <w:headerReference w:type="default" r:id="rId12"/>
      <w:footerReference w:type="default" r:id="rId13"/>
      <w:headerReference w:type="first" r:id="rId14"/>
      <w:footerReference w:type="first" r:id="rId15"/>
      <w:pgSz w:w="12242" w:h="15842"/>
      <w:pgMar w:top="1701" w:right="1701"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0591" w14:textId="77777777" w:rsidR="00436B4C" w:rsidRDefault="00436B4C">
      <w:r>
        <w:separator/>
      </w:r>
    </w:p>
  </w:endnote>
  <w:endnote w:type="continuationSeparator" w:id="0">
    <w:p w14:paraId="5D7D88B3" w14:textId="77777777" w:rsidR="00436B4C" w:rsidRDefault="0043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C1DF" w14:textId="77777777" w:rsidR="00436B4C" w:rsidRDefault="00436B4C" w:rsidP="003C2936">
    <w:pPr>
      <w:pStyle w:val="Piedepgina"/>
      <w:rPr>
        <w:rFonts w:ascii="Arial Narrow" w:hAnsi="Arial Narrow"/>
        <w:sz w:val="16"/>
        <w:szCs w:val="16"/>
        <w:lang w:val="es-CO"/>
      </w:rPr>
    </w:pPr>
  </w:p>
  <w:p w14:paraId="5F6B4D05" w14:textId="77777777" w:rsidR="00436B4C" w:rsidRPr="003C2936" w:rsidRDefault="00436B4C"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4E934" w14:textId="77777777" w:rsidR="00436B4C" w:rsidRDefault="00436B4C" w:rsidP="00955CA3">
    <w:pPr>
      <w:pStyle w:val="Piedepgina"/>
      <w:rPr>
        <w:rFonts w:ascii="Arial Narrow" w:hAnsi="Arial Narrow"/>
        <w:sz w:val="16"/>
        <w:szCs w:val="16"/>
        <w:lang w:val="es-CO"/>
      </w:rPr>
    </w:pPr>
  </w:p>
  <w:p w14:paraId="58F3648E" w14:textId="77777777" w:rsidR="00436B4C" w:rsidRPr="00C52040" w:rsidRDefault="00436B4C"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2D537" w14:textId="77777777" w:rsidR="00436B4C" w:rsidRDefault="00436B4C">
      <w:r>
        <w:separator/>
      </w:r>
    </w:p>
  </w:footnote>
  <w:footnote w:type="continuationSeparator" w:id="0">
    <w:p w14:paraId="5CAAA08E" w14:textId="77777777" w:rsidR="00436B4C" w:rsidRDefault="0043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436B4C" w14:paraId="779C6C08" w14:textId="77777777" w:rsidTr="009B75B3">
      <w:trPr>
        <w:cantSplit/>
        <w:trHeight w:val="276"/>
      </w:trPr>
      <w:tc>
        <w:tcPr>
          <w:tcW w:w="2785" w:type="dxa"/>
          <w:vMerge w:val="restart"/>
          <w:vAlign w:val="center"/>
        </w:tcPr>
        <w:p w14:paraId="6C41F5D9" w14:textId="77777777" w:rsidR="00436B4C" w:rsidRDefault="00436B4C" w:rsidP="009B75B3">
          <w:pPr>
            <w:pStyle w:val="Encabezado"/>
            <w:jc w:val="center"/>
            <w:rPr>
              <w:rFonts w:ascii="Arial" w:hAnsi="Arial"/>
            </w:rPr>
          </w:pPr>
          <w:r w:rsidRPr="00D91053">
            <w:rPr>
              <w:rFonts w:ascii="Arial" w:hAnsi="Arial" w:cs="Arial"/>
              <w:b/>
              <w:caps/>
              <w:noProof/>
              <w:sz w:val="14"/>
              <w:szCs w:val="14"/>
              <w:lang w:val="es-CO" w:eastAsia="es-CO"/>
            </w:rPr>
            <w:drawing>
              <wp:inline distT="0" distB="0" distL="0" distR="0" wp14:anchorId="38A756BC" wp14:editId="06B73BAC">
                <wp:extent cx="1702435" cy="3987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02435" cy="398780"/>
                        </a:xfrm>
                        <a:prstGeom prst="rect">
                          <a:avLst/>
                        </a:prstGeom>
                        <a:noFill/>
                        <a:ln>
                          <a:noFill/>
                        </a:ln>
                      </pic:spPr>
                    </pic:pic>
                  </a:graphicData>
                </a:graphic>
              </wp:inline>
            </w:drawing>
          </w:r>
        </w:p>
      </w:tc>
      <w:tc>
        <w:tcPr>
          <w:tcW w:w="4871" w:type="dxa"/>
          <w:vMerge w:val="restart"/>
          <w:vAlign w:val="center"/>
        </w:tcPr>
        <w:p w14:paraId="39817A59" w14:textId="77777777" w:rsidR="00436B4C" w:rsidRPr="00AF3A73" w:rsidRDefault="00436B4C" w:rsidP="009B75B3">
          <w:pPr>
            <w:jc w:val="center"/>
            <w:rPr>
              <w:rFonts w:ascii="Arial Narrow" w:hAnsi="Arial Narrow" w:cs="Arial"/>
              <w:b/>
              <w:sz w:val="24"/>
              <w:szCs w:val="24"/>
            </w:rPr>
          </w:pPr>
          <w:r w:rsidRPr="00AF3A73">
            <w:rPr>
              <w:rFonts w:ascii="Arial Narrow" w:hAnsi="Arial Narrow" w:cs="Arial"/>
              <w:b/>
              <w:sz w:val="24"/>
              <w:szCs w:val="24"/>
            </w:rPr>
            <w:t>PROGRAMAS DE BIENESTAR SOCIAL DE COMUN OPERATIVIDAD</w:t>
          </w:r>
        </w:p>
      </w:tc>
      <w:tc>
        <w:tcPr>
          <w:tcW w:w="992" w:type="dxa"/>
          <w:vAlign w:val="center"/>
        </w:tcPr>
        <w:p w14:paraId="373F6D31" w14:textId="77777777" w:rsidR="00436B4C" w:rsidRPr="005F285F" w:rsidRDefault="00436B4C" w:rsidP="009B75B3">
          <w:pPr>
            <w:pStyle w:val="Encabezado"/>
            <w:rPr>
              <w:rFonts w:ascii="Arial Narrow" w:hAnsi="Arial Narrow" w:cs="Arial"/>
              <w:b/>
            </w:rPr>
          </w:pPr>
          <w:r w:rsidRPr="005F285F">
            <w:rPr>
              <w:rFonts w:ascii="Arial Narrow" w:hAnsi="Arial Narrow"/>
              <w:b/>
            </w:rPr>
            <w:t>Código:</w:t>
          </w:r>
          <w:r w:rsidRPr="005F285F">
            <w:rPr>
              <w:rFonts w:ascii="Arial Narrow" w:hAnsi="Arial Narrow"/>
            </w:rPr>
            <w:t xml:space="preserve"> </w:t>
          </w:r>
        </w:p>
      </w:tc>
      <w:tc>
        <w:tcPr>
          <w:tcW w:w="1417" w:type="dxa"/>
          <w:vAlign w:val="center"/>
        </w:tcPr>
        <w:p w14:paraId="174CC7DF" w14:textId="143696CD" w:rsidR="00436B4C" w:rsidRPr="005F285F" w:rsidRDefault="00436B4C" w:rsidP="009B75B3">
          <w:pPr>
            <w:pStyle w:val="Encabezado"/>
            <w:jc w:val="center"/>
            <w:rPr>
              <w:rFonts w:ascii="Arial Narrow" w:hAnsi="Arial Narrow" w:cs="Arial"/>
            </w:rPr>
          </w:pPr>
          <w:r w:rsidRPr="005F285F">
            <w:rPr>
              <w:rFonts w:ascii="Arial Narrow" w:hAnsi="Arial Narrow" w:cs="Arial"/>
            </w:rPr>
            <w:t>Apo.2.2 Pr</w:t>
          </w:r>
          <w:r w:rsidR="00862C5A">
            <w:rPr>
              <w:rFonts w:ascii="Arial Narrow" w:hAnsi="Arial Narrow" w:cs="Arial"/>
            </w:rPr>
            <w:t>o</w:t>
          </w:r>
          <w:r w:rsidRPr="005F285F">
            <w:rPr>
              <w:rFonts w:ascii="Arial Narrow" w:hAnsi="Arial Narrow" w:cs="Arial"/>
            </w:rPr>
            <w:t>.1</w:t>
          </w:r>
        </w:p>
      </w:tc>
    </w:tr>
    <w:tr w:rsidR="00120274" w14:paraId="042C4C8D" w14:textId="77777777" w:rsidTr="009B75B3">
      <w:trPr>
        <w:cantSplit/>
        <w:trHeight w:val="147"/>
      </w:trPr>
      <w:tc>
        <w:tcPr>
          <w:tcW w:w="2785" w:type="dxa"/>
          <w:vMerge/>
        </w:tcPr>
        <w:p w14:paraId="46E96DAF" w14:textId="77777777" w:rsidR="00120274" w:rsidRDefault="00120274" w:rsidP="00120274">
          <w:pPr>
            <w:pStyle w:val="Encabezado"/>
            <w:jc w:val="center"/>
            <w:rPr>
              <w:rFonts w:ascii="Arial" w:hAnsi="Arial"/>
            </w:rPr>
          </w:pPr>
        </w:p>
      </w:tc>
      <w:tc>
        <w:tcPr>
          <w:tcW w:w="4871" w:type="dxa"/>
          <w:vMerge/>
        </w:tcPr>
        <w:p w14:paraId="0421B94E" w14:textId="77777777" w:rsidR="00120274" w:rsidRDefault="00120274" w:rsidP="00120274">
          <w:pPr>
            <w:pStyle w:val="Encabezado"/>
            <w:jc w:val="center"/>
            <w:rPr>
              <w:rFonts w:ascii="Arial" w:hAnsi="Arial"/>
              <w:b/>
            </w:rPr>
          </w:pPr>
        </w:p>
      </w:tc>
      <w:tc>
        <w:tcPr>
          <w:tcW w:w="992" w:type="dxa"/>
          <w:vAlign w:val="center"/>
        </w:tcPr>
        <w:p w14:paraId="1CCE99F0" w14:textId="77777777" w:rsidR="00120274" w:rsidRPr="005F285F" w:rsidRDefault="00120274" w:rsidP="00120274">
          <w:pPr>
            <w:pStyle w:val="Encabezado"/>
            <w:rPr>
              <w:rFonts w:ascii="Arial Narrow" w:hAnsi="Arial Narrow"/>
              <w:b/>
            </w:rPr>
          </w:pPr>
          <w:r w:rsidRPr="005F285F">
            <w:rPr>
              <w:rFonts w:ascii="Arial Narrow" w:hAnsi="Arial Narrow"/>
              <w:b/>
            </w:rPr>
            <w:t>Fecha:</w:t>
          </w:r>
        </w:p>
      </w:tc>
      <w:tc>
        <w:tcPr>
          <w:tcW w:w="1417" w:type="dxa"/>
          <w:vAlign w:val="center"/>
        </w:tcPr>
        <w:p w14:paraId="3CF4534C" w14:textId="496B660C" w:rsidR="00120274" w:rsidRPr="005F285F" w:rsidRDefault="00120274" w:rsidP="00120274">
          <w:pPr>
            <w:pStyle w:val="Encabezado"/>
            <w:jc w:val="center"/>
            <w:rPr>
              <w:rFonts w:ascii="Arial Narrow" w:hAnsi="Arial Narrow"/>
            </w:rPr>
          </w:pPr>
          <w:r w:rsidRPr="00120274">
            <w:rPr>
              <w:rFonts w:ascii="Arial Narrow" w:hAnsi="Arial Narrow"/>
            </w:rPr>
            <w:t>02-12-2020</w:t>
          </w:r>
        </w:p>
      </w:tc>
    </w:tr>
    <w:tr w:rsidR="00120274" w14:paraId="15F60851" w14:textId="77777777" w:rsidTr="009B75B3">
      <w:trPr>
        <w:cantSplit/>
        <w:trHeight w:val="147"/>
      </w:trPr>
      <w:tc>
        <w:tcPr>
          <w:tcW w:w="2785" w:type="dxa"/>
          <w:vMerge/>
        </w:tcPr>
        <w:p w14:paraId="32816AB5" w14:textId="77777777" w:rsidR="00120274" w:rsidRDefault="00120274" w:rsidP="00120274">
          <w:pPr>
            <w:pStyle w:val="Encabezado"/>
            <w:jc w:val="center"/>
            <w:rPr>
              <w:rFonts w:ascii="Arial" w:hAnsi="Arial"/>
            </w:rPr>
          </w:pPr>
        </w:p>
      </w:tc>
      <w:tc>
        <w:tcPr>
          <w:tcW w:w="4871" w:type="dxa"/>
          <w:vMerge/>
        </w:tcPr>
        <w:p w14:paraId="29E75F0C" w14:textId="77777777" w:rsidR="00120274" w:rsidRDefault="00120274" w:rsidP="00120274">
          <w:pPr>
            <w:pStyle w:val="Encabezado"/>
            <w:jc w:val="center"/>
            <w:rPr>
              <w:rFonts w:ascii="Arial" w:hAnsi="Arial"/>
              <w:b/>
            </w:rPr>
          </w:pPr>
        </w:p>
      </w:tc>
      <w:tc>
        <w:tcPr>
          <w:tcW w:w="992" w:type="dxa"/>
          <w:vAlign w:val="center"/>
        </w:tcPr>
        <w:p w14:paraId="2C36192A" w14:textId="77777777" w:rsidR="00120274" w:rsidRPr="005F285F" w:rsidRDefault="00120274" w:rsidP="00120274">
          <w:pPr>
            <w:pStyle w:val="Encabezado"/>
            <w:rPr>
              <w:rFonts w:ascii="Arial Narrow" w:hAnsi="Arial Narrow"/>
              <w:b/>
            </w:rPr>
          </w:pPr>
          <w:r w:rsidRPr="005F285F">
            <w:rPr>
              <w:rFonts w:ascii="Arial Narrow" w:hAnsi="Arial Narrow"/>
              <w:b/>
            </w:rPr>
            <w:t xml:space="preserve">Versión: </w:t>
          </w:r>
        </w:p>
      </w:tc>
      <w:tc>
        <w:tcPr>
          <w:tcW w:w="1417" w:type="dxa"/>
          <w:vAlign w:val="center"/>
        </w:tcPr>
        <w:p w14:paraId="327036E0" w14:textId="284C7BF0" w:rsidR="00120274" w:rsidRPr="005F285F" w:rsidRDefault="00120274" w:rsidP="00120274">
          <w:pPr>
            <w:pStyle w:val="Encabezado"/>
            <w:jc w:val="center"/>
            <w:rPr>
              <w:rFonts w:ascii="Arial Narrow" w:hAnsi="Arial Narrow"/>
            </w:rPr>
          </w:pPr>
          <w:r w:rsidRPr="00120274">
            <w:rPr>
              <w:rFonts w:ascii="Arial Narrow" w:hAnsi="Arial Narrow"/>
            </w:rPr>
            <w:t>5</w:t>
          </w:r>
        </w:p>
      </w:tc>
    </w:tr>
    <w:tr w:rsidR="00436B4C" w14:paraId="367DC9A9" w14:textId="77777777" w:rsidTr="009B75B3">
      <w:trPr>
        <w:cantSplit/>
        <w:trHeight w:val="148"/>
      </w:trPr>
      <w:tc>
        <w:tcPr>
          <w:tcW w:w="2785" w:type="dxa"/>
          <w:vMerge/>
          <w:tcBorders>
            <w:bottom w:val="single" w:sz="4" w:space="0" w:color="auto"/>
          </w:tcBorders>
        </w:tcPr>
        <w:p w14:paraId="1AA9D635" w14:textId="77777777" w:rsidR="00436B4C" w:rsidRDefault="00436B4C" w:rsidP="009B75B3">
          <w:pPr>
            <w:pStyle w:val="Encabezado"/>
            <w:jc w:val="center"/>
            <w:rPr>
              <w:rFonts w:ascii="Arial" w:hAnsi="Arial"/>
              <w:b/>
            </w:rPr>
          </w:pPr>
        </w:p>
      </w:tc>
      <w:tc>
        <w:tcPr>
          <w:tcW w:w="4871" w:type="dxa"/>
          <w:vMerge/>
          <w:tcBorders>
            <w:bottom w:val="single" w:sz="4" w:space="0" w:color="auto"/>
          </w:tcBorders>
        </w:tcPr>
        <w:p w14:paraId="008B6D60" w14:textId="77777777" w:rsidR="00436B4C" w:rsidRDefault="00436B4C" w:rsidP="009B75B3">
          <w:pPr>
            <w:pStyle w:val="Encabezado"/>
            <w:jc w:val="center"/>
            <w:rPr>
              <w:rFonts w:ascii="Arial" w:hAnsi="Arial"/>
              <w:b/>
            </w:rPr>
          </w:pPr>
        </w:p>
      </w:tc>
      <w:tc>
        <w:tcPr>
          <w:tcW w:w="992" w:type="dxa"/>
          <w:vAlign w:val="center"/>
        </w:tcPr>
        <w:p w14:paraId="7FEF9F3D" w14:textId="77777777" w:rsidR="00436B4C" w:rsidRPr="005F285F" w:rsidRDefault="00436B4C" w:rsidP="009B75B3">
          <w:pPr>
            <w:pStyle w:val="Encabezado"/>
            <w:rPr>
              <w:rFonts w:ascii="Arial Narrow" w:hAnsi="Arial Narrow"/>
              <w:b/>
            </w:rPr>
          </w:pPr>
          <w:r w:rsidRPr="005F285F">
            <w:rPr>
              <w:rFonts w:ascii="Arial Narrow" w:hAnsi="Arial Narrow"/>
              <w:b/>
            </w:rPr>
            <w:t xml:space="preserve">Página: </w:t>
          </w:r>
        </w:p>
      </w:tc>
      <w:tc>
        <w:tcPr>
          <w:tcW w:w="1417" w:type="dxa"/>
          <w:vAlign w:val="center"/>
        </w:tcPr>
        <w:p w14:paraId="26BCDD2D" w14:textId="233E8B52" w:rsidR="00436B4C" w:rsidRPr="005F285F" w:rsidRDefault="00436B4C" w:rsidP="009B75B3">
          <w:pPr>
            <w:pStyle w:val="Encabezado"/>
            <w:jc w:val="center"/>
            <w:rPr>
              <w:rFonts w:ascii="Arial Narrow" w:hAnsi="Arial Narrow"/>
            </w:rPr>
          </w:pPr>
          <w:r w:rsidRPr="005F285F">
            <w:rPr>
              <w:rFonts w:ascii="Arial Narrow" w:hAnsi="Arial Narrow"/>
            </w:rPr>
            <w:t xml:space="preserve">  </w:t>
          </w:r>
          <w:r w:rsidRPr="005F285F">
            <w:rPr>
              <w:rFonts w:ascii="Arial Narrow" w:hAnsi="Arial Narrow" w:cs="Arial"/>
            </w:rPr>
            <w:fldChar w:fldCharType="begin"/>
          </w:r>
          <w:r w:rsidRPr="005F285F">
            <w:rPr>
              <w:rFonts w:ascii="Arial Narrow" w:hAnsi="Arial Narrow" w:cs="Arial"/>
            </w:rPr>
            <w:instrText>PAGE  \* Arabic  \* MERGEFORMAT</w:instrText>
          </w:r>
          <w:r w:rsidRPr="005F285F">
            <w:rPr>
              <w:rFonts w:ascii="Arial Narrow" w:hAnsi="Arial Narrow" w:cs="Arial"/>
            </w:rPr>
            <w:fldChar w:fldCharType="separate"/>
          </w:r>
          <w:r w:rsidR="00120274">
            <w:rPr>
              <w:rFonts w:ascii="Arial Narrow" w:hAnsi="Arial Narrow" w:cs="Arial"/>
              <w:noProof/>
            </w:rPr>
            <w:t>20</w:t>
          </w:r>
          <w:r w:rsidRPr="005F285F">
            <w:rPr>
              <w:rFonts w:ascii="Arial Narrow" w:hAnsi="Arial Narrow" w:cs="Arial"/>
            </w:rPr>
            <w:fldChar w:fldCharType="end"/>
          </w:r>
          <w:r w:rsidRPr="005F285F">
            <w:rPr>
              <w:rFonts w:ascii="Arial Narrow" w:hAnsi="Arial Narrow" w:cs="Arial"/>
            </w:rPr>
            <w:t xml:space="preserve"> de </w:t>
          </w:r>
          <w:r w:rsidRPr="005F285F">
            <w:rPr>
              <w:rFonts w:ascii="Arial Narrow" w:hAnsi="Arial Narrow" w:cs="Arial"/>
            </w:rPr>
            <w:fldChar w:fldCharType="begin"/>
          </w:r>
          <w:r w:rsidRPr="005F285F">
            <w:rPr>
              <w:rFonts w:ascii="Arial Narrow" w:hAnsi="Arial Narrow" w:cs="Arial"/>
            </w:rPr>
            <w:instrText>NUMPAGES  \* Arabic  \* MERGEFORMAT</w:instrText>
          </w:r>
          <w:r w:rsidRPr="005F285F">
            <w:rPr>
              <w:rFonts w:ascii="Arial Narrow" w:hAnsi="Arial Narrow" w:cs="Arial"/>
            </w:rPr>
            <w:fldChar w:fldCharType="separate"/>
          </w:r>
          <w:r w:rsidR="00120274">
            <w:rPr>
              <w:rFonts w:ascii="Arial Narrow" w:hAnsi="Arial Narrow" w:cs="Arial"/>
              <w:noProof/>
            </w:rPr>
            <w:t>20</w:t>
          </w:r>
          <w:r w:rsidRPr="005F285F">
            <w:rPr>
              <w:rFonts w:ascii="Arial Narrow" w:hAnsi="Arial Narrow" w:cs="Arial"/>
            </w:rPr>
            <w:fldChar w:fldCharType="end"/>
          </w:r>
        </w:p>
      </w:tc>
    </w:tr>
  </w:tbl>
  <w:p w14:paraId="12AE28B9" w14:textId="77777777" w:rsidR="00436B4C" w:rsidRDefault="00436B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267"/>
    </w:tblGrid>
    <w:tr w:rsidR="00436B4C" w14:paraId="228A0B99" w14:textId="77777777" w:rsidTr="00B42A99">
      <w:trPr>
        <w:cantSplit/>
        <w:trHeight w:val="276"/>
        <w:jc w:val="center"/>
      </w:trPr>
      <w:tc>
        <w:tcPr>
          <w:tcW w:w="2785" w:type="dxa"/>
          <w:vMerge w:val="restart"/>
          <w:vAlign w:val="center"/>
        </w:tcPr>
        <w:p w14:paraId="0B915570" w14:textId="77777777" w:rsidR="00436B4C" w:rsidRDefault="00436B4C" w:rsidP="009B75B3">
          <w:pPr>
            <w:pStyle w:val="Encabezado"/>
            <w:jc w:val="center"/>
            <w:rPr>
              <w:rFonts w:ascii="Arial" w:hAnsi="Arial"/>
            </w:rPr>
          </w:pPr>
          <w:r w:rsidRPr="00D91053">
            <w:rPr>
              <w:rFonts w:ascii="Arial" w:hAnsi="Arial" w:cs="Arial"/>
              <w:b/>
              <w:caps/>
              <w:noProof/>
              <w:sz w:val="14"/>
              <w:szCs w:val="14"/>
              <w:lang w:val="es-CO" w:eastAsia="es-CO"/>
            </w:rPr>
            <w:drawing>
              <wp:inline distT="0" distB="0" distL="0" distR="0" wp14:anchorId="3E78F300" wp14:editId="410F25B6">
                <wp:extent cx="1702435" cy="398780"/>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02435" cy="398780"/>
                        </a:xfrm>
                        <a:prstGeom prst="rect">
                          <a:avLst/>
                        </a:prstGeom>
                        <a:noFill/>
                        <a:ln>
                          <a:noFill/>
                        </a:ln>
                      </pic:spPr>
                    </pic:pic>
                  </a:graphicData>
                </a:graphic>
              </wp:inline>
            </w:drawing>
          </w:r>
        </w:p>
      </w:tc>
      <w:tc>
        <w:tcPr>
          <w:tcW w:w="4871" w:type="dxa"/>
          <w:vMerge w:val="restart"/>
          <w:vAlign w:val="center"/>
        </w:tcPr>
        <w:p w14:paraId="61875C7D" w14:textId="77777777" w:rsidR="00436B4C" w:rsidRPr="00DA4700" w:rsidRDefault="00436B4C" w:rsidP="009B75B3">
          <w:pPr>
            <w:jc w:val="center"/>
            <w:rPr>
              <w:rFonts w:ascii="Arial Narrow" w:hAnsi="Arial Narrow" w:cs="Arial"/>
              <w:b/>
              <w:sz w:val="24"/>
              <w:szCs w:val="24"/>
            </w:rPr>
          </w:pPr>
          <w:r w:rsidRPr="00DA4700">
            <w:rPr>
              <w:rFonts w:ascii="Arial Narrow" w:hAnsi="Arial Narrow" w:cs="Arial"/>
              <w:b/>
              <w:sz w:val="24"/>
              <w:szCs w:val="24"/>
            </w:rPr>
            <w:t>PROGRAMAS DE BIENESTAR SOCIAL DE COMÚN OPERATIVIDAD</w:t>
          </w:r>
        </w:p>
      </w:tc>
      <w:tc>
        <w:tcPr>
          <w:tcW w:w="992" w:type="dxa"/>
          <w:vAlign w:val="center"/>
        </w:tcPr>
        <w:p w14:paraId="20F40719" w14:textId="77777777" w:rsidR="00436B4C" w:rsidRPr="00B42A99" w:rsidRDefault="00436B4C" w:rsidP="009B75B3">
          <w:pPr>
            <w:pStyle w:val="Encabezado"/>
            <w:rPr>
              <w:rFonts w:ascii="Arial Narrow" w:hAnsi="Arial Narrow" w:cs="Arial"/>
              <w:b/>
            </w:rPr>
          </w:pPr>
          <w:r w:rsidRPr="00B42A99">
            <w:rPr>
              <w:rFonts w:ascii="Arial Narrow" w:hAnsi="Arial Narrow"/>
              <w:b/>
            </w:rPr>
            <w:t>Código:</w:t>
          </w:r>
          <w:r w:rsidRPr="00B42A99">
            <w:rPr>
              <w:rFonts w:ascii="Arial Narrow" w:hAnsi="Arial Narrow"/>
            </w:rPr>
            <w:t xml:space="preserve"> </w:t>
          </w:r>
        </w:p>
      </w:tc>
      <w:tc>
        <w:tcPr>
          <w:tcW w:w="1267" w:type="dxa"/>
          <w:vAlign w:val="center"/>
        </w:tcPr>
        <w:p w14:paraId="4CC0FBD5" w14:textId="4E415CBA" w:rsidR="00436B4C" w:rsidRPr="00B42A99" w:rsidRDefault="00436B4C" w:rsidP="009B75B3">
          <w:pPr>
            <w:pStyle w:val="Encabezado"/>
            <w:jc w:val="center"/>
            <w:rPr>
              <w:rFonts w:ascii="Arial Narrow" w:hAnsi="Arial Narrow" w:cs="Arial"/>
            </w:rPr>
          </w:pPr>
          <w:r w:rsidRPr="00B42A99">
            <w:rPr>
              <w:rFonts w:ascii="Arial Narrow" w:hAnsi="Arial Narrow" w:cs="Arial"/>
            </w:rPr>
            <w:t>Apo.2.2 Pr</w:t>
          </w:r>
          <w:r w:rsidR="00862C5A">
            <w:rPr>
              <w:rFonts w:ascii="Arial Narrow" w:hAnsi="Arial Narrow" w:cs="Arial"/>
            </w:rPr>
            <w:t>o</w:t>
          </w:r>
          <w:r w:rsidRPr="00B42A99">
            <w:rPr>
              <w:rFonts w:ascii="Arial Narrow" w:hAnsi="Arial Narrow" w:cs="Arial"/>
            </w:rPr>
            <w:t>.1</w:t>
          </w:r>
        </w:p>
      </w:tc>
    </w:tr>
    <w:tr w:rsidR="00436B4C" w14:paraId="191DC320" w14:textId="77777777" w:rsidTr="00B42A99">
      <w:trPr>
        <w:cantSplit/>
        <w:trHeight w:val="147"/>
        <w:jc w:val="center"/>
      </w:trPr>
      <w:tc>
        <w:tcPr>
          <w:tcW w:w="2785" w:type="dxa"/>
          <w:vMerge/>
        </w:tcPr>
        <w:p w14:paraId="24EBB1AB" w14:textId="77777777" w:rsidR="00436B4C" w:rsidRDefault="00436B4C" w:rsidP="009B75B3">
          <w:pPr>
            <w:pStyle w:val="Encabezado"/>
            <w:jc w:val="center"/>
            <w:rPr>
              <w:rFonts w:ascii="Arial" w:hAnsi="Arial"/>
            </w:rPr>
          </w:pPr>
        </w:p>
      </w:tc>
      <w:tc>
        <w:tcPr>
          <w:tcW w:w="4871" w:type="dxa"/>
          <w:vMerge/>
        </w:tcPr>
        <w:p w14:paraId="010BB2BC" w14:textId="77777777" w:rsidR="00436B4C" w:rsidRPr="00B42A99" w:rsidRDefault="00436B4C" w:rsidP="009B75B3">
          <w:pPr>
            <w:pStyle w:val="Encabezado"/>
            <w:jc w:val="center"/>
            <w:rPr>
              <w:rFonts w:ascii="Arial Narrow" w:hAnsi="Arial Narrow"/>
              <w:b/>
            </w:rPr>
          </w:pPr>
        </w:p>
      </w:tc>
      <w:tc>
        <w:tcPr>
          <w:tcW w:w="992" w:type="dxa"/>
          <w:vAlign w:val="center"/>
        </w:tcPr>
        <w:p w14:paraId="38D47FF5" w14:textId="77777777" w:rsidR="00436B4C" w:rsidRPr="00B42A99" w:rsidRDefault="00436B4C" w:rsidP="009B75B3">
          <w:pPr>
            <w:pStyle w:val="Encabezado"/>
            <w:rPr>
              <w:rFonts w:ascii="Arial Narrow" w:hAnsi="Arial Narrow"/>
              <w:b/>
            </w:rPr>
          </w:pPr>
          <w:r w:rsidRPr="00B42A99">
            <w:rPr>
              <w:rFonts w:ascii="Arial Narrow" w:hAnsi="Arial Narrow"/>
              <w:b/>
            </w:rPr>
            <w:t>Fecha:</w:t>
          </w:r>
        </w:p>
      </w:tc>
      <w:tc>
        <w:tcPr>
          <w:tcW w:w="1267" w:type="dxa"/>
          <w:vAlign w:val="center"/>
        </w:tcPr>
        <w:p w14:paraId="4B3DB38B" w14:textId="143C396F" w:rsidR="00436B4C" w:rsidRPr="00120274" w:rsidRDefault="00120274" w:rsidP="009E7655">
          <w:pPr>
            <w:pStyle w:val="Encabezado"/>
            <w:jc w:val="center"/>
            <w:rPr>
              <w:rFonts w:ascii="Arial Narrow" w:hAnsi="Arial Narrow"/>
            </w:rPr>
          </w:pPr>
          <w:r w:rsidRPr="00120274">
            <w:rPr>
              <w:rFonts w:ascii="Arial Narrow" w:hAnsi="Arial Narrow"/>
            </w:rPr>
            <w:t>02-12-2020</w:t>
          </w:r>
        </w:p>
      </w:tc>
    </w:tr>
    <w:tr w:rsidR="00436B4C" w14:paraId="0EFC1469" w14:textId="77777777" w:rsidTr="00B42A99">
      <w:trPr>
        <w:cantSplit/>
        <w:trHeight w:val="147"/>
        <w:jc w:val="center"/>
      </w:trPr>
      <w:tc>
        <w:tcPr>
          <w:tcW w:w="2785" w:type="dxa"/>
          <w:vMerge/>
        </w:tcPr>
        <w:p w14:paraId="25D35E1F" w14:textId="77777777" w:rsidR="00436B4C" w:rsidRDefault="00436B4C" w:rsidP="009B75B3">
          <w:pPr>
            <w:pStyle w:val="Encabezado"/>
            <w:jc w:val="center"/>
            <w:rPr>
              <w:rFonts w:ascii="Arial" w:hAnsi="Arial"/>
            </w:rPr>
          </w:pPr>
        </w:p>
      </w:tc>
      <w:tc>
        <w:tcPr>
          <w:tcW w:w="4871" w:type="dxa"/>
          <w:vMerge/>
        </w:tcPr>
        <w:p w14:paraId="38CE8748" w14:textId="77777777" w:rsidR="00436B4C" w:rsidRPr="00B42A99" w:rsidRDefault="00436B4C" w:rsidP="009B75B3">
          <w:pPr>
            <w:pStyle w:val="Encabezado"/>
            <w:jc w:val="center"/>
            <w:rPr>
              <w:rFonts w:ascii="Arial Narrow" w:hAnsi="Arial Narrow"/>
              <w:b/>
            </w:rPr>
          </w:pPr>
        </w:p>
      </w:tc>
      <w:tc>
        <w:tcPr>
          <w:tcW w:w="992" w:type="dxa"/>
          <w:vAlign w:val="center"/>
        </w:tcPr>
        <w:p w14:paraId="66289B96" w14:textId="77777777" w:rsidR="00436B4C" w:rsidRPr="00B42A99" w:rsidRDefault="00436B4C" w:rsidP="009B75B3">
          <w:pPr>
            <w:pStyle w:val="Encabezado"/>
            <w:rPr>
              <w:rFonts w:ascii="Arial Narrow" w:hAnsi="Arial Narrow"/>
              <w:b/>
            </w:rPr>
          </w:pPr>
          <w:r w:rsidRPr="00B42A99">
            <w:rPr>
              <w:rFonts w:ascii="Arial Narrow" w:hAnsi="Arial Narrow"/>
              <w:b/>
            </w:rPr>
            <w:t xml:space="preserve">Versión: </w:t>
          </w:r>
        </w:p>
      </w:tc>
      <w:tc>
        <w:tcPr>
          <w:tcW w:w="1267" w:type="dxa"/>
          <w:vAlign w:val="center"/>
        </w:tcPr>
        <w:p w14:paraId="3EE5BFCE" w14:textId="6406E0EF" w:rsidR="00436B4C" w:rsidRPr="00120274" w:rsidRDefault="00120274" w:rsidP="009B75B3">
          <w:pPr>
            <w:pStyle w:val="Encabezado"/>
            <w:jc w:val="center"/>
            <w:rPr>
              <w:rFonts w:ascii="Arial Narrow" w:hAnsi="Arial Narrow"/>
            </w:rPr>
          </w:pPr>
          <w:r w:rsidRPr="00120274">
            <w:rPr>
              <w:rFonts w:ascii="Arial Narrow" w:hAnsi="Arial Narrow"/>
            </w:rPr>
            <w:t>5</w:t>
          </w:r>
        </w:p>
      </w:tc>
    </w:tr>
    <w:tr w:rsidR="00436B4C" w14:paraId="2EEE261D" w14:textId="77777777" w:rsidTr="00B42A99">
      <w:trPr>
        <w:cantSplit/>
        <w:trHeight w:val="148"/>
        <w:jc w:val="center"/>
      </w:trPr>
      <w:tc>
        <w:tcPr>
          <w:tcW w:w="2785" w:type="dxa"/>
          <w:vMerge/>
          <w:tcBorders>
            <w:bottom w:val="single" w:sz="4" w:space="0" w:color="auto"/>
          </w:tcBorders>
        </w:tcPr>
        <w:p w14:paraId="77A7BA10" w14:textId="77777777" w:rsidR="00436B4C" w:rsidRDefault="00436B4C" w:rsidP="009B75B3">
          <w:pPr>
            <w:pStyle w:val="Encabezado"/>
            <w:jc w:val="center"/>
            <w:rPr>
              <w:rFonts w:ascii="Arial" w:hAnsi="Arial"/>
              <w:b/>
            </w:rPr>
          </w:pPr>
        </w:p>
      </w:tc>
      <w:tc>
        <w:tcPr>
          <w:tcW w:w="4871" w:type="dxa"/>
          <w:vMerge/>
          <w:tcBorders>
            <w:bottom w:val="single" w:sz="4" w:space="0" w:color="auto"/>
          </w:tcBorders>
        </w:tcPr>
        <w:p w14:paraId="7899E14F" w14:textId="77777777" w:rsidR="00436B4C" w:rsidRPr="00B42A99" w:rsidRDefault="00436B4C" w:rsidP="009B75B3">
          <w:pPr>
            <w:pStyle w:val="Encabezado"/>
            <w:jc w:val="center"/>
            <w:rPr>
              <w:rFonts w:ascii="Arial Narrow" w:hAnsi="Arial Narrow"/>
              <w:b/>
            </w:rPr>
          </w:pPr>
        </w:p>
      </w:tc>
      <w:tc>
        <w:tcPr>
          <w:tcW w:w="992" w:type="dxa"/>
          <w:vAlign w:val="center"/>
        </w:tcPr>
        <w:p w14:paraId="42658A50" w14:textId="77777777" w:rsidR="00436B4C" w:rsidRPr="00B42A99" w:rsidRDefault="00436B4C" w:rsidP="009B75B3">
          <w:pPr>
            <w:pStyle w:val="Encabezado"/>
            <w:rPr>
              <w:rFonts w:ascii="Arial Narrow" w:hAnsi="Arial Narrow"/>
              <w:b/>
            </w:rPr>
          </w:pPr>
          <w:r w:rsidRPr="00B42A99">
            <w:rPr>
              <w:rFonts w:ascii="Arial Narrow" w:hAnsi="Arial Narrow"/>
              <w:b/>
            </w:rPr>
            <w:t xml:space="preserve">Página: </w:t>
          </w:r>
        </w:p>
      </w:tc>
      <w:tc>
        <w:tcPr>
          <w:tcW w:w="1267" w:type="dxa"/>
          <w:vAlign w:val="center"/>
        </w:tcPr>
        <w:p w14:paraId="4C77E738" w14:textId="5101D11F" w:rsidR="00436B4C" w:rsidRPr="00B42A99" w:rsidRDefault="00436B4C" w:rsidP="009B75B3">
          <w:pPr>
            <w:pStyle w:val="Encabezado"/>
            <w:jc w:val="center"/>
            <w:rPr>
              <w:rFonts w:ascii="Arial Narrow" w:hAnsi="Arial Narrow"/>
            </w:rPr>
          </w:pPr>
          <w:r w:rsidRPr="00B42A99">
            <w:rPr>
              <w:rFonts w:ascii="Arial Narrow" w:hAnsi="Arial Narrow"/>
            </w:rPr>
            <w:t xml:space="preserve">  </w:t>
          </w:r>
          <w:r w:rsidRPr="00B42A99">
            <w:rPr>
              <w:rFonts w:ascii="Arial Narrow" w:hAnsi="Arial Narrow" w:cs="Arial"/>
            </w:rPr>
            <w:fldChar w:fldCharType="begin"/>
          </w:r>
          <w:r w:rsidRPr="00B42A99">
            <w:rPr>
              <w:rFonts w:ascii="Arial Narrow" w:hAnsi="Arial Narrow" w:cs="Arial"/>
            </w:rPr>
            <w:instrText>PAGE  \* Arabic  \* MERGEFORMAT</w:instrText>
          </w:r>
          <w:r w:rsidRPr="00B42A99">
            <w:rPr>
              <w:rFonts w:ascii="Arial Narrow" w:hAnsi="Arial Narrow" w:cs="Arial"/>
            </w:rPr>
            <w:fldChar w:fldCharType="separate"/>
          </w:r>
          <w:r w:rsidR="00120274">
            <w:rPr>
              <w:rFonts w:ascii="Arial Narrow" w:hAnsi="Arial Narrow" w:cs="Arial"/>
              <w:noProof/>
            </w:rPr>
            <w:t>1</w:t>
          </w:r>
          <w:r w:rsidRPr="00B42A99">
            <w:rPr>
              <w:rFonts w:ascii="Arial Narrow" w:hAnsi="Arial Narrow" w:cs="Arial"/>
            </w:rPr>
            <w:fldChar w:fldCharType="end"/>
          </w:r>
          <w:r w:rsidRPr="00B42A99">
            <w:rPr>
              <w:rFonts w:ascii="Arial Narrow" w:hAnsi="Arial Narrow" w:cs="Arial"/>
            </w:rPr>
            <w:t xml:space="preserve"> de </w:t>
          </w:r>
          <w:r w:rsidRPr="00B42A99">
            <w:rPr>
              <w:rFonts w:ascii="Arial Narrow" w:hAnsi="Arial Narrow" w:cs="Arial"/>
            </w:rPr>
            <w:fldChar w:fldCharType="begin"/>
          </w:r>
          <w:r w:rsidRPr="00B42A99">
            <w:rPr>
              <w:rFonts w:ascii="Arial Narrow" w:hAnsi="Arial Narrow" w:cs="Arial"/>
            </w:rPr>
            <w:instrText>NUMPAGES  \* Arabic  \* MERGEFORMAT</w:instrText>
          </w:r>
          <w:r w:rsidRPr="00B42A99">
            <w:rPr>
              <w:rFonts w:ascii="Arial Narrow" w:hAnsi="Arial Narrow" w:cs="Arial"/>
            </w:rPr>
            <w:fldChar w:fldCharType="separate"/>
          </w:r>
          <w:r w:rsidR="00120274">
            <w:rPr>
              <w:rFonts w:ascii="Arial Narrow" w:hAnsi="Arial Narrow" w:cs="Arial"/>
              <w:noProof/>
            </w:rPr>
            <w:t>20</w:t>
          </w:r>
          <w:r w:rsidRPr="00B42A99">
            <w:rPr>
              <w:rFonts w:ascii="Arial Narrow" w:hAnsi="Arial Narrow" w:cs="Arial"/>
            </w:rPr>
            <w:fldChar w:fldCharType="end"/>
          </w:r>
        </w:p>
      </w:tc>
    </w:tr>
  </w:tbl>
  <w:p w14:paraId="0138E70D" w14:textId="77777777" w:rsidR="00436B4C" w:rsidRDefault="00436B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E61892"/>
    <w:multiLevelType w:val="hybridMultilevel"/>
    <w:tmpl w:val="F44458DC"/>
    <w:lvl w:ilvl="0" w:tplc="D56E9000">
      <w:start w:val="1"/>
      <w:numFmt w:val="upperLetter"/>
      <w:lvlText w:val="%1."/>
      <w:lvlJc w:val="left"/>
      <w:pPr>
        <w:ind w:left="720" w:hanging="360"/>
      </w:pPr>
      <w:rPr>
        <w:rFonts w:ascii="Arial" w:eastAsia="Calibri" w:hAnsi="Arial"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9220BE7"/>
    <w:multiLevelType w:val="hybridMultilevel"/>
    <w:tmpl w:val="6B7C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2660E3"/>
    <w:multiLevelType w:val="hybridMultilevel"/>
    <w:tmpl w:val="0144DF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962B78"/>
    <w:multiLevelType w:val="hybridMultilevel"/>
    <w:tmpl w:val="9A6C993C"/>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ED165AD"/>
    <w:multiLevelType w:val="hybridMultilevel"/>
    <w:tmpl w:val="EB46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9434C"/>
    <w:multiLevelType w:val="hybridMultilevel"/>
    <w:tmpl w:val="E606FEF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A083651"/>
    <w:multiLevelType w:val="hybridMultilevel"/>
    <w:tmpl w:val="081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60051D"/>
    <w:multiLevelType w:val="hybridMultilevel"/>
    <w:tmpl w:val="6EA2C49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91483B"/>
    <w:multiLevelType w:val="hybridMultilevel"/>
    <w:tmpl w:val="BDC6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B87C1E"/>
    <w:multiLevelType w:val="hybridMultilevel"/>
    <w:tmpl w:val="BE647988"/>
    <w:lvl w:ilvl="0" w:tplc="9BBABB7E">
      <w:start w:val="1"/>
      <w:numFmt w:val="lowerLetter"/>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20"/>
  </w:num>
  <w:num w:numId="3">
    <w:abstractNumId w:val="30"/>
  </w:num>
  <w:num w:numId="4">
    <w:abstractNumId w:val="5"/>
  </w:num>
  <w:num w:numId="5">
    <w:abstractNumId w:val="12"/>
  </w:num>
  <w:num w:numId="6">
    <w:abstractNumId w:val="9"/>
  </w:num>
  <w:num w:numId="7">
    <w:abstractNumId w:val="6"/>
  </w:num>
  <w:num w:numId="8">
    <w:abstractNumId w:val="23"/>
  </w:num>
  <w:num w:numId="9">
    <w:abstractNumId w:val="2"/>
  </w:num>
  <w:num w:numId="10">
    <w:abstractNumId w:val="36"/>
  </w:num>
  <w:num w:numId="11">
    <w:abstractNumId w:val="0"/>
  </w:num>
  <w:num w:numId="12">
    <w:abstractNumId w:val="40"/>
  </w:num>
  <w:num w:numId="13">
    <w:abstractNumId w:val="10"/>
  </w:num>
  <w:num w:numId="14">
    <w:abstractNumId w:val="27"/>
  </w:num>
  <w:num w:numId="15">
    <w:abstractNumId w:val="31"/>
  </w:num>
  <w:num w:numId="16">
    <w:abstractNumId w:val="3"/>
  </w:num>
  <w:num w:numId="17">
    <w:abstractNumId w:val="37"/>
  </w:num>
  <w:num w:numId="18">
    <w:abstractNumId w:val="17"/>
  </w:num>
  <w:num w:numId="19">
    <w:abstractNumId w:val="38"/>
  </w:num>
  <w:num w:numId="20">
    <w:abstractNumId w:val="26"/>
  </w:num>
  <w:num w:numId="21">
    <w:abstractNumId w:val="29"/>
  </w:num>
  <w:num w:numId="22">
    <w:abstractNumId w:val="7"/>
  </w:num>
  <w:num w:numId="23">
    <w:abstractNumId w:val="39"/>
  </w:num>
  <w:num w:numId="24">
    <w:abstractNumId w:val="35"/>
  </w:num>
  <w:num w:numId="25">
    <w:abstractNumId w:val="32"/>
  </w:num>
  <w:num w:numId="26">
    <w:abstractNumId w:val="25"/>
  </w:num>
  <w:num w:numId="27">
    <w:abstractNumId w:val="15"/>
  </w:num>
  <w:num w:numId="28">
    <w:abstractNumId w:val="14"/>
  </w:num>
  <w:num w:numId="29">
    <w:abstractNumId w:val="33"/>
  </w:num>
  <w:num w:numId="30">
    <w:abstractNumId w:val="22"/>
  </w:num>
  <w:num w:numId="31">
    <w:abstractNumId w:val="18"/>
  </w:num>
  <w:num w:numId="32">
    <w:abstractNumId w:val="28"/>
  </w:num>
  <w:num w:numId="33">
    <w:abstractNumId w:val="8"/>
  </w:num>
  <w:num w:numId="34">
    <w:abstractNumId w:val="19"/>
  </w:num>
  <w:num w:numId="35">
    <w:abstractNumId w:val="24"/>
  </w:num>
  <w:num w:numId="36">
    <w:abstractNumId w:val="16"/>
  </w:num>
  <w:num w:numId="37">
    <w:abstractNumId w:val="11"/>
  </w:num>
  <w:num w:numId="38">
    <w:abstractNumId w:val="1"/>
  </w:num>
  <w:num w:numId="39">
    <w:abstractNumId w:val="4"/>
  </w:num>
  <w:num w:numId="40">
    <w:abstractNumId w:val="21"/>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2799"/>
    <w:rsid w:val="000036A7"/>
    <w:rsid w:val="00003938"/>
    <w:rsid w:val="000063D5"/>
    <w:rsid w:val="00022B38"/>
    <w:rsid w:val="00022C54"/>
    <w:rsid w:val="00022FEC"/>
    <w:rsid w:val="00031E18"/>
    <w:rsid w:val="00035405"/>
    <w:rsid w:val="000363FA"/>
    <w:rsid w:val="00037657"/>
    <w:rsid w:val="00045B39"/>
    <w:rsid w:val="00047A24"/>
    <w:rsid w:val="00051BB2"/>
    <w:rsid w:val="00072085"/>
    <w:rsid w:val="00072C48"/>
    <w:rsid w:val="000778CC"/>
    <w:rsid w:val="0008054C"/>
    <w:rsid w:val="00083054"/>
    <w:rsid w:val="000915CA"/>
    <w:rsid w:val="00095A8F"/>
    <w:rsid w:val="000A42B1"/>
    <w:rsid w:val="000B092A"/>
    <w:rsid w:val="000B1246"/>
    <w:rsid w:val="000B16C1"/>
    <w:rsid w:val="000B2645"/>
    <w:rsid w:val="000B4F7D"/>
    <w:rsid w:val="000B5EE8"/>
    <w:rsid w:val="000B6D11"/>
    <w:rsid w:val="000C1928"/>
    <w:rsid w:val="000C7B3B"/>
    <w:rsid w:val="000D514C"/>
    <w:rsid w:val="000E4554"/>
    <w:rsid w:val="000E486C"/>
    <w:rsid w:val="000F2076"/>
    <w:rsid w:val="000F2CEE"/>
    <w:rsid w:val="000F585F"/>
    <w:rsid w:val="00100843"/>
    <w:rsid w:val="00101B24"/>
    <w:rsid w:val="00102614"/>
    <w:rsid w:val="00117757"/>
    <w:rsid w:val="00120071"/>
    <w:rsid w:val="00120274"/>
    <w:rsid w:val="0012646A"/>
    <w:rsid w:val="00131653"/>
    <w:rsid w:val="00133131"/>
    <w:rsid w:val="001356A1"/>
    <w:rsid w:val="00137531"/>
    <w:rsid w:val="00143357"/>
    <w:rsid w:val="00144AF0"/>
    <w:rsid w:val="00150195"/>
    <w:rsid w:val="0015312C"/>
    <w:rsid w:val="0015358C"/>
    <w:rsid w:val="0015438B"/>
    <w:rsid w:val="00154476"/>
    <w:rsid w:val="00154FEE"/>
    <w:rsid w:val="00155B8C"/>
    <w:rsid w:val="00160418"/>
    <w:rsid w:val="00161662"/>
    <w:rsid w:val="00173CC1"/>
    <w:rsid w:val="0017599C"/>
    <w:rsid w:val="00175BFA"/>
    <w:rsid w:val="00175F87"/>
    <w:rsid w:val="00183D82"/>
    <w:rsid w:val="00184FE0"/>
    <w:rsid w:val="001869CF"/>
    <w:rsid w:val="00193A4D"/>
    <w:rsid w:val="001A1C63"/>
    <w:rsid w:val="001A5410"/>
    <w:rsid w:val="001A651F"/>
    <w:rsid w:val="001A7EDF"/>
    <w:rsid w:val="001B2CF8"/>
    <w:rsid w:val="001B630D"/>
    <w:rsid w:val="001B6A54"/>
    <w:rsid w:val="001C136F"/>
    <w:rsid w:val="001D0C57"/>
    <w:rsid w:val="001D6664"/>
    <w:rsid w:val="001E756F"/>
    <w:rsid w:val="001E7A62"/>
    <w:rsid w:val="001F0483"/>
    <w:rsid w:val="001F289E"/>
    <w:rsid w:val="001F416E"/>
    <w:rsid w:val="001F67F1"/>
    <w:rsid w:val="001F779D"/>
    <w:rsid w:val="002007F5"/>
    <w:rsid w:val="002017E6"/>
    <w:rsid w:val="00205A68"/>
    <w:rsid w:val="00206E67"/>
    <w:rsid w:val="00210C94"/>
    <w:rsid w:val="00214097"/>
    <w:rsid w:val="002239D8"/>
    <w:rsid w:val="002247BD"/>
    <w:rsid w:val="002277F8"/>
    <w:rsid w:val="00236220"/>
    <w:rsid w:val="002400D9"/>
    <w:rsid w:val="002409BB"/>
    <w:rsid w:val="00241A86"/>
    <w:rsid w:val="00242893"/>
    <w:rsid w:val="00244341"/>
    <w:rsid w:val="002457C1"/>
    <w:rsid w:val="00245D23"/>
    <w:rsid w:val="00253269"/>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B6F2E"/>
    <w:rsid w:val="002E041D"/>
    <w:rsid w:val="002E2C76"/>
    <w:rsid w:val="002E556A"/>
    <w:rsid w:val="002E584A"/>
    <w:rsid w:val="002F02AA"/>
    <w:rsid w:val="002F271F"/>
    <w:rsid w:val="00314C44"/>
    <w:rsid w:val="00326F30"/>
    <w:rsid w:val="003278E5"/>
    <w:rsid w:val="00327910"/>
    <w:rsid w:val="00331F46"/>
    <w:rsid w:val="003327D5"/>
    <w:rsid w:val="00333204"/>
    <w:rsid w:val="003375DF"/>
    <w:rsid w:val="00337E5D"/>
    <w:rsid w:val="00340225"/>
    <w:rsid w:val="003434BD"/>
    <w:rsid w:val="00353A16"/>
    <w:rsid w:val="0035492D"/>
    <w:rsid w:val="00360C32"/>
    <w:rsid w:val="003629EC"/>
    <w:rsid w:val="00363BAD"/>
    <w:rsid w:val="00372BE9"/>
    <w:rsid w:val="00375012"/>
    <w:rsid w:val="003750D0"/>
    <w:rsid w:val="00376511"/>
    <w:rsid w:val="00377878"/>
    <w:rsid w:val="003823CD"/>
    <w:rsid w:val="00385B09"/>
    <w:rsid w:val="0038616B"/>
    <w:rsid w:val="00387816"/>
    <w:rsid w:val="0039008F"/>
    <w:rsid w:val="00392704"/>
    <w:rsid w:val="00397FC2"/>
    <w:rsid w:val="003A1535"/>
    <w:rsid w:val="003A2C33"/>
    <w:rsid w:val="003B2C01"/>
    <w:rsid w:val="003B487C"/>
    <w:rsid w:val="003B4BFB"/>
    <w:rsid w:val="003B729A"/>
    <w:rsid w:val="003C066E"/>
    <w:rsid w:val="003C0D9C"/>
    <w:rsid w:val="003C1AA2"/>
    <w:rsid w:val="003C1DB4"/>
    <w:rsid w:val="003C2936"/>
    <w:rsid w:val="003C3D53"/>
    <w:rsid w:val="003C51CB"/>
    <w:rsid w:val="003D278C"/>
    <w:rsid w:val="003D347E"/>
    <w:rsid w:val="003D7725"/>
    <w:rsid w:val="003D7D65"/>
    <w:rsid w:val="003E28E6"/>
    <w:rsid w:val="003E306F"/>
    <w:rsid w:val="003F426A"/>
    <w:rsid w:val="003F5745"/>
    <w:rsid w:val="003F5C7B"/>
    <w:rsid w:val="003F7F92"/>
    <w:rsid w:val="00400CB0"/>
    <w:rsid w:val="00401E07"/>
    <w:rsid w:val="00401EF1"/>
    <w:rsid w:val="00405B5B"/>
    <w:rsid w:val="00405F4D"/>
    <w:rsid w:val="00406227"/>
    <w:rsid w:val="00410BD2"/>
    <w:rsid w:val="00414A58"/>
    <w:rsid w:val="00420F60"/>
    <w:rsid w:val="00425472"/>
    <w:rsid w:val="00426CC4"/>
    <w:rsid w:val="00431087"/>
    <w:rsid w:val="00436166"/>
    <w:rsid w:val="00436B4C"/>
    <w:rsid w:val="00436E0B"/>
    <w:rsid w:val="00445682"/>
    <w:rsid w:val="00447406"/>
    <w:rsid w:val="00452F1F"/>
    <w:rsid w:val="00456CA7"/>
    <w:rsid w:val="00460135"/>
    <w:rsid w:val="004644F3"/>
    <w:rsid w:val="004667EF"/>
    <w:rsid w:val="00471453"/>
    <w:rsid w:val="00472365"/>
    <w:rsid w:val="00472A45"/>
    <w:rsid w:val="00472A79"/>
    <w:rsid w:val="00475231"/>
    <w:rsid w:val="00477C54"/>
    <w:rsid w:val="004857F2"/>
    <w:rsid w:val="00490224"/>
    <w:rsid w:val="00492067"/>
    <w:rsid w:val="00493006"/>
    <w:rsid w:val="00494B8F"/>
    <w:rsid w:val="004A02FE"/>
    <w:rsid w:val="004A0461"/>
    <w:rsid w:val="004A4FCE"/>
    <w:rsid w:val="004A5CBC"/>
    <w:rsid w:val="004B79F3"/>
    <w:rsid w:val="004C5997"/>
    <w:rsid w:val="004D458E"/>
    <w:rsid w:val="004D4ED1"/>
    <w:rsid w:val="004E14DA"/>
    <w:rsid w:val="004E5AE1"/>
    <w:rsid w:val="004E7BF0"/>
    <w:rsid w:val="004F44EB"/>
    <w:rsid w:val="00500030"/>
    <w:rsid w:val="0050564C"/>
    <w:rsid w:val="005057D4"/>
    <w:rsid w:val="0050701C"/>
    <w:rsid w:val="00507FFE"/>
    <w:rsid w:val="00510729"/>
    <w:rsid w:val="00510FCF"/>
    <w:rsid w:val="00513A23"/>
    <w:rsid w:val="00524CD7"/>
    <w:rsid w:val="00525A90"/>
    <w:rsid w:val="00526991"/>
    <w:rsid w:val="00527365"/>
    <w:rsid w:val="00533CDB"/>
    <w:rsid w:val="00535A29"/>
    <w:rsid w:val="005368FD"/>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7759A"/>
    <w:rsid w:val="005838F0"/>
    <w:rsid w:val="0059381C"/>
    <w:rsid w:val="005A7608"/>
    <w:rsid w:val="005B0F9C"/>
    <w:rsid w:val="005C485A"/>
    <w:rsid w:val="005D15D1"/>
    <w:rsid w:val="005D246C"/>
    <w:rsid w:val="005D2C18"/>
    <w:rsid w:val="005D47D4"/>
    <w:rsid w:val="005D725E"/>
    <w:rsid w:val="005E280B"/>
    <w:rsid w:val="005E4121"/>
    <w:rsid w:val="005E4533"/>
    <w:rsid w:val="005E669E"/>
    <w:rsid w:val="005F1FFF"/>
    <w:rsid w:val="005F285F"/>
    <w:rsid w:val="005F4160"/>
    <w:rsid w:val="005F4CED"/>
    <w:rsid w:val="006032C5"/>
    <w:rsid w:val="00604D3C"/>
    <w:rsid w:val="00606A87"/>
    <w:rsid w:val="00606F6A"/>
    <w:rsid w:val="00607015"/>
    <w:rsid w:val="00607050"/>
    <w:rsid w:val="00611C5F"/>
    <w:rsid w:val="00613641"/>
    <w:rsid w:val="006142B5"/>
    <w:rsid w:val="00615496"/>
    <w:rsid w:val="00615BD6"/>
    <w:rsid w:val="00620D0C"/>
    <w:rsid w:val="00622AE5"/>
    <w:rsid w:val="00626373"/>
    <w:rsid w:val="006305C9"/>
    <w:rsid w:val="00630D8A"/>
    <w:rsid w:val="00632C0F"/>
    <w:rsid w:val="006344D0"/>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A09EA"/>
    <w:rsid w:val="006A1555"/>
    <w:rsid w:val="006B056D"/>
    <w:rsid w:val="006B198A"/>
    <w:rsid w:val="006B53E6"/>
    <w:rsid w:val="006B5B82"/>
    <w:rsid w:val="006B7808"/>
    <w:rsid w:val="006C06DA"/>
    <w:rsid w:val="006C32F3"/>
    <w:rsid w:val="006C5554"/>
    <w:rsid w:val="006C5D5F"/>
    <w:rsid w:val="006C63CF"/>
    <w:rsid w:val="006D37D8"/>
    <w:rsid w:val="006D3997"/>
    <w:rsid w:val="006E3ACC"/>
    <w:rsid w:val="006E3F80"/>
    <w:rsid w:val="006F0B0C"/>
    <w:rsid w:val="006F0D73"/>
    <w:rsid w:val="006F1B87"/>
    <w:rsid w:val="006F4A10"/>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3DC5"/>
    <w:rsid w:val="00745947"/>
    <w:rsid w:val="00745CAD"/>
    <w:rsid w:val="00755DA2"/>
    <w:rsid w:val="007561C9"/>
    <w:rsid w:val="0075716D"/>
    <w:rsid w:val="007650BD"/>
    <w:rsid w:val="00766007"/>
    <w:rsid w:val="00773094"/>
    <w:rsid w:val="00773F1B"/>
    <w:rsid w:val="00775F6A"/>
    <w:rsid w:val="00776A2B"/>
    <w:rsid w:val="00780D87"/>
    <w:rsid w:val="00781E3A"/>
    <w:rsid w:val="007849AC"/>
    <w:rsid w:val="007861C5"/>
    <w:rsid w:val="007920F8"/>
    <w:rsid w:val="00797CFE"/>
    <w:rsid w:val="007A17A0"/>
    <w:rsid w:val="007A4604"/>
    <w:rsid w:val="007A47A0"/>
    <w:rsid w:val="007A4A9B"/>
    <w:rsid w:val="007A5448"/>
    <w:rsid w:val="007A7E06"/>
    <w:rsid w:val="007B2F16"/>
    <w:rsid w:val="007B4681"/>
    <w:rsid w:val="007C4D84"/>
    <w:rsid w:val="007C5522"/>
    <w:rsid w:val="007C5ADC"/>
    <w:rsid w:val="007C65AF"/>
    <w:rsid w:val="007C71EE"/>
    <w:rsid w:val="007C74E6"/>
    <w:rsid w:val="007D2659"/>
    <w:rsid w:val="007E0751"/>
    <w:rsid w:val="007E140D"/>
    <w:rsid w:val="007E60D8"/>
    <w:rsid w:val="007F1B74"/>
    <w:rsid w:val="007F2F29"/>
    <w:rsid w:val="007F39A4"/>
    <w:rsid w:val="007F3DBA"/>
    <w:rsid w:val="00800A46"/>
    <w:rsid w:val="0080382D"/>
    <w:rsid w:val="00804F18"/>
    <w:rsid w:val="008122B1"/>
    <w:rsid w:val="00812745"/>
    <w:rsid w:val="0081339E"/>
    <w:rsid w:val="0081362B"/>
    <w:rsid w:val="0081583A"/>
    <w:rsid w:val="0081693F"/>
    <w:rsid w:val="008177D7"/>
    <w:rsid w:val="00821D43"/>
    <w:rsid w:val="00824528"/>
    <w:rsid w:val="00826516"/>
    <w:rsid w:val="008300FD"/>
    <w:rsid w:val="00837515"/>
    <w:rsid w:val="00844A95"/>
    <w:rsid w:val="00854CDF"/>
    <w:rsid w:val="00857116"/>
    <w:rsid w:val="00862787"/>
    <w:rsid w:val="00862C5A"/>
    <w:rsid w:val="008653EE"/>
    <w:rsid w:val="00867753"/>
    <w:rsid w:val="00870964"/>
    <w:rsid w:val="00871018"/>
    <w:rsid w:val="0087418B"/>
    <w:rsid w:val="00875DF8"/>
    <w:rsid w:val="00876EEE"/>
    <w:rsid w:val="008809E7"/>
    <w:rsid w:val="00882366"/>
    <w:rsid w:val="00883C2A"/>
    <w:rsid w:val="008A1F7A"/>
    <w:rsid w:val="008A3CA8"/>
    <w:rsid w:val="008A7565"/>
    <w:rsid w:val="008B06C2"/>
    <w:rsid w:val="008B58C2"/>
    <w:rsid w:val="008B660F"/>
    <w:rsid w:val="008C45B1"/>
    <w:rsid w:val="008D07AB"/>
    <w:rsid w:val="008D2B00"/>
    <w:rsid w:val="008E38B4"/>
    <w:rsid w:val="008E44CA"/>
    <w:rsid w:val="008E6B0B"/>
    <w:rsid w:val="008E6E7A"/>
    <w:rsid w:val="008F0E72"/>
    <w:rsid w:val="008F3792"/>
    <w:rsid w:val="008F55CA"/>
    <w:rsid w:val="0090151D"/>
    <w:rsid w:val="00907F57"/>
    <w:rsid w:val="0091158D"/>
    <w:rsid w:val="00913E1E"/>
    <w:rsid w:val="00914CC9"/>
    <w:rsid w:val="00917268"/>
    <w:rsid w:val="00921191"/>
    <w:rsid w:val="0092411E"/>
    <w:rsid w:val="0092547E"/>
    <w:rsid w:val="009264AA"/>
    <w:rsid w:val="00926FDC"/>
    <w:rsid w:val="009279C2"/>
    <w:rsid w:val="009348B2"/>
    <w:rsid w:val="009371D7"/>
    <w:rsid w:val="009419E1"/>
    <w:rsid w:val="0095503C"/>
    <w:rsid w:val="00955CA3"/>
    <w:rsid w:val="00961A72"/>
    <w:rsid w:val="009750E0"/>
    <w:rsid w:val="00976124"/>
    <w:rsid w:val="00977B45"/>
    <w:rsid w:val="009802BE"/>
    <w:rsid w:val="009808D0"/>
    <w:rsid w:val="009A2D45"/>
    <w:rsid w:val="009A37A7"/>
    <w:rsid w:val="009A5DDB"/>
    <w:rsid w:val="009A6929"/>
    <w:rsid w:val="009B186D"/>
    <w:rsid w:val="009B55D9"/>
    <w:rsid w:val="009B66C4"/>
    <w:rsid w:val="009B75B3"/>
    <w:rsid w:val="009C23A7"/>
    <w:rsid w:val="009C265C"/>
    <w:rsid w:val="009C420F"/>
    <w:rsid w:val="009C441F"/>
    <w:rsid w:val="009C53A3"/>
    <w:rsid w:val="009D3303"/>
    <w:rsid w:val="009D7458"/>
    <w:rsid w:val="009D7C56"/>
    <w:rsid w:val="009E4B35"/>
    <w:rsid w:val="009E6189"/>
    <w:rsid w:val="009E6A05"/>
    <w:rsid w:val="009E7655"/>
    <w:rsid w:val="009F714C"/>
    <w:rsid w:val="00A01F1F"/>
    <w:rsid w:val="00A03A14"/>
    <w:rsid w:val="00A0515B"/>
    <w:rsid w:val="00A10F14"/>
    <w:rsid w:val="00A13B7D"/>
    <w:rsid w:val="00A14ED4"/>
    <w:rsid w:val="00A15198"/>
    <w:rsid w:val="00A178EE"/>
    <w:rsid w:val="00A21B40"/>
    <w:rsid w:val="00A225C6"/>
    <w:rsid w:val="00A308D9"/>
    <w:rsid w:val="00A3796D"/>
    <w:rsid w:val="00A4387D"/>
    <w:rsid w:val="00A47255"/>
    <w:rsid w:val="00A51563"/>
    <w:rsid w:val="00A527E3"/>
    <w:rsid w:val="00A52CBB"/>
    <w:rsid w:val="00A543AE"/>
    <w:rsid w:val="00A6161F"/>
    <w:rsid w:val="00A65C7E"/>
    <w:rsid w:val="00A668FF"/>
    <w:rsid w:val="00A67579"/>
    <w:rsid w:val="00A67D94"/>
    <w:rsid w:val="00A723B1"/>
    <w:rsid w:val="00A77CD8"/>
    <w:rsid w:val="00A848B1"/>
    <w:rsid w:val="00A86001"/>
    <w:rsid w:val="00A86089"/>
    <w:rsid w:val="00A8679A"/>
    <w:rsid w:val="00A8722D"/>
    <w:rsid w:val="00A90FD4"/>
    <w:rsid w:val="00A95CE9"/>
    <w:rsid w:val="00A96E92"/>
    <w:rsid w:val="00AA0055"/>
    <w:rsid w:val="00AA36F0"/>
    <w:rsid w:val="00AA77BE"/>
    <w:rsid w:val="00AB03D9"/>
    <w:rsid w:val="00AB4ECC"/>
    <w:rsid w:val="00AB715C"/>
    <w:rsid w:val="00AB763A"/>
    <w:rsid w:val="00AC700C"/>
    <w:rsid w:val="00AC74D3"/>
    <w:rsid w:val="00AD30A3"/>
    <w:rsid w:val="00AE6EF5"/>
    <w:rsid w:val="00AF0DA4"/>
    <w:rsid w:val="00AF3A73"/>
    <w:rsid w:val="00AF4595"/>
    <w:rsid w:val="00AF4B62"/>
    <w:rsid w:val="00AF5842"/>
    <w:rsid w:val="00AF6B43"/>
    <w:rsid w:val="00B012FC"/>
    <w:rsid w:val="00B07CF2"/>
    <w:rsid w:val="00B10CBA"/>
    <w:rsid w:val="00B130ED"/>
    <w:rsid w:val="00B20B34"/>
    <w:rsid w:val="00B30928"/>
    <w:rsid w:val="00B31927"/>
    <w:rsid w:val="00B3408D"/>
    <w:rsid w:val="00B3436F"/>
    <w:rsid w:val="00B41296"/>
    <w:rsid w:val="00B41743"/>
    <w:rsid w:val="00B42A99"/>
    <w:rsid w:val="00B4360D"/>
    <w:rsid w:val="00B47921"/>
    <w:rsid w:val="00B523E3"/>
    <w:rsid w:val="00B53EA8"/>
    <w:rsid w:val="00B56F8B"/>
    <w:rsid w:val="00B57FB4"/>
    <w:rsid w:val="00B614BC"/>
    <w:rsid w:val="00B6606A"/>
    <w:rsid w:val="00B66D95"/>
    <w:rsid w:val="00B76D25"/>
    <w:rsid w:val="00B80612"/>
    <w:rsid w:val="00B81D6F"/>
    <w:rsid w:val="00B85CAA"/>
    <w:rsid w:val="00B92904"/>
    <w:rsid w:val="00B954C3"/>
    <w:rsid w:val="00BA388C"/>
    <w:rsid w:val="00BA5D73"/>
    <w:rsid w:val="00BA7E15"/>
    <w:rsid w:val="00BB4D14"/>
    <w:rsid w:val="00BB6103"/>
    <w:rsid w:val="00BB6186"/>
    <w:rsid w:val="00BB7D0E"/>
    <w:rsid w:val="00BD300A"/>
    <w:rsid w:val="00BD60F1"/>
    <w:rsid w:val="00BE10E4"/>
    <w:rsid w:val="00BE6ABE"/>
    <w:rsid w:val="00BF28DD"/>
    <w:rsid w:val="00BF3745"/>
    <w:rsid w:val="00BF4D5F"/>
    <w:rsid w:val="00BF4EEE"/>
    <w:rsid w:val="00BF7F26"/>
    <w:rsid w:val="00C000E5"/>
    <w:rsid w:val="00C04E33"/>
    <w:rsid w:val="00C164C6"/>
    <w:rsid w:val="00C221C4"/>
    <w:rsid w:val="00C24C9B"/>
    <w:rsid w:val="00C30CC6"/>
    <w:rsid w:val="00C31202"/>
    <w:rsid w:val="00C3411F"/>
    <w:rsid w:val="00C35F84"/>
    <w:rsid w:val="00C424A7"/>
    <w:rsid w:val="00C43516"/>
    <w:rsid w:val="00C45C23"/>
    <w:rsid w:val="00C5105C"/>
    <w:rsid w:val="00C51843"/>
    <w:rsid w:val="00C55185"/>
    <w:rsid w:val="00C579F8"/>
    <w:rsid w:val="00C65D11"/>
    <w:rsid w:val="00C66DFA"/>
    <w:rsid w:val="00C702DF"/>
    <w:rsid w:val="00C72D97"/>
    <w:rsid w:val="00C77043"/>
    <w:rsid w:val="00C77DE7"/>
    <w:rsid w:val="00C95CE0"/>
    <w:rsid w:val="00CA0ADB"/>
    <w:rsid w:val="00CA27AC"/>
    <w:rsid w:val="00CA37CA"/>
    <w:rsid w:val="00CA4E49"/>
    <w:rsid w:val="00CB0CA2"/>
    <w:rsid w:val="00CB1746"/>
    <w:rsid w:val="00CB1DAA"/>
    <w:rsid w:val="00CB4196"/>
    <w:rsid w:val="00CB46FC"/>
    <w:rsid w:val="00CC4DD8"/>
    <w:rsid w:val="00CC6DA2"/>
    <w:rsid w:val="00CD3A73"/>
    <w:rsid w:val="00CD797D"/>
    <w:rsid w:val="00CE1921"/>
    <w:rsid w:val="00CE49C4"/>
    <w:rsid w:val="00CE79BB"/>
    <w:rsid w:val="00CF6A2D"/>
    <w:rsid w:val="00D00C81"/>
    <w:rsid w:val="00D03ACB"/>
    <w:rsid w:val="00D10036"/>
    <w:rsid w:val="00D1164F"/>
    <w:rsid w:val="00D16006"/>
    <w:rsid w:val="00D20784"/>
    <w:rsid w:val="00D221DD"/>
    <w:rsid w:val="00D25017"/>
    <w:rsid w:val="00D255E3"/>
    <w:rsid w:val="00D26192"/>
    <w:rsid w:val="00D3014D"/>
    <w:rsid w:val="00D31AC6"/>
    <w:rsid w:val="00D33F4D"/>
    <w:rsid w:val="00D347FC"/>
    <w:rsid w:val="00D36E6D"/>
    <w:rsid w:val="00D4131C"/>
    <w:rsid w:val="00D41D63"/>
    <w:rsid w:val="00D439F0"/>
    <w:rsid w:val="00D5356E"/>
    <w:rsid w:val="00D56617"/>
    <w:rsid w:val="00D62761"/>
    <w:rsid w:val="00D672F8"/>
    <w:rsid w:val="00D733D2"/>
    <w:rsid w:val="00D745CE"/>
    <w:rsid w:val="00D74945"/>
    <w:rsid w:val="00D77102"/>
    <w:rsid w:val="00D82435"/>
    <w:rsid w:val="00D851BD"/>
    <w:rsid w:val="00D92917"/>
    <w:rsid w:val="00D9330E"/>
    <w:rsid w:val="00D9412B"/>
    <w:rsid w:val="00D946F7"/>
    <w:rsid w:val="00D95255"/>
    <w:rsid w:val="00DA010C"/>
    <w:rsid w:val="00DA0835"/>
    <w:rsid w:val="00DA13FB"/>
    <w:rsid w:val="00DA300C"/>
    <w:rsid w:val="00DA4700"/>
    <w:rsid w:val="00DA72D1"/>
    <w:rsid w:val="00DA7511"/>
    <w:rsid w:val="00DB0954"/>
    <w:rsid w:val="00DB347D"/>
    <w:rsid w:val="00DB6314"/>
    <w:rsid w:val="00DB66AC"/>
    <w:rsid w:val="00DC036D"/>
    <w:rsid w:val="00DD335F"/>
    <w:rsid w:val="00DE3810"/>
    <w:rsid w:val="00DE4E79"/>
    <w:rsid w:val="00DE505F"/>
    <w:rsid w:val="00DE62E4"/>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26EA"/>
    <w:rsid w:val="00E16949"/>
    <w:rsid w:val="00E2321D"/>
    <w:rsid w:val="00E25DA1"/>
    <w:rsid w:val="00E27EBE"/>
    <w:rsid w:val="00E355C8"/>
    <w:rsid w:val="00E40892"/>
    <w:rsid w:val="00E41367"/>
    <w:rsid w:val="00E4372A"/>
    <w:rsid w:val="00E50031"/>
    <w:rsid w:val="00E51E1D"/>
    <w:rsid w:val="00E530EF"/>
    <w:rsid w:val="00E62464"/>
    <w:rsid w:val="00E6512B"/>
    <w:rsid w:val="00E66534"/>
    <w:rsid w:val="00E702B9"/>
    <w:rsid w:val="00E7685E"/>
    <w:rsid w:val="00E7687A"/>
    <w:rsid w:val="00E77DD0"/>
    <w:rsid w:val="00E84233"/>
    <w:rsid w:val="00E923F4"/>
    <w:rsid w:val="00E9422F"/>
    <w:rsid w:val="00E94844"/>
    <w:rsid w:val="00EA39B7"/>
    <w:rsid w:val="00EA4651"/>
    <w:rsid w:val="00EB2A7A"/>
    <w:rsid w:val="00EB32F3"/>
    <w:rsid w:val="00EC0E73"/>
    <w:rsid w:val="00EC1FD5"/>
    <w:rsid w:val="00EC4AA7"/>
    <w:rsid w:val="00EC52C8"/>
    <w:rsid w:val="00EC6E39"/>
    <w:rsid w:val="00ED2BFC"/>
    <w:rsid w:val="00ED557E"/>
    <w:rsid w:val="00EE1127"/>
    <w:rsid w:val="00EF429B"/>
    <w:rsid w:val="00EF6F90"/>
    <w:rsid w:val="00F0026D"/>
    <w:rsid w:val="00F006C1"/>
    <w:rsid w:val="00F00DF9"/>
    <w:rsid w:val="00F01A10"/>
    <w:rsid w:val="00F11128"/>
    <w:rsid w:val="00F13279"/>
    <w:rsid w:val="00F148F7"/>
    <w:rsid w:val="00F162AF"/>
    <w:rsid w:val="00F17555"/>
    <w:rsid w:val="00F17AD9"/>
    <w:rsid w:val="00F20FC3"/>
    <w:rsid w:val="00F25B8A"/>
    <w:rsid w:val="00F368E9"/>
    <w:rsid w:val="00F373F2"/>
    <w:rsid w:val="00F41600"/>
    <w:rsid w:val="00F41EC3"/>
    <w:rsid w:val="00F42314"/>
    <w:rsid w:val="00F44A15"/>
    <w:rsid w:val="00F46C4E"/>
    <w:rsid w:val="00F47A5A"/>
    <w:rsid w:val="00F5305E"/>
    <w:rsid w:val="00F54536"/>
    <w:rsid w:val="00F551D0"/>
    <w:rsid w:val="00F55465"/>
    <w:rsid w:val="00F60CCB"/>
    <w:rsid w:val="00F62D49"/>
    <w:rsid w:val="00F63578"/>
    <w:rsid w:val="00F6440B"/>
    <w:rsid w:val="00F64806"/>
    <w:rsid w:val="00F65272"/>
    <w:rsid w:val="00F82DEA"/>
    <w:rsid w:val="00F83FB3"/>
    <w:rsid w:val="00F91CCD"/>
    <w:rsid w:val="00F95609"/>
    <w:rsid w:val="00F9741E"/>
    <w:rsid w:val="00FA324A"/>
    <w:rsid w:val="00FA6B23"/>
    <w:rsid w:val="00FA6EC1"/>
    <w:rsid w:val="00FB181C"/>
    <w:rsid w:val="00FB1D07"/>
    <w:rsid w:val="00FB3125"/>
    <w:rsid w:val="00FB32A8"/>
    <w:rsid w:val="00FB5252"/>
    <w:rsid w:val="00FC0F0B"/>
    <w:rsid w:val="00FC1A68"/>
    <w:rsid w:val="00FC21F1"/>
    <w:rsid w:val="00FC2748"/>
    <w:rsid w:val="00FC6E04"/>
    <w:rsid w:val="00FD670A"/>
    <w:rsid w:val="00FD7134"/>
    <w:rsid w:val="00FD7C27"/>
    <w:rsid w:val="00FE1359"/>
    <w:rsid w:val="00FE32FC"/>
    <w:rsid w:val="00FE4210"/>
    <w:rsid w:val="00FE7839"/>
    <w:rsid w:val="00FF0123"/>
    <w:rsid w:val="00FF0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3DF393"/>
  <w15:chartTrackingRefBased/>
  <w15:docId w15:val="{EE5A1934-8B74-4607-8772-9927D42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customStyle="1" w:styleId="Default">
    <w:name w:val="Default"/>
    <w:rsid w:val="002E58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64550626">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D19CF12-2127-4E77-ACAF-FADF2ABD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2BA0F-9A25-41D2-B227-1AB376D1E1FB}">
  <ds:schemaRefs>
    <ds:schemaRef ds:uri="http://purl.org/dc/dcmitype/"/>
    <ds:schemaRef ds:uri="1d121436-e6f9-4fa4-bb3f-81f41704d615"/>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ac6e9ca-a293-4c82-8e9f-9055b12d24a8"/>
    <ds:schemaRef ds:uri="82ecf687-28d5-485b-a37e-d2c94b36a158"/>
  </ds:schemaRefs>
</ds:datastoreItem>
</file>

<file path=customXml/itemProps3.xml><?xml version="1.0" encoding="utf-8"?>
<ds:datastoreItem xmlns:ds="http://schemas.openxmlformats.org/officeDocument/2006/customXml" ds:itemID="{DA2901DD-CA2A-4568-9D40-E25D04DD2044}">
  <ds:schemaRefs>
    <ds:schemaRef ds:uri="http://schemas.openxmlformats.org/officeDocument/2006/bibliography"/>
  </ds:schemaRefs>
</ds:datastoreItem>
</file>

<file path=customXml/itemProps4.xml><?xml version="1.0" encoding="utf-8"?>
<ds:datastoreItem xmlns:ds="http://schemas.openxmlformats.org/officeDocument/2006/customXml" ds:itemID="{84EB46C4-B88F-4090-A535-63D9A44F53E8}">
  <ds:schemaRefs>
    <ds:schemaRef ds:uri="http://schemas.microsoft.com/sharepoint/v3/contenttype/forms"/>
  </ds:schemaRefs>
</ds:datastoreItem>
</file>

<file path=customXml/itemProps5.xml><?xml version="1.0" encoding="utf-8"?>
<ds:datastoreItem xmlns:ds="http://schemas.openxmlformats.org/officeDocument/2006/customXml" ds:itemID="{847C0734-1A3F-46D6-BC99-488A191F17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3488</Words>
  <Characters>20011</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2014-02-06T14:11:00Z</cp:lastPrinted>
  <dcterms:created xsi:type="dcterms:W3CDTF">2020-12-09T19:45:00Z</dcterms:created>
  <dcterms:modified xsi:type="dcterms:W3CDTF">2020-12-09T19:45:00Z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