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910B6" w14:textId="77777777" w:rsidR="0094407F" w:rsidRPr="00386542" w:rsidRDefault="0094407F" w:rsidP="00594C8D">
      <w:pPr>
        <w:jc w:val="both"/>
        <w:rPr>
          <w:rFonts w:ascii="Arial Narrow" w:hAnsi="Arial Narrow" w:cs="Arial"/>
          <w:b/>
          <w:i/>
          <w:sz w:val="24"/>
          <w:szCs w:val="24"/>
        </w:rPr>
      </w:pPr>
      <w:bookmarkStart w:id="0" w:name="_Toc126147374"/>
      <w:bookmarkStart w:id="1" w:name="_Toc126301040"/>
    </w:p>
    <w:p w14:paraId="37A910B7" w14:textId="77777777" w:rsidR="00932B30" w:rsidRDefault="00932B30" w:rsidP="00932B30">
      <w:pPr>
        <w:jc w:val="both"/>
        <w:rPr>
          <w:rFonts w:ascii="Arial Narrow" w:hAnsi="Arial Narrow" w:cs="Arial"/>
          <w:i/>
          <w:color w:val="C00000"/>
          <w:sz w:val="24"/>
          <w:szCs w:val="24"/>
        </w:rPr>
      </w:pPr>
    </w:p>
    <w:p w14:paraId="37A910B8" w14:textId="77777777" w:rsidR="00FE52EC" w:rsidRPr="00932B30" w:rsidRDefault="00932B30" w:rsidP="00932B30">
      <w:pPr>
        <w:jc w:val="center"/>
        <w:rPr>
          <w:rFonts w:ascii="Arial Narrow" w:hAnsi="Arial Narrow" w:cs="Arial"/>
          <w:b/>
          <w:i/>
          <w:color w:val="C00000"/>
          <w:sz w:val="24"/>
          <w:szCs w:val="24"/>
        </w:rPr>
      </w:pPr>
      <w:r w:rsidRPr="00932B30">
        <w:rPr>
          <w:rFonts w:ascii="Arial Narrow" w:hAnsi="Arial Narrow"/>
          <w:b/>
          <w:sz w:val="24"/>
          <w:szCs w:val="24"/>
        </w:rPr>
        <w:t>TA</w:t>
      </w:r>
      <w:r w:rsidR="00FE52EC" w:rsidRPr="00932B30">
        <w:rPr>
          <w:rFonts w:ascii="Arial Narrow" w:hAnsi="Arial Narrow"/>
          <w:b/>
          <w:sz w:val="24"/>
          <w:szCs w:val="24"/>
        </w:rPr>
        <w:t>BLA DE CONTENIDO</w:t>
      </w:r>
    </w:p>
    <w:p w14:paraId="37A910B9" w14:textId="77777777" w:rsidR="00FE52EC" w:rsidRPr="00CB26AD" w:rsidRDefault="00FE52EC" w:rsidP="00CB26AD">
      <w:pPr>
        <w:ind w:left="360"/>
        <w:jc w:val="both"/>
        <w:rPr>
          <w:rFonts w:ascii="Arial Narrow" w:hAnsi="Arial Narrow" w:cs="Arial"/>
          <w:b/>
          <w:sz w:val="24"/>
          <w:szCs w:val="24"/>
        </w:rPr>
      </w:pPr>
    </w:p>
    <w:p w14:paraId="37A910BA" w14:textId="77777777" w:rsidR="008636B6" w:rsidRDefault="008636B6" w:rsidP="00CB26AD">
      <w:pPr>
        <w:jc w:val="both"/>
        <w:rPr>
          <w:rFonts w:ascii="Arial Narrow" w:hAnsi="Arial Narrow" w:cs="Arial"/>
          <w:sz w:val="24"/>
          <w:szCs w:val="24"/>
        </w:rPr>
      </w:pPr>
    </w:p>
    <w:p w14:paraId="37A910BB" w14:textId="77777777" w:rsidR="00083D98" w:rsidRPr="00E71330" w:rsidRDefault="0094407F" w:rsidP="00E71330">
      <w:pPr>
        <w:pStyle w:val="TDC1"/>
        <w:spacing w:line="360" w:lineRule="auto"/>
        <w:jc w:val="both"/>
        <w:rPr>
          <w:rFonts w:ascii="Calibri" w:hAnsi="Calibri" w:cs="Times New Roman"/>
          <w:b w:val="0"/>
          <w:szCs w:val="24"/>
          <w:lang w:val="en-US"/>
        </w:rPr>
      </w:pPr>
      <w:r w:rsidRPr="00E71330">
        <w:rPr>
          <w:b w:val="0"/>
          <w:szCs w:val="24"/>
        </w:rPr>
        <w:fldChar w:fldCharType="begin"/>
      </w:r>
      <w:r w:rsidRPr="00E71330">
        <w:rPr>
          <w:b w:val="0"/>
          <w:szCs w:val="24"/>
        </w:rPr>
        <w:instrText xml:space="preserve"> TOC \o "1-3" \h \z \u </w:instrText>
      </w:r>
      <w:r w:rsidRPr="00E71330">
        <w:rPr>
          <w:b w:val="0"/>
          <w:szCs w:val="24"/>
        </w:rPr>
        <w:fldChar w:fldCharType="separate"/>
      </w:r>
      <w:hyperlink w:anchor="_Toc522787686" w:history="1">
        <w:r w:rsidR="00083D98" w:rsidRPr="00E71330">
          <w:rPr>
            <w:rStyle w:val="Hipervnculo"/>
            <w:b w:val="0"/>
            <w:szCs w:val="24"/>
          </w:rPr>
          <w:t>1.</w:t>
        </w:r>
        <w:r w:rsidR="00083D98" w:rsidRPr="00E71330">
          <w:rPr>
            <w:rFonts w:ascii="Calibri" w:hAnsi="Calibri" w:cs="Times New Roman"/>
            <w:b w:val="0"/>
            <w:szCs w:val="24"/>
            <w:lang w:val="en-US"/>
          </w:rPr>
          <w:tab/>
        </w:r>
        <w:r w:rsidR="00083D98" w:rsidRPr="00E71330">
          <w:rPr>
            <w:rStyle w:val="Hipervnculo"/>
            <w:b w:val="0"/>
            <w:szCs w:val="24"/>
          </w:rPr>
          <w:t>INTRODUCCIÓN</w:t>
        </w:r>
        <w:r w:rsidR="00083D98" w:rsidRPr="00E71330">
          <w:rPr>
            <w:b w:val="0"/>
            <w:webHidden/>
            <w:szCs w:val="24"/>
          </w:rPr>
          <w:tab/>
        </w:r>
        <w:r w:rsidR="00083D98" w:rsidRPr="00E71330">
          <w:rPr>
            <w:b w:val="0"/>
            <w:webHidden/>
            <w:szCs w:val="24"/>
          </w:rPr>
          <w:fldChar w:fldCharType="begin"/>
        </w:r>
        <w:r w:rsidR="00083D98" w:rsidRPr="00E71330">
          <w:rPr>
            <w:b w:val="0"/>
            <w:webHidden/>
            <w:szCs w:val="24"/>
          </w:rPr>
          <w:instrText xml:space="preserve"> PAGEREF _Toc522787686 \h </w:instrText>
        </w:r>
        <w:r w:rsidR="00083D98" w:rsidRPr="00E71330">
          <w:rPr>
            <w:b w:val="0"/>
            <w:webHidden/>
            <w:szCs w:val="24"/>
          </w:rPr>
        </w:r>
        <w:r w:rsidR="00083D98" w:rsidRPr="00E71330">
          <w:rPr>
            <w:b w:val="0"/>
            <w:webHidden/>
            <w:szCs w:val="24"/>
          </w:rPr>
          <w:fldChar w:fldCharType="separate"/>
        </w:r>
        <w:r w:rsidR="00E71330" w:rsidRPr="00E71330">
          <w:rPr>
            <w:b w:val="0"/>
            <w:webHidden/>
            <w:szCs w:val="24"/>
          </w:rPr>
          <w:t>2</w:t>
        </w:r>
        <w:r w:rsidR="00083D98" w:rsidRPr="00E71330">
          <w:rPr>
            <w:b w:val="0"/>
            <w:webHidden/>
            <w:szCs w:val="24"/>
          </w:rPr>
          <w:fldChar w:fldCharType="end"/>
        </w:r>
      </w:hyperlink>
    </w:p>
    <w:p w14:paraId="37A910BC" w14:textId="77777777" w:rsidR="00083D98" w:rsidRPr="00E71330" w:rsidRDefault="00FE7818" w:rsidP="00E71330">
      <w:pPr>
        <w:pStyle w:val="TDC1"/>
        <w:spacing w:line="360" w:lineRule="auto"/>
        <w:jc w:val="both"/>
        <w:rPr>
          <w:rFonts w:ascii="Calibri" w:hAnsi="Calibri" w:cs="Times New Roman"/>
          <w:b w:val="0"/>
          <w:szCs w:val="24"/>
          <w:lang w:val="en-US"/>
        </w:rPr>
      </w:pPr>
      <w:hyperlink w:anchor="_Toc522787687" w:history="1">
        <w:r w:rsidR="00083D98" w:rsidRPr="00E71330">
          <w:rPr>
            <w:rStyle w:val="Hipervnculo"/>
            <w:b w:val="0"/>
            <w:szCs w:val="24"/>
          </w:rPr>
          <w:t>2.</w:t>
        </w:r>
        <w:r w:rsidR="00083D98" w:rsidRPr="00E71330">
          <w:rPr>
            <w:rFonts w:ascii="Calibri" w:hAnsi="Calibri" w:cs="Times New Roman"/>
            <w:b w:val="0"/>
            <w:szCs w:val="24"/>
            <w:lang w:val="en-US"/>
          </w:rPr>
          <w:tab/>
        </w:r>
        <w:r w:rsidR="00083D98" w:rsidRPr="00E71330">
          <w:rPr>
            <w:rStyle w:val="Hipervnculo"/>
            <w:b w:val="0"/>
            <w:szCs w:val="24"/>
          </w:rPr>
          <w:t>OBJETIVO</w:t>
        </w:r>
        <w:r w:rsidR="00083D98" w:rsidRPr="00E71330">
          <w:rPr>
            <w:b w:val="0"/>
            <w:webHidden/>
            <w:szCs w:val="24"/>
          </w:rPr>
          <w:tab/>
        </w:r>
        <w:r w:rsidR="00083D98" w:rsidRPr="00E71330">
          <w:rPr>
            <w:b w:val="0"/>
            <w:webHidden/>
            <w:szCs w:val="24"/>
          </w:rPr>
          <w:fldChar w:fldCharType="begin"/>
        </w:r>
        <w:r w:rsidR="00083D98" w:rsidRPr="00E71330">
          <w:rPr>
            <w:b w:val="0"/>
            <w:webHidden/>
            <w:szCs w:val="24"/>
          </w:rPr>
          <w:instrText xml:space="preserve"> PAGEREF _Toc522787687 \h </w:instrText>
        </w:r>
        <w:r w:rsidR="00083D98" w:rsidRPr="00E71330">
          <w:rPr>
            <w:b w:val="0"/>
            <w:webHidden/>
            <w:szCs w:val="24"/>
          </w:rPr>
        </w:r>
        <w:r w:rsidR="00083D98" w:rsidRPr="00E71330">
          <w:rPr>
            <w:b w:val="0"/>
            <w:webHidden/>
            <w:szCs w:val="24"/>
          </w:rPr>
          <w:fldChar w:fldCharType="separate"/>
        </w:r>
        <w:r w:rsidR="00E71330" w:rsidRPr="00E71330">
          <w:rPr>
            <w:b w:val="0"/>
            <w:webHidden/>
            <w:szCs w:val="24"/>
          </w:rPr>
          <w:t>3</w:t>
        </w:r>
        <w:r w:rsidR="00083D98" w:rsidRPr="00E71330">
          <w:rPr>
            <w:b w:val="0"/>
            <w:webHidden/>
            <w:szCs w:val="24"/>
          </w:rPr>
          <w:fldChar w:fldCharType="end"/>
        </w:r>
      </w:hyperlink>
    </w:p>
    <w:p w14:paraId="37A910BD" w14:textId="77777777" w:rsidR="00083D98" w:rsidRPr="00E71330" w:rsidRDefault="00FE7818" w:rsidP="00E71330">
      <w:pPr>
        <w:pStyle w:val="TDC2"/>
        <w:spacing w:line="360" w:lineRule="auto"/>
        <w:jc w:val="both"/>
        <w:rPr>
          <w:rFonts w:ascii="Calibri" w:hAnsi="Calibri"/>
          <w:noProof/>
          <w:sz w:val="24"/>
          <w:szCs w:val="24"/>
          <w:lang w:val="en-US" w:eastAsia="en-US"/>
        </w:rPr>
      </w:pPr>
      <w:hyperlink w:anchor="_Toc522787688" w:history="1">
        <w:r w:rsidR="00083D98" w:rsidRPr="00E71330">
          <w:rPr>
            <w:rStyle w:val="Hipervnculo"/>
            <w:rFonts w:ascii="Arial Narrow" w:hAnsi="Arial Narrow"/>
            <w:noProof/>
            <w:sz w:val="24"/>
            <w:szCs w:val="24"/>
          </w:rPr>
          <w:t>2.1.</w:t>
        </w:r>
        <w:r w:rsidR="00E71330" w:rsidRPr="00E71330">
          <w:rPr>
            <w:rStyle w:val="Hipervnculo"/>
            <w:rFonts w:ascii="Arial Narrow" w:hAnsi="Arial Narrow"/>
            <w:noProof/>
            <w:sz w:val="24"/>
            <w:szCs w:val="24"/>
          </w:rPr>
          <w:t xml:space="preserve">  </w:t>
        </w:r>
        <w:r w:rsidR="00083D98" w:rsidRPr="00E71330">
          <w:rPr>
            <w:rStyle w:val="Hipervnculo"/>
            <w:rFonts w:ascii="Arial Narrow" w:hAnsi="Arial Narrow"/>
            <w:noProof/>
            <w:sz w:val="24"/>
            <w:szCs w:val="24"/>
          </w:rPr>
          <w:t>Objetivos Específicos</w:t>
        </w:r>
        <w:r w:rsidR="00083D98" w:rsidRPr="00E71330">
          <w:rPr>
            <w:noProof/>
            <w:webHidden/>
            <w:sz w:val="24"/>
            <w:szCs w:val="24"/>
          </w:rPr>
          <w:tab/>
        </w:r>
        <w:r w:rsidR="00083D98" w:rsidRPr="00E71330">
          <w:rPr>
            <w:noProof/>
            <w:webHidden/>
            <w:sz w:val="24"/>
            <w:szCs w:val="24"/>
          </w:rPr>
          <w:fldChar w:fldCharType="begin"/>
        </w:r>
        <w:r w:rsidR="00083D98" w:rsidRPr="00E71330">
          <w:rPr>
            <w:noProof/>
            <w:webHidden/>
            <w:sz w:val="24"/>
            <w:szCs w:val="24"/>
          </w:rPr>
          <w:instrText xml:space="preserve"> PAGEREF _Toc522787688 \h </w:instrText>
        </w:r>
        <w:r w:rsidR="00083D98" w:rsidRPr="00E71330">
          <w:rPr>
            <w:noProof/>
            <w:webHidden/>
            <w:sz w:val="24"/>
            <w:szCs w:val="24"/>
          </w:rPr>
        </w:r>
        <w:r w:rsidR="00083D98" w:rsidRPr="00E71330">
          <w:rPr>
            <w:noProof/>
            <w:webHidden/>
            <w:sz w:val="24"/>
            <w:szCs w:val="24"/>
          </w:rPr>
          <w:fldChar w:fldCharType="separate"/>
        </w:r>
        <w:r w:rsidR="00E71330" w:rsidRPr="00E71330">
          <w:rPr>
            <w:noProof/>
            <w:webHidden/>
            <w:sz w:val="24"/>
            <w:szCs w:val="24"/>
          </w:rPr>
          <w:t>3</w:t>
        </w:r>
        <w:r w:rsidR="00083D98" w:rsidRPr="00E71330">
          <w:rPr>
            <w:noProof/>
            <w:webHidden/>
            <w:sz w:val="24"/>
            <w:szCs w:val="24"/>
          </w:rPr>
          <w:fldChar w:fldCharType="end"/>
        </w:r>
      </w:hyperlink>
    </w:p>
    <w:p w14:paraId="37A910BE" w14:textId="77777777" w:rsidR="00083D98" w:rsidRPr="00E71330" w:rsidRDefault="00FE7818" w:rsidP="00E71330">
      <w:pPr>
        <w:pStyle w:val="TDC1"/>
        <w:spacing w:line="360" w:lineRule="auto"/>
        <w:jc w:val="both"/>
        <w:rPr>
          <w:rFonts w:ascii="Calibri" w:hAnsi="Calibri" w:cs="Times New Roman"/>
          <w:b w:val="0"/>
          <w:szCs w:val="24"/>
          <w:lang w:val="en-US"/>
        </w:rPr>
      </w:pPr>
      <w:hyperlink w:anchor="_Toc522787689" w:history="1">
        <w:r w:rsidR="00083D98" w:rsidRPr="00E71330">
          <w:rPr>
            <w:rStyle w:val="Hipervnculo"/>
            <w:b w:val="0"/>
            <w:szCs w:val="24"/>
          </w:rPr>
          <w:t>3.</w:t>
        </w:r>
        <w:r w:rsidR="00083D98" w:rsidRPr="00E71330">
          <w:rPr>
            <w:rFonts w:ascii="Calibri" w:hAnsi="Calibri" w:cs="Times New Roman"/>
            <w:b w:val="0"/>
            <w:szCs w:val="24"/>
            <w:lang w:val="en-US"/>
          </w:rPr>
          <w:tab/>
        </w:r>
        <w:r w:rsidR="00083D98" w:rsidRPr="00E71330">
          <w:rPr>
            <w:rStyle w:val="Hipervnculo"/>
            <w:b w:val="0"/>
            <w:szCs w:val="24"/>
          </w:rPr>
          <w:t>ALCANCE</w:t>
        </w:r>
        <w:r w:rsidR="00083D98" w:rsidRPr="00E71330">
          <w:rPr>
            <w:b w:val="0"/>
            <w:webHidden/>
            <w:szCs w:val="24"/>
          </w:rPr>
          <w:tab/>
        </w:r>
        <w:r w:rsidR="00083D98" w:rsidRPr="00E71330">
          <w:rPr>
            <w:b w:val="0"/>
            <w:webHidden/>
            <w:szCs w:val="24"/>
          </w:rPr>
          <w:fldChar w:fldCharType="begin"/>
        </w:r>
        <w:r w:rsidR="00083D98" w:rsidRPr="00E71330">
          <w:rPr>
            <w:b w:val="0"/>
            <w:webHidden/>
            <w:szCs w:val="24"/>
          </w:rPr>
          <w:instrText xml:space="preserve"> PAGEREF _Toc522787689 \h </w:instrText>
        </w:r>
        <w:r w:rsidR="00083D98" w:rsidRPr="00E71330">
          <w:rPr>
            <w:b w:val="0"/>
            <w:webHidden/>
            <w:szCs w:val="24"/>
          </w:rPr>
        </w:r>
        <w:r w:rsidR="00083D98" w:rsidRPr="00E71330">
          <w:rPr>
            <w:b w:val="0"/>
            <w:webHidden/>
            <w:szCs w:val="24"/>
          </w:rPr>
          <w:fldChar w:fldCharType="separate"/>
        </w:r>
        <w:r w:rsidR="00E71330" w:rsidRPr="00E71330">
          <w:rPr>
            <w:b w:val="0"/>
            <w:webHidden/>
            <w:szCs w:val="24"/>
          </w:rPr>
          <w:t>3</w:t>
        </w:r>
        <w:r w:rsidR="00083D98" w:rsidRPr="00E71330">
          <w:rPr>
            <w:b w:val="0"/>
            <w:webHidden/>
            <w:szCs w:val="24"/>
          </w:rPr>
          <w:fldChar w:fldCharType="end"/>
        </w:r>
      </w:hyperlink>
    </w:p>
    <w:p w14:paraId="37A910BF" w14:textId="77777777" w:rsidR="00083D98" w:rsidRPr="00E71330" w:rsidRDefault="00FE7818" w:rsidP="00E71330">
      <w:pPr>
        <w:pStyle w:val="TDC1"/>
        <w:spacing w:line="360" w:lineRule="auto"/>
        <w:jc w:val="both"/>
        <w:rPr>
          <w:rFonts w:ascii="Calibri" w:hAnsi="Calibri" w:cs="Times New Roman"/>
          <w:b w:val="0"/>
          <w:szCs w:val="24"/>
          <w:lang w:val="en-US"/>
        </w:rPr>
      </w:pPr>
      <w:hyperlink w:anchor="_Toc522787690" w:history="1">
        <w:r w:rsidR="00083D98" w:rsidRPr="00E71330">
          <w:rPr>
            <w:rStyle w:val="Hipervnculo"/>
            <w:b w:val="0"/>
            <w:szCs w:val="24"/>
          </w:rPr>
          <w:t>4.</w:t>
        </w:r>
        <w:r w:rsidR="00083D98" w:rsidRPr="00E71330">
          <w:rPr>
            <w:rFonts w:ascii="Calibri" w:hAnsi="Calibri" w:cs="Times New Roman"/>
            <w:b w:val="0"/>
            <w:szCs w:val="24"/>
            <w:lang w:val="en-US"/>
          </w:rPr>
          <w:tab/>
        </w:r>
        <w:r w:rsidR="00083D98" w:rsidRPr="00E71330">
          <w:rPr>
            <w:rStyle w:val="Hipervnculo"/>
            <w:b w:val="0"/>
            <w:szCs w:val="24"/>
          </w:rPr>
          <w:t>PRODUCTOS ESPERADOS</w:t>
        </w:r>
        <w:r w:rsidR="00083D98" w:rsidRPr="00E71330">
          <w:rPr>
            <w:b w:val="0"/>
            <w:webHidden/>
            <w:szCs w:val="24"/>
          </w:rPr>
          <w:tab/>
        </w:r>
        <w:r w:rsidR="00083D98" w:rsidRPr="00E71330">
          <w:rPr>
            <w:b w:val="0"/>
            <w:webHidden/>
            <w:szCs w:val="24"/>
          </w:rPr>
          <w:fldChar w:fldCharType="begin"/>
        </w:r>
        <w:r w:rsidR="00083D98" w:rsidRPr="00E71330">
          <w:rPr>
            <w:b w:val="0"/>
            <w:webHidden/>
            <w:szCs w:val="24"/>
          </w:rPr>
          <w:instrText xml:space="preserve"> PAGEREF _Toc522787690 \h </w:instrText>
        </w:r>
        <w:r w:rsidR="00083D98" w:rsidRPr="00E71330">
          <w:rPr>
            <w:b w:val="0"/>
            <w:webHidden/>
            <w:szCs w:val="24"/>
          </w:rPr>
        </w:r>
        <w:r w:rsidR="00083D98" w:rsidRPr="00E71330">
          <w:rPr>
            <w:b w:val="0"/>
            <w:webHidden/>
            <w:szCs w:val="24"/>
          </w:rPr>
          <w:fldChar w:fldCharType="separate"/>
        </w:r>
        <w:r w:rsidR="00E71330" w:rsidRPr="00E71330">
          <w:rPr>
            <w:b w:val="0"/>
            <w:webHidden/>
            <w:szCs w:val="24"/>
          </w:rPr>
          <w:t>3</w:t>
        </w:r>
        <w:r w:rsidR="00083D98" w:rsidRPr="00E71330">
          <w:rPr>
            <w:b w:val="0"/>
            <w:webHidden/>
            <w:szCs w:val="24"/>
          </w:rPr>
          <w:fldChar w:fldCharType="end"/>
        </w:r>
      </w:hyperlink>
    </w:p>
    <w:p w14:paraId="37A910C0" w14:textId="77777777" w:rsidR="00083D98" w:rsidRPr="00E71330" w:rsidRDefault="00FE7818" w:rsidP="00E71330">
      <w:pPr>
        <w:pStyle w:val="TDC1"/>
        <w:spacing w:line="360" w:lineRule="auto"/>
        <w:jc w:val="both"/>
        <w:rPr>
          <w:rFonts w:ascii="Calibri" w:hAnsi="Calibri" w:cs="Times New Roman"/>
          <w:b w:val="0"/>
          <w:szCs w:val="24"/>
          <w:lang w:val="en-US"/>
        </w:rPr>
      </w:pPr>
      <w:hyperlink w:anchor="_Toc522787691" w:history="1">
        <w:r w:rsidR="00083D98" w:rsidRPr="00E71330">
          <w:rPr>
            <w:rStyle w:val="Hipervnculo"/>
            <w:b w:val="0"/>
            <w:szCs w:val="24"/>
          </w:rPr>
          <w:t>5.</w:t>
        </w:r>
        <w:r w:rsidR="00083D98" w:rsidRPr="00E71330">
          <w:rPr>
            <w:rFonts w:ascii="Calibri" w:hAnsi="Calibri" w:cs="Times New Roman"/>
            <w:b w:val="0"/>
            <w:szCs w:val="24"/>
            <w:lang w:val="en-US"/>
          </w:rPr>
          <w:tab/>
        </w:r>
        <w:r w:rsidR="00083D98" w:rsidRPr="00E71330">
          <w:rPr>
            <w:rStyle w:val="Hipervnculo"/>
            <w:b w:val="0"/>
            <w:szCs w:val="24"/>
          </w:rPr>
          <w:t>TÉRMINOS Y DEFINICIONES</w:t>
        </w:r>
        <w:r w:rsidR="00083D98" w:rsidRPr="00E71330">
          <w:rPr>
            <w:b w:val="0"/>
            <w:webHidden/>
            <w:szCs w:val="24"/>
          </w:rPr>
          <w:tab/>
        </w:r>
        <w:r w:rsidR="00083D98" w:rsidRPr="00E71330">
          <w:rPr>
            <w:b w:val="0"/>
            <w:webHidden/>
            <w:szCs w:val="24"/>
          </w:rPr>
          <w:fldChar w:fldCharType="begin"/>
        </w:r>
        <w:r w:rsidR="00083D98" w:rsidRPr="00E71330">
          <w:rPr>
            <w:b w:val="0"/>
            <w:webHidden/>
            <w:szCs w:val="24"/>
          </w:rPr>
          <w:instrText xml:space="preserve"> PAGEREF _Toc522787691 \h </w:instrText>
        </w:r>
        <w:r w:rsidR="00083D98" w:rsidRPr="00E71330">
          <w:rPr>
            <w:b w:val="0"/>
            <w:webHidden/>
            <w:szCs w:val="24"/>
          </w:rPr>
        </w:r>
        <w:r w:rsidR="00083D98" w:rsidRPr="00E71330">
          <w:rPr>
            <w:b w:val="0"/>
            <w:webHidden/>
            <w:szCs w:val="24"/>
          </w:rPr>
          <w:fldChar w:fldCharType="separate"/>
        </w:r>
        <w:r w:rsidR="00E71330" w:rsidRPr="00E71330">
          <w:rPr>
            <w:b w:val="0"/>
            <w:webHidden/>
            <w:szCs w:val="24"/>
          </w:rPr>
          <w:t>3</w:t>
        </w:r>
        <w:r w:rsidR="00083D98" w:rsidRPr="00E71330">
          <w:rPr>
            <w:b w:val="0"/>
            <w:webHidden/>
            <w:szCs w:val="24"/>
          </w:rPr>
          <w:fldChar w:fldCharType="end"/>
        </w:r>
      </w:hyperlink>
    </w:p>
    <w:p w14:paraId="37A910C1" w14:textId="77777777" w:rsidR="00083D98" w:rsidRPr="00E71330" w:rsidRDefault="00FE7818" w:rsidP="00E71330">
      <w:pPr>
        <w:pStyle w:val="TDC1"/>
        <w:spacing w:line="360" w:lineRule="auto"/>
        <w:jc w:val="both"/>
        <w:rPr>
          <w:rFonts w:ascii="Calibri" w:hAnsi="Calibri" w:cs="Times New Roman"/>
          <w:b w:val="0"/>
          <w:szCs w:val="24"/>
          <w:lang w:val="en-US"/>
        </w:rPr>
      </w:pPr>
      <w:hyperlink w:anchor="_Toc522787692" w:history="1">
        <w:r w:rsidR="00083D98" w:rsidRPr="00E71330">
          <w:rPr>
            <w:rStyle w:val="Hipervnculo"/>
            <w:b w:val="0"/>
            <w:szCs w:val="24"/>
          </w:rPr>
          <w:t>6.</w:t>
        </w:r>
        <w:r w:rsidR="00083D98" w:rsidRPr="00E71330">
          <w:rPr>
            <w:rFonts w:ascii="Calibri" w:hAnsi="Calibri" w:cs="Times New Roman"/>
            <w:b w:val="0"/>
            <w:szCs w:val="24"/>
            <w:lang w:val="en-US"/>
          </w:rPr>
          <w:tab/>
        </w:r>
        <w:r w:rsidR="00083D98" w:rsidRPr="00E71330">
          <w:rPr>
            <w:rStyle w:val="Hipervnculo"/>
            <w:b w:val="0"/>
            <w:szCs w:val="24"/>
          </w:rPr>
          <w:t>ADMINISTRACIÓN DEL MANUAL ESPECÍFICO DE FUNCIONES Y DE COMPETENCIAS LABORALES</w:t>
        </w:r>
        <w:r w:rsidR="00083D98" w:rsidRPr="00E71330">
          <w:rPr>
            <w:b w:val="0"/>
            <w:webHidden/>
            <w:szCs w:val="24"/>
          </w:rPr>
          <w:tab/>
        </w:r>
        <w:r w:rsidR="00083D98" w:rsidRPr="00E71330">
          <w:rPr>
            <w:b w:val="0"/>
            <w:webHidden/>
            <w:szCs w:val="24"/>
          </w:rPr>
          <w:fldChar w:fldCharType="begin"/>
        </w:r>
        <w:r w:rsidR="00083D98" w:rsidRPr="00E71330">
          <w:rPr>
            <w:b w:val="0"/>
            <w:webHidden/>
            <w:szCs w:val="24"/>
          </w:rPr>
          <w:instrText xml:space="preserve"> PAGEREF _Toc522787692 \h </w:instrText>
        </w:r>
        <w:r w:rsidR="00083D98" w:rsidRPr="00E71330">
          <w:rPr>
            <w:b w:val="0"/>
            <w:webHidden/>
            <w:szCs w:val="24"/>
          </w:rPr>
        </w:r>
        <w:r w:rsidR="00083D98" w:rsidRPr="00E71330">
          <w:rPr>
            <w:b w:val="0"/>
            <w:webHidden/>
            <w:szCs w:val="24"/>
          </w:rPr>
          <w:fldChar w:fldCharType="separate"/>
        </w:r>
        <w:r w:rsidR="00E71330" w:rsidRPr="00E71330">
          <w:rPr>
            <w:b w:val="0"/>
            <w:webHidden/>
            <w:szCs w:val="24"/>
          </w:rPr>
          <w:t>5</w:t>
        </w:r>
        <w:r w:rsidR="00083D98" w:rsidRPr="00E71330">
          <w:rPr>
            <w:b w:val="0"/>
            <w:webHidden/>
            <w:szCs w:val="24"/>
          </w:rPr>
          <w:fldChar w:fldCharType="end"/>
        </w:r>
      </w:hyperlink>
    </w:p>
    <w:p w14:paraId="37A910C2" w14:textId="77777777" w:rsidR="00083D98" w:rsidRPr="00E71330" w:rsidRDefault="00FE7818" w:rsidP="00E71330">
      <w:pPr>
        <w:pStyle w:val="TDC2"/>
        <w:spacing w:line="360" w:lineRule="auto"/>
        <w:jc w:val="both"/>
        <w:rPr>
          <w:rFonts w:ascii="Calibri" w:hAnsi="Calibri"/>
          <w:noProof/>
          <w:sz w:val="24"/>
          <w:szCs w:val="24"/>
          <w:lang w:val="en-US" w:eastAsia="en-US"/>
        </w:rPr>
      </w:pPr>
      <w:hyperlink w:anchor="_Toc522787693" w:history="1">
        <w:r w:rsidR="00083D98" w:rsidRPr="00E71330">
          <w:rPr>
            <w:rStyle w:val="Hipervnculo"/>
            <w:rFonts w:ascii="Arial Narrow" w:hAnsi="Arial Narrow"/>
            <w:noProof/>
            <w:sz w:val="24"/>
            <w:szCs w:val="24"/>
            <w:lang w:val="es-CO"/>
          </w:rPr>
          <w:t>6.1.</w:t>
        </w:r>
        <w:r w:rsidR="00E71330" w:rsidRPr="00E71330">
          <w:rPr>
            <w:rStyle w:val="Hipervnculo"/>
            <w:rFonts w:ascii="Arial Narrow" w:hAnsi="Arial Narrow"/>
            <w:noProof/>
            <w:sz w:val="24"/>
            <w:szCs w:val="24"/>
            <w:lang w:val="es-CO"/>
          </w:rPr>
          <w:t xml:space="preserve">   </w:t>
        </w:r>
        <w:r w:rsidR="00083D98" w:rsidRPr="00E71330">
          <w:rPr>
            <w:rStyle w:val="Hipervnculo"/>
            <w:rFonts w:ascii="Arial Narrow" w:hAnsi="Arial Narrow"/>
            <w:noProof/>
            <w:sz w:val="24"/>
            <w:szCs w:val="24"/>
            <w:lang w:val="es-CO"/>
          </w:rPr>
          <w:t>Aspectos a tener en cuenta para el ajuste o establecimiento del Manual Específico de Funciones y de Competencias Laborales</w:t>
        </w:r>
        <w:r w:rsidR="00083D98" w:rsidRPr="00E71330">
          <w:rPr>
            <w:noProof/>
            <w:webHidden/>
            <w:sz w:val="24"/>
            <w:szCs w:val="24"/>
          </w:rPr>
          <w:tab/>
        </w:r>
        <w:r w:rsidR="00083D98" w:rsidRPr="00E71330">
          <w:rPr>
            <w:noProof/>
            <w:webHidden/>
            <w:sz w:val="24"/>
            <w:szCs w:val="24"/>
          </w:rPr>
          <w:fldChar w:fldCharType="begin"/>
        </w:r>
        <w:r w:rsidR="00083D98" w:rsidRPr="00E71330">
          <w:rPr>
            <w:noProof/>
            <w:webHidden/>
            <w:sz w:val="24"/>
            <w:szCs w:val="24"/>
          </w:rPr>
          <w:instrText xml:space="preserve"> PAGEREF _Toc522787693 \h </w:instrText>
        </w:r>
        <w:r w:rsidR="00083D98" w:rsidRPr="00E71330">
          <w:rPr>
            <w:noProof/>
            <w:webHidden/>
            <w:sz w:val="24"/>
            <w:szCs w:val="24"/>
          </w:rPr>
        </w:r>
        <w:r w:rsidR="00083D98" w:rsidRPr="00E71330">
          <w:rPr>
            <w:noProof/>
            <w:webHidden/>
            <w:sz w:val="24"/>
            <w:szCs w:val="24"/>
          </w:rPr>
          <w:fldChar w:fldCharType="separate"/>
        </w:r>
        <w:r w:rsidR="00E71330" w:rsidRPr="00E71330">
          <w:rPr>
            <w:noProof/>
            <w:webHidden/>
            <w:sz w:val="24"/>
            <w:szCs w:val="24"/>
          </w:rPr>
          <w:t>5</w:t>
        </w:r>
        <w:r w:rsidR="00083D98" w:rsidRPr="00E71330">
          <w:rPr>
            <w:noProof/>
            <w:webHidden/>
            <w:sz w:val="24"/>
            <w:szCs w:val="24"/>
          </w:rPr>
          <w:fldChar w:fldCharType="end"/>
        </w:r>
      </w:hyperlink>
    </w:p>
    <w:p w14:paraId="37A910C3" w14:textId="77777777" w:rsidR="00083D98" w:rsidRPr="00E71330" w:rsidRDefault="00FE7818" w:rsidP="00E71330">
      <w:pPr>
        <w:pStyle w:val="TDC2"/>
        <w:spacing w:line="360" w:lineRule="auto"/>
        <w:jc w:val="both"/>
        <w:rPr>
          <w:rFonts w:ascii="Calibri" w:hAnsi="Calibri"/>
          <w:noProof/>
          <w:sz w:val="24"/>
          <w:szCs w:val="24"/>
          <w:lang w:val="en-US" w:eastAsia="en-US"/>
        </w:rPr>
      </w:pPr>
      <w:hyperlink w:anchor="_Toc522787694" w:history="1">
        <w:r w:rsidR="00083D98" w:rsidRPr="00E71330">
          <w:rPr>
            <w:rStyle w:val="Hipervnculo"/>
            <w:rFonts w:ascii="Arial Narrow" w:hAnsi="Arial Narrow"/>
            <w:noProof/>
            <w:sz w:val="24"/>
            <w:szCs w:val="24"/>
          </w:rPr>
          <w:t>6.2.</w:t>
        </w:r>
        <w:r w:rsidR="00E71330" w:rsidRPr="00E71330">
          <w:rPr>
            <w:rStyle w:val="Hipervnculo"/>
            <w:rFonts w:ascii="Arial Narrow" w:hAnsi="Arial Narrow"/>
            <w:noProof/>
            <w:sz w:val="24"/>
            <w:szCs w:val="24"/>
          </w:rPr>
          <w:t xml:space="preserve">   </w:t>
        </w:r>
        <w:r w:rsidR="00083D98" w:rsidRPr="00E71330">
          <w:rPr>
            <w:rStyle w:val="Hipervnculo"/>
            <w:rFonts w:ascii="Arial Narrow" w:hAnsi="Arial Narrow"/>
            <w:noProof/>
            <w:sz w:val="24"/>
            <w:szCs w:val="24"/>
          </w:rPr>
          <w:t>Recomendaciones</w:t>
        </w:r>
        <w:r w:rsidR="00083D98" w:rsidRPr="00E71330">
          <w:rPr>
            <w:noProof/>
            <w:webHidden/>
            <w:sz w:val="24"/>
            <w:szCs w:val="24"/>
          </w:rPr>
          <w:tab/>
        </w:r>
        <w:r w:rsidR="00083D98" w:rsidRPr="00E71330">
          <w:rPr>
            <w:noProof/>
            <w:webHidden/>
            <w:sz w:val="24"/>
            <w:szCs w:val="24"/>
          </w:rPr>
          <w:fldChar w:fldCharType="begin"/>
        </w:r>
        <w:r w:rsidR="00083D98" w:rsidRPr="00E71330">
          <w:rPr>
            <w:noProof/>
            <w:webHidden/>
            <w:sz w:val="24"/>
            <w:szCs w:val="24"/>
          </w:rPr>
          <w:instrText xml:space="preserve"> PAGEREF _Toc522787694 \h </w:instrText>
        </w:r>
        <w:r w:rsidR="00083D98" w:rsidRPr="00E71330">
          <w:rPr>
            <w:noProof/>
            <w:webHidden/>
            <w:sz w:val="24"/>
            <w:szCs w:val="24"/>
          </w:rPr>
        </w:r>
        <w:r w:rsidR="00083D98" w:rsidRPr="00E71330">
          <w:rPr>
            <w:noProof/>
            <w:webHidden/>
            <w:sz w:val="24"/>
            <w:szCs w:val="24"/>
          </w:rPr>
          <w:fldChar w:fldCharType="separate"/>
        </w:r>
        <w:r w:rsidR="00E71330" w:rsidRPr="00E71330">
          <w:rPr>
            <w:noProof/>
            <w:webHidden/>
            <w:sz w:val="24"/>
            <w:szCs w:val="24"/>
          </w:rPr>
          <w:t>7</w:t>
        </w:r>
        <w:r w:rsidR="00083D98" w:rsidRPr="00E71330">
          <w:rPr>
            <w:noProof/>
            <w:webHidden/>
            <w:sz w:val="24"/>
            <w:szCs w:val="24"/>
          </w:rPr>
          <w:fldChar w:fldCharType="end"/>
        </w:r>
      </w:hyperlink>
    </w:p>
    <w:p w14:paraId="37A910C4" w14:textId="77777777" w:rsidR="00083D98" w:rsidRPr="00E71330" w:rsidRDefault="00FE7818" w:rsidP="00E71330">
      <w:pPr>
        <w:pStyle w:val="TDC1"/>
        <w:spacing w:line="360" w:lineRule="auto"/>
        <w:jc w:val="both"/>
        <w:rPr>
          <w:rFonts w:ascii="Calibri" w:hAnsi="Calibri" w:cs="Times New Roman"/>
          <w:b w:val="0"/>
          <w:szCs w:val="24"/>
          <w:lang w:val="en-US"/>
        </w:rPr>
      </w:pPr>
      <w:hyperlink w:anchor="_Toc522787695" w:history="1">
        <w:r w:rsidR="00083D98" w:rsidRPr="00E71330">
          <w:rPr>
            <w:rStyle w:val="Hipervnculo"/>
            <w:b w:val="0"/>
            <w:szCs w:val="24"/>
          </w:rPr>
          <w:t>7.</w:t>
        </w:r>
        <w:r w:rsidR="00083D98" w:rsidRPr="00E71330">
          <w:rPr>
            <w:rFonts w:ascii="Calibri" w:hAnsi="Calibri" w:cs="Times New Roman"/>
            <w:b w:val="0"/>
            <w:szCs w:val="24"/>
            <w:lang w:val="en-US"/>
          </w:rPr>
          <w:tab/>
        </w:r>
        <w:r w:rsidR="00083D98" w:rsidRPr="00E71330">
          <w:rPr>
            <w:rStyle w:val="Hipervnculo"/>
            <w:b w:val="0"/>
            <w:szCs w:val="24"/>
          </w:rPr>
          <w:t>HISTORIAL DE CAMBIOS</w:t>
        </w:r>
        <w:r w:rsidR="00083D98" w:rsidRPr="00E71330">
          <w:rPr>
            <w:b w:val="0"/>
            <w:webHidden/>
            <w:szCs w:val="24"/>
          </w:rPr>
          <w:tab/>
        </w:r>
        <w:r w:rsidR="00083D98" w:rsidRPr="00E71330">
          <w:rPr>
            <w:b w:val="0"/>
            <w:webHidden/>
            <w:szCs w:val="24"/>
          </w:rPr>
          <w:fldChar w:fldCharType="begin"/>
        </w:r>
        <w:r w:rsidR="00083D98" w:rsidRPr="00E71330">
          <w:rPr>
            <w:b w:val="0"/>
            <w:webHidden/>
            <w:szCs w:val="24"/>
          </w:rPr>
          <w:instrText xml:space="preserve"> PAGEREF _Toc522787695 \h </w:instrText>
        </w:r>
        <w:r w:rsidR="00083D98" w:rsidRPr="00E71330">
          <w:rPr>
            <w:b w:val="0"/>
            <w:webHidden/>
            <w:szCs w:val="24"/>
          </w:rPr>
        </w:r>
        <w:r w:rsidR="00083D98" w:rsidRPr="00E71330">
          <w:rPr>
            <w:b w:val="0"/>
            <w:webHidden/>
            <w:szCs w:val="24"/>
          </w:rPr>
          <w:fldChar w:fldCharType="separate"/>
        </w:r>
        <w:r w:rsidR="00E71330" w:rsidRPr="00E71330">
          <w:rPr>
            <w:b w:val="0"/>
            <w:webHidden/>
            <w:szCs w:val="24"/>
          </w:rPr>
          <w:t>8</w:t>
        </w:r>
        <w:r w:rsidR="00083D98" w:rsidRPr="00E71330">
          <w:rPr>
            <w:b w:val="0"/>
            <w:webHidden/>
            <w:szCs w:val="24"/>
          </w:rPr>
          <w:fldChar w:fldCharType="end"/>
        </w:r>
      </w:hyperlink>
    </w:p>
    <w:p w14:paraId="37A910C5" w14:textId="77777777" w:rsidR="00083D98" w:rsidRPr="00E71330" w:rsidRDefault="00FE7818" w:rsidP="00E71330">
      <w:pPr>
        <w:pStyle w:val="TDC1"/>
        <w:spacing w:line="360" w:lineRule="auto"/>
        <w:jc w:val="both"/>
        <w:rPr>
          <w:rFonts w:ascii="Calibri" w:hAnsi="Calibri" w:cs="Times New Roman"/>
          <w:b w:val="0"/>
          <w:szCs w:val="24"/>
          <w:lang w:val="en-US"/>
        </w:rPr>
      </w:pPr>
      <w:hyperlink w:anchor="_Toc522787696" w:history="1">
        <w:r w:rsidR="00083D98" w:rsidRPr="00E71330">
          <w:rPr>
            <w:rStyle w:val="Hipervnculo"/>
            <w:b w:val="0"/>
            <w:szCs w:val="24"/>
          </w:rPr>
          <w:t>8.</w:t>
        </w:r>
        <w:r w:rsidR="00083D98" w:rsidRPr="00E71330">
          <w:rPr>
            <w:rFonts w:ascii="Calibri" w:hAnsi="Calibri" w:cs="Times New Roman"/>
            <w:b w:val="0"/>
            <w:szCs w:val="24"/>
            <w:lang w:val="en-US"/>
          </w:rPr>
          <w:tab/>
        </w:r>
        <w:r w:rsidR="00083D98" w:rsidRPr="00E71330">
          <w:rPr>
            <w:rStyle w:val="Hipervnculo"/>
            <w:b w:val="0"/>
            <w:szCs w:val="24"/>
          </w:rPr>
          <w:t>APROBACIÓN</w:t>
        </w:r>
        <w:r w:rsidR="00083D98" w:rsidRPr="00E71330">
          <w:rPr>
            <w:b w:val="0"/>
            <w:webHidden/>
            <w:szCs w:val="24"/>
          </w:rPr>
          <w:tab/>
        </w:r>
        <w:r w:rsidR="00083D98" w:rsidRPr="00E71330">
          <w:rPr>
            <w:b w:val="0"/>
            <w:webHidden/>
            <w:szCs w:val="24"/>
          </w:rPr>
          <w:fldChar w:fldCharType="begin"/>
        </w:r>
        <w:r w:rsidR="00083D98" w:rsidRPr="00E71330">
          <w:rPr>
            <w:b w:val="0"/>
            <w:webHidden/>
            <w:szCs w:val="24"/>
          </w:rPr>
          <w:instrText xml:space="preserve"> PAGEREF _Toc522787696 \h </w:instrText>
        </w:r>
        <w:r w:rsidR="00083D98" w:rsidRPr="00E71330">
          <w:rPr>
            <w:b w:val="0"/>
            <w:webHidden/>
            <w:szCs w:val="24"/>
          </w:rPr>
        </w:r>
        <w:r w:rsidR="00083D98" w:rsidRPr="00E71330">
          <w:rPr>
            <w:b w:val="0"/>
            <w:webHidden/>
            <w:szCs w:val="24"/>
          </w:rPr>
          <w:fldChar w:fldCharType="separate"/>
        </w:r>
        <w:r w:rsidR="00E71330" w:rsidRPr="00E71330">
          <w:rPr>
            <w:b w:val="0"/>
            <w:webHidden/>
            <w:szCs w:val="24"/>
          </w:rPr>
          <w:t>9</w:t>
        </w:r>
        <w:r w:rsidR="00083D98" w:rsidRPr="00E71330">
          <w:rPr>
            <w:b w:val="0"/>
            <w:webHidden/>
            <w:szCs w:val="24"/>
          </w:rPr>
          <w:fldChar w:fldCharType="end"/>
        </w:r>
      </w:hyperlink>
    </w:p>
    <w:p w14:paraId="37A910C6" w14:textId="77777777" w:rsidR="0094407F" w:rsidRDefault="0094407F" w:rsidP="00E71330">
      <w:pPr>
        <w:spacing w:line="360" w:lineRule="auto"/>
        <w:jc w:val="both"/>
      </w:pPr>
      <w:r w:rsidRPr="00E71330">
        <w:rPr>
          <w:rFonts w:ascii="Arial Narrow" w:hAnsi="Arial Narrow"/>
          <w:bCs/>
          <w:sz w:val="24"/>
          <w:szCs w:val="24"/>
        </w:rPr>
        <w:fldChar w:fldCharType="end"/>
      </w:r>
    </w:p>
    <w:p w14:paraId="37A910C7" w14:textId="77777777" w:rsidR="00CC12BC" w:rsidRPr="00CB26AD" w:rsidRDefault="00CC12BC" w:rsidP="00CB26AD">
      <w:pPr>
        <w:jc w:val="both"/>
        <w:rPr>
          <w:rFonts w:ascii="Arial Narrow" w:hAnsi="Arial Narrow" w:cs="Arial"/>
          <w:sz w:val="24"/>
          <w:szCs w:val="24"/>
        </w:rPr>
      </w:pPr>
    </w:p>
    <w:p w14:paraId="37A910C8" w14:textId="77777777" w:rsidR="00FE52EC" w:rsidRDefault="00FE52EC" w:rsidP="00CB26AD">
      <w:pPr>
        <w:ind w:left="360"/>
        <w:jc w:val="both"/>
        <w:rPr>
          <w:rFonts w:ascii="Arial Narrow" w:hAnsi="Arial Narrow" w:cs="Arial"/>
          <w:b/>
          <w:sz w:val="24"/>
          <w:szCs w:val="24"/>
        </w:rPr>
      </w:pPr>
    </w:p>
    <w:p w14:paraId="37A910C9" w14:textId="77777777" w:rsidR="009E4534" w:rsidRDefault="009E4534" w:rsidP="00CB26AD">
      <w:pPr>
        <w:ind w:left="360"/>
        <w:jc w:val="both"/>
        <w:rPr>
          <w:rFonts w:ascii="Arial Narrow" w:hAnsi="Arial Narrow" w:cs="Arial"/>
          <w:b/>
          <w:sz w:val="24"/>
          <w:szCs w:val="24"/>
        </w:rPr>
      </w:pPr>
    </w:p>
    <w:p w14:paraId="37A910CA" w14:textId="77777777" w:rsidR="009E4534" w:rsidRDefault="009E4534" w:rsidP="00CB26AD">
      <w:pPr>
        <w:ind w:left="360"/>
        <w:jc w:val="both"/>
        <w:rPr>
          <w:rFonts w:ascii="Arial Narrow" w:hAnsi="Arial Narrow" w:cs="Arial"/>
          <w:b/>
          <w:sz w:val="24"/>
          <w:szCs w:val="24"/>
        </w:rPr>
      </w:pPr>
    </w:p>
    <w:p w14:paraId="37A910CB" w14:textId="77777777" w:rsidR="009E4534" w:rsidRDefault="009E4534" w:rsidP="00C74B55">
      <w:pPr>
        <w:jc w:val="both"/>
        <w:rPr>
          <w:rFonts w:ascii="Arial Narrow" w:hAnsi="Arial Narrow" w:cs="Arial"/>
          <w:b/>
          <w:sz w:val="24"/>
          <w:szCs w:val="24"/>
        </w:rPr>
      </w:pPr>
    </w:p>
    <w:p w14:paraId="37A910CC" w14:textId="77777777" w:rsidR="0094407F" w:rsidRDefault="0094407F" w:rsidP="00CB26AD">
      <w:pPr>
        <w:ind w:left="360"/>
        <w:jc w:val="both"/>
        <w:rPr>
          <w:rFonts w:ascii="Arial Narrow" w:hAnsi="Arial Narrow" w:cs="Arial"/>
          <w:b/>
          <w:sz w:val="24"/>
          <w:szCs w:val="24"/>
        </w:rPr>
      </w:pPr>
    </w:p>
    <w:p w14:paraId="37A910CD" w14:textId="77777777" w:rsidR="009E4534" w:rsidRDefault="009E4534" w:rsidP="00CB26AD">
      <w:pPr>
        <w:ind w:left="360"/>
        <w:jc w:val="both"/>
        <w:rPr>
          <w:rFonts w:ascii="Arial Narrow" w:hAnsi="Arial Narrow" w:cs="Arial"/>
          <w:b/>
          <w:sz w:val="24"/>
          <w:szCs w:val="24"/>
        </w:rPr>
      </w:pPr>
    </w:p>
    <w:p w14:paraId="37A910CE" w14:textId="77777777" w:rsidR="009E4534" w:rsidRDefault="009E4534" w:rsidP="00CB26AD">
      <w:pPr>
        <w:ind w:left="360"/>
        <w:jc w:val="both"/>
        <w:rPr>
          <w:rFonts w:ascii="Arial Narrow" w:hAnsi="Arial Narrow" w:cs="Arial"/>
          <w:b/>
          <w:sz w:val="24"/>
          <w:szCs w:val="24"/>
        </w:rPr>
      </w:pPr>
    </w:p>
    <w:p w14:paraId="37A910CF" w14:textId="77777777" w:rsidR="009E4534" w:rsidRDefault="009E4534" w:rsidP="00CB26AD">
      <w:pPr>
        <w:ind w:left="360"/>
        <w:jc w:val="both"/>
        <w:rPr>
          <w:rFonts w:ascii="Arial Narrow" w:hAnsi="Arial Narrow" w:cs="Arial"/>
          <w:b/>
          <w:sz w:val="24"/>
          <w:szCs w:val="24"/>
        </w:rPr>
      </w:pPr>
    </w:p>
    <w:p w14:paraId="37A910D0" w14:textId="77777777" w:rsidR="009E4534" w:rsidRDefault="009E4534" w:rsidP="00CB26AD">
      <w:pPr>
        <w:ind w:left="360"/>
        <w:jc w:val="both"/>
        <w:rPr>
          <w:rFonts w:ascii="Arial Narrow" w:hAnsi="Arial Narrow" w:cs="Arial"/>
          <w:b/>
          <w:sz w:val="24"/>
          <w:szCs w:val="24"/>
        </w:rPr>
      </w:pPr>
    </w:p>
    <w:p w14:paraId="37A910D1" w14:textId="77777777" w:rsidR="009E4534" w:rsidRDefault="009E4534" w:rsidP="00CB26AD">
      <w:pPr>
        <w:ind w:left="360"/>
        <w:jc w:val="both"/>
        <w:rPr>
          <w:rFonts w:ascii="Arial Narrow" w:hAnsi="Arial Narrow" w:cs="Arial"/>
          <w:b/>
          <w:sz w:val="24"/>
          <w:szCs w:val="24"/>
        </w:rPr>
      </w:pPr>
    </w:p>
    <w:p w14:paraId="37A910D2" w14:textId="77777777" w:rsidR="009E4534" w:rsidRDefault="009E4534" w:rsidP="00CB26AD">
      <w:pPr>
        <w:ind w:left="360"/>
        <w:jc w:val="both"/>
        <w:rPr>
          <w:rFonts w:ascii="Arial Narrow" w:hAnsi="Arial Narrow" w:cs="Arial"/>
          <w:b/>
          <w:sz w:val="24"/>
          <w:szCs w:val="24"/>
        </w:rPr>
      </w:pPr>
    </w:p>
    <w:p w14:paraId="37A910D3" w14:textId="77777777" w:rsidR="009E4534" w:rsidRDefault="009E4534" w:rsidP="00CB26AD">
      <w:pPr>
        <w:ind w:left="360"/>
        <w:jc w:val="both"/>
        <w:rPr>
          <w:rFonts w:ascii="Arial Narrow" w:hAnsi="Arial Narrow" w:cs="Arial"/>
          <w:b/>
          <w:sz w:val="24"/>
          <w:szCs w:val="24"/>
        </w:rPr>
      </w:pPr>
    </w:p>
    <w:p w14:paraId="37A910D4" w14:textId="77777777" w:rsidR="009E4534" w:rsidRDefault="009E4534" w:rsidP="00CB26AD">
      <w:pPr>
        <w:ind w:left="360"/>
        <w:jc w:val="both"/>
        <w:rPr>
          <w:rFonts w:ascii="Arial Narrow" w:hAnsi="Arial Narrow" w:cs="Arial"/>
          <w:b/>
          <w:sz w:val="24"/>
          <w:szCs w:val="24"/>
        </w:rPr>
      </w:pPr>
    </w:p>
    <w:p w14:paraId="37A910D5" w14:textId="77777777" w:rsidR="009E4534" w:rsidRDefault="009E4534" w:rsidP="00CB26AD">
      <w:pPr>
        <w:ind w:left="360"/>
        <w:jc w:val="both"/>
        <w:rPr>
          <w:rFonts w:ascii="Arial Narrow" w:hAnsi="Arial Narrow" w:cs="Arial"/>
          <w:b/>
          <w:sz w:val="24"/>
          <w:szCs w:val="24"/>
        </w:rPr>
      </w:pPr>
    </w:p>
    <w:p w14:paraId="37A910D6" w14:textId="77777777" w:rsidR="009E4534" w:rsidRDefault="009E4534" w:rsidP="00CB26AD">
      <w:pPr>
        <w:ind w:left="360"/>
        <w:jc w:val="both"/>
        <w:rPr>
          <w:rFonts w:ascii="Arial Narrow" w:hAnsi="Arial Narrow" w:cs="Arial"/>
          <w:b/>
          <w:sz w:val="24"/>
          <w:szCs w:val="24"/>
        </w:rPr>
      </w:pPr>
    </w:p>
    <w:p w14:paraId="37A910D7" w14:textId="77777777" w:rsidR="009E4534" w:rsidRDefault="009E4534" w:rsidP="00CB26AD">
      <w:pPr>
        <w:ind w:left="360"/>
        <w:jc w:val="both"/>
        <w:rPr>
          <w:rFonts w:ascii="Arial Narrow" w:hAnsi="Arial Narrow" w:cs="Arial"/>
          <w:b/>
          <w:sz w:val="24"/>
          <w:szCs w:val="24"/>
        </w:rPr>
      </w:pPr>
    </w:p>
    <w:p w14:paraId="37A910D8" w14:textId="77777777" w:rsidR="009E4534" w:rsidRDefault="009E4534" w:rsidP="00CB26AD">
      <w:pPr>
        <w:ind w:left="360"/>
        <w:jc w:val="both"/>
        <w:rPr>
          <w:rFonts w:ascii="Arial Narrow" w:hAnsi="Arial Narrow" w:cs="Arial"/>
          <w:b/>
          <w:sz w:val="24"/>
          <w:szCs w:val="24"/>
        </w:rPr>
      </w:pPr>
    </w:p>
    <w:p w14:paraId="37A910D9" w14:textId="77777777" w:rsidR="00483D51" w:rsidRDefault="00483D51" w:rsidP="00CB26AD">
      <w:pPr>
        <w:ind w:left="360"/>
        <w:jc w:val="both"/>
        <w:rPr>
          <w:rFonts w:ascii="Arial Narrow" w:hAnsi="Arial Narrow" w:cs="Arial"/>
          <w:b/>
          <w:sz w:val="24"/>
          <w:szCs w:val="24"/>
        </w:rPr>
      </w:pPr>
    </w:p>
    <w:p w14:paraId="37A910DA" w14:textId="77777777" w:rsidR="00083D98" w:rsidRDefault="00083D98" w:rsidP="00CB26AD">
      <w:pPr>
        <w:ind w:left="360"/>
        <w:jc w:val="both"/>
        <w:rPr>
          <w:rFonts w:ascii="Arial Narrow" w:hAnsi="Arial Narrow" w:cs="Arial"/>
          <w:b/>
          <w:sz w:val="24"/>
          <w:szCs w:val="24"/>
        </w:rPr>
      </w:pPr>
    </w:p>
    <w:p w14:paraId="37A910DB" w14:textId="77777777" w:rsidR="00083D98" w:rsidRPr="00697F39" w:rsidRDefault="00083D98" w:rsidP="00CB26AD">
      <w:pPr>
        <w:ind w:left="360"/>
        <w:jc w:val="both"/>
        <w:rPr>
          <w:rFonts w:ascii="Arial Narrow" w:hAnsi="Arial Narrow" w:cs="Arial"/>
          <w:b/>
          <w:sz w:val="24"/>
          <w:szCs w:val="24"/>
        </w:rPr>
      </w:pPr>
    </w:p>
    <w:p w14:paraId="37A910DC" w14:textId="77777777" w:rsidR="00A23D16" w:rsidRPr="00697F39" w:rsidRDefault="00E00CE9" w:rsidP="00026194">
      <w:pPr>
        <w:pStyle w:val="Ttulo1"/>
        <w:numPr>
          <w:ilvl w:val="0"/>
          <w:numId w:val="1"/>
        </w:numPr>
        <w:rPr>
          <w:rFonts w:ascii="Arial Narrow" w:hAnsi="Arial Narrow"/>
          <w:sz w:val="24"/>
          <w:szCs w:val="24"/>
        </w:rPr>
      </w:pPr>
      <w:r w:rsidRPr="00697F39">
        <w:rPr>
          <w:rFonts w:ascii="Arial Narrow" w:hAnsi="Arial Narrow"/>
          <w:sz w:val="24"/>
          <w:szCs w:val="24"/>
        </w:rPr>
        <w:t xml:space="preserve"> </w:t>
      </w:r>
      <w:bookmarkStart w:id="2" w:name="_Toc522787686"/>
      <w:bookmarkStart w:id="3" w:name="_Toc181004292"/>
      <w:r w:rsidR="00A23D16" w:rsidRPr="00697F39">
        <w:rPr>
          <w:rFonts w:ascii="Arial Narrow" w:hAnsi="Arial Narrow"/>
          <w:sz w:val="24"/>
          <w:szCs w:val="24"/>
        </w:rPr>
        <w:t>INTRODUCCIÓN</w:t>
      </w:r>
      <w:bookmarkEnd w:id="2"/>
      <w:r w:rsidR="00CB26AD" w:rsidRPr="00697F39">
        <w:rPr>
          <w:rFonts w:ascii="Arial Narrow" w:hAnsi="Arial Narrow"/>
          <w:sz w:val="24"/>
          <w:szCs w:val="24"/>
        </w:rPr>
        <w:t xml:space="preserve"> </w:t>
      </w:r>
    </w:p>
    <w:p w14:paraId="37A910DD" w14:textId="77777777" w:rsidR="00386147" w:rsidRPr="00697F39" w:rsidRDefault="00386147" w:rsidP="00386147">
      <w:pPr>
        <w:rPr>
          <w:rFonts w:ascii="Arial Narrow" w:hAnsi="Arial Narrow"/>
          <w:sz w:val="24"/>
          <w:szCs w:val="24"/>
        </w:rPr>
      </w:pPr>
    </w:p>
    <w:p w14:paraId="37A910DE" w14:textId="77777777" w:rsidR="00FE52EC" w:rsidRPr="00697F39" w:rsidRDefault="00FE52EC" w:rsidP="00CB26AD">
      <w:pPr>
        <w:jc w:val="both"/>
        <w:rPr>
          <w:rFonts w:ascii="Arial Narrow" w:hAnsi="Arial Narrow" w:cs="Arial"/>
          <w:b/>
          <w:sz w:val="24"/>
          <w:szCs w:val="24"/>
        </w:rPr>
      </w:pPr>
    </w:p>
    <w:p w14:paraId="37A910DF" w14:textId="77777777" w:rsidR="0065723A" w:rsidRPr="00697F39" w:rsidRDefault="0065723A" w:rsidP="0065723A">
      <w:pPr>
        <w:jc w:val="both"/>
        <w:rPr>
          <w:rFonts w:ascii="Arial Narrow" w:hAnsi="Arial Narrow" w:cs="Arial"/>
          <w:sz w:val="24"/>
          <w:szCs w:val="24"/>
        </w:rPr>
      </w:pPr>
      <w:r w:rsidRPr="00697F39">
        <w:rPr>
          <w:rFonts w:ascii="Arial Narrow" w:hAnsi="Arial Narrow" w:cs="Arial"/>
          <w:sz w:val="24"/>
          <w:szCs w:val="24"/>
        </w:rPr>
        <w:t xml:space="preserve">El Manual Específico de Funciones y de Competencias Laborales, tal y como lo define el Departamento Administrativo de la Función Pública- DAFP, es un instrumento para la gestión del talento humano, a través del cual se establecen las funciones y competencias laborales y comportamentales de los empleos que forman parte de la planta de personal del Ministerio de Hacienda y Crédito Público y los requerimientos de conocimiento, formación académica y experiencia exigidos para el desempeño de los mismos. El Manual Específico de Funciones y de Competencias Laborales se constituye en una herramienta para la planeación, ingreso, permanencia y desarrollo de los servidores públicos. </w:t>
      </w:r>
    </w:p>
    <w:p w14:paraId="37A910E0" w14:textId="77777777" w:rsidR="0065723A" w:rsidRPr="00697F39" w:rsidRDefault="0065723A" w:rsidP="0065723A">
      <w:pPr>
        <w:jc w:val="both"/>
        <w:rPr>
          <w:rFonts w:ascii="Arial Narrow" w:hAnsi="Arial Narrow" w:cs="Arial"/>
          <w:sz w:val="24"/>
          <w:szCs w:val="24"/>
        </w:rPr>
      </w:pPr>
      <w:r w:rsidRPr="00697F39">
        <w:rPr>
          <w:rFonts w:ascii="Arial Narrow" w:hAnsi="Arial Narrow" w:cs="Arial"/>
          <w:sz w:val="24"/>
          <w:szCs w:val="24"/>
        </w:rPr>
        <w:t xml:space="preserve"> </w:t>
      </w:r>
    </w:p>
    <w:p w14:paraId="37A910E1" w14:textId="77777777" w:rsidR="0065723A" w:rsidRPr="00697F39" w:rsidRDefault="0065723A" w:rsidP="0065723A">
      <w:pPr>
        <w:jc w:val="both"/>
        <w:rPr>
          <w:rFonts w:ascii="Arial Narrow" w:hAnsi="Arial Narrow" w:cs="Arial"/>
          <w:sz w:val="24"/>
          <w:szCs w:val="24"/>
        </w:rPr>
      </w:pPr>
      <w:r w:rsidRPr="00697F39">
        <w:rPr>
          <w:rFonts w:ascii="Arial Narrow" w:hAnsi="Arial Narrow" w:cs="Arial"/>
          <w:sz w:val="24"/>
          <w:szCs w:val="24"/>
        </w:rPr>
        <w:t xml:space="preserve">En el Ministerio de Hacienda y Crédito Público, el Manual Específico de Funciones y de Competencias Laborales tiene como finalidad: </w:t>
      </w:r>
    </w:p>
    <w:p w14:paraId="37A910E2" w14:textId="77777777" w:rsidR="0065723A" w:rsidRPr="00697F39" w:rsidRDefault="0065723A" w:rsidP="0065723A">
      <w:pPr>
        <w:jc w:val="both"/>
        <w:rPr>
          <w:rFonts w:ascii="Arial Narrow" w:hAnsi="Arial Narrow" w:cs="Arial"/>
          <w:sz w:val="24"/>
          <w:szCs w:val="24"/>
        </w:rPr>
      </w:pPr>
      <w:r w:rsidRPr="00697F39">
        <w:rPr>
          <w:rFonts w:ascii="Arial Narrow" w:hAnsi="Arial Narrow" w:cs="Arial"/>
          <w:sz w:val="24"/>
          <w:szCs w:val="24"/>
        </w:rPr>
        <w:t xml:space="preserve"> </w:t>
      </w:r>
    </w:p>
    <w:p w14:paraId="37A910E3" w14:textId="77777777" w:rsidR="0065723A" w:rsidRPr="00697F39" w:rsidRDefault="0065723A" w:rsidP="00262E39">
      <w:pPr>
        <w:spacing w:after="60"/>
        <w:ind w:left="284" w:hanging="284"/>
        <w:jc w:val="both"/>
        <w:rPr>
          <w:rFonts w:ascii="Arial Narrow" w:hAnsi="Arial Narrow" w:cs="Arial"/>
          <w:sz w:val="24"/>
          <w:szCs w:val="24"/>
        </w:rPr>
      </w:pPr>
      <w:r w:rsidRPr="00697F39">
        <w:rPr>
          <w:rFonts w:ascii="Arial Narrow" w:hAnsi="Arial Narrow" w:cs="Arial"/>
          <w:sz w:val="24"/>
          <w:szCs w:val="24"/>
        </w:rPr>
        <w:t>1.</w:t>
      </w:r>
      <w:r w:rsidRPr="00697F39">
        <w:rPr>
          <w:rFonts w:ascii="Arial Narrow" w:hAnsi="Arial Narrow" w:cs="Arial"/>
          <w:sz w:val="24"/>
          <w:szCs w:val="24"/>
        </w:rPr>
        <w:tab/>
        <w:t xml:space="preserve">Alinear el desempeño individual con la misión, la visión de la Entidad, los planes y proyectos institucionales. </w:t>
      </w:r>
    </w:p>
    <w:p w14:paraId="37A910E4" w14:textId="77777777" w:rsidR="0065723A" w:rsidRPr="00697F39" w:rsidRDefault="0065723A" w:rsidP="00262E39">
      <w:pPr>
        <w:spacing w:after="60"/>
        <w:ind w:left="284" w:hanging="284"/>
        <w:jc w:val="both"/>
        <w:rPr>
          <w:rFonts w:ascii="Arial Narrow" w:hAnsi="Arial Narrow" w:cs="Arial"/>
          <w:sz w:val="24"/>
          <w:szCs w:val="24"/>
        </w:rPr>
      </w:pPr>
      <w:r w:rsidRPr="00697F39">
        <w:rPr>
          <w:rFonts w:ascii="Arial Narrow" w:hAnsi="Arial Narrow" w:cs="Arial"/>
          <w:sz w:val="24"/>
          <w:szCs w:val="24"/>
        </w:rPr>
        <w:t>2.</w:t>
      </w:r>
      <w:r w:rsidRPr="00697F39">
        <w:rPr>
          <w:rFonts w:ascii="Arial Narrow" w:hAnsi="Arial Narrow" w:cs="Arial"/>
          <w:sz w:val="24"/>
          <w:szCs w:val="24"/>
        </w:rPr>
        <w:tab/>
        <w:t xml:space="preserve">Delimitar funciones y responsabilidades de los diferentes empleos de la Entidad. </w:t>
      </w:r>
    </w:p>
    <w:p w14:paraId="37A910E5" w14:textId="77777777" w:rsidR="0065723A" w:rsidRPr="00697F39" w:rsidRDefault="0065723A" w:rsidP="00262E39">
      <w:pPr>
        <w:spacing w:after="60"/>
        <w:ind w:left="284" w:hanging="284"/>
        <w:jc w:val="both"/>
        <w:rPr>
          <w:rFonts w:ascii="Arial Narrow" w:hAnsi="Arial Narrow" w:cs="Arial"/>
          <w:sz w:val="24"/>
          <w:szCs w:val="24"/>
        </w:rPr>
      </w:pPr>
      <w:r w:rsidRPr="00697F39">
        <w:rPr>
          <w:rFonts w:ascii="Arial Narrow" w:hAnsi="Arial Narrow" w:cs="Arial"/>
          <w:sz w:val="24"/>
          <w:szCs w:val="24"/>
        </w:rPr>
        <w:t>3.</w:t>
      </w:r>
      <w:r w:rsidRPr="00697F39">
        <w:rPr>
          <w:rFonts w:ascii="Arial Narrow" w:hAnsi="Arial Narrow" w:cs="Arial"/>
          <w:sz w:val="24"/>
          <w:szCs w:val="24"/>
        </w:rPr>
        <w:tab/>
        <w:t xml:space="preserve">Proveer el insumo para los procesos de vinculación, inducción al cargo, capacitación y desarrollo de personal. </w:t>
      </w:r>
    </w:p>
    <w:p w14:paraId="37A910E6" w14:textId="77777777" w:rsidR="0065723A" w:rsidRPr="00697F39" w:rsidRDefault="0065723A" w:rsidP="00262E39">
      <w:pPr>
        <w:spacing w:after="60"/>
        <w:ind w:left="284" w:hanging="284"/>
        <w:jc w:val="both"/>
        <w:rPr>
          <w:rFonts w:ascii="Arial Narrow" w:hAnsi="Arial Narrow" w:cs="Arial"/>
          <w:sz w:val="24"/>
          <w:szCs w:val="24"/>
        </w:rPr>
      </w:pPr>
      <w:r w:rsidRPr="00697F39">
        <w:rPr>
          <w:rFonts w:ascii="Arial Narrow" w:hAnsi="Arial Narrow" w:cs="Arial"/>
          <w:sz w:val="24"/>
          <w:szCs w:val="24"/>
        </w:rPr>
        <w:t>4.</w:t>
      </w:r>
      <w:r w:rsidRPr="00697F39">
        <w:rPr>
          <w:rFonts w:ascii="Arial Narrow" w:hAnsi="Arial Narrow" w:cs="Arial"/>
          <w:sz w:val="24"/>
          <w:szCs w:val="24"/>
        </w:rPr>
        <w:tab/>
        <w:t xml:space="preserve">Establecer las competencias a calificar en la evaluación del desempeño y medición de la gestión. </w:t>
      </w:r>
    </w:p>
    <w:p w14:paraId="37A910E7" w14:textId="77777777" w:rsidR="0065723A" w:rsidRPr="00697F39" w:rsidRDefault="0065723A" w:rsidP="00262E39">
      <w:pPr>
        <w:spacing w:after="60"/>
        <w:ind w:left="284" w:hanging="284"/>
        <w:jc w:val="both"/>
        <w:rPr>
          <w:rFonts w:ascii="Arial Narrow" w:hAnsi="Arial Narrow" w:cs="Arial"/>
          <w:sz w:val="24"/>
          <w:szCs w:val="24"/>
        </w:rPr>
      </w:pPr>
      <w:r w:rsidRPr="00697F39">
        <w:rPr>
          <w:rFonts w:ascii="Arial Narrow" w:hAnsi="Arial Narrow" w:cs="Arial"/>
          <w:sz w:val="24"/>
          <w:szCs w:val="24"/>
        </w:rPr>
        <w:t>5.</w:t>
      </w:r>
      <w:r w:rsidRPr="00697F39">
        <w:rPr>
          <w:rFonts w:ascii="Arial Narrow" w:hAnsi="Arial Narrow" w:cs="Arial"/>
          <w:sz w:val="24"/>
          <w:szCs w:val="24"/>
        </w:rPr>
        <w:tab/>
        <w:t xml:space="preserve">Brindar información para estudios relacionados con la planta de personal de la Entidad, tales como análisis de cargas de trabajo, ajuste de perfiles para responder a proyectos especiales o planes de mejoramiento. </w:t>
      </w:r>
    </w:p>
    <w:p w14:paraId="37A910E8" w14:textId="77777777" w:rsidR="0065723A" w:rsidRPr="00697F39" w:rsidRDefault="0065723A" w:rsidP="00262E39">
      <w:pPr>
        <w:spacing w:after="60"/>
        <w:ind w:left="284" w:hanging="284"/>
        <w:jc w:val="both"/>
        <w:rPr>
          <w:rFonts w:ascii="Arial Narrow" w:hAnsi="Arial Narrow" w:cs="Arial"/>
          <w:sz w:val="24"/>
          <w:szCs w:val="24"/>
        </w:rPr>
      </w:pPr>
      <w:r w:rsidRPr="00697F39">
        <w:rPr>
          <w:rFonts w:ascii="Arial Narrow" w:hAnsi="Arial Narrow" w:cs="Arial"/>
          <w:sz w:val="24"/>
          <w:szCs w:val="24"/>
        </w:rPr>
        <w:t xml:space="preserve"> </w:t>
      </w:r>
    </w:p>
    <w:p w14:paraId="37A910E9" w14:textId="77777777" w:rsidR="0094407F" w:rsidRPr="00697F39" w:rsidRDefault="0065723A" w:rsidP="0065723A">
      <w:pPr>
        <w:jc w:val="both"/>
        <w:rPr>
          <w:rFonts w:ascii="Arial Narrow" w:hAnsi="Arial Narrow" w:cs="Arial"/>
          <w:sz w:val="24"/>
          <w:szCs w:val="24"/>
          <w:lang w:val="es-CO"/>
        </w:rPr>
      </w:pPr>
      <w:r w:rsidRPr="00697F39">
        <w:rPr>
          <w:rFonts w:ascii="Arial Narrow" w:hAnsi="Arial Narrow" w:cs="Arial"/>
          <w:sz w:val="24"/>
          <w:szCs w:val="24"/>
        </w:rPr>
        <w:t>La presente guía para la administración del Manual Específico de Funciones y de Competencias Laborales se encuentra alineada con las directrices dadas por el Departamento Administrativo de la Función Pública en la Cartilla de Administración Pública vigente.</w:t>
      </w:r>
    </w:p>
    <w:p w14:paraId="37A910EA" w14:textId="77777777" w:rsidR="0094407F" w:rsidRPr="00697F39" w:rsidRDefault="0094407F" w:rsidP="00CB26AD">
      <w:pPr>
        <w:jc w:val="both"/>
        <w:rPr>
          <w:rFonts w:ascii="Arial Narrow" w:hAnsi="Arial Narrow" w:cs="Arial"/>
          <w:sz w:val="24"/>
          <w:szCs w:val="24"/>
          <w:lang w:val="es-CO"/>
        </w:rPr>
      </w:pPr>
    </w:p>
    <w:p w14:paraId="37A910EB" w14:textId="77777777" w:rsidR="0094407F" w:rsidRPr="00697F39" w:rsidRDefault="0094407F" w:rsidP="00CB26AD">
      <w:pPr>
        <w:jc w:val="both"/>
        <w:rPr>
          <w:rFonts w:ascii="Arial Narrow" w:hAnsi="Arial Narrow" w:cs="Arial"/>
          <w:sz w:val="24"/>
          <w:szCs w:val="24"/>
          <w:lang w:val="es-CO"/>
        </w:rPr>
      </w:pPr>
    </w:p>
    <w:p w14:paraId="37A910EC" w14:textId="77777777" w:rsidR="0094407F" w:rsidRPr="00697F39" w:rsidRDefault="0094407F" w:rsidP="00CB26AD">
      <w:pPr>
        <w:jc w:val="both"/>
        <w:rPr>
          <w:rFonts w:ascii="Arial Narrow" w:hAnsi="Arial Narrow" w:cs="Arial"/>
          <w:sz w:val="24"/>
          <w:szCs w:val="24"/>
          <w:lang w:val="es-CO"/>
        </w:rPr>
      </w:pPr>
    </w:p>
    <w:p w14:paraId="37A910ED" w14:textId="77777777" w:rsidR="0094407F" w:rsidRPr="00697F39" w:rsidRDefault="0094407F" w:rsidP="00CB26AD">
      <w:pPr>
        <w:jc w:val="both"/>
        <w:rPr>
          <w:rFonts w:ascii="Arial Narrow" w:hAnsi="Arial Narrow" w:cs="Arial"/>
          <w:sz w:val="24"/>
          <w:szCs w:val="24"/>
          <w:lang w:val="es-CO"/>
        </w:rPr>
      </w:pPr>
    </w:p>
    <w:p w14:paraId="37A910EE" w14:textId="77777777" w:rsidR="0094407F" w:rsidRPr="00697F39" w:rsidRDefault="0094407F" w:rsidP="00CB26AD">
      <w:pPr>
        <w:jc w:val="both"/>
        <w:rPr>
          <w:rFonts w:ascii="Arial Narrow" w:hAnsi="Arial Narrow" w:cs="Arial"/>
          <w:sz w:val="24"/>
          <w:szCs w:val="24"/>
          <w:lang w:val="es-CO"/>
        </w:rPr>
      </w:pPr>
    </w:p>
    <w:p w14:paraId="37A910EF" w14:textId="77777777" w:rsidR="0065723A" w:rsidRPr="00697F39" w:rsidRDefault="0065723A" w:rsidP="00CB26AD">
      <w:pPr>
        <w:jc w:val="both"/>
        <w:rPr>
          <w:rFonts w:ascii="Arial Narrow" w:hAnsi="Arial Narrow" w:cs="Arial"/>
          <w:sz w:val="24"/>
          <w:szCs w:val="24"/>
          <w:lang w:val="es-CO"/>
        </w:rPr>
      </w:pPr>
    </w:p>
    <w:p w14:paraId="37A910F0" w14:textId="77777777" w:rsidR="0065723A" w:rsidRPr="00697F39" w:rsidRDefault="0065723A" w:rsidP="00CB26AD">
      <w:pPr>
        <w:jc w:val="both"/>
        <w:rPr>
          <w:rFonts w:ascii="Arial Narrow" w:hAnsi="Arial Narrow" w:cs="Arial"/>
          <w:sz w:val="24"/>
          <w:szCs w:val="24"/>
          <w:lang w:val="es-CO"/>
        </w:rPr>
      </w:pPr>
    </w:p>
    <w:p w14:paraId="37A910F1" w14:textId="77777777" w:rsidR="0065723A" w:rsidRPr="00697F39" w:rsidRDefault="0065723A" w:rsidP="00CB26AD">
      <w:pPr>
        <w:jc w:val="both"/>
        <w:rPr>
          <w:rFonts w:ascii="Arial Narrow" w:hAnsi="Arial Narrow" w:cs="Arial"/>
          <w:sz w:val="24"/>
          <w:szCs w:val="24"/>
          <w:lang w:val="es-CO"/>
        </w:rPr>
      </w:pPr>
    </w:p>
    <w:p w14:paraId="37A910F2" w14:textId="77777777" w:rsidR="0065723A" w:rsidRPr="00697F39" w:rsidRDefault="0065723A" w:rsidP="00CB26AD">
      <w:pPr>
        <w:jc w:val="both"/>
        <w:rPr>
          <w:rFonts w:ascii="Arial Narrow" w:hAnsi="Arial Narrow" w:cs="Arial"/>
          <w:sz w:val="24"/>
          <w:szCs w:val="24"/>
          <w:lang w:val="es-CO"/>
        </w:rPr>
      </w:pPr>
    </w:p>
    <w:p w14:paraId="37A910F3" w14:textId="77777777" w:rsidR="0065723A" w:rsidRPr="00697F39" w:rsidRDefault="0065723A" w:rsidP="00CB26AD">
      <w:pPr>
        <w:jc w:val="both"/>
        <w:rPr>
          <w:rFonts w:ascii="Arial Narrow" w:hAnsi="Arial Narrow" w:cs="Arial"/>
          <w:sz w:val="24"/>
          <w:szCs w:val="24"/>
          <w:lang w:val="es-CO"/>
        </w:rPr>
      </w:pPr>
    </w:p>
    <w:p w14:paraId="37A910F4" w14:textId="77777777" w:rsidR="0065723A" w:rsidRPr="00697F39" w:rsidRDefault="0065723A" w:rsidP="00CB26AD">
      <w:pPr>
        <w:jc w:val="both"/>
        <w:rPr>
          <w:rFonts w:ascii="Arial Narrow" w:hAnsi="Arial Narrow" w:cs="Arial"/>
          <w:sz w:val="24"/>
          <w:szCs w:val="24"/>
          <w:lang w:val="es-CO"/>
        </w:rPr>
      </w:pPr>
    </w:p>
    <w:p w14:paraId="37A910F5" w14:textId="77777777" w:rsidR="0065723A" w:rsidRPr="00697F39" w:rsidRDefault="0065723A" w:rsidP="00CB26AD">
      <w:pPr>
        <w:jc w:val="both"/>
        <w:rPr>
          <w:rFonts w:ascii="Arial Narrow" w:hAnsi="Arial Narrow" w:cs="Arial"/>
          <w:sz w:val="24"/>
          <w:szCs w:val="24"/>
          <w:lang w:val="es-CO"/>
        </w:rPr>
      </w:pPr>
    </w:p>
    <w:p w14:paraId="37A910F6" w14:textId="77777777" w:rsidR="0065723A" w:rsidRPr="00697F39" w:rsidRDefault="0065723A" w:rsidP="00CB26AD">
      <w:pPr>
        <w:jc w:val="both"/>
        <w:rPr>
          <w:rFonts w:ascii="Arial Narrow" w:hAnsi="Arial Narrow" w:cs="Arial"/>
          <w:sz w:val="24"/>
          <w:szCs w:val="24"/>
          <w:lang w:val="es-CO"/>
        </w:rPr>
      </w:pPr>
    </w:p>
    <w:p w14:paraId="37A910F7" w14:textId="77777777" w:rsidR="0094407F" w:rsidRPr="00697F39" w:rsidRDefault="0094407F" w:rsidP="00CB26AD">
      <w:pPr>
        <w:jc w:val="both"/>
        <w:rPr>
          <w:rFonts w:ascii="Arial Narrow" w:hAnsi="Arial Narrow" w:cs="Arial"/>
          <w:sz w:val="24"/>
          <w:szCs w:val="24"/>
          <w:lang w:val="es-CO"/>
        </w:rPr>
      </w:pPr>
    </w:p>
    <w:p w14:paraId="37A910F8" w14:textId="77777777" w:rsidR="00FE52EC" w:rsidRPr="00697F39" w:rsidRDefault="00E00CE9" w:rsidP="00697F39">
      <w:pPr>
        <w:pStyle w:val="Ttulo1"/>
        <w:numPr>
          <w:ilvl w:val="0"/>
          <w:numId w:val="1"/>
        </w:numPr>
        <w:rPr>
          <w:rFonts w:ascii="Arial Narrow" w:hAnsi="Arial Narrow"/>
          <w:sz w:val="24"/>
          <w:szCs w:val="24"/>
        </w:rPr>
      </w:pPr>
      <w:bookmarkStart w:id="4" w:name="_Toc522787687"/>
      <w:r w:rsidRPr="00697F39">
        <w:rPr>
          <w:rFonts w:ascii="Arial Narrow" w:hAnsi="Arial Narrow"/>
          <w:sz w:val="24"/>
          <w:szCs w:val="24"/>
        </w:rPr>
        <w:t>OBJETIVO</w:t>
      </w:r>
      <w:bookmarkEnd w:id="0"/>
      <w:bookmarkEnd w:id="1"/>
      <w:bookmarkEnd w:id="3"/>
      <w:bookmarkEnd w:id="4"/>
    </w:p>
    <w:p w14:paraId="37A910F9" w14:textId="77777777" w:rsidR="001C612F" w:rsidRPr="00697F39" w:rsidRDefault="001C612F" w:rsidP="001C612F">
      <w:pPr>
        <w:rPr>
          <w:rFonts w:ascii="Arial Narrow" w:hAnsi="Arial Narrow"/>
          <w:sz w:val="24"/>
          <w:szCs w:val="24"/>
        </w:rPr>
      </w:pPr>
    </w:p>
    <w:p w14:paraId="37A910FA" w14:textId="77777777" w:rsidR="00FE52EC" w:rsidRPr="00697F39" w:rsidRDefault="0065723A" w:rsidP="009F5A7D">
      <w:pPr>
        <w:tabs>
          <w:tab w:val="left" w:pos="567"/>
        </w:tabs>
        <w:jc w:val="both"/>
        <w:rPr>
          <w:rFonts w:ascii="Arial Narrow" w:hAnsi="Arial Narrow" w:cs="Arial"/>
          <w:sz w:val="24"/>
          <w:szCs w:val="24"/>
          <w:lang w:val="es-CO"/>
        </w:rPr>
      </w:pPr>
      <w:r w:rsidRPr="00697F39">
        <w:rPr>
          <w:rFonts w:ascii="Arial Narrow" w:hAnsi="Arial Narrow" w:cs="Arial"/>
          <w:sz w:val="24"/>
          <w:szCs w:val="24"/>
          <w:lang w:val="es-CO"/>
        </w:rPr>
        <w:t xml:space="preserve">Establecer los lineamientos para la administración del Manual Específico de Funciones y de Competencias Laborales del Ministerio de Hacienda y Crédito Público, </w:t>
      </w:r>
      <w:r w:rsidR="00083D98" w:rsidRPr="00697F39">
        <w:rPr>
          <w:rFonts w:ascii="Arial Narrow" w:hAnsi="Arial Narrow" w:cs="Arial"/>
          <w:sz w:val="24"/>
          <w:szCs w:val="24"/>
          <w:lang w:val="es-CO"/>
        </w:rPr>
        <w:t xml:space="preserve">de manera clara y concisa, </w:t>
      </w:r>
      <w:r w:rsidRPr="00697F39">
        <w:rPr>
          <w:rFonts w:ascii="Arial Narrow" w:hAnsi="Arial Narrow" w:cs="Arial"/>
          <w:sz w:val="24"/>
          <w:szCs w:val="24"/>
          <w:lang w:val="es-CO"/>
        </w:rPr>
        <w:t>de tal forma que los servidores públicos que participan en el proceso cuenten con un instructivo para la ejecución de esta actividad.</w:t>
      </w:r>
    </w:p>
    <w:p w14:paraId="37A910FB" w14:textId="77777777" w:rsidR="00BE699C" w:rsidRPr="00697F39" w:rsidRDefault="00BE699C" w:rsidP="00CC12BC">
      <w:pPr>
        <w:pStyle w:val="Prrafodelista"/>
        <w:rPr>
          <w:rFonts w:ascii="Arial Narrow" w:hAnsi="Arial Narrow" w:cs="Arial"/>
          <w:sz w:val="24"/>
          <w:szCs w:val="24"/>
        </w:rPr>
      </w:pPr>
    </w:p>
    <w:p w14:paraId="37A910FC" w14:textId="77777777" w:rsidR="00CC12BC" w:rsidRPr="00697F39" w:rsidRDefault="00CC12BC" w:rsidP="00026194">
      <w:pPr>
        <w:pStyle w:val="Ttulo2"/>
        <w:numPr>
          <w:ilvl w:val="1"/>
          <w:numId w:val="1"/>
        </w:numPr>
        <w:rPr>
          <w:rFonts w:ascii="Arial Narrow" w:hAnsi="Arial Narrow"/>
          <w:sz w:val="24"/>
          <w:szCs w:val="24"/>
        </w:rPr>
      </w:pPr>
      <w:bookmarkStart w:id="5" w:name="_Toc522787688"/>
      <w:r w:rsidRPr="00697F39">
        <w:rPr>
          <w:rFonts w:ascii="Arial Narrow" w:hAnsi="Arial Narrow"/>
          <w:sz w:val="24"/>
          <w:szCs w:val="24"/>
        </w:rPr>
        <w:t>Objetivos Específicos</w:t>
      </w:r>
      <w:bookmarkEnd w:id="5"/>
      <w:r w:rsidRPr="00697F39">
        <w:rPr>
          <w:rFonts w:ascii="Arial Narrow" w:hAnsi="Arial Narrow"/>
          <w:sz w:val="24"/>
          <w:szCs w:val="24"/>
        </w:rPr>
        <w:t xml:space="preserve"> </w:t>
      </w:r>
    </w:p>
    <w:p w14:paraId="37A910FD" w14:textId="77777777" w:rsidR="00CC12BC" w:rsidRPr="00697F39" w:rsidRDefault="00CC12BC" w:rsidP="00CC12BC">
      <w:pPr>
        <w:rPr>
          <w:rFonts w:ascii="Arial Narrow" w:hAnsi="Arial Narrow"/>
          <w:sz w:val="24"/>
          <w:szCs w:val="24"/>
        </w:rPr>
      </w:pPr>
    </w:p>
    <w:p w14:paraId="37A910FE" w14:textId="77777777" w:rsidR="00CC12BC" w:rsidRPr="00697F39" w:rsidRDefault="0096487E" w:rsidP="00026194">
      <w:pPr>
        <w:numPr>
          <w:ilvl w:val="0"/>
          <w:numId w:val="2"/>
        </w:numPr>
        <w:jc w:val="both"/>
        <w:rPr>
          <w:rFonts w:ascii="Arial Narrow" w:hAnsi="Arial Narrow"/>
          <w:color w:val="000000"/>
          <w:sz w:val="24"/>
          <w:szCs w:val="24"/>
        </w:rPr>
      </w:pPr>
      <w:r w:rsidRPr="00697F39">
        <w:rPr>
          <w:rFonts w:ascii="Arial Narrow" w:hAnsi="Arial Narrow"/>
          <w:color w:val="000000"/>
          <w:sz w:val="24"/>
          <w:szCs w:val="24"/>
        </w:rPr>
        <w:t>Disti</w:t>
      </w:r>
      <w:r w:rsidR="00083D98" w:rsidRPr="00697F39">
        <w:rPr>
          <w:rFonts w:ascii="Arial Narrow" w:hAnsi="Arial Narrow"/>
          <w:color w:val="000000"/>
          <w:sz w:val="24"/>
          <w:szCs w:val="24"/>
        </w:rPr>
        <w:t>nguir los conceptos claves relacionados con el Manual Específico de Funciones y de Competencias Laborales</w:t>
      </w:r>
      <w:r w:rsidR="00CE7B8B" w:rsidRPr="00697F39">
        <w:rPr>
          <w:rFonts w:ascii="Arial Narrow" w:hAnsi="Arial Narrow"/>
          <w:color w:val="000000"/>
          <w:sz w:val="24"/>
          <w:szCs w:val="24"/>
        </w:rPr>
        <w:t>.</w:t>
      </w:r>
    </w:p>
    <w:p w14:paraId="37A910FF" w14:textId="77777777" w:rsidR="00CC12BC" w:rsidRPr="00697F39" w:rsidRDefault="00CE7B8B" w:rsidP="00026194">
      <w:pPr>
        <w:numPr>
          <w:ilvl w:val="0"/>
          <w:numId w:val="2"/>
        </w:numPr>
        <w:jc w:val="both"/>
        <w:rPr>
          <w:rFonts w:ascii="Arial Narrow" w:hAnsi="Arial Narrow"/>
          <w:color w:val="000000"/>
          <w:sz w:val="24"/>
          <w:szCs w:val="24"/>
        </w:rPr>
      </w:pPr>
      <w:r w:rsidRPr="00697F39">
        <w:rPr>
          <w:rFonts w:ascii="Arial Narrow" w:hAnsi="Arial Narrow"/>
          <w:color w:val="000000"/>
          <w:sz w:val="24"/>
          <w:szCs w:val="24"/>
        </w:rPr>
        <w:t xml:space="preserve">Determinar </w:t>
      </w:r>
      <w:r w:rsidR="00083D98" w:rsidRPr="00697F39">
        <w:rPr>
          <w:rFonts w:ascii="Arial Narrow" w:hAnsi="Arial Narrow"/>
          <w:color w:val="000000"/>
          <w:sz w:val="24"/>
          <w:szCs w:val="24"/>
        </w:rPr>
        <w:t>los contenidos del Manual Específico de Funciones y de Competencias Laborales.</w:t>
      </w:r>
    </w:p>
    <w:p w14:paraId="37A91100" w14:textId="77777777" w:rsidR="00CC12BC" w:rsidRPr="00697F39" w:rsidRDefault="00083D98" w:rsidP="00026194">
      <w:pPr>
        <w:numPr>
          <w:ilvl w:val="0"/>
          <w:numId w:val="2"/>
        </w:numPr>
        <w:jc w:val="both"/>
        <w:rPr>
          <w:rFonts w:ascii="Arial Narrow" w:hAnsi="Arial Narrow"/>
          <w:color w:val="000000"/>
          <w:sz w:val="24"/>
          <w:szCs w:val="24"/>
        </w:rPr>
      </w:pPr>
      <w:r w:rsidRPr="00697F39">
        <w:rPr>
          <w:rFonts w:ascii="Arial Narrow" w:hAnsi="Arial Narrow"/>
          <w:color w:val="000000"/>
          <w:sz w:val="24"/>
          <w:szCs w:val="24"/>
        </w:rPr>
        <w:t xml:space="preserve">Identificar los aspectos claves </w:t>
      </w:r>
      <w:proofErr w:type="gramStart"/>
      <w:r w:rsidRPr="00697F39">
        <w:rPr>
          <w:rFonts w:ascii="Arial Narrow" w:hAnsi="Arial Narrow"/>
          <w:color w:val="000000"/>
          <w:sz w:val="24"/>
          <w:szCs w:val="24"/>
        </w:rPr>
        <w:t>a</w:t>
      </w:r>
      <w:proofErr w:type="gramEnd"/>
      <w:r w:rsidRPr="00697F39">
        <w:rPr>
          <w:rFonts w:ascii="Arial Narrow" w:hAnsi="Arial Narrow"/>
          <w:color w:val="000000"/>
          <w:sz w:val="24"/>
          <w:szCs w:val="24"/>
        </w:rPr>
        <w:t xml:space="preserve"> tener en cuenta para el ajuste o establecimiento del Manual Específico de Funciones y de Competencias Laborales.</w:t>
      </w:r>
    </w:p>
    <w:p w14:paraId="37A91101" w14:textId="77777777" w:rsidR="00CC12BC" w:rsidRPr="00697F39" w:rsidRDefault="00CC12BC" w:rsidP="00697F39">
      <w:pPr>
        <w:spacing w:line="240" w:lineRule="exact"/>
        <w:jc w:val="both"/>
        <w:rPr>
          <w:rFonts w:ascii="Arial Narrow" w:hAnsi="Arial Narrow"/>
          <w:i/>
          <w:color w:val="C00000"/>
          <w:sz w:val="24"/>
          <w:szCs w:val="24"/>
        </w:rPr>
      </w:pPr>
    </w:p>
    <w:p w14:paraId="37A91102" w14:textId="77777777" w:rsidR="0094407F" w:rsidRPr="00697F39" w:rsidRDefault="0094407F" w:rsidP="00697F39">
      <w:pPr>
        <w:spacing w:line="240" w:lineRule="exact"/>
        <w:jc w:val="both"/>
        <w:rPr>
          <w:rFonts w:ascii="Arial Narrow" w:hAnsi="Arial Narrow"/>
          <w:sz w:val="24"/>
          <w:szCs w:val="24"/>
        </w:rPr>
      </w:pPr>
    </w:p>
    <w:p w14:paraId="37A91103" w14:textId="77777777" w:rsidR="0078679A" w:rsidRPr="00697F39" w:rsidRDefault="0078679A" w:rsidP="00697F39">
      <w:pPr>
        <w:pStyle w:val="Ttulo1"/>
        <w:numPr>
          <w:ilvl w:val="0"/>
          <w:numId w:val="1"/>
        </w:numPr>
        <w:rPr>
          <w:rFonts w:ascii="Arial Narrow" w:hAnsi="Arial Narrow"/>
          <w:sz w:val="24"/>
          <w:szCs w:val="24"/>
        </w:rPr>
      </w:pPr>
      <w:bookmarkStart w:id="6" w:name="_Toc522787689"/>
      <w:r w:rsidRPr="00697F39">
        <w:rPr>
          <w:rFonts w:ascii="Arial Narrow" w:hAnsi="Arial Narrow"/>
          <w:sz w:val="24"/>
          <w:szCs w:val="24"/>
        </w:rPr>
        <w:t>ALCANCE</w:t>
      </w:r>
      <w:bookmarkEnd w:id="6"/>
    </w:p>
    <w:p w14:paraId="37A91104" w14:textId="77777777" w:rsidR="00FE52EC" w:rsidRPr="00697F39" w:rsidRDefault="00FE52EC" w:rsidP="00CB26AD">
      <w:pPr>
        <w:jc w:val="both"/>
        <w:rPr>
          <w:rFonts w:ascii="Arial Narrow" w:hAnsi="Arial Narrow" w:cs="Arial"/>
          <w:b/>
          <w:sz w:val="24"/>
          <w:szCs w:val="24"/>
        </w:rPr>
      </w:pPr>
    </w:p>
    <w:p w14:paraId="37A91105" w14:textId="77777777" w:rsidR="00CC12BC" w:rsidRPr="00697F39" w:rsidRDefault="00496D9A" w:rsidP="00496D9A">
      <w:pPr>
        <w:jc w:val="both"/>
        <w:rPr>
          <w:rFonts w:ascii="Arial Narrow" w:hAnsi="Arial Narrow" w:cs="Arial"/>
          <w:color w:val="000000"/>
          <w:sz w:val="24"/>
          <w:szCs w:val="24"/>
        </w:rPr>
      </w:pPr>
      <w:r w:rsidRPr="00697F39">
        <w:rPr>
          <w:rFonts w:ascii="Arial Narrow" w:hAnsi="Arial Narrow" w:cs="Arial"/>
          <w:color w:val="000000"/>
          <w:sz w:val="24"/>
          <w:szCs w:val="24"/>
        </w:rPr>
        <w:t>Esta guía aplica para modificaciones de la planta de personal de la Entidad y/o solicitudes de adición y/o modificación de la(s) ficha(s) de empleo del Manual Específico de Funciones y de Competencias Laborales, hasta su formalización mediante acto administrativo y su correspondiente comunicación, publicación y actualización en la herramienta diseñada para su administración.</w:t>
      </w:r>
    </w:p>
    <w:p w14:paraId="37A91106" w14:textId="77777777" w:rsidR="00496D9A" w:rsidRPr="00697F39" w:rsidRDefault="00496D9A" w:rsidP="00697F39">
      <w:pPr>
        <w:spacing w:line="240" w:lineRule="exact"/>
        <w:jc w:val="both"/>
        <w:rPr>
          <w:rFonts w:ascii="Arial Narrow" w:hAnsi="Arial Narrow"/>
          <w:i/>
          <w:color w:val="C00000"/>
          <w:sz w:val="24"/>
          <w:szCs w:val="24"/>
        </w:rPr>
      </w:pPr>
    </w:p>
    <w:p w14:paraId="37A91107" w14:textId="77777777" w:rsidR="00386147" w:rsidRPr="00697F39" w:rsidRDefault="00386147" w:rsidP="00697F39">
      <w:pPr>
        <w:spacing w:line="240" w:lineRule="exact"/>
        <w:jc w:val="both"/>
        <w:rPr>
          <w:rFonts w:ascii="Arial Narrow" w:hAnsi="Arial Narrow"/>
          <w:i/>
          <w:color w:val="C00000"/>
          <w:sz w:val="24"/>
          <w:szCs w:val="24"/>
        </w:rPr>
      </w:pPr>
    </w:p>
    <w:p w14:paraId="37A91108" w14:textId="77777777" w:rsidR="00CC12BC" w:rsidRPr="00697F39" w:rsidRDefault="00CC12BC" w:rsidP="00697F39">
      <w:pPr>
        <w:pStyle w:val="Ttulo1"/>
        <w:numPr>
          <w:ilvl w:val="0"/>
          <w:numId w:val="1"/>
        </w:numPr>
        <w:rPr>
          <w:rFonts w:ascii="Arial Narrow" w:hAnsi="Arial Narrow"/>
          <w:sz w:val="24"/>
          <w:szCs w:val="24"/>
        </w:rPr>
      </w:pPr>
      <w:bookmarkStart w:id="7" w:name="_Toc522787690"/>
      <w:r w:rsidRPr="00697F39">
        <w:rPr>
          <w:rFonts w:ascii="Arial Narrow" w:hAnsi="Arial Narrow"/>
          <w:sz w:val="24"/>
          <w:szCs w:val="24"/>
        </w:rPr>
        <w:t>PRODUCTOS ESPERADOS</w:t>
      </w:r>
      <w:bookmarkEnd w:id="7"/>
    </w:p>
    <w:p w14:paraId="37A91109" w14:textId="77777777" w:rsidR="00CC12BC" w:rsidRPr="00697F39" w:rsidRDefault="00CC12BC" w:rsidP="00CC12BC">
      <w:pPr>
        <w:rPr>
          <w:rFonts w:ascii="Arial Narrow" w:hAnsi="Arial Narrow"/>
          <w:sz w:val="24"/>
          <w:szCs w:val="24"/>
        </w:rPr>
      </w:pPr>
    </w:p>
    <w:p w14:paraId="37A9110A" w14:textId="77777777" w:rsidR="00386147" w:rsidRPr="00697F39" w:rsidRDefault="0019291D" w:rsidP="00262E39">
      <w:pPr>
        <w:numPr>
          <w:ilvl w:val="0"/>
          <w:numId w:val="3"/>
        </w:numPr>
        <w:ind w:left="360"/>
        <w:jc w:val="both"/>
        <w:rPr>
          <w:rFonts w:ascii="Arial Narrow" w:hAnsi="Arial Narrow" w:cs="Arial"/>
          <w:color w:val="000000"/>
          <w:sz w:val="24"/>
          <w:szCs w:val="24"/>
        </w:rPr>
      </w:pPr>
      <w:r w:rsidRPr="00697F39">
        <w:rPr>
          <w:rFonts w:ascii="Arial Narrow" w:hAnsi="Arial Narrow" w:cs="Arial"/>
          <w:color w:val="000000"/>
          <w:sz w:val="24"/>
          <w:szCs w:val="24"/>
        </w:rPr>
        <w:t>F</w:t>
      </w:r>
      <w:r w:rsidR="00F540F5" w:rsidRPr="00697F39">
        <w:rPr>
          <w:rFonts w:ascii="Arial Narrow" w:hAnsi="Arial Narrow" w:cs="Arial"/>
          <w:color w:val="000000"/>
          <w:sz w:val="24"/>
          <w:szCs w:val="24"/>
        </w:rPr>
        <w:t>ichas de empleo actualizadas de acuerdo con los movimientos de plant</w:t>
      </w:r>
      <w:r w:rsidR="009D08D6" w:rsidRPr="00697F39">
        <w:rPr>
          <w:rFonts w:ascii="Arial Narrow" w:hAnsi="Arial Narrow" w:cs="Arial"/>
          <w:color w:val="000000"/>
          <w:sz w:val="24"/>
          <w:szCs w:val="24"/>
        </w:rPr>
        <w:t>a y necesidades institucionales.</w:t>
      </w:r>
    </w:p>
    <w:p w14:paraId="37A9110B" w14:textId="77777777" w:rsidR="009D08D6" w:rsidRPr="00697F39" w:rsidRDefault="009D08D6" w:rsidP="00262E39">
      <w:pPr>
        <w:numPr>
          <w:ilvl w:val="0"/>
          <w:numId w:val="3"/>
        </w:numPr>
        <w:ind w:left="360"/>
        <w:jc w:val="both"/>
        <w:rPr>
          <w:rFonts w:ascii="Arial Narrow" w:hAnsi="Arial Narrow" w:cs="Arial"/>
          <w:color w:val="000000"/>
          <w:sz w:val="24"/>
          <w:szCs w:val="24"/>
        </w:rPr>
      </w:pPr>
      <w:r w:rsidRPr="00697F39">
        <w:rPr>
          <w:rFonts w:ascii="Arial Narrow" w:hAnsi="Arial Narrow" w:cs="Arial"/>
          <w:color w:val="000000"/>
          <w:sz w:val="24"/>
          <w:szCs w:val="24"/>
        </w:rPr>
        <w:t>Manual Específico de Funciones y de Competencias Laborales.</w:t>
      </w:r>
    </w:p>
    <w:p w14:paraId="37A9110C" w14:textId="77777777" w:rsidR="00386147" w:rsidRPr="00697F39" w:rsidRDefault="00386147" w:rsidP="00262E39">
      <w:pPr>
        <w:spacing w:line="240" w:lineRule="exact"/>
        <w:jc w:val="both"/>
        <w:rPr>
          <w:rFonts w:ascii="Arial Narrow" w:hAnsi="Arial Narrow"/>
          <w:i/>
          <w:color w:val="C00000"/>
          <w:sz w:val="24"/>
          <w:szCs w:val="24"/>
        </w:rPr>
      </w:pPr>
    </w:p>
    <w:p w14:paraId="37A9110D" w14:textId="77777777" w:rsidR="00F540F5" w:rsidRPr="00697F39" w:rsidRDefault="00F540F5" w:rsidP="00697F39">
      <w:pPr>
        <w:spacing w:line="240" w:lineRule="exact"/>
        <w:jc w:val="both"/>
        <w:rPr>
          <w:rFonts w:ascii="Arial Narrow" w:hAnsi="Arial Narrow"/>
          <w:i/>
          <w:color w:val="C00000"/>
          <w:sz w:val="24"/>
          <w:szCs w:val="24"/>
        </w:rPr>
      </w:pPr>
    </w:p>
    <w:p w14:paraId="37A9110E" w14:textId="77777777" w:rsidR="00386147" w:rsidRPr="00697F39" w:rsidRDefault="00386147" w:rsidP="00697F39">
      <w:pPr>
        <w:pStyle w:val="Ttulo1"/>
        <w:numPr>
          <w:ilvl w:val="0"/>
          <w:numId w:val="1"/>
        </w:numPr>
        <w:rPr>
          <w:rFonts w:ascii="Arial Narrow" w:hAnsi="Arial Narrow"/>
          <w:sz w:val="24"/>
          <w:szCs w:val="24"/>
        </w:rPr>
      </w:pPr>
      <w:bookmarkStart w:id="8" w:name="_Toc522787691"/>
      <w:r w:rsidRPr="00697F39">
        <w:rPr>
          <w:rFonts w:ascii="Arial Narrow" w:hAnsi="Arial Narrow"/>
          <w:sz w:val="24"/>
          <w:szCs w:val="24"/>
        </w:rPr>
        <w:t>TÉRMINOS Y DEFINICIONES</w:t>
      </w:r>
      <w:bookmarkEnd w:id="8"/>
    </w:p>
    <w:p w14:paraId="37A9110F" w14:textId="77777777" w:rsidR="00386147" w:rsidRPr="00697F39" w:rsidRDefault="00386147" w:rsidP="00386147">
      <w:pPr>
        <w:jc w:val="both"/>
        <w:rPr>
          <w:rFonts w:ascii="Arial Narrow" w:hAnsi="Arial Narrow" w:cs="Arial"/>
          <w:b/>
          <w:sz w:val="24"/>
          <w:szCs w:val="24"/>
        </w:rPr>
      </w:pPr>
    </w:p>
    <w:p w14:paraId="37A91110" w14:textId="383E0BC0" w:rsidR="00F540F5" w:rsidRDefault="00F540F5" w:rsidP="00262E39">
      <w:pPr>
        <w:numPr>
          <w:ilvl w:val="0"/>
          <w:numId w:val="4"/>
        </w:numPr>
        <w:spacing w:after="120" w:line="269" w:lineRule="auto"/>
        <w:ind w:left="360"/>
        <w:jc w:val="both"/>
        <w:rPr>
          <w:rFonts w:ascii="Arial Narrow" w:hAnsi="Arial Narrow"/>
          <w:sz w:val="24"/>
          <w:szCs w:val="24"/>
          <w:lang w:val="es-CO"/>
        </w:rPr>
      </w:pPr>
      <w:r w:rsidRPr="00697F39">
        <w:rPr>
          <w:rFonts w:ascii="Arial Narrow" w:hAnsi="Arial Narrow"/>
          <w:b/>
          <w:sz w:val="24"/>
          <w:szCs w:val="24"/>
          <w:lang w:val="es-CO"/>
        </w:rPr>
        <w:t xml:space="preserve">Área funcional. </w:t>
      </w:r>
      <w:r w:rsidRPr="00697F39">
        <w:rPr>
          <w:rFonts w:ascii="Arial Narrow" w:hAnsi="Arial Narrow"/>
          <w:sz w:val="24"/>
          <w:szCs w:val="24"/>
          <w:lang w:val="es-CO"/>
        </w:rPr>
        <w:t xml:space="preserve">Corresponde a la ubicación funcional del empleo dentro de la </w:t>
      </w:r>
      <w:r w:rsidR="0074194C">
        <w:rPr>
          <w:rFonts w:ascii="Arial Narrow" w:hAnsi="Arial Narrow"/>
          <w:sz w:val="24"/>
          <w:szCs w:val="24"/>
          <w:lang w:val="es-CO"/>
        </w:rPr>
        <w:t>E</w:t>
      </w:r>
      <w:r w:rsidRPr="00697F39">
        <w:rPr>
          <w:rFonts w:ascii="Arial Narrow" w:hAnsi="Arial Narrow"/>
          <w:sz w:val="24"/>
          <w:szCs w:val="24"/>
          <w:lang w:val="es-CO"/>
        </w:rPr>
        <w:t xml:space="preserve">ntidad, la cual permite identificar su participación en las funciones del área y en los procesos asignados, sean </w:t>
      </w:r>
      <w:proofErr w:type="gramStart"/>
      <w:r w:rsidRPr="00697F39">
        <w:rPr>
          <w:rFonts w:ascii="Arial Narrow" w:hAnsi="Arial Narrow"/>
          <w:sz w:val="24"/>
          <w:szCs w:val="24"/>
          <w:lang w:val="es-CO"/>
        </w:rPr>
        <w:t>éstos</w:t>
      </w:r>
      <w:proofErr w:type="gramEnd"/>
      <w:r w:rsidRPr="00697F39">
        <w:rPr>
          <w:rFonts w:ascii="Arial Narrow" w:hAnsi="Arial Narrow"/>
          <w:sz w:val="24"/>
          <w:szCs w:val="24"/>
          <w:lang w:val="es-CO"/>
        </w:rPr>
        <w:t xml:space="preserve"> estratégicos, misionales, de apoyo o de evaluación y control. A su vez, el área funcional se constituye en un elemento clave a la hora de construir el propósito principal y las funciones esenciales del empleo.</w:t>
      </w:r>
    </w:p>
    <w:p w14:paraId="350D44F5" w14:textId="55BFCA6F" w:rsidR="004A3270" w:rsidRPr="00697F39" w:rsidRDefault="004A3270" w:rsidP="00262E39">
      <w:pPr>
        <w:numPr>
          <w:ilvl w:val="0"/>
          <w:numId w:val="4"/>
        </w:numPr>
        <w:spacing w:after="120" w:line="269" w:lineRule="auto"/>
        <w:ind w:left="360"/>
        <w:jc w:val="both"/>
        <w:rPr>
          <w:rFonts w:ascii="Arial Narrow" w:hAnsi="Arial Narrow"/>
          <w:sz w:val="24"/>
          <w:szCs w:val="24"/>
          <w:lang w:val="es-CO"/>
        </w:rPr>
      </w:pPr>
      <w:r>
        <w:rPr>
          <w:rFonts w:ascii="Arial Narrow" w:hAnsi="Arial Narrow"/>
          <w:b/>
          <w:sz w:val="24"/>
          <w:szCs w:val="24"/>
          <w:lang w:val="es-CO"/>
        </w:rPr>
        <w:t>Competencias.</w:t>
      </w:r>
      <w:r>
        <w:rPr>
          <w:rFonts w:ascii="Arial Narrow" w:hAnsi="Arial Narrow"/>
          <w:sz w:val="24"/>
          <w:szCs w:val="24"/>
          <w:lang w:val="es-CO"/>
        </w:rPr>
        <w:t xml:space="preserve"> Son aquellas que se definen como la capacidad para desempeñar en diferentes contextos las funciones de un empleo, teniendo en cuenta requerimientos de calidad y resultados esperados, la cual se encuentra determinada por conocimientos, destrezas, habilidades, valores, actitudes y aptitudes que se deben poseer y demostrar.</w:t>
      </w:r>
    </w:p>
    <w:p w14:paraId="37A91111" w14:textId="52C8D77E" w:rsidR="00F540F5" w:rsidRDefault="00F540F5" w:rsidP="00262E39">
      <w:pPr>
        <w:numPr>
          <w:ilvl w:val="0"/>
          <w:numId w:val="4"/>
        </w:numPr>
        <w:spacing w:after="120" w:line="269" w:lineRule="auto"/>
        <w:ind w:left="360"/>
        <w:jc w:val="both"/>
        <w:rPr>
          <w:rFonts w:ascii="Arial Narrow" w:hAnsi="Arial Narrow"/>
          <w:sz w:val="24"/>
          <w:szCs w:val="24"/>
          <w:lang w:val="es-CO"/>
        </w:rPr>
      </w:pPr>
      <w:r w:rsidRPr="00697F39">
        <w:rPr>
          <w:rFonts w:ascii="Arial Narrow" w:hAnsi="Arial Narrow"/>
          <w:b/>
          <w:sz w:val="24"/>
          <w:szCs w:val="24"/>
          <w:lang w:val="es-CO"/>
        </w:rPr>
        <w:lastRenderedPageBreak/>
        <w:t xml:space="preserve">Competencias comportamentales. </w:t>
      </w:r>
      <w:r w:rsidRPr="00697F39">
        <w:rPr>
          <w:rFonts w:ascii="Arial Narrow" w:hAnsi="Arial Narrow"/>
          <w:sz w:val="24"/>
          <w:szCs w:val="24"/>
          <w:lang w:val="es-CO"/>
        </w:rPr>
        <w:t>Son aquellas habilidades, aptitudes, actitudes</w:t>
      </w:r>
      <w:r w:rsidR="00890304">
        <w:rPr>
          <w:rFonts w:ascii="Arial Narrow" w:hAnsi="Arial Narrow"/>
          <w:sz w:val="24"/>
          <w:szCs w:val="24"/>
          <w:lang w:val="es-CO"/>
        </w:rPr>
        <w:t>, motivaciones,</w:t>
      </w:r>
      <w:r w:rsidRPr="00697F39">
        <w:rPr>
          <w:rFonts w:ascii="Arial Narrow" w:hAnsi="Arial Narrow"/>
          <w:sz w:val="24"/>
          <w:szCs w:val="24"/>
          <w:lang w:val="es-CO"/>
        </w:rPr>
        <w:t xml:space="preserve"> y </w:t>
      </w:r>
      <w:r w:rsidR="00890304">
        <w:rPr>
          <w:rFonts w:ascii="Arial Narrow" w:hAnsi="Arial Narrow"/>
          <w:sz w:val="24"/>
          <w:szCs w:val="24"/>
          <w:lang w:val="es-CO"/>
        </w:rPr>
        <w:t>rasgos de personalidad</w:t>
      </w:r>
      <w:r w:rsidR="00890304" w:rsidRPr="00697F39">
        <w:rPr>
          <w:rFonts w:ascii="Arial Narrow" w:hAnsi="Arial Narrow"/>
          <w:sz w:val="24"/>
          <w:szCs w:val="24"/>
          <w:lang w:val="es-CO"/>
        </w:rPr>
        <w:t xml:space="preserve"> </w:t>
      </w:r>
      <w:r w:rsidRPr="00697F39">
        <w:rPr>
          <w:rFonts w:ascii="Arial Narrow" w:hAnsi="Arial Narrow"/>
          <w:sz w:val="24"/>
          <w:szCs w:val="24"/>
          <w:lang w:val="es-CO"/>
        </w:rPr>
        <w:t xml:space="preserve">que el servidor público debe poseer </w:t>
      </w:r>
      <w:r w:rsidR="004A3270">
        <w:rPr>
          <w:rFonts w:ascii="Arial Narrow" w:hAnsi="Arial Narrow"/>
          <w:sz w:val="24"/>
          <w:szCs w:val="24"/>
          <w:lang w:val="es-CO"/>
        </w:rPr>
        <w:t>como estándares básicos</w:t>
      </w:r>
      <w:r w:rsidR="0074194C">
        <w:rPr>
          <w:rFonts w:ascii="Arial Narrow" w:hAnsi="Arial Narrow"/>
          <w:sz w:val="24"/>
          <w:szCs w:val="24"/>
          <w:lang w:val="es-CO"/>
        </w:rPr>
        <w:t xml:space="preserve"> de conducta</w:t>
      </w:r>
      <w:r w:rsidR="004A3270">
        <w:rPr>
          <w:rFonts w:ascii="Arial Narrow" w:hAnsi="Arial Narrow"/>
          <w:sz w:val="24"/>
          <w:szCs w:val="24"/>
          <w:lang w:val="es-CO"/>
        </w:rPr>
        <w:t xml:space="preserve"> </w:t>
      </w:r>
      <w:r w:rsidRPr="00697F39">
        <w:rPr>
          <w:rFonts w:ascii="Arial Narrow" w:hAnsi="Arial Narrow"/>
          <w:sz w:val="24"/>
          <w:szCs w:val="24"/>
          <w:lang w:val="es-CO"/>
        </w:rPr>
        <w:t xml:space="preserve">para </w:t>
      </w:r>
      <w:r w:rsidR="004A3270">
        <w:rPr>
          <w:rFonts w:ascii="Arial Narrow" w:hAnsi="Arial Narrow"/>
          <w:sz w:val="24"/>
          <w:szCs w:val="24"/>
          <w:lang w:val="es-CO"/>
        </w:rPr>
        <w:t>el</w:t>
      </w:r>
      <w:r w:rsidRPr="00697F39">
        <w:rPr>
          <w:rFonts w:ascii="Arial Narrow" w:hAnsi="Arial Narrow"/>
          <w:sz w:val="24"/>
          <w:szCs w:val="24"/>
          <w:lang w:val="es-CO"/>
        </w:rPr>
        <w:t xml:space="preserve"> desempeño en el empleo, de acuerdo con su naturaleza y clasificación. Éstas se encuentran establecidas por la normatividad.</w:t>
      </w:r>
    </w:p>
    <w:p w14:paraId="364ED888" w14:textId="4DB7A891" w:rsidR="00890304" w:rsidRPr="00697F39" w:rsidRDefault="00890304" w:rsidP="00262E39">
      <w:pPr>
        <w:numPr>
          <w:ilvl w:val="0"/>
          <w:numId w:val="4"/>
        </w:numPr>
        <w:spacing w:after="120" w:line="269" w:lineRule="auto"/>
        <w:ind w:left="360"/>
        <w:jc w:val="both"/>
        <w:rPr>
          <w:rFonts w:ascii="Arial Narrow" w:hAnsi="Arial Narrow"/>
          <w:sz w:val="24"/>
          <w:szCs w:val="24"/>
          <w:lang w:val="es-CO"/>
        </w:rPr>
      </w:pPr>
      <w:r>
        <w:rPr>
          <w:rFonts w:ascii="Arial Narrow" w:hAnsi="Arial Narrow"/>
          <w:b/>
          <w:bCs/>
          <w:sz w:val="24"/>
          <w:szCs w:val="24"/>
          <w:lang w:val="es-CO"/>
        </w:rPr>
        <w:t xml:space="preserve">Competencias funcionales. </w:t>
      </w:r>
      <w:r>
        <w:rPr>
          <w:rFonts w:ascii="Arial Narrow" w:hAnsi="Arial Narrow"/>
          <w:sz w:val="24"/>
          <w:szCs w:val="24"/>
          <w:lang w:val="es-CO"/>
        </w:rPr>
        <w:t>Hacen referencia a la capacidad para desempeñar las funciones individuales de un empleo determinado, relacionada con los resultados concretos y predefinidos que el servidor público debe demostrar.</w:t>
      </w:r>
    </w:p>
    <w:p w14:paraId="37A91113" w14:textId="77777777" w:rsidR="00F540F5" w:rsidRPr="00697F39" w:rsidRDefault="00F540F5" w:rsidP="00262E39">
      <w:pPr>
        <w:numPr>
          <w:ilvl w:val="0"/>
          <w:numId w:val="4"/>
        </w:numPr>
        <w:spacing w:after="120" w:line="269" w:lineRule="auto"/>
        <w:ind w:left="360"/>
        <w:jc w:val="both"/>
        <w:rPr>
          <w:rFonts w:ascii="Arial Narrow" w:hAnsi="Arial Narrow"/>
          <w:sz w:val="24"/>
          <w:szCs w:val="24"/>
          <w:lang w:val="es-CO"/>
        </w:rPr>
      </w:pPr>
      <w:r w:rsidRPr="00697F39">
        <w:rPr>
          <w:rFonts w:ascii="Arial Narrow" w:hAnsi="Arial Narrow"/>
          <w:b/>
          <w:sz w:val="24"/>
          <w:szCs w:val="24"/>
          <w:lang w:val="es-CO"/>
        </w:rPr>
        <w:t xml:space="preserve">Conocimientos básicos o esenciales. </w:t>
      </w:r>
      <w:r w:rsidRPr="00697F39">
        <w:rPr>
          <w:rFonts w:ascii="Arial Narrow" w:hAnsi="Arial Narrow"/>
          <w:sz w:val="24"/>
          <w:szCs w:val="24"/>
          <w:lang w:val="es-CO"/>
        </w:rPr>
        <w:t>Corresponde a los saberes que debe poseer y comprender el servidor público para desempeñar las funciones esenciales del empleo, como teorías, principios, normas, técnicas, conceptos, entre otros.</w:t>
      </w:r>
    </w:p>
    <w:p w14:paraId="37A91114" w14:textId="77777777" w:rsidR="00F540F5" w:rsidRPr="00697F39" w:rsidRDefault="00F540F5" w:rsidP="00262E39">
      <w:pPr>
        <w:numPr>
          <w:ilvl w:val="0"/>
          <w:numId w:val="4"/>
        </w:numPr>
        <w:spacing w:after="120" w:line="269" w:lineRule="auto"/>
        <w:ind w:left="360"/>
        <w:jc w:val="both"/>
        <w:rPr>
          <w:rFonts w:ascii="Arial Narrow" w:hAnsi="Arial Narrow"/>
          <w:b/>
          <w:sz w:val="24"/>
          <w:szCs w:val="24"/>
          <w:lang w:val="es-CO"/>
        </w:rPr>
      </w:pPr>
      <w:r w:rsidRPr="00697F39">
        <w:rPr>
          <w:rFonts w:ascii="Arial Narrow" w:hAnsi="Arial Narrow"/>
          <w:b/>
          <w:sz w:val="24"/>
          <w:szCs w:val="24"/>
          <w:lang w:val="es-CO"/>
        </w:rPr>
        <w:t xml:space="preserve">Contenido funcional. </w:t>
      </w:r>
      <w:r w:rsidRPr="00697F39">
        <w:rPr>
          <w:rFonts w:ascii="Arial Narrow" w:hAnsi="Arial Narrow"/>
          <w:sz w:val="24"/>
          <w:szCs w:val="24"/>
          <w:lang w:val="es-CO"/>
        </w:rPr>
        <w:t>Está conformado por el propósito principal y la descripción de funciones esenciales del empleo.</w:t>
      </w:r>
    </w:p>
    <w:p w14:paraId="37A91115" w14:textId="77777777" w:rsidR="00F540F5" w:rsidRPr="00697F39" w:rsidRDefault="00F540F5" w:rsidP="00262E39">
      <w:pPr>
        <w:numPr>
          <w:ilvl w:val="0"/>
          <w:numId w:val="4"/>
        </w:numPr>
        <w:spacing w:after="120" w:line="276" w:lineRule="auto"/>
        <w:ind w:left="360"/>
        <w:jc w:val="both"/>
        <w:rPr>
          <w:rFonts w:ascii="Arial Narrow" w:eastAsia="Calibri" w:hAnsi="Arial Narrow" w:cs="Arial"/>
          <w:sz w:val="24"/>
          <w:szCs w:val="24"/>
          <w:lang w:val="es-CO" w:eastAsia="en-US"/>
        </w:rPr>
      </w:pPr>
      <w:r w:rsidRPr="00697F39">
        <w:rPr>
          <w:rFonts w:ascii="Arial Narrow" w:hAnsi="Arial Narrow"/>
          <w:b/>
          <w:sz w:val="24"/>
          <w:szCs w:val="24"/>
          <w:lang w:val="es-CO"/>
        </w:rPr>
        <w:t xml:space="preserve">Equivalencia. </w:t>
      </w:r>
      <w:r w:rsidRPr="00697F39">
        <w:rPr>
          <w:rFonts w:ascii="Arial Narrow" w:hAnsi="Arial Narrow"/>
          <w:sz w:val="24"/>
          <w:szCs w:val="24"/>
          <w:lang w:val="es-CO"/>
        </w:rPr>
        <w:t>Alternativa en la que se describe de manera diferente el requisito básico del empleo por otra que se encuentra señalada en las normas vigentes sobre la materia, en la que se reemplaza estudios por experiencia o viceversa.</w:t>
      </w:r>
    </w:p>
    <w:p w14:paraId="37A91116" w14:textId="77777777" w:rsidR="00245B34" w:rsidRPr="00697F39" w:rsidRDefault="00245B34" w:rsidP="00262E39">
      <w:pPr>
        <w:numPr>
          <w:ilvl w:val="0"/>
          <w:numId w:val="4"/>
        </w:numPr>
        <w:spacing w:after="120" w:line="269" w:lineRule="auto"/>
        <w:ind w:left="354" w:hanging="357"/>
        <w:jc w:val="both"/>
        <w:rPr>
          <w:rFonts w:ascii="Arial Narrow" w:hAnsi="Arial Narrow"/>
          <w:sz w:val="24"/>
          <w:szCs w:val="24"/>
          <w:lang w:val="es-CO"/>
        </w:rPr>
      </w:pPr>
      <w:r w:rsidRPr="00697F39">
        <w:rPr>
          <w:rFonts w:ascii="Arial Narrow" w:hAnsi="Arial Narrow"/>
          <w:b/>
          <w:sz w:val="24"/>
          <w:szCs w:val="24"/>
          <w:lang w:val="es-CO"/>
        </w:rPr>
        <w:t xml:space="preserve">Funciones esenciales. </w:t>
      </w:r>
      <w:r w:rsidRPr="00697F39">
        <w:rPr>
          <w:rFonts w:ascii="Arial Narrow" w:hAnsi="Arial Narrow"/>
          <w:sz w:val="24"/>
          <w:szCs w:val="24"/>
          <w:lang w:val="es-CO"/>
        </w:rPr>
        <w:t>Comprende la descripción de las funciones necesarias para el cumplimiento del propósito principal del empleo, cada una de las cuales enuncia un resultado diferente.</w:t>
      </w:r>
      <w:r w:rsidRPr="00697F39">
        <w:rPr>
          <w:rFonts w:ascii="Arial Narrow" w:hAnsi="Arial Narrow"/>
          <w:b/>
          <w:sz w:val="24"/>
          <w:szCs w:val="24"/>
          <w:lang w:val="es-CO"/>
        </w:rPr>
        <w:t xml:space="preserve"> </w:t>
      </w:r>
    </w:p>
    <w:p w14:paraId="37A91117" w14:textId="77777777" w:rsidR="00245B34" w:rsidRPr="00697F39" w:rsidRDefault="00245B34" w:rsidP="00262E39">
      <w:pPr>
        <w:numPr>
          <w:ilvl w:val="0"/>
          <w:numId w:val="4"/>
        </w:numPr>
        <w:spacing w:after="120" w:line="269" w:lineRule="auto"/>
        <w:ind w:left="354" w:hanging="357"/>
        <w:jc w:val="both"/>
        <w:rPr>
          <w:rFonts w:ascii="Arial Narrow" w:hAnsi="Arial Narrow"/>
          <w:sz w:val="24"/>
          <w:szCs w:val="24"/>
          <w:lang w:val="es-CO"/>
        </w:rPr>
      </w:pPr>
      <w:r w:rsidRPr="00697F39">
        <w:rPr>
          <w:rFonts w:ascii="Arial Narrow" w:hAnsi="Arial Narrow"/>
          <w:b/>
          <w:sz w:val="24"/>
          <w:szCs w:val="24"/>
          <w:lang w:val="es-CO"/>
        </w:rPr>
        <w:t xml:space="preserve">Identificación y ubicación del empleo. </w:t>
      </w:r>
      <w:r w:rsidRPr="00697F39">
        <w:rPr>
          <w:rFonts w:ascii="Arial Narrow" w:hAnsi="Arial Narrow"/>
          <w:sz w:val="24"/>
          <w:szCs w:val="24"/>
          <w:lang w:val="es-CO"/>
        </w:rPr>
        <w:t>Comprende el nivel jerárquico al cual pertenece el empleo, de acuerdo con la nomenclatura y clasificación establecida por la normatividad vigente; el nombre o denominación del empleo según se indica en el acto administrativo que establece o ajusta la planta de personal de la entidad; el código o identificación numérica del empleo en un nivel jerárquico determinado; el grado que acompaña el código del empleo y corresponde a la remuneración o asignación salarial mensual determinada en la escala del correspondiente nivel jerárquico del empleo; el número de cargos de igual denominación, código y grado; la dependencia en la cual esté ubicado el empleo y el empleo de quien ejerce la supervisión directa sobre el cargo.</w:t>
      </w:r>
    </w:p>
    <w:p w14:paraId="37A91118" w14:textId="77777777" w:rsidR="00F540F5" w:rsidRPr="00697F39" w:rsidRDefault="00F540F5" w:rsidP="00262E39">
      <w:pPr>
        <w:numPr>
          <w:ilvl w:val="0"/>
          <w:numId w:val="4"/>
        </w:numPr>
        <w:spacing w:after="120" w:line="269" w:lineRule="auto"/>
        <w:ind w:left="354" w:hanging="357"/>
        <w:jc w:val="both"/>
        <w:rPr>
          <w:rFonts w:ascii="Arial Narrow" w:hAnsi="Arial Narrow"/>
          <w:sz w:val="24"/>
          <w:szCs w:val="24"/>
          <w:lang w:val="es-CO"/>
        </w:rPr>
      </w:pPr>
      <w:r w:rsidRPr="00697F39">
        <w:rPr>
          <w:rFonts w:ascii="Arial Narrow" w:hAnsi="Arial Narrow"/>
          <w:b/>
          <w:sz w:val="24"/>
          <w:szCs w:val="24"/>
          <w:lang w:val="es-CO"/>
        </w:rPr>
        <w:t xml:space="preserve">Manual Específico de Funciones y de Competencias Laborales. </w:t>
      </w:r>
      <w:r w:rsidRPr="00697F39">
        <w:rPr>
          <w:rFonts w:ascii="Arial Narrow" w:hAnsi="Arial Narrow"/>
          <w:sz w:val="24"/>
          <w:szCs w:val="24"/>
          <w:lang w:val="es-CO"/>
        </w:rPr>
        <w:t xml:space="preserve">Es una herramienta de gestión del talento humano que establece las funciones y competencias laborales de los empleos que forman parte de la planta de personal del Ministerio de </w:t>
      </w:r>
      <w:r w:rsidR="00245B34" w:rsidRPr="00697F39">
        <w:rPr>
          <w:rFonts w:ascii="Arial Narrow" w:hAnsi="Arial Narrow"/>
          <w:sz w:val="24"/>
          <w:szCs w:val="24"/>
          <w:lang w:val="es-CO"/>
        </w:rPr>
        <w:t>Hacienda y Crédito Público. Asimismo</w:t>
      </w:r>
      <w:r w:rsidRPr="00697F39">
        <w:rPr>
          <w:rFonts w:ascii="Arial Narrow" w:hAnsi="Arial Narrow"/>
          <w:sz w:val="24"/>
          <w:szCs w:val="24"/>
          <w:lang w:val="es-CO"/>
        </w:rPr>
        <w:t xml:space="preserve">, identifica los requerimientos de conocimiento, experiencia y demás requisitos exigidos por la normativa vigente para el desempeño de los empleos. También se constituye en un insumo para los procesos de planeación, ingreso, permanencia y desarrollo de los servidores públicos. </w:t>
      </w:r>
    </w:p>
    <w:p w14:paraId="37A91119" w14:textId="77777777" w:rsidR="00245B34" w:rsidRPr="00697F39" w:rsidRDefault="00245B34" w:rsidP="00262E39">
      <w:pPr>
        <w:numPr>
          <w:ilvl w:val="0"/>
          <w:numId w:val="4"/>
        </w:numPr>
        <w:spacing w:after="120" w:line="269" w:lineRule="auto"/>
        <w:ind w:left="360"/>
        <w:jc w:val="both"/>
        <w:rPr>
          <w:rFonts w:ascii="Arial Narrow" w:hAnsi="Arial Narrow"/>
          <w:sz w:val="24"/>
          <w:szCs w:val="24"/>
          <w:lang w:val="es-CO"/>
        </w:rPr>
      </w:pPr>
      <w:r w:rsidRPr="00697F39">
        <w:rPr>
          <w:rFonts w:ascii="Arial Narrow" w:hAnsi="Arial Narrow"/>
          <w:b/>
          <w:sz w:val="24"/>
          <w:szCs w:val="24"/>
          <w:lang w:val="es-CO"/>
        </w:rPr>
        <w:t xml:space="preserve">Núcleos Básicos del Conocimiento. </w:t>
      </w:r>
      <w:r w:rsidRPr="00697F39">
        <w:rPr>
          <w:rFonts w:ascii="Arial Narrow" w:hAnsi="Arial Narrow"/>
          <w:sz w:val="24"/>
          <w:szCs w:val="24"/>
          <w:lang w:val="es-CO"/>
        </w:rPr>
        <w:t>Hace referencia a la clasificación establecida en el Sistema Nacional de Información de la Educación Superior – SNIES. Estos contienen la (s) disciplina (s) académica (s) o profesión (es) agrupadas acorde a los saberes y que se deberán determinar según la naturaleza de las funciones del empleo o el área de desempeño.</w:t>
      </w:r>
      <w:r w:rsidRPr="00697F39">
        <w:rPr>
          <w:rFonts w:ascii="Arial Narrow" w:hAnsi="Arial Narrow"/>
          <w:b/>
          <w:sz w:val="24"/>
          <w:szCs w:val="24"/>
          <w:lang w:val="es-CO"/>
        </w:rPr>
        <w:t xml:space="preserve"> </w:t>
      </w:r>
    </w:p>
    <w:p w14:paraId="37A9111A" w14:textId="77777777" w:rsidR="00F540F5" w:rsidRPr="00697F39" w:rsidRDefault="00F540F5" w:rsidP="00262E39">
      <w:pPr>
        <w:numPr>
          <w:ilvl w:val="0"/>
          <w:numId w:val="4"/>
        </w:numPr>
        <w:spacing w:after="120" w:line="269" w:lineRule="auto"/>
        <w:ind w:left="360"/>
        <w:jc w:val="both"/>
        <w:rPr>
          <w:rFonts w:ascii="Arial Narrow" w:hAnsi="Arial Narrow"/>
          <w:sz w:val="24"/>
          <w:szCs w:val="24"/>
          <w:lang w:val="es-CO"/>
        </w:rPr>
      </w:pPr>
      <w:r w:rsidRPr="00697F39">
        <w:rPr>
          <w:rFonts w:ascii="Arial Narrow" w:hAnsi="Arial Narrow"/>
          <w:b/>
          <w:sz w:val="24"/>
          <w:szCs w:val="24"/>
          <w:lang w:val="es-CO"/>
        </w:rPr>
        <w:lastRenderedPageBreak/>
        <w:t xml:space="preserve">Propósito principal del empleo. </w:t>
      </w:r>
      <w:r w:rsidRPr="00697F39">
        <w:rPr>
          <w:rFonts w:ascii="Arial Narrow" w:hAnsi="Arial Narrow"/>
          <w:sz w:val="24"/>
          <w:szCs w:val="24"/>
          <w:lang w:val="es-CO"/>
        </w:rPr>
        <w:t>Describe la razón de ser del empleo o aquello que debe lograr en términos del producto o servicio que ofrece y que lo caracteriza, y en función del proceso o área al cual se encuentra adscrito el empleo.</w:t>
      </w:r>
      <w:r w:rsidRPr="00697F39">
        <w:rPr>
          <w:rFonts w:ascii="Arial Narrow" w:hAnsi="Arial Narrow"/>
          <w:b/>
          <w:sz w:val="24"/>
          <w:szCs w:val="24"/>
          <w:lang w:val="es-CO"/>
        </w:rPr>
        <w:t xml:space="preserve"> </w:t>
      </w:r>
    </w:p>
    <w:p w14:paraId="37A9111C" w14:textId="6182DACB" w:rsidR="0094407F" w:rsidRPr="00697F39" w:rsidRDefault="00F540F5" w:rsidP="00262E39">
      <w:pPr>
        <w:spacing w:line="240" w:lineRule="exact"/>
        <w:jc w:val="both"/>
        <w:rPr>
          <w:rFonts w:ascii="Arial Narrow" w:hAnsi="Arial Narrow"/>
          <w:i/>
          <w:color w:val="C00000"/>
          <w:sz w:val="24"/>
          <w:szCs w:val="24"/>
        </w:rPr>
      </w:pPr>
      <w:r w:rsidRPr="00697F39">
        <w:rPr>
          <w:rFonts w:ascii="Arial Narrow" w:hAnsi="Arial Narrow"/>
          <w:i/>
          <w:color w:val="C00000"/>
          <w:sz w:val="24"/>
          <w:szCs w:val="24"/>
        </w:rPr>
        <w:t xml:space="preserve"> </w:t>
      </w:r>
    </w:p>
    <w:p w14:paraId="37A9111D" w14:textId="77777777" w:rsidR="00E702B9" w:rsidRPr="00697F39" w:rsidRDefault="007C55D9" w:rsidP="00262E39">
      <w:pPr>
        <w:pStyle w:val="Ttulo1"/>
        <w:numPr>
          <w:ilvl w:val="0"/>
          <w:numId w:val="1"/>
        </w:numPr>
        <w:jc w:val="both"/>
        <w:rPr>
          <w:rFonts w:ascii="Arial Narrow" w:hAnsi="Arial Narrow" w:cs="Arial"/>
          <w:sz w:val="24"/>
          <w:szCs w:val="24"/>
        </w:rPr>
      </w:pPr>
      <w:bookmarkStart w:id="9" w:name="_Toc522787692"/>
      <w:bookmarkStart w:id="10" w:name="_Toc126143692"/>
      <w:bookmarkStart w:id="11" w:name="_Toc126144694"/>
      <w:bookmarkStart w:id="12" w:name="_Toc126144876"/>
      <w:bookmarkStart w:id="13" w:name="_Toc126144946"/>
      <w:bookmarkStart w:id="14" w:name="_Toc126147376"/>
      <w:bookmarkStart w:id="15" w:name="_Toc126301042"/>
      <w:r w:rsidRPr="00697F39">
        <w:rPr>
          <w:rFonts w:ascii="Arial Narrow" w:hAnsi="Arial Narrow"/>
          <w:sz w:val="24"/>
          <w:szCs w:val="24"/>
        </w:rPr>
        <w:t xml:space="preserve">ADMINISTRACIÓN DEL </w:t>
      </w:r>
      <w:r w:rsidR="008C6378" w:rsidRPr="00697F39">
        <w:rPr>
          <w:rFonts w:ascii="Arial Narrow" w:hAnsi="Arial Narrow"/>
          <w:sz w:val="24"/>
          <w:szCs w:val="24"/>
        </w:rPr>
        <w:t>MANUAL ESPECÍFICO DE FUNCIONES Y DE COMPETENCIAS LABORALES</w:t>
      </w:r>
      <w:bookmarkEnd w:id="9"/>
    </w:p>
    <w:p w14:paraId="37A9111E" w14:textId="77777777" w:rsidR="004A361C" w:rsidRPr="00697F39" w:rsidRDefault="004A361C" w:rsidP="00262E39">
      <w:pPr>
        <w:jc w:val="both"/>
        <w:rPr>
          <w:rFonts w:ascii="Arial Narrow" w:hAnsi="Arial Narrow" w:cs="Arial"/>
          <w:sz w:val="24"/>
          <w:szCs w:val="24"/>
        </w:rPr>
      </w:pPr>
    </w:p>
    <w:p w14:paraId="37A9111F" w14:textId="77777777" w:rsidR="007C55D9" w:rsidRPr="00697F39" w:rsidRDefault="007C55D9" w:rsidP="007C55D9">
      <w:pPr>
        <w:jc w:val="both"/>
        <w:rPr>
          <w:rFonts w:ascii="Arial Narrow" w:hAnsi="Arial Narrow" w:cs="Arial"/>
          <w:sz w:val="24"/>
          <w:szCs w:val="24"/>
          <w:lang w:val="es-CO"/>
        </w:rPr>
      </w:pPr>
      <w:r w:rsidRPr="00697F39">
        <w:rPr>
          <w:rFonts w:ascii="Arial Narrow" w:hAnsi="Arial Narrow" w:cs="Arial"/>
          <w:sz w:val="24"/>
          <w:szCs w:val="24"/>
          <w:lang w:val="es-CO"/>
        </w:rPr>
        <w:t xml:space="preserve">Se realizan ajustes al Manual Específico de Funciones y de Competencias Laborales bajo las siguientes circunstancias: </w:t>
      </w:r>
    </w:p>
    <w:p w14:paraId="37A91120" w14:textId="77777777" w:rsidR="007C55D9" w:rsidRPr="00262E39" w:rsidRDefault="007C55D9" w:rsidP="00262E39">
      <w:pPr>
        <w:spacing w:line="240" w:lineRule="exact"/>
        <w:jc w:val="both"/>
        <w:rPr>
          <w:rFonts w:ascii="Arial Narrow" w:hAnsi="Arial Narrow"/>
          <w:i/>
          <w:color w:val="C00000"/>
          <w:sz w:val="24"/>
          <w:szCs w:val="24"/>
        </w:rPr>
      </w:pPr>
      <w:r w:rsidRPr="00262E39">
        <w:rPr>
          <w:rFonts w:ascii="Arial Narrow" w:hAnsi="Arial Narrow"/>
          <w:i/>
          <w:color w:val="C00000"/>
          <w:sz w:val="24"/>
          <w:szCs w:val="24"/>
        </w:rPr>
        <w:t xml:space="preserve"> </w:t>
      </w:r>
    </w:p>
    <w:p w14:paraId="37A91121" w14:textId="77777777" w:rsidR="007C55D9" w:rsidRPr="00697F39" w:rsidRDefault="007C55D9" w:rsidP="00262E39">
      <w:pPr>
        <w:numPr>
          <w:ilvl w:val="0"/>
          <w:numId w:val="5"/>
        </w:numPr>
        <w:spacing w:after="40"/>
        <w:ind w:left="284" w:hanging="284"/>
        <w:jc w:val="both"/>
        <w:rPr>
          <w:rFonts w:ascii="Arial Narrow" w:hAnsi="Arial Narrow" w:cs="Arial"/>
          <w:sz w:val="24"/>
          <w:szCs w:val="24"/>
          <w:lang w:val="es-CO"/>
        </w:rPr>
      </w:pPr>
      <w:r w:rsidRPr="00697F39">
        <w:rPr>
          <w:rFonts w:ascii="Arial Narrow" w:hAnsi="Arial Narrow" w:cs="Arial"/>
          <w:sz w:val="24"/>
          <w:szCs w:val="24"/>
          <w:lang w:val="es-CO"/>
        </w:rPr>
        <w:t xml:space="preserve">Siempre que se presente una modificación de la planta de personal en el Ministerio de Hacienda y Crédito Público. </w:t>
      </w:r>
    </w:p>
    <w:p w14:paraId="37A91122" w14:textId="77777777" w:rsidR="007C55D9" w:rsidRPr="00FA3AE5" w:rsidRDefault="007C55D9" w:rsidP="00262E39">
      <w:pPr>
        <w:numPr>
          <w:ilvl w:val="0"/>
          <w:numId w:val="5"/>
        </w:numPr>
        <w:spacing w:after="40"/>
        <w:ind w:left="284" w:hanging="284"/>
        <w:jc w:val="both"/>
        <w:rPr>
          <w:rFonts w:ascii="Arial Narrow" w:hAnsi="Arial Narrow" w:cs="Arial"/>
          <w:sz w:val="24"/>
          <w:szCs w:val="24"/>
          <w:lang w:val="es-CO"/>
        </w:rPr>
      </w:pPr>
      <w:r w:rsidRPr="00FA3AE5">
        <w:rPr>
          <w:rFonts w:ascii="Arial Narrow" w:hAnsi="Arial Narrow" w:cs="Arial"/>
          <w:sz w:val="24"/>
          <w:szCs w:val="24"/>
          <w:lang w:val="es-CO"/>
        </w:rPr>
        <w:t>Cuando el Subdirector de</w:t>
      </w:r>
      <w:r w:rsidR="00C74B55" w:rsidRPr="00FA3AE5">
        <w:rPr>
          <w:rFonts w:ascii="Arial Narrow" w:hAnsi="Arial Narrow" w:cs="Arial"/>
          <w:sz w:val="24"/>
          <w:szCs w:val="24"/>
          <w:lang w:val="es-CO"/>
        </w:rPr>
        <w:t xml:space="preserve"> Gestión del Talento Humano</w:t>
      </w:r>
      <w:r w:rsidRPr="00FA3AE5">
        <w:rPr>
          <w:rFonts w:ascii="Arial Narrow" w:hAnsi="Arial Narrow" w:cs="Arial"/>
          <w:sz w:val="24"/>
          <w:szCs w:val="24"/>
          <w:lang w:val="es-CO"/>
        </w:rPr>
        <w:t xml:space="preserve"> detecte una necesidad de modificación y/o adición.  </w:t>
      </w:r>
    </w:p>
    <w:p w14:paraId="37A91123" w14:textId="77777777" w:rsidR="007C55D9" w:rsidRPr="00697F39" w:rsidRDefault="007C55D9" w:rsidP="00262E39">
      <w:pPr>
        <w:numPr>
          <w:ilvl w:val="0"/>
          <w:numId w:val="5"/>
        </w:numPr>
        <w:spacing w:after="40"/>
        <w:ind w:left="284" w:hanging="284"/>
        <w:jc w:val="both"/>
        <w:rPr>
          <w:rFonts w:ascii="Arial Narrow" w:hAnsi="Arial Narrow" w:cs="Arial"/>
          <w:sz w:val="24"/>
          <w:szCs w:val="24"/>
          <w:lang w:val="es-CO"/>
        </w:rPr>
      </w:pPr>
      <w:r w:rsidRPr="00697F39">
        <w:rPr>
          <w:rFonts w:ascii="Arial Narrow" w:hAnsi="Arial Narrow" w:cs="Arial"/>
          <w:sz w:val="24"/>
          <w:szCs w:val="24"/>
          <w:lang w:val="es-CO"/>
        </w:rPr>
        <w:t xml:space="preserve">Por solicitud de cualquier área del Ministerio de Hacienda y Crédito Público. </w:t>
      </w:r>
    </w:p>
    <w:p w14:paraId="37A91124" w14:textId="77777777" w:rsidR="007C55D9" w:rsidRPr="00262E39" w:rsidRDefault="007C55D9" w:rsidP="00262E39">
      <w:pPr>
        <w:spacing w:line="240" w:lineRule="exact"/>
        <w:jc w:val="both"/>
        <w:rPr>
          <w:rFonts w:ascii="Arial Narrow" w:hAnsi="Arial Narrow"/>
          <w:i/>
          <w:color w:val="C00000"/>
          <w:sz w:val="24"/>
          <w:szCs w:val="24"/>
        </w:rPr>
      </w:pPr>
      <w:r w:rsidRPr="00262E39">
        <w:rPr>
          <w:rFonts w:ascii="Arial Narrow" w:hAnsi="Arial Narrow"/>
          <w:i/>
          <w:color w:val="C00000"/>
          <w:sz w:val="24"/>
          <w:szCs w:val="24"/>
        </w:rPr>
        <w:t xml:space="preserve"> </w:t>
      </w:r>
    </w:p>
    <w:p w14:paraId="37A91125" w14:textId="52958C24" w:rsidR="007C55D9" w:rsidRPr="00FA3AE5" w:rsidRDefault="007C55D9" w:rsidP="007C55D9">
      <w:pPr>
        <w:jc w:val="both"/>
        <w:rPr>
          <w:rFonts w:ascii="Arial Narrow" w:hAnsi="Arial Narrow" w:cs="Arial"/>
          <w:sz w:val="24"/>
          <w:szCs w:val="24"/>
          <w:lang w:val="es-CO"/>
        </w:rPr>
      </w:pPr>
      <w:r w:rsidRPr="00FA3AE5">
        <w:rPr>
          <w:rFonts w:ascii="Arial Narrow" w:hAnsi="Arial Narrow" w:cs="Arial"/>
          <w:sz w:val="24"/>
          <w:szCs w:val="24"/>
          <w:lang w:val="es-CO"/>
        </w:rPr>
        <w:t xml:space="preserve">En el caso de las solicitudes por parte de cualquier área de la Entidad, éstas podrán ser realizadas mediante petición del área conforme a la reglamentación vigente en la materia, para lo cual deberá enviar </w:t>
      </w:r>
      <w:r w:rsidR="007D04D9" w:rsidRPr="00FA3AE5">
        <w:rPr>
          <w:rFonts w:ascii="Arial Narrow" w:hAnsi="Arial Narrow" w:cs="Arial"/>
          <w:sz w:val="24"/>
          <w:szCs w:val="24"/>
          <w:lang w:val="es-CO"/>
        </w:rPr>
        <w:t xml:space="preserve">el formato de </w:t>
      </w:r>
      <w:r w:rsidRPr="00FA3AE5">
        <w:rPr>
          <w:rFonts w:ascii="Arial Narrow" w:hAnsi="Arial Narrow" w:cs="Arial"/>
          <w:sz w:val="24"/>
          <w:szCs w:val="24"/>
          <w:lang w:val="es-CO"/>
        </w:rPr>
        <w:t xml:space="preserve">la solicitud </w:t>
      </w:r>
      <w:r w:rsidR="007D04D9" w:rsidRPr="00FA3AE5">
        <w:rPr>
          <w:rFonts w:ascii="Arial Narrow" w:hAnsi="Arial Narrow" w:cs="Arial"/>
          <w:sz w:val="24"/>
          <w:szCs w:val="24"/>
          <w:lang w:val="es-CO"/>
        </w:rPr>
        <w:t>con la justificación</w:t>
      </w:r>
      <w:r w:rsidRPr="00FA3AE5">
        <w:rPr>
          <w:rFonts w:ascii="Arial Narrow" w:hAnsi="Arial Narrow" w:cs="Arial"/>
          <w:sz w:val="24"/>
          <w:szCs w:val="24"/>
          <w:lang w:val="es-CO"/>
        </w:rPr>
        <w:t xml:space="preserve"> y el proyecto de la(s) ficha(s) de empleo a adicionar y/o modificar del Manual Específico de Funciones y de Competencias Laborales a la Subdirección de </w:t>
      </w:r>
      <w:r w:rsidR="00C74B55" w:rsidRPr="00FA3AE5">
        <w:rPr>
          <w:rFonts w:ascii="Arial Narrow" w:hAnsi="Arial Narrow" w:cs="Arial"/>
          <w:sz w:val="24"/>
          <w:szCs w:val="24"/>
          <w:lang w:val="es-CO"/>
        </w:rPr>
        <w:t xml:space="preserve">Gestión del </w:t>
      </w:r>
      <w:r w:rsidR="00807421">
        <w:rPr>
          <w:rFonts w:ascii="Arial Narrow" w:hAnsi="Arial Narrow" w:cs="Arial"/>
          <w:sz w:val="24"/>
          <w:szCs w:val="24"/>
          <w:lang w:val="es-CO"/>
        </w:rPr>
        <w:t>T</w:t>
      </w:r>
      <w:r w:rsidR="00C74B55" w:rsidRPr="00FA3AE5">
        <w:rPr>
          <w:rFonts w:ascii="Arial Narrow" w:hAnsi="Arial Narrow" w:cs="Arial"/>
          <w:sz w:val="24"/>
          <w:szCs w:val="24"/>
          <w:lang w:val="es-CO"/>
        </w:rPr>
        <w:t>alento Humano</w:t>
      </w:r>
      <w:r w:rsidRPr="00FA3AE5">
        <w:rPr>
          <w:rFonts w:ascii="Arial Narrow" w:hAnsi="Arial Narrow" w:cs="Arial"/>
          <w:sz w:val="24"/>
          <w:szCs w:val="24"/>
          <w:lang w:val="es-CO"/>
        </w:rPr>
        <w:t xml:space="preserve">, para su análisis, verificación e información de viabilidad al competente. </w:t>
      </w:r>
    </w:p>
    <w:p w14:paraId="37A91126" w14:textId="77777777" w:rsidR="007C55D9" w:rsidRPr="00FA3AE5" w:rsidRDefault="007C55D9" w:rsidP="007C55D9">
      <w:pPr>
        <w:jc w:val="both"/>
        <w:rPr>
          <w:rFonts w:ascii="Arial Narrow" w:hAnsi="Arial Narrow" w:cs="Arial"/>
          <w:sz w:val="24"/>
          <w:szCs w:val="24"/>
          <w:lang w:val="es-CO"/>
        </w:rPr>
      </w:pPr>
      <w:r w:rsidRPr="00FA3AE5">
        <w:rPr>
          <w:rFonts w:ascii="Arial Narrow" w:hAnsi="Arial Narrow" w:cs="Arial"/>
          <w:sz w:val="24"/>
          <w:szCs w:val="24"/>
          <w:lang w:val="es-CO"/>
        </w:rPr>
        <w:t xml:space="preserve"> </w:t>
      </w:r>
    </w:p>
    <w:p w14:paraId="37A91127" w14:textId="44EAC20D" w:rsidR="007C55D9" w:rsidRPr="00697F39" w:rsidRDefault="007C55D9" w:rsidP="007C55D9">
      <w:pPr>
        <w:jc w:val="both"/>
        <w:rPr>
          <w:rFonts w:ascii="Arial Narrow" w:hAnsi="Arial Narrow" w:cs="Arial"/>
          <w:sz w:val="24"/>
          <w:szCs w:val="24"/>
          <w:lang w:val="es-CO"/>
        </w:rPr>
      </w:pPr>
      <w:r w:rsidRPr="00FA3AE5">
        <w:rPr>
          <w:rFonts w:ascii="Arial Narrow" w:hAnsi="Arial Narrow" w:cs="Arial"/>
          <w:sz w:val="24"/>
          <w:szCs w:val="24"/>
          <w:lang w:val="es-CO"/>
        </w:rPr>
        <w:t xml:space="preserve">El servidor público encargado recibe la solicitud de adición y/o de modificación del Subdirector de </w:t>
      </w:r>
      <w:r w:rsidR="00C74B55" w:rsidRPr="00FA3AE5">
        <w:rPr>
          <w:rFonts w:ascii="Arial Narrow" w:hAnsi="Arial Narrow" w:cs="Arial"/>
          <w:sz w:val="24"/>
          <w:szCs w:val="24"/>
          <w:lang w:val="es-CO"/>
        </w:rPr>
        <w:t>Gestión del Talento Humano</w:t>
      </w:r>
      <w:r w:rsidRPr="00FA3AE5">
        <w:rPr>
          <w:rFonts w:ascii="Arial Narrow" w:hAnsi="Arial Narrow" w:cs="Arial"/>
          <w:sz w:val="24"/>
          <w:szCs w:val="24"/>
          <w:lang w:val="es-CO"/>
        </w:rPr>
        <w:t xml:space="preserve"> y procede a </w:t>
      </w:r>
      <w:r w:rsidR="00802C8E" w:rsidRPr="00FA3AE5">
        <w:rPr>
          <w:rFonts w:ascii="Arial Narrow" w:hAnsi="Arial Narrow" w:cs="Arial"/>
          <w:sz w:val="24"/>
          <w:szCs w:val="24"/>
          <w:lang w:val="es-CO"/>
        </w:rPr>
        <w:t>revisar</w:t>
      </w:r>
      <w:r w:rsidRPr="00FA3AE5">
        <w:rPr>
          <w:rFonts w:ascii="Arial Narrow" w:hAnsi="Arial Narrow" w:cs="Arial"/>
          <w:sz w:val="24"/>
          <w:szCs w:val="24"/>
          <w:lang w:val="es-CO"/>
        </w:rPr>
        <w:t xml:space="preserve"> la propuesta de adición y/o de modificación de la(s) ficha(s) de empleo del Manual Específico de Funciones y de Competencias Laborales para presentar</w:t>
      </w:r>
      <w:r w:rsidR="00802C8E" w:rsidRPr="00FA3AE5">
        <w:rPr>
          <w:rFonts w:ascii="Arial Narrow" w:hAnsi="Arial Narrow" w:cs="Arial"/>
          <w:sz w:val="24"/>
          <w:szCs w:val="24"/>
          <w:lang w:val="es-CO"/>
        </w:rPr>
        <w:t>la</w:t>
      </w:r>
      <w:r w:rsidRPr="00FA3AE5">
        <w:rPr>
          <w:rFonts w:ascii="Arial Narrow" w:hAnsi="Arial Narrow" w:cs="Arial"/>
          <w:sz w:val="24"/>
          <w:szCs w:val="24"/>
          <w:lang w:val="es-CO"/>
        </w:rPr>
        <w:t xml:space="preserve"> ante el </w:t>
      </w:r>
      <w:r w:rsidR="00807421">
        <w:rPr>
          <w:rFonts w:ascii="Arial Narrow" w:hAnsi="Arial Narrow" w:cs="Arial"/>
          <w:sz w:val="24"/>
          <w:szCs w:val="24"/>
          <w:lang w:val="es-CO"/>
        </w:rPr>
        <w:t>Grupo Técnico de Apoyo</w:t>
      </w:r>
      <w:r w:rsidR="00807421" w:rsidRPr="00FA3AE5">
        <w:rPr>
          <w:rFonts w:ascii="Arial Narrow" w:hAnsi="Arial Narrow" w:cs="Arial"/>
          <w:sz w:val="24"/>
          <w:szCs w:val="24"/>
          <w:lang w:val="es-CO"/>
        </w:rPr>
        <w:t xml:space="preserve"> </w:t>
      </w:r>
      <w:r w:rsidR="00807421">
        <w:rPr>
          <w:rFonts w:ascii="Arial Narrow" w:hAnsi="Arial Narrow" w:cs="Arial"/>
          <w:sz w:val="24"/>
          <w:szCs w:val="24"/>
          <w:lang w:val="es-CO"/>
        </w:rPr>
        <w:t>de la Política de Talento Humano.</w:t>
      </w:r>
    </w:p>
    <w:p w14:paraId="37A91128" w14:textId="77777777" w:rsidR="007C55D9" w:rsidRPr="00262E39" w:rsidRDefault="007C55D9" w:rsidP="00262E39">
      <w:pPr>
        <w:spacing w:line="240" w:lineRule="exact"/>
        <w:jc w:val="both"/>
        <w:rPr>
          <w:rFonts w:ascii="Arial Narrow" w:hAnsi="Arial Narrow"/>
          <w:i/>
          <w:color w:val="C00000"/>
          <w:sz w:val="24"/>
          <w:szCs w:val="24"/>
        </w:rPr>
      </w:pPr>
      <w:r w:rsidRPr="00262E39">
        <w:rPr>
          <w:rFonts w:ascii="Arial Narrow" w:hAnsi="Arial Narrow"/>
          <w:i/>
          <w:color w:val="C00000"/>
          <w:sz w:val="24"/>
          <w:szCs w:val="24"/>
        </w:rPr>
        <w:t xml:space="preserve"> </w:t>
      </w:r>
    </w:p>
    <w:p w14:paraId="37A91129" w14:textId="0441332D" w:rsidR="007C55D9" w:rsidRPr="00697F39" w:rsidRDefault="007C55D9" w:rsidP="007C55D9">
      <w:pPr>
        <w:jc w:val="both"/>
        <w:rPr>
          <w:rFonts w:ascii="Arial Narrow" w:hAnsi="Arial Narrow" w:cs="Arial"/>
          <w:sz w:val="24"/>
          <w:szCs w:val="24"/>
          <w:lang w:val="es-CO"/>
        </w:rPr>
      </w:pPr>
      <w:r w:rsidRPr="00697F39">
        <w:rPr>
          <w:rFonts w:ascii="Arial Narrow" w:hAnsi="Arial Narrow" w:cs="Arial"/>
          <w:sz w:val="24"/>
          <w:szCs w:val="24"/>
          <w:lang w:val="es-CO"/>
        </w:rPr>
        <w:t>Las adiciones y/o modificaciones a la(s) ficha(s) del Manual Específico de Funciones y de Competencias Laborales deben realizarse cumpliendo las siguientes recomendaciones, enmarcadas en la metodología establecida por el Departamento Administrativo de la Función Pública</w:t>
      </w:r>
      <w:r w:rsidR="0074194C">
        <w:rPr>
          <w:rFonts w:ascii="Arial Narrow" w:hAnsi="Arial Narrow" w:cs="Arial"/>
          <w:sz w:val="24"/>
          <w:szCs w:val="24"/>
          <w:lang w:val="es-CO"/>
        </w:rPr>
        <w:t xml:space="preserve"> -DAFP</w:t>
      </w:r>
      <w:r w:rsidRPr="00697F39">
        <w:rPr>
          <w:rFonts w:ascii="Arial Narrow" w:hAnsi="Arial Narrow" w:cs="Arial"/>
          <w:sz w:val="24"/>
          <w:szCs w:val="24"/>
          <w:lang w:val="es-CO"/>
        </w:rPr>
        <w:t xml:space="preserve">:  </w:t>
      </w:r>
    </w:p>
    <w:p w14:paraId="37A9112A" w14:textId="77777777" w:rsidR="007C55D9" w:rsidRPr="00262E39" w:rsidRDefault="007C55D9" w:rsidP="00262E39">
      <w:pPr>
        <w:spacing w:line="240" w:lineRule="exact"/>
        <w:jc w:val="both"/>
        <w:rPr>
          <w:rFonts w:ascii="Arial Narrow" w:hAnsi="Arial Narrow"/>
          <w:i/>
          <w:color w:val="C00000"/>
          <w:sz w:val="24"/>
          <w:szCs w:val="24"/>
        </w:rPr>
      </w:pPr>
      <w:r w:rsidRPr="00262E39">
        <w:rPr>
          <w:rFonts w:ascii="Arial Narrow" w:hAnsi="Arial Narrow"/>
          <w:i/>
          <w:color w:val="C00000"/>
          <w:sz w:val="24"/>
          <w:szCs w:val="24"/>
        </w:rPr>
        <w:t xml:space="preserve"> </w:t>
      </w:r>
    </w:p>
    <w:p w14:paraId="37A9112B" w14:textId="77777777" w:rsidR="007C55D9" w:rsidRPr="00697F39" w:rsidRDefault="007C55D9" w:rsidP="007C55D9">
      <w:pPr>
        <w:jc w:val="both"/>
        <w:rPr>
          <w:rFonts w:ascii="Arial Narrow" w:hAnsi="Arial Narrow" w:cs="Arial"/>
          <w:sz w:val="24"/>
          <w:szCs w:val="24"/>
          <w:lang w:val="es-CO"/>
        </w:rPr>
      </w:pPr>
      <w:r w:rsidRPr="00697F39">
        <w:rPr>
          <w:rFonts w:ascii="Arial Narrow" w:hAnsi="Arial Narrow" w:cs="Arial"/>
          <w:sz w:val="24"/>
          <w:szCs w:val="24"/>
          <w:lang w:val="es-CO"/>
        </w:rPr>
        <w:t xml:space="preserve">“La construcción o ajuste de puestos de trabajo debe partir del análisis de:  </w:t>
      </w:r>
    </w:p>
    <w:p w14:paraId="37A9112C" w14:textId="77777777" w:rsidR="007C55D9" w:rsidRPr="00262E39" w:rsidRDefault="007C55D9" w:rsidP="00262E39">
      <w:pPr>
        <w:spacing w:line="240" w:lineRule="exact"/>
        <w:jc w:val="both"/>
        <w:rPr>
          <w:rFonts w:ascii="Arial Narrow" w:hAnsi="Arial Narrow"/>
          <w:i/>
          <w:color w:val="C00000"/>
          <w:sz w:val="24"/>
          <w:szCs w:val="24"/>
        </w:rPr>
      </w:pPr>
      <w:r w:rsidRPr="00262E39">
        <w:rPr>
          <w:rFonts w:ascii="Arial Narrow" w:hAnsi="Arial Narrow"/>
          <w:i/>
          <w:color w:val="C00000"/>
          <w:sz w:val="24"/>
          <w:szCs w:val="24"/>
        </w:rPr>
        <w:t xml:space="preserve"> </w:t>
      </w:r>
    </w:p>
    <w:p w14:paraId="37A9112D" w14:textId="77777777" w:rsidR="007C55D9" w:rsidRPr="00697F39" w:rsidRDefault="007C55D9" w:rsidP="00262E39">
      <w:pPr>
        <w:numPr>
          <w:ilvl w:val="0"/>
          <w:numId w:val="6"/>
        </w:numPr>
        <w:spacing w:after="60"/>
        <w:ind w:left="431" w:hanging="357"/>
        <w:jc w:val="both"/>
        <w:rPr>
          <w:rFonts w:ascii="Arial Narrow" w:hAnsi="Arial Narrow" w:cs="Arial"/>
          <w:sz w:val="24"/>
          <w:szCs w:val="24"/>
        </w:rPr>
      </w:pPr>
      <w:r w:rsidRPr="00697F39">
        <w:rPr>
          <w:rFonts w:ascii="Arial Narrow" w:hAnsi="Arial Narrow" w:cs="Arial"/>
          <w:sz w:val="24"/>
          <w:szCs w:val="24"/>
        </w:rPr>
        <w:t>Misión de la Entidad.</w:t>
      </w:r>
    </w:p>
    <w:p w14:paraId="37A9112E" w14:textId="77777777" w:rsidR="007C55D9" w:rsidRPr="00697F39" w:rsidRDefault="007C55D9" w:rsidP="00262E39">
      <w:pPr>
        <w:numPr>
          <w:ilvl w:val="0"/>
          <w:numId w:val="6"/>
        </w:numPr>
        <w:spacing w:after="60"/>
        <w:ind w:left="431" w:hanging="357"/>
        <w:jc w:val="both"/>
        <w:rPr>
          <w:rFonts w:ascii="Arial Narrow" w:hAnsi="Arial Narrow" w:cs="Arial"/>
          <w:sz w:val="24"/>
          <w:szCs w:val="24"/>
          <w:lang w:val="es-CO"/>
        </w:rPr>
      </w:pPr>
      <w:r w:rsidRPr="00697F39">
        <w:rPr>
          <w:rFonts w:ascii="Arial Narrow" w:hAnsi="Arial Narrow" w:cs="Arial"/>
          <w:sz w:val="24"/>
          <w:szCs w:val="24"/>
          <w:lang w:val="es-CO"/>
        </w:rPr>
        <w:t>Objetivos y funciones de la Entidad.</w:t>
      </w:r>
    </w:p>
    <w:p w14:paraId="37A9112F" w14:textId="77777777" w:rsidR="007C55D9" w:rsidRPr="00697F39" w:rsidRDefault="007C55D9" w:rsidP="00262E39">
      <w:pPr>
        <w:numPr>
          <w:ilvl w:val="0"/>
          <w:numId w:val="6"/>
        </w:numPr>
        <w:spacing w:after="60"/>
        <w:ind w:left="431" w:hanging="357"/>
        <w:jc w:val="both"/>
        <w:rPr>
          <w:rFonts w:ascii="Arial Narrow" w:hAnsi="Arial Narrow" w:cs="Arial"/>
          <w:sz w:val="24"/>
          <w:szCs w:val="24"/>
        </w:rPr>
      </w:pPr>
      <w:r w:rsidRPr="00697F39">
        <w:rPr>
          <w:rFonts w:ascii="Arial Narrow" w:hAnsi="Arial Narrow" w:cs="Arial"/>
          <w:sz w:val="24"/>
          <w:szCs w:val="24"/>
        </w:rPr>
        <w:t>Estructura de la Entidad.</w:t>
      </w:r>
    </w:p>
    <w:p w14:paraId="0AECFC28" w14:textId="77777777" w:rsidR="00BF7B64" w:rsidRDefault="007C55D9" w:rsidP="00262E39">
      <w:pPr>
        <w:numPr>
          <w:ilvl w:val="0"/>
          <w:numId w:val="6"/>
        </w:numPr>
        <w:spacing w:after="60"/>
        <w:ind w:left="431" w:hanging="357"/>
        <w:jc w:val="both"/>
        <w:rPr>
          <w:rFonts w:ascii="Arial Narrow" w:hAnsi="Arial Narrow" w:cs="Arial"/>
          <w:sz w:val="24"/>
          <w:szCs w:val="24"/>
          <w:lang w:val="es-CO"/>
        </w:rPr>
      </w:pPr>
      <w:r w:rsidRPr="00262E39">
        <w:rPr>
          <w:rFonts w:ascii="Arial Narrow" w:hAnsi="Arial Narrow" w:cs="Arial"/>
          <w:sz w:val="24"/>
          <w:szCs w:val="24"/>
          <w:lang w:val="es-CO"/>
        </w:rPr>
        <w:t>Procesos definidos por la Entidad (estratégicos, misionales, de apoyo y de evaluación y seguimiento) para el cumplimiento de las funcio</w:t>
      </w:r>
      <w:r w:rsidR="00262E39">
        <w:rPr>
          <w:rFonts w:ascii="Arial Narrow" w:hAnsi="Arial Narrow" w:cs="Arial"/>
          <w:sz w:val="24"/>
          <w:szCs w:val="24"/>
          <w:lang w:val="es-CO"/>
        </w:rPr>
        <w:t>nes y el logro de los objetivos</w:t>
      </w:r>
      <w:r w:rsidR="00BF7B64">
        <w:rPr>
          <w:rFonts w:ascii="Arial Narrow" w:hAnsi="Arial Narrow" w:cs="Arial"/>
          <w:sz w:val="24"/>
          <w:szCs w:val="24"/>
          <w:lang w:val="es-CO"/>
        </w:rPr>
        <w:t>.</w:t>
      </w:r>
    </w:p>
    <w:p w14:paraId="37A91130" w14:textId="4AE4302D" w:rsidR="007C55D9" w:rsidRPr="00262E39" w:rsidRDefault="00BF7B64" w:rsidP="00262E39">
      <w:pPr>
        <w:numPr>
          <w:ilvl w:val="0"/>
          <w:numId w:val="6"/>
        </w:numPr>
        <w:spacing w:after="60"/>
        <w:ind w:left="431" w:hanging="357"/>
        <w:jc w:val="both"/>
        <w:rPr>
          <w:rFonts w:ascii="Arial Narrow" w:hAnsi="Arial Narrow" w:cs="Arial"/>
          <w:sz w:val="24"/>
          <w:szCs w:val="24"/>
          <w:lang w:val="es-CO"/>
        </w:rPr>
      </w:pPr>
      <w:r>
        <w:rPr>
          <w:rFonts w:ascii="Arial Narrow" w:hAnsi="Arial Narrow" w:cs="Arial"/>
          <w:sz w:val="24"/>
          <w:szCs w:val="24"/>
          <w:lang w:val="es-CO"/>
        </w:rPr>
        <w:t xml:space="preserve">Planta de personal de la </w:t>
      </w:r>
      <w:proofErr w:type="gramStart"/>
      <w:r>
        <w:rPr>
          <w:rFonts w:ascii="Arial Narrow" w:hAnsi="Arial Narrow" w:cs="Arial"/>
          <w:sz w:val="24"/>
          <w:szCs w:val="24"/>
          <w:lang w:val="es-CO"/>
        </w:rPr>
        <w:t>Entidad</w:t>
      </w:r>
      <w:r w:rsidR="00262E39">
        <w:rPr>
          <w:rFonts w:ascii="Arial Narrow" w:hAnsi="Arial Narrow" w:cs="Arial"/>
          <w:sz w:val="24"/>
          <w:szCs w:val="24"/>
          <w:lang w:val="es-CO"/>
        </w:rPr>
        <w:t xml:space="preserve"> </w:t>
      </w:r>
      <w:r w:rsidR="007C55D9" w:rsidRPr="00262E39">
        <w:rPr>
          <w:rFonts w:ascii="Arial Narrow" w:hAnsi="Arial Narrow" w:cs="Arial"/>
          <w:sz w:val="24"/>
          <w:szCs w:val="24"/>
          <w:lang w:val="es-CO"/>
        </w:rPr>
        <w:t>”</w:t>
      </w:r>
      <w:proofErr w:type="gramEnd"/>
      <w:r w:rsidR="007C55D9" w:rsidRPr="00262E39">
        <w:rPr>
          <w:rFonts w:ascii="Arial Narrow" w:hAnsi="Arial Narrow" w:cs="Arial"/>
          <w:sz w:val="24"/>
          <w:szCs w:val="24"/>
          <w:lang w:val="es-CO"/>
        </w:rPr>
        <w:t>.</w:t>
      </w:r>
    </w:p>
    <w:p w14:paraId="37A91131" w14:textId="5454FCB8" w:rsidR="009D08D6" w:rsidRDefault="009D08D6" w:rsidP="00262E39">
      <w:pPr>
        <w:spacing w:line="240" w:lineRule="exact"/>
        <w:jc w:val="both"/>
        <w:rPr>
          <w:rFonts w:ascii="Arial Narrow" w:hAnsi="Arial Narrow"/>
          <w:i/>
          <w:color w:val="C00000"/>
          <w:sz w:val="24"/>
          <w:szCs w:val="24"/>
        </w:rPr>
      </w:pPr>
    </w:p>
    <w:p w14:paraId="5B700199" w14:textId="72FA33DA" w:rsidR="0074194C" w:rsidRDefault="0074194C" w:rsidP="00262E39">
      <w:pPr>
        <w:spacing w:line="240" w:lineRule="exact"/>
        <w:jc w:val="both"/>
        <w:rPr>
          <w:rFonts w:ascii="Arial Narrow" w:hAnsi="Arial Narrow"/>
          <w:i/>
          <w:color w:val="C00000"/>
          <w:sz w:val="24"/>
          <w:szCs w:val="24"/>
        </w:rPr>
      </w:pPr>
    </w:p>
    <w:p w14:paraId="03A43A45" w14:textId="5C20CCE2" w:rsidR="0074194C" w:rsidRDefault="0074194C" w:rsidP="00262E39">
      <w:pPr>
        <w:spacing w:line="240" w:lineRule="exact"/>
        <w:jc w:val="both"/>
        <w:rPr>
          <w:rFonts w:ascii="Arial Narrow" w:hAnsi="Arial Narrow"/>
          <w:i/>
          <w:color w:val="C00000"/>
          <w:sz w:val="24"/>
          <w:szCs w:val="24"/>
        </w:rPr>
      </w:pPr>
    </w:p>
    <w:p w14:paraId="7160D3B7" w14:textId="77777777" w:rsidR="0074194C" w:rsidRPr="00697F39" w:rsidRDefault="0074194C" w:rsidP="00262E39">
      <w:pPr>
        <w:spacing w:line="240" w:lineRule="exact"/>
        <w:jc w:val="both"/>
        <w:rPr>
          <w:rFonts w:ascii="Arial Narrow" w:hAnsi="Arial Narrow"/>
          <w:i/>
          <w:color w:val="C00000"/>
          <w:sz w:val="24"/>
          <w:szCs w:val="24"/>
        </w:rPr>
      </w:pPr>
    </w:p>
    <w:p w14:paraId="37A91132" w14:textId="77777777" w:rsidR="008636B6" w:rsidRPr="00697F39" w:rsidRDefault="00DD172A" w:rsidP="00026194">
      <w:pPr>
        <w:pStyle w:val="Ttulo2"/>
        <w:numPr>
          <w:ilvl w:val="1"/>
          <w:numId w:val="1"/>
        </w:numPr>
        <w:rPr>
          <w:rFonts w:ascii="Arial Narrow" w:hAnsi="Arial Narrow"/>
          <w:sz w:val="24"/>
          <w:szCs w:val="24"/>
          <w:lang w:val="es-CO"/>
        </w:rPr>
      </w:pPr>
      <w:bookmarkStart w:id="16" w:name="_Toc522787693"/>
      <w:r w:rsidRPr="00697F39">
        <w:rPr>
          <w:rFonts w:ascii="Arial Narrow" w:hAnsi="Arial Narrow"/>
          <w:sz w:val="24"/>
          <w:szCs w:val="24"/>
          <w:lang w:val="es-CO"/>
        </w:rPr>
        <w:lastRenderedPageBreak/>
        <w:t xml:space="preserve">Aspectos </w:t>
      </w:r>
      <w:proofErr w:type="gramStart"/>
      <w:r w:rsidRPr="00697F39">
        <w:rPr>
          <w:rFonts w:ascii="Arial Narrow" w:hAnsi="Arial Narrow"/>
          <w:sz w:val="24"/>
          <w:szCs w:val="24"/>
          <w:lang w:val="es-CO"/>
        </w:rPr>
        <w:t>a</w:t>
      </w:r>
      <w:proofErr w:type="gramEnd"/>
      <w:r w:rsidRPr="00697F39">
        <w:rPr>
          <w:rFonts w:ascii="Arial Narrow" w:hAnsi="Arial Narrow"/>
          <w:sz w:val="24"/>
          <w:szCs w:val="24"/>
          <w:lang w:val="es-CO"/>
        </w:rPr>
        <w:t xml:space="preserve"> tener en cuenta para el ajuste o establecimiento del Manual Específico de Funciones y de Competencias Laborales</w:t>
      </w:r>
      <w:bookmarkEnd w:id="16"/>
    </w:p>
    <w:p w14:paraId="37A91133" w14:textId="77777777" w:rsidR="003E63F6" w:rsidRPr="00697F39" w:rsidRDefault="003E63F6" w:rsidP="00262E39">
      <w:pPr>
        <w:spacing w:line="240" w:lineRule="atLeast"/>
        <w:rPr>
          <w:rFonts w:ascii="Arial Narrow" w:hAnsi="Arial Narrow"/>
          <w:sz w:val="24"/>
          <w:szCs w:val="24"/>
          <w:lang w:val="es-CO"/>
        </w:rPr>
      </w:pPr>
    </w:p>
    <w:p w14:paraId="37A91134" w14:textId="7DA10EC9" w:rsidR="003E63F6" w:rsidRDefault="00DD172A" w:rsidP="00262E39">
      <w:pPr>
        <w:spacing w:line="240" w:lineRule="atLeast"/>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Para modificar, establecer o adicionar el Manual </w:t>
      </w:r>
      <w:r w:rsidR="0074194C">
        <w:rPr>
          <w:rFonts w:ascii="Arial Narrow" w:hAnsi="Arial Narrow" w:cs="Arial"/>
          <w:noProof/>
          <w:sz w:val="24"/>
          <w:szCs w:val="24"/>
          <w:lang w:val="es-CO" w:eastAsia="en-US"/>
        </w:rPr>
        <w:t>E</w:t>
      </w:r>
      <w:r w:rsidRPr="00697F39">
        <w:rPr>
          <w:rFonts w:ascii="Arial Narrow" w:hAnsi="Arial Narrow" w:cs="Arial"/>
          <w:noProof/>
          <w:sz w:val="24"/>
          <w:szCs w:val="24"/>
          <w:lang w:val="es-CO" w:eastAsia="en-US"/>
        </w:rPr>
        <w:t xml:space="preserve">specífico de </w:t>
      </w:r>
      <w:r w:rsidR="0074194C">
        <w:rPr>
          <w:rFonts w:ascii="Arial Narrow" w:hAnsi="Arial Narrow" w:cs="Arial"/>
          <w:noProof/>
          <w:sz w:val="24"/>
          <w:szCs w:val="24"/>
          <w:lang w:val="es-CO" w:eastAsia="en-US"/>
        </w:rPr>
        <w:t>F</w:t>
      </w:r>
      <w:r w:rsidRPr="00697F39">
        <w:rPr>
          <w:rFonts w:ascii="Arial Narrow" w:hAnsi="Arial Narrow" w:cs="Arial"/>
          <w:noProof/>
          <w:sz w:val="24"/>
          <w:szCs w:val="24"/>
          <w:lang w:val="es-CO" w:eastAsia="en-US"/>
        </w:rPr>
        <w:t xml:space="preserve">unciones y de </w:t>
      </w:r>
      <w:r w:rsidR="0074194C">
        <w:rPr>
          <w:rFonts w:ascii="Arial Narrow" w:hAnsi="Arial Narrow" w:cs="Arial"/>
          <w:noProof/>
          <w:sz w:val="24"/>
          <w:szCs w:val="24"/>
          <w:lang w:val="es-CO" w:eastAsia="en-US"/>
        </w:rPr>
        <w:t>C</w:t>
      </w:r>
      <w:r w:rsidRPr="00697F39">
        <w:rPr>
          <w:rFonts w:ascii="Arial Narrow" w:hAnsi="Arial Narrow" w:cs="Arial"/>
          <w:noProof/>
          <w:sz w:val="24"/>
          <w:szCs w:val="24"/>
          <w:lang w:val="es-CO" w:eastAsia="en-US"/>
        </w:rPr>
        <w:t xml:space="preserve">ompetencias </w:t>
      </w:r>
      <w:r w:rsidR="0074194C">
        <w:rPr>
          <w:rFonts w:ascii="Arial Narrow" w:hAnsi="Arial Narrow" w:cs="Arial"/>
          <w:noProof/>
          <w:sz w:val="24"/>
          <w:szCs w:val="24"/>
          <w:lang w:val="es-CO" w:eastAsia="en-US"/>
        </w:rPr>
        <w:t>L</w:t>
      </w:r>
      <w:r w:rsidRPr="00697F39">
        <w:rPr>
          <w:rFonts w:ascii="Arial Narrow" w:hAnsi="Arial Narrow" w:cs="Arial"/>
          <w:noProof/>
          <w:sz w:val="24"/>
          <w:szCs w:val="24"/>
          <w:lang w:val="es-CO" w:eastAsia="en-US"/>
        </w:rPr>
        <w:t>aborales se deberán tener en cuenta los siguientes contenidos y parámetros:</w:t>
      </w:r>
    </w:p>
    <w:p w14:paraId="37A91135" w14:textId="77777777" w:rsidR="00697F39" w:rsidRPr="00697F39" w:rsidRDefault="00697F39" w:rsidP="00DD172A">
      <w:pPr>
        <w:jc w:val="both"/>
        <w:rPr>
          <w:rFonts w:ascii="Arial Narrow" w:hAnsi="Arial Narrow" w:cs="Arial"/>
          <w:noProof/>
          <w:sz w:val="24"/>
          <w:szCs w:val="24"/>
          <w:lang w:val="es-CO" w:eastAsia="en-US"/>
        </w:rPr>
      </w:pPr>
    </w:p>
    <w:p w14:paraId="37A91136" w14:textId="77777777" w:rsidR="00DD172A" w:rsidRPr="00697F39" w:rsidRDefault="00DD172A" w:rsidP="00026194">
      <w:pPr>
        <w:numPr>
          <w:ilvl w:val="0"/>
          <w:numId w:val="7"/>
        </w:numPr>
        <w:jc w:val="both"/>
        <w:rPr>
          <w:rFonts w:ascii="Arial Narrow" w:hAnsi="Arial Narrow" w:cs="Arial"/>
          <w:noProof/>
          <w:sz w:val="24"/>
          <w:szCs w:val="24"/>
          <w:lang w:eastAsia="en-US"/>
        </w:rPr>
      </w:pPr>
      <w:r w:rsidRPr="00697F39">
        <w:rPr>
          <w:rFonts w:ascii="Arial Narrow" w:hAnsi="Arial Narrow" w:cs="Arial"/>
          <w:b/>
          <w:noProof/>
          <w:sz w:val="24"/>
          <w:szCs w:val="24"/>
          <w:lang w:eastAsia="en-US"/>
        </w:rPr>
        <w:t>Identificación y ubicación del empleo.</w:t>
      </w:r>
      <w:r w:rsidRPr="00697F39">
        <w:rPr>
          <w:rFonts w:ascii="Arial Narrow" w:hAnsi="Arial Narrow" w:cs="Arial"/>
          <w:noProof/>
          <w:sz w:val="24"/>
          <w:szCs w:val="24"/>
          <w:lang w:eastAsia="en-US"/>
        </w:rPr>
        <w:t xml:space="preserve"> </w:t>
      </w:r>
    </w:p>
    <w:p w14:paraId="37A91137" w14:textId="77777777" w:rsidR="00DD172A" w:rsidRPr="00697F39" w:rsidRDefault="00DD172A" w:rsidP="00262E39">
      <w:pPr>
        <w:spacing w:line="240" w:lineRule="exact"/>
        <w:jc w:val="both"/>
        <w:rPr>
          <w:rFonts w:ascii="Arial Narrow" w:hAnsi="Arial Narrow" w:cs="Arial"/>
          <w:noProof/>
          <w:sz w:val="24"/>
          <w:szCs w:val="24"/>
          <w:lang w:eastAsia="en-US"/>
        </w:rPr>
      </w:pPr>
      <w:r w:rsidRPr="00697F39">
        <w:rPr>
          <w:rFonts w:ascii="Arial Narrow" w:hAnsi="Arial Narrow" w:cs="Arial"/>
          <w:noProof/>
          <w:sz w:val="24"/>
          <w:szCs w:val="24"/>
          <w:lang w:eastAsia="en-US"/>
        </w:rPr>
        <w:t xml:space="preserve"> </w:t>
      </w:r>
    </w:p>
    <w:p w14:paraId="37A91138" w14:textId="028E0D15"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Corresponde al conjunto de datos que describen el nivel jerárquico del empleo, la denominación del empleo, el código y grado del empleo, el número de cargos, la ubicación del empleo y el cargo del Jefe Inmediato. </w:t>
      </w:r>
      <w:r w:rsidR="00BF7B64">
        <w:rPr>
          <w:rFonts w:ascii="Arial Narrow" w:hAnsi="Arial Narrow" w:cs="Arial"/>
          <w:noProof/>
          <w:sz w:val="24"/>
          <w:szCs w:val="24"/>
          <w:lang w:val="es-CO" w:eastAsia="en-US"/>
        </w:rPr>
        <w:t xml:space="preserve">Cuando se trate de un </w:t>
      </w:r>
      <w:r w:rsidR="008753CC">
        <w:rPr>
          <w:rFonts w:ascii="Arial Narrow" w:hAnsi="Arial Narrow" w:cs="Arial"/>
          <w:noProof/>
          <w:sz w:val="24"/>
          <w:szCs w:val="24"/>
          <w:lang w:val="es-CO" w:eastAsia="en-US"/>
        </w:rPr>
        <w:t>empleo de planta global se debe señalar en la ubicación del empleo: “Donde se ubique el empleo”, y en el cargo del Jefe Inmediato: “Quien ejerza la supervisión directa”. Si el empleo corresponde a la planta estructural se debe señalar el nombre de la dependencia y el cargo del Jefe Inmediato.</w:t>
      </w:r>
    </w:p>
    <w:p w14:paraId="37A91139"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 </w:t>
      </w:r>
    </w:p>
    <w:p w14:paraId="37A9113A" w14:textId="77777777" w:rsidR="00DD172A" w:rsidRPr="00697F39" w:rsidRDefault="00DD172A" w:rsidP="00026194">
      <w:pPr>
        <w:numPr>
          <w:ilvl w:val="0"/>
          <w:numId w:val="7"/>
        </w:numPr>
        <w:jc w:val="both"/>
        <w:rPr>
          <w:rFonts w:ascii="Arial Narrow" w:hAnsi="Arial Narrow" w:cs="Arial"/>
          <w:noProof/>
          <w:sz w:val="24"/>
          <w:szCs w:val="24"/>
          <w:lang w:eastAsia="en-US"/>
        </w:rPr>
      </w:pPr>
      <w:r w:rsidRPr="00697F39">
        <w:rPr>
          <w:rFonts w:ascii="Arial Narrow" w:hAnsi="Arial Narrow" w:cs="Arial"/>
          <w:b/>
          <w:noProof/>
          <w:sz w:val="24"/>
          <w:szCs w:val="24"/>
          <w:lang w:eastAsia="en-US"/>
        </w:rPr>
        <w:t xml:space="preserve">Identificación del área o proceso al cual se asigne el empleo. </w:t>
      </w:r>
    </w:p>
    <w:p w14:paraId="37A9113B" w14:textId="77777777" w:rsidR="00DD172A" w:rsidRPr="00697F39" w:rsidRDefault="00DD172A" w:rsidP="00DD172A">
      <w:pPr>
        <w:jc w:val="both"/>
        <w:rPr>
          <w:rFonts w:ascii="Arial Narrow" w:hAnsi="Arial Narrow" w:cs="Arial"/>
          <w:noProof/>
          <w:sz w:val="24"/>
          <w:szCs w:val="24"/>
          <w:lang w:eastAsia="en-US"/>
        </w:rPr>
      </w:pPr>
      <w:r w:rsidRPr="00697F39">
        <w:rPr>
          <w:rFonts w:ascii="Arial Narrow" w:hAnsi="Arial Narrow" w:cs="Arial"/>
          <w:noProof/>
          <w:sz w:val="24"/>
          <w:szCs w:val="24"/>
          <w:lang w:eastAsia="en-US"/>
        </w:rPr>
        <w:t xml:space="preserve"> </w:t>
      </w:r>
    </w:p>
    <w:p w14:paraId="37A9113C" w14:textId="5B8B6FD1" w:rsidR="00DD172A" w:rsidRPr="00697F39" w:rsidRDefault="008753CC" w:rsidP="00DD172A">
      <w:pPr>
        <w:jc w:val="both"/>
        <w:rPr>
          <w:rFonts w:ascii="Arial Narrow" w:hAnsi="Arial Narrow" w:cs="Arial"/>
          <w:noProof/>
          <w:sz w:val="24"/>
          <w:szCs w:val="24"/>
          <w:lang w:val="es-CO" w:eastAsia="en-US"/>
        </w:rPr>
      </w:pPr>
      <w:r>
        <w:rPr>
          <w:rFonts w:ascii="Arial Narrow" w:hAnsi="Arial Narrow" w:cs="Arial"/>
          <w:noProof/>
          <w:sz w:val="24"/>
          <w:szCs w:val="24"/>
          <w:lang w:val="es-CO" w:eastAsia="en-US"/>
        </w:rPr>
        <w:t>Se debe e</w:t>
      </w:r>
      <w:r w:rsidR="00DD172A" w:rsidRPr="00697F39">
        <w:rPr>
          <w:rFonts w:ascii="Arial Narrow" w:hAnsi="Arial Narrow" w:cs="Arial"/>
          <w:noProof/>
          <w:sz w:val="24"/>
          <w:szCs w:val="24"/>
          <w:lang w:val="es-CO" w:eastAsia="en-US"/>
        </w:rPr>
        <w:t>nunciar la dependencia o el área funcional donde se desempeñan las funciones del empleo</w:t>
      </w:r>
      <w:r>
        <w:rPr>
          <w:rFonts w:ascii="Arial Narrow" w:hAnsi="Arial Narrow" w:cs="Arial"/>
          <w:noProof/>
          <w:sz w:val="24"/>
          <w:szCs w:val="24"/>
          <w:lang w:val="es-CO" w:eastAsia="en-US"/>
        </w:rPr>
        <w:t xml:space="preserve">, con el fin de facilitar la identificación de la participación del empleo en la ejecución de las funciones del área y en los procesos asignados a ésta. </w:t>
      </w:r>
      <w:r w:rsidR="00DD172A" w:rsidRPr="00697F39">
        <w:rPr>
          <w:rFonts w:ascii="Arial Narrow" w:hAnsi="Arial Narrow" w:cs="Arial"/>
          <w:noProof/>
          <w:sz w:val="24"/>
          <w:szCs w:val="24"/>
          <w:lang w:val="es-CO" w:eastAsia="en-US"/>
        </w:rPr>
        <w:t xml:space="preserve"> Este elemento permite construir el propósito principal y las funciones esenciales del cargo. </w:t>
      </w:r>
    </w:p>
    <w:p w14:paraId="37A9113D"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 </w:t>
      </w:r>
    </w:p>
    <w:p w14:paraId="37A9113E" w14:textId="77777777" w:rsidR="00DD172A" w:rsidRPr="00697F39" w:rsidRDefault="00DD172A" w:rsidP="00026194">
      <w:pPr>
        <w:numPr>
          <w:ilvl w:val="0"/>
          <w:numId w:val="7"/>
        </w:numPr>
        <w:jc w:val="both"/>
        <w:rPr>
          <w:rFonts w:ascii="Arial Narrow" w:hAnsi="Arial Narrow" w:cs="Arial"/>
          <w:noProof/>
          <w:sz w:val="24"/>
          <w:szCs w:val="24"/>
          <w:lang w:eastAsia="en-US"/>
        </w:rPr>
      </w:pPr>
      <w:r w:rsidRPr="00697F39">
        <w:rPr>
          <w:rFonts w:ascii="Arial Narrow" w:hAnsi="Arial Narrow" w:cs="Arial"/>
          <w:b/>
          <w:noProof/>
          <w:sz w:val="24"/>
          <w:szCs w:val="24"/>
          <w:lang w:eastAsia="en-US"/>
        </w:rPr>
        <w:t xml:space="preserve">Contenido funcional: propósito principal y funciones esenciales del empleo. </w:t>
      </w:r>
    </w:p>
    <w:p w14:paraId="37A9113F" w14:textId="77777777" w:rsidR="00DD172A" w:rsidRPr="00697F39" w:rsidRDefault="00DD172A" w:rsidP="00DD172A">
      <w:pPr>
        <w:jc w:val="both"/>
        <w:rPr>
          <w:rFonts w:ascii="Arial Narrow" w:hAnsi="Arial Narrow" w:cs="Arial"/>
          <w:noProof/>
          <w:sz w:val="24"/>
          <w:szCs w:val="24"/>
          <w:lang w:eastAsia="en-US"/>
        </w:rPr>
      </w:pPr>
      <w:r w:rsidRPr="00697F39">
        <w:rPr>
          <w:rFonts w:ascii="Arial Narrow" w:hAnsi="Arial Narrow" w:cs="Arial"/>
          <w:b/>
          <w:noProof/>
          <w:sz w:val="24"/>
          <w:szCs w:val="24"/>
          <w:lang w:eastAsia="en-US"/>
        </w:rPr>
        <w:t xml:space="preserve"> </w:t>
      </w:r>
    </w:p>
    <w:p w14:paraId="37A91140"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b/>
          <w:noProof/>
          <w:sz w:val="24"/>
          <w:szCs w:val="24"/>
          <w:lang w:val="es-CO" w:eastAsia="en-US"/>
        </w:rPr>
        <w:t>Propósito principal</w:t>
      </w:r>
    </w:p>
    <w:p w14:paraId="37A91141"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 </w:t>
      </w:r>
    </w:p>
    <w:p w14:paraId="37A91142"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Cada empleo en el Ministerio de Hacienda y Crédito Público tiene un propósito fundamental y único para el cumplimiento de la misión de la Entidad. Por tanto, el propósito principal debe enunciar la razón de ser o misión del empleo, lo cual explicará el producto o servicio que ofrece y su aporte a la misión y procesos de la dependencia en la que se encuentra (tener en cuenta el acto administrativo vigente que describa las funciones del Ministerio de Hacienda y Crédito Público y las funciones de los Grupos Internos de Trabajo). </w:t>
      </w:r>
    </w:p>
    <w:p w14:paraId="37A91143"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 </w:t>
      </w:r>
    </w:p>
    <w:p w14:paraId="37A91144"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La redacción sigue la siguiente estructura gramatical: </w:t>
      </w:r>
    </w:p>
    <w:p w14:paraId="37A91145"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 </w:t>
      </w:r>
    </w:p>
    <w:tbl>
      <w:tblPr>
        <w:tblW w:w="8755"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2716"/>
      </w:tblGrid>
      <w:tr w:rsidR="00DD172A" w:rsidRPr="00697F39" w14:paraId="37A9114A" w14:textId="77777777" w:rsidTr="00FE7818">
        <w:trPr>
          <w:trHeight w:val="1516"/>
        </w:trPr>
        <w:tc>
          <w:tcPr>
            <w:tcW w:w="3020" w:type="dxa"/>
            <w:vAlign w:val="center"/>
          </w:tcPr>
          <w:p w14:paraId="57F8AA31" w14:textId="77777777" w:rsidR="00FE7818" w:rsidRDefault="00FE7818" w:rsidP="00DD172A">
            <w:pPr>
              <w:jc w:val="both"/>
              <w:rPr>
                <w:rFonts w:ascii="Arial Narrow" w:hAnsi="Arial Narrow" w:cs="Arial"/>
                <w:b/>
                <w:noProof/>
                <w:sz w:val="24"/>
                <w:szCs w:val="24"/>
                <w:lang w:eastAsia="en-US"/>
              </w:rPr>
            </w:pPr>
          </w:p>
          <w:p w14:paraId="37A91146" w14:textId="79A60D43" w:rsidR="00DD172A" w:rsidRPr="00697F39" w:rsidRDefault="00DD172A" w:rsidP="00DD172A">
            <w:pPr>
              <w:jc w:val="both"/>
              <w:rPr>
                <w:rFonts w:ascii="Arial Narrow" w:hAnsi="Arial Narrow" w:cs="Arial"/>
                <w:noProof/>
                <w:sz w:val="24"/>
                <w:szCs w:val="24"/>
                <w:lang w:eastAsia="en-US"/>
              </w:rPr>
            </w:pPr>
            <w:r w:rsidRPr="00697F39">
              <w:rPr>
                <w:rFonts w:ascii="Arial Narrow" w:hAnsi="Arial Narrow" w:cs="Arial"/>
                <w:b/>
                <w:noProof/>
                <w:sz w:val="24"/>
                <w:szCs w:val="24"/>
                <w:lang w:eastAsia="en-US"/>
              </w:rPr>
              <w:t xml:space="preserve">VERBO: </w:t>
            </w:r>
            <w:r w:rsidRPr="00697F39">
              <w:rPr>
                <w:rFonts w:ascii="Arial Narrow" w:hAnsi="Arial Narrow" w:cs="Arial"/>
                <w:noProof/>
                <w:sz w:val="24"/>
                <w:szCs w:val="24"/>
                <w:lang w:eastAsia="en-US"/>
              </w:rPr>
              <w:t>Acción</w:t>
            </w:r>
          </w:p>
          <w:p w14:paraId="37A91147" w14:textId="3887D508" w:rsidR="00DD172A" w:rsidRPr="00697F39" w:rsidRDefault="00DD172A" w:rsidP="000A6B7F">
            <w:pPr>
              <w:jc w:val="both"/>
              <w:rPr>
                <w:rFonts w:ascii="Arial Narrow" w:hAnsi="Arial Narrow" w:cs="Arial"/>
                <w:noProof/>
                <w:sz w:val="24"/>
                <w:szCs w:val="24"/>
                <w:lang w:eastAsia="en-US"/>
              </w:rPr>
            </w:pPr>
          </w:p>
        </w:tc>
        <w:tc>
          <w:tcPr>
            <w:tcW w:w="3020" w:type="dxa"/>
            <w:vAlign w:val="center"/>
          </w:tcPr>
          <w:p w14:paraId="37A91148"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b/>
                <w:noProof/>
                <w:sz w:val="24"/>
                <w:szCs w:val="24"/>
                <w:lang w:val="es-CO" w:eastAsia="en-US"/>
              </w:rPr>
              <w:t>OBJETO</w:t>
            </w:r>
            <w:r w:rsidRPr="00697F39">
              <w:rPr>
                <w:rFonts w:ascii="Arial Narrow" w:hAnsi="Arial Narrow" w:cs="Arial"/>
                <w:noProof/>
                <w:sz w:val="24"/>
                <w:szCs w:val="24"/>
                <w:lang w:val="es-CO" w:eastAsia="en-US"/>
              </w:rPr>
              <w:t xml:space="preserve">: Responde a las preguntas: ¿qué o ¿a quién? </w:t>
            </w:r>
          </w:p>
        </w:tc>
        <w:tc>
          <w:tcPr>
            <w:tcW w:w="2716" w:type="dxa"/>
            <w:vAlign w:val="center"/>
          </w:tcPr>
          <w:p w14:paraId="37A91149"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b/>
                <w:noProof/>
                <w:sz w:val="24"/>
                <w:szCs w:val="24"/>
                <w:lang w:val="es-CO" w:eastAsia="en-US"/>
              </w:rPr>
              <w:t xml:space="preserve">CONDICIÓN: </w:t>
            </w:r>
            <w:r w:rsidRPr="00697F39">
              <w:rPr>
                <w:rFonts w:ascii="Arial Narrow" w:hAnsi="Arial Narrow" w:cs="Arial"/>
                <w:noProof/>
                <w:sz w:val="24"/>
                <w:szCs w:val="24"/>
                <w:lang w:val="es-CO" w:eastAsia="en-US"/>
              </w:rPr>
              <w:t xml:space="preserve">Criterio de calidad, que determina que la función se desarrollará adecuadamente. </w:t>
            </w:r>
          </w:p>
        </w:tc>
      </w:tr>
      <w:tr w:rsidR="00DD172A" w:rsidRPr="00697F39" w14:paraId="37A9114E" w14:textId="77777777" w:rsidTr="00FE7818">
        <w:trPr>
          <w:trHeight w:val="1006"/>
        </w:trPr>
        <w:tc>
          <w:tcPr>
            <w:tcW w:w="3020" w:type="dxa"/>
            <w:vAlign w:val="center"/>
          </w:tcPr>
          <w:p w14:paraId="19A59910" w14:textId="00EDBF87" w:rsidR="00FE7818" w:rsidRDefault="00FE7818" w:rsidP="00DD172A">
            <w:pPr>
              <w:jc w:val="both"/>
              <w:rPr>
                <w:rFonts w:ascii="Arial Narrow" w:hAnsi="Arial Narrow" w:cs="Arial"/>
                <w:b/>
                <w:noProof/>
                <w:sz w:val="24"/>
                <w:szCs w:val="24"/>
                <w:lang w:eastAsia="en-US"/>
              </w:rPr>
            </w:pPr>
            <w:r w:rsidRPr="00697F39">
              <w:rPr>
                <w:rFonts w:ascii="Arial Narrow" w:hAnsi="Arial Narrow" w:cs="Arial"/>
                <w:noProof/>
                <w:sz w:val="24"/>
                <w:szCs w:val="24"/>
                <w:lang w:eastAsia="en-US"/>
              </w:rPr>
              <w:t>Ejemplo:</w:t>
            </w:r>
          </w:p>
          <w:p w14:paraId="37A9114B" w14:textId="4E04650E" w:rsidR="00DD172A" w:rsidRPr="00697F39" w:rsidRDefault="00DD172A" w:rsidP="00DD172A">
            <w:pPr>
              <w:jc w:val="both"/>
              <w:rPr>
                <w:rFonts w:ascii="Arial Narrow" w:hAnsi="Arial Narrow" w:cs="Arial"/>
                <w:noProof/>
                <w:sz w:val="24"/>
                <w:szCs w:val="24"/>
                <w:lang w:eastAsia="en-US"/>
              </w:rPr>
            </w:pPr>
            <w:r w:rsidRPr="00697F39">
              <w:rPr>
                <w:rFonts w:ascii="Arial Narrow" w:hAnsi="Arial Narrow" w:cs="Arial"/>
                <w:b/>
                <w:noProof/>
                <w:sz w:val="24"/>
                <w:szCs w:val="24"/>
                <w:lang w:eastAsia="en-US"/>
              </w:rPr>
              <w:t xml:space="preserve">VERBO: </w:t>
            </w:r>
            <w:r w:rsidRPr="00697F39">
              <w:rPr>
                <w:rFonts w:ascii="Arial Narrow" w:hAnsi="Arial Narrow" w:cs="Arial"/>
                <w:noProof/>
                <w:sz w:val="24"/>
                <w:szCs w:val="24"/>
                <w:lang w:eastAsia="en-US"/>
              </w:rPr>
              <w:t xml:space="preserve">Atender </w:t>
            </w:r>
          </w:p>
        </w:tc>
        <w:tc>
          <w:tcPr>
            <w:tcW w:w="3020" w:type="dxa"/>
            <w:vAlign w:val="center"/>
          </w:tcPr>
          <w:p w14:paraId="37A9114C"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b/>
                <w:noProof/>
                <w:sz w:val="24"/>
                <w:szCs w:val="24"/>
                <w:lang w:val="es-CO" w:eastAsia="en-US"/>
              </w:rPr>
              <w:t xml:space="preserve">OBJETO: </w:t>
            </w:r>
            <w:r w:rsidRPr="00697F39">
              <w:rPr>
                <w:rFonts w:ascii="Arial Narrow" w:hAnsi="Arial Narrow" w:cs="Arial"/>
                <w:noProof/>
                <w:sz w:val="24"/>
                <w:szCs w:val="24"/>
                <w:lang w:val="es-CO" w:eastAsia="en-US"/>
              </w:rPr>
              <w:t xml:space="preserve">peticiones, quejas y reclamos y recursos de ley </w:t>
            </w:r>
          </w:p>
        </w:tc>
        <w:tc>
          <w:tcPr>
            <w:tcW w:w="2716" w:type="dxa"/>
            <w:vAlign w:val="center"/>
          </w:tcPr>
          <w:p w14:paraId="37A9114D" w14:textId="77777777" w:rsidR="00DD172A" w:rsidRPr="00697F39" w:rsidRDefault="00DD172A" w:rsidP="00262E39">
            <w:pPr>
              <w:jc w:val="both"/>
              <w:rPr>
                <w:rFonts w:ascii="Arial Narrow" w:hAnsi="Arial Narrow" w:cs="Arial"/>
                <w:noProof/>
                <w:sz w:val="24"/>
                <w:szCs w:val="24"/>
                <w:lang w:val="es-CO" w:eastAsia="en-US"/>
              </w:rPr>
            </w:pPr>
            <w:r w:rsidRPr="00697F39">
              <w:rPr>
                <w:rFonts w:ascii="Arial Narrow" w:hAnsi="Arial Narrow" w:cs="Arial"/>
                <w:b/>
                <w:noProof/>
                <w:sz w:val="24"/>
                <w:szCs w:val="24"/>
                <w:lang w:val="es-CO" w:eastAsia="en-US"/>
              </w:rPr>
              <w:t xml:space="preserve">CONDICIÓN: </w:t>
            </w:r>
            <w:r w:rsidRPr="00697F39">
              <w:rPr>
                <w:rFonts w:ascii="Arial Narrow" w:hAnsi="Arial Narrow" w:cs="Arial"/>
                <w:noProof/>
                <w:sz w:val="24"/>
                <w:szCs w:val="24"/>
                <w:lang w:val="es-CO" w:eastAsia="en-US"/>
              </w:rPr>
              <w:t>de acuerdo</w:t>
            </w:r>
            <w:r w:rsidR="00262E39">
              <w:rPr>
                <w:rFonts w:ascii="Arial Narrow" w:hAnsi="Arial Narrow" w:cs="Arial"/>
                <w:noProof/>
                <w:sz w:val="24"/>
                <w:szCs w:val="24"/>
                <w:lang w:val="es-CO" w:eastAsia="en-US"/>
              </w:rPr>
              <w:t xml:space="preserve"> </w:t>
            </w:r>
            <w:r w:rsidRPr="00697F39">
              <w:rPr>
                <w:rFonts w:ascii="Arial Narrow" w:hAnsi="Arial Narrow" w:cs="Arial"/>
                <w:noProof/>
                <w:sz w:val="24"/>
                <w:szCs w:val="24"/>
                <w:lang w:val="es-CO" w:eastAsia="en-US"/>
              </w:rPr>
              <w:t xml:space="preserve">con las atribuciones de las entidades y términos establecidos por la ley. </w:t>
            </w:r>
          </w:p>
        </w:tc>
      </w:tr>
    </w:tbl>
    <w:p w14:paraId="37A9114F" w14:textId="77777777" w:rsidR="00DD172A" w:rsidRPr="00697F39" w:rsidRDefault="00DD172A" w:rsidP="00DD172A">
      <w:pPr>
        <w:jc w:val="both"/>
        <w:rPr>
          <w:rFonts w:ascii="Arial Narrow" w:hAnsi="Arial Narrow" w:cs="Arial"/>
          <w:noProof/>
          <w:sz w:val="24"/>
          <w:szCs w:val="24"/>
          <w:lang w:eastAsia="en-US"/>
        </w:rPr>
      </w:pPr>
      <w:r w:rsidRPr="00697F39">
        <w:rPr>
          <w:rFonts w:ascii="Arial Narrow" w:hAnsi="Arial Narrow" w:cs="Arial"/>
          <w:noProof/>
          <w:sz w:val="24"/>
          <w:szCs w:val="24"/>
          <w:lang w:eastAsia="en-US"/>
        </w:rPr>
        <w:lastRenderedPageBreak/>
        <w:t xml:space="preserve"> </w:t>
      </w:r>
    </w:p>
    <w:p w14:paraId="37A91150" w14:textId="77777777" w:rsidR="00DD172A" w:rsidRPr="00697F39" w:rsidRDefault="00DD172A" w:rsidP="00DD172A">
      <w:pPr>
        <w:jc w:val="both"/>
        <w:rPr>
          <w:rFonts w:ascii="Arial Narrow" w:hAnsi="Arial Narrow" w:cs="Arial"/>
          <w:noProof/>
          <w:sz w:val="24"/>
          <w:szCs w:val="24"/>
          <w:lang w:eastAsia="en-US"/>
        </w:rPr>
      </w:pPr>
      <w:r w:rsidRPr="00697F39">
        <w:rPr>
          <w:rFonts w:ascii="Arial Narrow" w:hAnsi="Arial Narrow" w:cs="Arial"/>
          <w:noProof/>
          <w:sz w:val="24"/>
          <w:szCs w:val="24"/>
          <w:lang w:eastAsia="en-US"/>
        </w:rPr>
        <w:t xml:space="preserve"> </w:t>
      </w:r>
      <w:r w:rsidRPr="00697F39">
        <w:rPr>
          <w:rFonts w:ascii="Arial Narrow" w:hAnsi="Arial Narrow" w:cs="Arial"/>
          <w:b/>
          <w:noProof/>
          <w:sz w:val="24"/>
          <w:szCs w:val="24"/>
          <w:lang w:eastAsia="en-US"/>
        </w:rPr>
        <w:t xml:space="preserve">Funciones esenciales del empleo </w:t>
      </w:r>
    </w:p>
    <w:p w14:paraId="37A91151" w14:textId="77777777" w:rsidR="00DD172A" w:rsidRPr="00697F39" w:rsidRDefault="00DD172A" w:rsidP="00DD172A">
      <w:pPr>
        <w:jc w:val="both"/>
        <w:rPr>
          <w:rFonts w:ascii="Arial Narrow" w:hAnsi="Arial Narrow" w:cs="Arial"/>
          <w:noProof/>
          <w:sz w:val="24"/>
          <w:szCs w:val="24"/>
          <w:lang w:eastAsia="en-US"/>
        </w:rPr>
      </w:pPr>
      <w:r w:rsidRPr="00697F39">
        <w:rPr>
          <w:rFonts w:ascii="Arial Narrow" w:hAnsi="Arial Narrow" w:cs="Arial"/>
          <w:noProof/>
          <w:sz w:val="24"/>
          <w:szCs w:val="24"/>
          <w:lang w:eastAsia="en-US"/>
        </w:rPr>
        <w:t xml:space="preserve"> </w:t>
      </w:r>
    </w:p>
    <w:p w14:paraId="37A91152"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Las funciones corresponden a todo aquello que se debe realizar para cumplir con el propósito del cargo (descripción que reúna grandes tópicos, se recomienda que sean mínimo seis (6) y máximo diez (10), utilizar la misma estructura gramatical del propósito principal y no detallar las actividades o tareas que se requieran adelantar para su cumplimiento). </w:t>
      </w:r>
    </w:p>
    <w:p w14:paraId="37A91153"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 </w:t>
      </w:r>
    </w:p>
    <w:p w14:paraId="37A91154"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Se debe verificar que las funciones esenciales sean exactas y suficientes para cumplir con el propósito principal del empleo y que cada una enuncie un resultado diferente. </w:t>
      </w:r>
    </w:p>
    <w:p w14:paraId="37A91155" w14:textId="77777777" w:rsidR="00DD172A" w:rsidRPr="00697F39" w:rsidRDefault="00DD172A" w:rsidP="00DD172A">
      <w:pPr>
        <w:jc w:val="both"/>
        <w:rPr>
          <w:rFonts w:ascii="Arial Narrow" w:hAnsi="Arial Narrow" w:cs="Arial"/>
          <w:b/>
          <w:noProof/>
          <w:sz w:val="24"/>
          <w:szCs w:val="24"/>
          <w:lang w:val="es-CO" w:eastAsia="en-US"/>
        </w:rPr>
      </w:pPr>
      <w:r w:rsidRPr="00697F39">
        <w:rPr>
          <w:rFonts w:ascii="Arial Narrow" w:hAnsi="Arial Narrow" w:cs="Arial"/>
          <w:b/>
          <w:noProof/>
          <w:sz w:val="24"/>
          <w:szCs w:val="24"/>
          <w:lang w:val="es-CO" w:eastAsia="en-US"/>
        </w:rPr>
        <w:t xml:space="preserve"> </w:t>
      </w:r>
    </w:p>
    <w:p w14:paraId="37A91156" w14:textId="77777777" w:rsidR="00DD172A" w:rsidRPr="00697F39" w:rsidRDefault="00DD172A" w:rsidP="00026194">
      <w:pPr>
        <w:numPr>
          <w:ilvl w:val="0"/>
          <w:numId w:val="7"/>
        </w:numPr>
        <w:jc w:val="both"/>
        <w:rPr>
          <w:rFonts w:ascii="Arial Narrow" w:hAnsi="Arial Narrow" w:cs="Arial"/>
          <w:noProof/>
          <w:sz w:val="24"/>
          <w:szCs w:val="24"/>
          <w:lang w:eastAsia="en-US"/>
        </w:rPr>
      </w:pPr>
      <w:r w:rsidRPr="00697F39">
        <w:rPr>
          <w:rFonts w:ascii="Arial Narrow" w:hAnsi="Arial Narrow" w:cs="Arial"/>
          <w:b/>
          <w:noProof/>
          <w:sz w:val="24"/>
          <w:szCs w:val="24"/>
          <w:lang w:eastAsia="en-US"/>
        </w:rPr>
        <w:t xml:space="preserve">Conocimientos básicos o esenciales. </w:t>
      </w:r>
    </w:p>
    <w:p w14:paraId="37A91157" w14:textId="77777777" w:rsidR="00DD172A" w:rsidRPr="00697F39" w:rsidRDefault="00DD172A" w:rsidP="00DD172A">
      <w:pPr>
        <w:ind w:left="720"/>
        <w:jc w:val="both"/>
        <w:rPr>
          <w:rFonts w:ascii="Arial Narrow" w:hAnsi="Arial Narrow" w:cs="Arial"/>
          <w:noProof/>
          <w:sz w:val="24"/>
          <w:szCs w:val="24"/>
          <w:lang w:eastAsia="en-US"/>
        </w:rPr>
      </w:pPr>
    </w:p>
    <w:p w14:paraId="37A91158"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Hacen referencia a los saberes o conocimientos mínimos que debe poseer y comprender el servidor público para desempeñar adecuadamente las funciones esenciales del empleo, que no corresponden a los certificados o títulos de un estudio formal (conjunto de teorías, principios, normas, técnicas, conceptos, entre otros, referentes a las competencias funcionales del empleo).</w:t>
      </w:r>
    </w:p>
    <w:p w14:paraId="37A91159"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b/>
          <w:noProof/>
          <w:sz w:val="24"/>
          <w:szCs w:val="24"/>
          <w:lang w:val="es-CO" w:eastAsia="en-US"/>
        </w:rPr>
        <w:t xml:space="preserve"> </w:t>
      </w:r>
    </w:p>
    <w:p w14:paraId="37A9115A" w14:textId="77777777" w:rsidR="00DD172A" w:rsidRPr="00697F39" w:rsidRDefault="00DD172A" w:rsidP="00026194">
      <w:pPr>
        <w:numPr>
          <w:ilvl w:val="0"/>
          <w:numId w:val="7"/>
        </w:numPr>
        <w:jc w:val="both"/>
        <w:rPr>
          <w:rFonts w:ascii="Arial Narrow" w:hAnsi="Arial Narrow" w:cs="Arial"/>
          <w:noProof/>
          <w:sz w:val="24"/>
          <w:szCs w:val="24"/>
          <w:lang w:eastAsia="en-US"/>
        </w:rPr>
      </w:pPr>
      <w:r w:rsidRPr="00697F39">
        <w:rPr>
          <w:rFonts w:ascii="Arial Narrow" w:hAnsi="Arial Narrow" w:cs="Arial"/>
          <w:b/>
          <w:noProof/>
          <w:sz w:val="24"/>
          <w:szCs w:val="24"/>
          <w:lang w:eastAsia="en-US"/>
        </w:rPr>
        <w:t xml:space="preserve">Competencias comportamentales. </w:t>
      </w:r>
    </w:p>
    <w:p w14:paraId="37A9115B" w14:textId="77777777" w:rsidR="00780391" w:rsidRPr="00697F39" w:rsidRDefault="00780391" w:rsidP="00780391">
      <w:pPr>
        <w:ind w:left="720"/>
        <w:jc w:val="both"/>
        <w:rPr>
          <w:rFonts w:ascii="Arial Narrow" w:hAnsi="Arial Narrow" w:cs="Arial"/>
          <w:noProof/>
          <w:sz w:val="24"/>
          <w:szCs w:val="24"/>
          <w:lang w:eastAsia="en-US"/>
        </w:rPr>
      </w:pPr>
    </w:p>
    <w:p w14:paraId="37A9115C" w14:textId="0F4D8F07" w:rsidR="00780391" w:rsidRPr="00697F39" w:rsidRDefault="005356F9" w:rsidP="00DD172A">
      <w:pPr>
        <w:jc w:val="both"/>
        <w:rPr>
          <w:rFonts w:ascii="Arial Narrow" w:hAnsi="Arial Narrow" w:cs="Arial"/>
          <w:noProof/>
          <w:sz w:val="24"/>
          <w:szCs w:val="24"/>
          <w:lang w:val="es-CO" w:eastAsia="en-US"/>
        </w:rPr>
      </w:pPr>
      <w:r>
        <w:rPr>
          <w:rFonts w:ascii="Arial Narrow" w:hAnsi="Arial Narrow" w:cs="Arial"/>
          <w:noProof/>
          <w:sz w:val="24"/>
          <w:szCs w:val="24"/>
          <w:lang w:val="es-CO" w:eastAsia="en-US"/>
        </w:rPr>
        <w:t>Se debe</w:t>
      </w:r>
      <w:r w:rsidR="009B737F">
        <w:rPr>
          <w:rFonts w:ascii="Arial Narrow" w:hAnsi="Arial Narrow" w:cs="Arial"/>
          <w:noProof/>
          <w:sz w:val="24"/>
          <w:szCs w:val="24"/>
          <w:lang w:val="es-CO" w:eastAsia="en-US"/>
        </w:rPr>
        <w:t>n</w:t>
      </w:r>
      <w:r>
        <w:rPr>
          <w:rFonts w:ascii="Arial Narrow" w:hAnsi="Arial Narrow" w:cs="Arial"/>
          <w:noProof/>
          <w:sz w:val="24"/>
          <w:szCs w:val="24"/>
          <w:lang w:val="es-CO" w:eastAsia="en-US"/>
        </w:rPr>
        <w:t xml:space="preserve"> e</w:t>
      </w:r>
      <w:r w:rsidR="00DD172A" w:rsidRPr="00697F39">
        <w:rPr>
          <w:rFonts w:ascii="Arial Narrow" w:hAnsi="Arial Narrow" w:cs="Arial"/>
          <w:noProof/>
          <w:sz w:val="24"/>
          <w:szCs w:val="24"/>
          <w:lang w:val="es-CO" w:eastAsia="en-US"/>
        </w:rPr>
        <w:t>nunciar las competencias comportamentales tanto comunes como por nivel jerárquico que debe poseer el servidor público,</w:t>
      </w:r>
      <w:r w:rsidR="009B737F">
        <w:rPr>
          <w:rFonts w:ascii="Arial Narrow" w:hAnsi="Arial Narrow" w:cs="Arial"/>
          <w:noProof/>
          <w:sz w:val="24"/>
          <w:szCs w:val="24"/>
          <w:lang w:val="es-CO" w:eastAsia="en-US"/>
        </w:rPr>
        <w:t xml:space="preserve"> al igual que las específicas del empleo en los casos que aplique,</w:t>
      </w:r>
      <w:r w:rsidR="00DD172A" w:rsidRPr="00697F39">
        <w:rPr>
          <w:rFonts w:ascii="Arial Narrow" w:hAnsi="Arial Narrow" w:cs="Arial"/>
          <w:noProof/>
          <w:sz w:val="24"/>
          <w:szCs w:val="24"/>
          <w:lang w:val="es-CO" w:eastAsia="en-US"/>
        </w:rPr>
        <w:t xml:space="preserve"> las cuales se encuentran establecidas </w:t>
      </w:r>
      <w:r w:rsidR="00780391" w:rsidRPr="00697F39">
        <w:rPr>
          <w:rFonts w:ascii="Arial Narrow" w:hAnsi="Arial Narrow" w:cs="Arial"/>
          <w:noProof/>
          <w:sz w:val="24"/>
          <w:szCs w:val="24"/>
          <w:lang w:val="es-CO" w:eastAsia="en-US"/>
        </w:rPr>
        <w:t>en la normatividad.</w:t>
      </w:r>
    </w:p>
    <w:p w14:paraId="37A9115D"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b/>
          <w:noProof/>
          <w:sz w:val="24"/>
          <w:szCs w:val="24"/>
          <w:lang w:val="es-CO" w:eastAsia="en-US"/>
        </w:rPr>
        <w:t xml:space="preserve"> </w:t>
      </w:r>
    </w:p>
    <w:p w14:paraId="37A9115E" w14:textId="77777777" w:rsidR="00DD172A" w:rsidRPr="00697F39" w:rsidRDefault="00DD172A" w:rsidP="00026194">
      <w:pPr>
        <w:numPr>
          <w:ilvl w:val="0"/>
          <w:numId w:val="7"/>
        </w:numPr>
        <w:jc w:val="both"/>
        <w:rPr>
          <w:rFonts w:ascii="Arial Narrow" w:hAnsi="Arial Narrow" w:cs="Arial"/>
          <w:noProof/>
          <w:sz w:val="24"/>
          <w:szCs w:val="24"/>
          <w:lang w:eastAsia="en-US"/>
        </w:rPr>
      </w:pPr>
      <w:r w:rsidRPr="00697F39">
        <w:rPr>
          <w:rFonts w:ascii="Arial Narrow" w:hAnsi="Arial Narrow" w:cs="Arial"/>
          <w:b/>
          <w:noProof/>
          <w:sz w:val="24"/>
          <w:szCs w:val="24"/>
          <w:lang w:eastAsia="en-US"/>
        </w:rPr>
        <w:t xml:space="preserve">Requisitos de formación académica y experiencia. </w:t>
      </w:r>
    </w:p>
    <w:p w14:paraId="37A9115F" w14:textId="77777777" w:rsidR="00780391" w:rsidRPr="00697F39" w:rsidRDefault="00780391" w:rsidP="00780391">
      <w:pPr>
        <w:ind w:left="720"/>
        <w:jc w:val="both"/>
        <w:rPr>
          <w:rFonts w:ascii="Arial Narrow" w:hAnsi="Arial Narrow" w:cs="Arial"/>
          <w:noProof/>
          <w:sz w:val="24"/>
          <w:szCs w:val="24"/>
          <w:lang w:eastAsia="en-US"/>
        </w:rPr>
      </w:pPr>
    </w:p>
    <w:p w14:paraId="37A91160" w14:textId="52469BCD" w:rsidR="00780391"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Estos se encuentran establecidos mediante el Decreto 1083 de</w:t>
      </w:r>
      <w:r w:rsidR="005356F9">
        <w:rPr>
          <w:rFonts w:ascii="Arial Narrow" w:hAnsi="Arial Narrow" w:cs="Arial"/>
          <w:noProof/>
          <w:sz w:val="24"/>
          <w:szCs w:val="24"/>
          <w:lang w:val="es-CO" w:eastAsia="en-US"/>
        </w:rPr>
        <w:t>l</w:t>
      </w:r>
      <w:r w:rsidRPr="00697F39">
        <w:rPr>
          <w:rFonts w:ascii="Arial Narrow" w:hAnsi="Arial Narrow" w:cs="Arial"/>
          <w:noProof/>
          <w:sz w:val="24"/>
          <w:szCs w:val="24"/>
          <w:lang w:val="es-CO" w:eastAsia="en-US"/>
        </w:rPr>
        <w:t xml:space="preserve"> 26 de mayo de 2015, en sus artículos 2.2.2.4.2, 2.2.2.4.3, 2.2.2.4.4, 2.2.2.4.5 y 2.2.2.4.6.</w:t>
      </w:r>
    </w:p>
    <w:p w14:paraId="37A91161"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 </w:t>
      </w:r>
    </w:p>
    <w:p w14:paraId="37A91162"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Para los empleos que exigen el título o la aprobación de estudios en educación superior como requisito, se deben enunciar los Núcleos Básicos del Conocimiento –NBC que contengan la(s) disciplina(s) académica(s) o profesión(es) de acuerdo con la clasificación establecida en el Sistema Nacional de Información de Educación Superior- SNIES (que se puede consultar en: </w:t>
      </w:r>
      <w:hyperlink r:id="rId12" w:history="1">
        <w:r w:rsidR="004A15CA" w:rsidRPr="00697F39">
          <w:rPr>
            <w:rStyle w:val="Hipervnculo"/>
            <w:rFonts w:ascii="Arial Narrow" w:hAnsi="Arial Narrow" w:cs="Arial"/>
            <w:noProof/>
            <w:sz w:val="24"/>
            <w:szCs w:val="24"/>
            <w:lang w:val="es-CO" w:eastAsia="en-US"/>
          </w:rPr>
          <w:t>https://www.mineducacion.gov.co/sistemasinfo/snies/</w:t>
        </w:r>
      </w:hyperlink>
      <w:r w:rsidR="004A15CA" w:rsidRPr="00697F39">
        <w:rPr>
          <w:rFonts w:ascii="Arial Narrow" w:hAnsi="Arial Narrow" w:cs="Arial"/>
          <w:noProof/>
          <w:sz w:val="24"/>
          <w:szCs w:val="24"/>
          <w:u w:val="single"/>
          <w:lang w:val="es-CO" w:eastAsia="en-US"/>
        </w:rPr>
        <w:t>)</w:t>
      </w:r>
      <w:r w:rsidRPr="00697F39">
        <w:rPr>
          <w:rFonts w:ascii="Arial Narrow" w:hAnsi="Arial Narrow" w:cs="Arial"/>
          <w:noProof/>
          <w:sz w:val="24"/>
          <w:szCs w:val="24"/>
          <w:lang w:val="es-CO" w:eastAsia="en-US"/>
        </w:rPr>
        <w:t xml:space="preserve">  </w:t>
      </w:r>
    </w:p>
    <w:p w14:paraId="37A91163" w14:textId="77777777" w:rsidR="00780391" w:rsidRPr="00697F39" w:rsidRDefault="00780391" w:rsidP="00DD172A">
      <w:pPr>
        <w:jc w:val="both"/>
        <w:rPr>
          <w:rFonts w:ascii="Arial Narrow" w:hAnsi="Arial Narrow" w:cs="Arial"/>
          <w:noProof/>
          <w:sz w:val="24"/>
          <w:szCs w:val="24"/>
          <w:lang w:val="es-CO" w:eastAsia="en-US"/>
        </w:rPr>
      </w:pPr>
    </w:p>
    <w:p w14:paraId="37A91164" w14:textId="77777777" w:rsidR="004A15C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En cuanto al requisito del título de postgrado no hay que especificar o indicar el programa académico correspondiente.</w:t>
      </w:r>
    </w:p>
    <w:p w14:paraId="37A91165"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 xml:space="preserve"> </w:t>
      </w:r>
    </w:p>
    <w:p w14:paraId="37A91166" w14:textId="77777777" w:rsidR="00DD172A" w:rsidRPr="00697F39" w:rsidRDefault="00DD172A" w:rsidP="00DD172A">
      <w:pPr>
        <w:jc w:val="both"/>
        <w:rPr>
          <w:rFonts w:ascii="Arial Narrow" w:hAnsi="Arial Narrow" w:cs="Arial"/>
          <w:noProof/>
          <w:sz w:val="24"/>
          <w:szCs w:val="24"/>
          <w:lang w:val="es-CO" w:eastAsia="en-US"/>
        </w:rPr>
      </w:pPr>
      <w:r w:rsidRPr="00697F39">
        <w:rPr>
          <w:rFonts w:ascii="Arial Narrow" w:hAnsi="Arial Narrow" w:cs="Arial"/>
          <w:noProof/>
          <w:sz w:val="24"/>
          <w:szCs w:val="24"/>
          <w:lang w:val="es-CO" w:eastAsia="en-US"/>
        </w:rPr>
        <w:t>Por último, la autoridad competente para adoptar, fijar o modificar el Manual Específico de Funciones y de Competencias Laborales podrá establecer y aplicar las equivalencias de estudios por experiencia y viceversa, mediante el mismo acto administrativo que modifica o actualiza el manual o mediante acto administrativo por separado.</w:t>
      </w:r>
    </w:p>
    <w:p w14:paraId="37A91167" w14:textId="77777777" w:rsidR="004A15CA" w:rsidRDefault="004A15CA" w:rsidP="00697F39">
      <w:pPr>
        <w:spacing w:line="240" w:lineRule="exact"/>
        <w:jc w:val="both"/>
        <w:rPr>
          <w:rFonts w:ascii="Arial Narrow" w:hAnsi="Arial Narrow"/>
          <w:i/>
          <w:color w:val="C00000"/>
          <w:sz w:val="24"/>
          <w:szCs w:val="24"/>
        </w:rPr>
      </w:pPr>
    </w:p>
    <w:p w14:paraId="37A91168" w14:textId="77777777" w:rsidR="003C686A" w:rsidRPr="00697F39" w:rsidRDefault="004A15CA" w:rsidP="006620B2">
      <w:pPr>
        <w:pStyle w:val="Ttulo2"/>
        <w:numPr>
          <w:ilvl w:val="1"/>
          <w:numId w:val="1"/>
        </w:numPr>
        <w:jc w:val="left"/>
        <w:rPr>
          <w:rFonts w:ascii="Arial Narrow" w:hAnsi="Arial Narrow"/>
          <w:sz w:val="24"/>
          <w:szCs w:val="24"/>
        </w:rPr>
      </w:pPr>
      <w:bookmarkStart w:id="17" w:name="_Toc522787694"/>
      <w:r w:rsidRPr="00697F39">
        <w:rPr>
          <w:rFonts w:ascii="Arial Narrow" w:hAnsi="Arial Narrow"/>
          <w:sz w:val="24"/>
          <w:szCs w:val="24"/>
        </w:rPr>
        <w:lastRenderedPageBreak/>
        <w:t>Recomendaciones</w:t>
      </w:r>
      <w:bookmarkEnd w:id="17"/>
    </w:p>
    <w:p w14:paraId="37A91169" w14:textId="77777777" w:rsidR="003C686A" w:rsidRPr="00697F39" w:rsidRDefault="003C686A" w:rsidP="003C686A">
      <w:pPr>
        <w:rPr>
          <w:rFonts w:ascii="Arial Narrow" w:hAnsi="Arial Narrow"/>
          <w:sz w:val="24"/>
          <w:szCs w:val="24"/>
        </w:rPr>
      </w:pPr>
    </w:p>
    <w:p w14:paraId="37A9116A" w14:textId="722F8B09" w:rsidR="004A15CA" w:rsidRPr="00697F39" w:rsidRDefault="004A15CA" w:rsidP="004A15CA">
      <w:pPr>
        <w:spacing w:after="5" w:line="269" w:lineRule="auto"/>
        <w:ind w:left="10" w:hanging="10"/>
        <w:jc w:val="both"/>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Para la creación de una nueva ficha de empleo en el Manual Específico de Funciones y de Competencias Laborales o la modificación total de una ya existente, el área solicitante deberá enviar la propuesta de la ficha de empleo según </w:t>
      </w:r>
      <w:r w:rsidR="00394853">
        <w:rPr>
          <w:rFonts w:ascii="Arial Narrow" w:eastAsia="Arial" w:hAnsi="Arial Narrow" w:cs="Arial"/>
          <w:color w:val="000000"/>
          <w:sz w:val="24"/>
          <w:szCs w:val="24"/>
          <w:lang w:val="es-CO" w:eastAsia="en-US"/>
        </w:rPr>
        <w:t>los lineamientos</w:t>
      </w:r>
      <w:r w:rsidRPr="00697F39">
        <w:rPr>
          <w:rFonts w:ascii="Arial Narrow" w:eastAsia="Arial" w:hAnsi="Arial Narrow" w:cs="Arial"/>
          <w:color w:val="000000"/>
          <w:sz w:val="24"/>
          <w:szCs w:val="24"/>
          <w:lang w:val="es-CO" w:eastAsia="en-US"/>
        </w:rPr>
        <w:t xml:space="preserve"> establecid</w:t>
      </w:r>
      <w:r w:rsidR="00394853">
        <w:rPr>
          <w:rFonts w:ascii="Arial Narrow" w:eastAsia="Arial" w:hAnsi="Arial Narrow" w:cs="Arial"/>
          <w:color w:val="000000"/>
          <w:sz w:val="24"/>
          <w:szCs w:val="24"/>
          <w:lang w:val="es-CO" w:eastAsia="en-US"/>
        </w:rPr>
        <w:t>os</w:t>
      </w:r>
      <w:r w:rsidRPr="00697F39">
        <w:rPr>
          <w:rFonts w:ascii="Arial Narrow" w:eastAsia="Arial" w:hAnsi="Arial Narrow" w:cs="Arial"/>
          <w:color w:val="000000"/>
          <w:sz w:val="24"/>
          <w:szCs w:val="24"/>
          <w:lang w:val="es-CO" w:eastAsia="en-US"/>
        </w:rPr>
        <w:t xml:space="preserve"> por el Departamento Administrativo de la Función Pública </w:t>
      </w:r>
      <w:r w:rsidR="009B737F">
        <w:rPr>
          <w:rFonts w:ascii="Arial Narrow" w:eastAsia="Arial" w:hAnsi="Arial Narrow" w:cs="Arial"/>
          <w:color w:val="000000"/>
          <w:sz w:val="24"/>
          <w:szCs w:val="24"/>
          <w:lang w:val="es-CO" w:eastAsia="en-US"/>
        </w:rPr>
        <w:t xml:space="preserve">-DAFP </w:t>
      </w:r>
      <w:r w:rsidRPr="00697F39">
        <w:rPr>
          <w:rFonts w:ascii="Arial Narrow" w:eastAsia="Arial" w:hAnsi="Arial Narrow" w:cs="Arial"/>
          <w:color w:val="000000"/>
          <w:sz w:val="24"/>
          <w:szCs w:val="24"/>
          <w:lang w:val="es-CO" w:eastAsia="en-US"/>
        </w:rPr>
        <w:t xml:space="preserve">al servidor público encargado, quien la revisará y realizará las recomendaciones que sean necesarias.  </w:t>
      </w:r>
    </w:p>
    <w:p w14:paraId="37A9116B" w14:textId="77777777" w:rsidR="004A15CA" w:rsidRPr="00697F39" w:rsidRDefault="004A15CA" w:rsidP="004A15CA">
      <w:pPr>
        <w:spacing w:line="259" w:lineRule="auto"/>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 </w:t>
      </w:r>
    </w:p>
    <w:p w14:paraId="37A9116C" w14:textId="77777777" w:rsidR="004A15CA" w:rsidRPr="00697F39" w:rsidRDefault="004A15CA" w:rsidP="004A15CA">
      <w:pPr>
        <w:spacing w:after="5" w:line="269" w:lineRule="auto"/>
        <w:ind w:left="10" w:hanging="10"/>
        <w:jc w:val="both"/>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Una vez definida la nueva función, modificada o eliminada una existente en la ficha de empleo, debe verificarse que las que quedan sean amplias y suficientes para cumplir el propósito principal del cargo y que se encuentren elaboradas de acuerdo con la estructura gramatical definida por el Departamento Administrativo de la Función Pública -DAFP.  </w:t>
      </w:r>
    </w:p>
    <w:p w14:paraId="37A9116D" w14:textId="77777777" w:rsidR="004A15CA" w:rsidRPr="00697F39" w:rsidRDefault="004A15CA" w:rsidP="004A15CA">
      <w:pPr>
        <w:spacing w:line="259" w:lineRule="auto"/>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  </w:t>
      </w:r>
    </w:p>
    <w:p w14:paraId="37A9116E" w14:textId="24F5D16E" w:rsidR="004A15CA" w:rsidRPr="00697F39" w:rsidRDefault="004A15CA" w:rsidP="004A15CA">
      <w:pPr>
        <w:spacing w:after="5" w:line="269" w:lineRule="auto"/>
        <w:ind w:left="10" w:hanging="10"/>
        <w:jc w:val="both"/>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La estructura </w:t>
      </w:r>
      <w:r w:rsidR="00394853">
        <w:rPr>
          <w:rFonts w:ascii="Arial Narrow" w:eastAsia="Arial" w:hAnsi="Arial Narrow" w:cs="Arial"/>
          <w:color w:val="000000"/>
          <w:sz w:val="24"/>
          <w:szCs w:val="24"/>
          <w:lang w:val="es-CO" w:eastAsia="en-US"/>
        </w:rPr>
        <w:t xml:space="preserve">y contenido </w:t>
      </w:r>
      <w:r w:rsidRPr="00697F39">
        <w:rPr>
          <w:rFonts w:ascii="Arial Narrow" w:eastAsia="Arial" w:hAnsi="Arial Narrow" w:cs="Arial"/>
          <w:color w:val="000000"/>
          <w:sz w:val="24"/>
          <w:szCs w:val="24"/>
          <w:lang w:val="es-CO" w:eastAsia="en-US"/>
        </w:rPr>
        <w:t>de las fichas de empleo del Manual Específico de Funciones y de Competencias Laborales deberá actualizarse en la medida que cambie la legislación, formato de ficha o metodología estipulada por el Departamento Administrativo de la Función Pública</w:t>
      </w:r>
      <w:r w:rsidR="00A67796">
        <w:rPr>
          <w:rFonts w:ascii="Arial Narrow" w:eastAsia="Arial" w:hAnsi="Arial Narrow" w:cs="Arial"/>
          <w:color w:val="000000"/>
          <w:sz w:val="24"/>
          <w:szCs w:val="24"/>
          <w:lang w:val="es-CO" w:eastAsia="en-US"/>
        </w:rPr>
        <w:t xml:space="preserve"> -DAFP</w:t>
      </w:r>
      <w:r w:rsidRPr="00697F39">
        <w:rPr>
          <w:rFonts w:ascii="Arial Narrow" w:eastAsia="Arial" w:hAnsi="Arial Narrow" w:cs="Arial"/>
          <w:color w:val="000000"/>
          <w:sz w:val="24"/>
          <w:szCs w:val="24"/>
          <w:lang w:val="es-CO" w:eastAsia="en-US"/>
        </w:rPr>
        <w:t xml:space="preserve">. Esta responsabilidad estará en cabeza del servidor público que tenga a su cargo la administración del Manual Específico de Funciones y de Competencias Laborales de la Entidad. </w:t>
      </w:r>
    </w:p>
    <w:p w14:paraId="37A9116F" w14:textId="77777777" w:rsidR="004A15CA" w:rsidRPr="00697F39" w:rsidRDefault="004A15CA" w:rsidP="004A15CA">
      <w:pPr>
        <w:spacing w:line="259" w:lineRule="auto"/>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 </w:t>
      </w:r>
    </w:p>
    <w:p w14:paraId="37A91170" w14:textId="3D1BD707" w:rsidR="004A15CA" w:rsidRPr="00697F39" w:rsidRDefault="004A15CA" w:rsidP="004A15CA">
      <w:pPr>
        <w:spacing w:after="5" w:line="269" w:lineRule="auto"/>
        <w:ind w:left="10" w:hanging="10"/>
        <w:jc w:val="both"/>
        <w:rPr>
          <w:rFonts w:ascii="Arial Narrow" w:eastAsia="Arial" w:hAnsi="Arial Narrow" w:cs="Arial"/>
          <w:color w:val="000000"/>
          <w:sz w:val="24"/>
          <w:szCs w:val="24"/>
          <w:lang w:val="es-CO" w:eastAsia="en-US"/>
        </w:rPr>
      </w:pPr>
      <w:r w:rsidRPr="00FA3AE5">
        <w:rPr>
          <w:rFonts w:ascii="Arial Narrow" w:eastAsia="Arial" w:hAnsi="Arial Narrow" w:cs="Arial"/>
          <w:color w:val="000000"/>
          <w:sz w:val="24"/>
          <w:szCs w:val="24"/>
          <w:lang w:val="es-CO" w:eastAsia="en-US"/>
        </w:rPr>
        <w:t xml:space="preserve">Cuando el </w:t>
      </w:r>
      <w:r w:rsidR="002E0E88">
        <w:rPr>
          <w:rFonts w:ascii="Arial Narrow" w:eastAsia="Arial" w:hAnsi="Arial Narrow" w:cs="Arial"/>
          <w:color w:val="000000"/>
          <w:sz w:val="24"/>
          <w:szCs w:val="24"/>
          <w:lang w:val="es-CO" w:eastAsia="en-US"/>
        </w:rPr>
        <w:t>Grupo Técnico de Apoyo de la Política de Talento Humano</w:t>
      </w:r>
      <w:r w:rsidR="002E0E88" w:rsidRPr="00FA3AE5">
        <w:rPr>
          <w:rFonts w:ascii="Arial Narrow" w:eastAsia="Arial" w:hAnsi="Arial Narrow" w:cs="Arial"/>
          <w:color w:val="000000"/>
          <w:sz w:val="24"/>
          <w:szCs w:val="24"/>
          <w:lang w:val="es-CO" w:eastAsia="en-US"/>
        </w:rPr>
        <w:t xml:space="preserve"> </w:t>
      </w:r>
      <w:r w:rsidRPr="00FA3AE5">
        <w:rPr>
          <w:rFonts w:ascii="Arial Narrow" w:eastAsia="Arial" w:hAnsi="Arial Narrow" w:cs="Arial"/>
          <w:color w:val="000000"/>
          <w:sz w:val="24"/>
          <w:szCs w:val="24"/>
          <w:lang w:val="es-CO" w:eastAsia="en-US"/>
        </w:rPr>
        <w:t xml:space="preserve">aprueba la realización de una o varias adiciones y/o modificaciones a una ficha de empleo del Manual Específico de Funciones y de Competencias Laborales, el servidor público encargado proyecta el acto administrativo para revisión del Subdirector </w:t>
      </w:r>
      <w:r w:rsidR="00C74B55" w:rsidRPr="00FA3AE5">
        <w:rPr>
          <w:rFonts w:ascii="Arial Narrow" w:eastAsia="Arial" w:hAnsi="Arial Narrow" w:cs="Arial"/>
          <w:color w:val="000000"/>
          <w:sz w:val="24"/>
          <w:szCs w:val="24"/>
          <w:lang w:val="es-CO" w:eastAsia="en-US"/>
        </w:rPr>
        <w:t>de Gestión del Talento Humano</w:t>
      </w:r>
      <w:r w:rsidRPr="00FA3AE5">
        <w:rPr>
          <w:rFonts w:ascii="Arial Narrow" w:eastAsia="Arial" w:hAnsi="Arial Narrow" w:cs="Arial"/>
          <w:color w:val="000000"/>
          <w:sz w:val="24"/>
          <w:szCs w:val="24"/>
          <w:lang w:val="es-CO" w:eastAsia="en-US"/>
        </w:rPr>
        <w:t>, quien a su vez debe remitirlo al Director Administrativo para su aprobación y firma</w:t>
      </w:r>
      <w:r w:rsidR="00FA0B32">
        <w:rPr>
          <w:rFonts w:ascii="Arial Narrow" w:eastAsia="Arial" w:hAnsi="Arial Narrow" w:cs="Arial"/>
          <w:color w:val="000000"/>
          <w:sz w:val="24"/>
          <w:szCs w:val="24"/>
          <w:lang w:val="es-CO" w:eastAsia="en-US"/>
        </w:rPr>
        <w:t xml:space="preserve"> del competente</w:t>
      </w:r>
      <w:r w:rsidR="002E0E88">
        <w:rPr>
          <w:rFonts w:ascii="Arial Narrow" w:eastAsia="Arial" w:hAnsi="Arial Narrow" w:cs="Arial"/>
          <w:color w:val="000000"/>
          <w:sz w:val="24"/>
          <w:szCs w:val="24"/>
          <w:lang w:val="es-CO" w:eastAsia="en-US"/>
        </w:rPr>
        <w:t>, una vez se cumpla el tiempo establecido de publicación para comentarios en la página Web de la Entidad.</w:t>
      </w:r>
      <w:r w:rsidRPr="00697F39">
        <w:rPr>
          <w:rFonts w:ascii="Arial Narrow" w:eastAsia="Arial" w:hAnsi="Arial Narrow" w:cs="Arial"/>
          <w:color w:val="000000"/>
          <w:sz w:val="24"/>
          <w:szCs w:val="24"/>
          <w:lang w:val="es-CO" w:eastAsia="en-US"/>
        </w:rPr>
        <w:t xml:space="preserve">   </w:t>
      </w:r>
    </w:p>
    <w:p w14:paraId="37A91171" w14:textId="77777777" w:rsidR="004A15CA" w:rsidRPr="00697F39" w:rsidRDefault="004A15CA" w:rsidP="004A15CA">
      <w:pPr>
        <w:spacing w:line="259" w:lineRule="auto"/>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 </w:t>
      </w:r>
    </w:p>
    <w:p w14:paraId="37A91172" w14:textId="77777777" w:rsidR="004A15CA" w:rsidRPr="00697F39" w:rsidRDefault="004A15CA" w:rsidP="004A15CA">
      <w:pPr>
        <w:spacing w:after="5" w:line="269" w:lineRule="auto"/>
        <w:ind w:left="10" w:hanging="10"/>
        <w:jc w:val="both"/>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Suscrito el acto administrativo se surte el trámite de numeración y comunicación al servidor público que ostenta el cargo al cual se le adicionó y/o modificó la ficha de empleo en el Manual Específico de Funciones y de Competencias Laborales, con copia a la Historia Laboral. </w:t>
      </w:r>
    </w:p>
    <w:p w14:paraId="37A91173" w14:textId="77777777" w:rsidR="004A15CA" w:rsidRPr="00697F39" w:rsidRDefault="004A15CA" w:rsidP="004A15CA">
      <w:pPr>
        <w:spacing w:line="259" w:lineRule="auto"/>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 </w:t>
      </w:r>
    </w:p>
    <w:p w14:paraId="37A91174" w14:textId="77777777" w:rsidR="004A15CA" w:rsidRPr="00697F39" w:rsidRDefault="004A15CA" w:rsidP="004A15CA">
      <w:pPr>
        <w:spacing w:after="5" w:line="269" w:lineRule="auto"/>
        <w:ind w:left="10" w:hanging="10"/>
        <w:jc w:val="both"/>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El Manual Específico de Funciones y de Competencias Laborales del Ministerio de Hacienda y Crédito Público debe estar estructurado dando cumplimiento a las normas vigentes en la materia, se debe actualizar en la herramienta definida para su administración una vez que la modificación y/o adición se adopte por medio de acto administrativo y se debe publicar a través de la página web institucional, incluyendo los ajustes o modificaciones. </w:t>
      </w:r>
    </w:p>
    <w:p w14:paraId="37A91175" w14:textId="77777777" w:rsidR="004A15CA" w:rsidRPr="00697F39" w:rsidRDefault="004A15CA" w:rsidP="004A15CA">
      <w:pPr>
        <w:spacing w:line="259" w:lineRule="auto"/>
        <w:rPr>
          <w:rFonts w:ascii="Arial Narrow" w:eastAsia="Arial" w:hAnsi="Arial Narrow" w:cs="Arial"/>
          <w:color w:val="000000"/>
          <w:sz w:val="24"/>
          <w:szCs w:val="24"/>
          <w:lang w:val="es-CO" w:eastAsia="en-US"/>
        </w:rPr>
      </w:pPr>
      <w:r w:rsidRPr="00697F39">
        <w:rPr>
          <w:rFonts w:ascii="Arial Narrow" w:eastAsia="Arial" w:hAnsi="Arial Narrow" w:cs="Arial"/>
          <w:color w:val="000000"/>
          <w:sz w:val="24"/>
          <w:szCs w:val="24"/>
          <w:lang w:val="es-CO" w:eastAsia="en-US"/>
        </w:rPr>
        <w:t xml:space="preserve"> </w:t>
      </w:r>
    </w:p>
    <w:p w14:paraId="37A91176" w14:textId="670F26BB" w:rsidR="00FD4203" w:rsidRPr="00697F39" w:rsidRDefault="004A15CA" w:rsidP="004A15CA">
      <w:pPr>
        <w:autoSpaceDE w:val="0"/>
        <w:autoSpaceDN w:val="0"/>
        <w:adjustRightInd w:val="0"/>
        <w:jc w:val="both"/>
        <w:rPr>
          <w:rFonts w:ascii="Arial Narrow" w:eastAsia="Calibri" w:hAnsi="Arial Narrow" w:cs="Arial"/>
          <w:b/>
          <w:sz w:val="24"/>
          <w:szCs w:val="24"/>
          <w:lang w:val="es-CO" w:eastAsia="en-US"/>
        </w:rPr>
      </w:pPr>
      <w:r w:rsidRPr="00FA3AE5">
        <w:rPr>
          <w:rFonts w:ascii="Arial Narrow" w:eastAsia="Arial" w:hAnsi="Arial Narrow" w:cs="Arial"/>
          <w:color w:val="000000"/>
          <w:sz w:val="24"/>
          <w:szCs w:val="24"/>
          <w:lang w:val="es-CO" w:eastAsia="en-US"/>
        </w:rPr>
        <w:t xml:space="preserve">La actualización permanente y administración de la herramienta que consolida toda la información del Manual Específico de Funciones y </w:t>
      </w:r>
      <w:r w:rsidR="002E0E88">
        <w:rPr>
          <w:rFonts w:ascii="Arial Narrow" w:eastAsia="Arial" w:hAnsi="Arial Narrow" w:cs="Arial"/>
          <w:color w:val="000000"/>
          <w:sz w:val="24"/>
          <w:szCs w:val="24"/>
          <w:lang w:val="es-CO" w:eastAsia="en-US"/>
        </w:rPr>
        <w:t xml:space="preserve">de </w:t>
      </w:r>
      <w:r w:rsidRPr="00FA3AE5">
        <w:rPr>
          <w:rFonts w:ascii="Arial Narrow" w:eastAsia="Arial" w:hAnsi="Arial Narrow" w:cs="Arial"/>
          <w:color w:val="000000"/>
          <w:sz w:val="24"/>
          <w:szCs w:val="24"/>
          <w:lang w:val="es-CO" w:eastAsia="en-US"/>
        </w:rPr>
        <w:t>Competencias Laborales es responsabilidad de la Subdirecció</w:t>
      </w:r>
      <w:r w:rsidR="00083D98" w:rsidRPr="00FA3AE5">
        <w:rPr>
          <w:rFonts w:ascii="Arial Narrow" w:eastAsia="Arial" w:hAnsi="Arial Narrow" w:cs="Arial"/>
          <w:color w:val="000000"/>
          <w:sz w:val="24"/>
          <w:szCs w:val="24"/>
          <w:lang w:val="es-CO" w:eastAsia="en-US"/>
        </w:rPr>
        <w:t xml:space="preserve">n de </w:t>
      </w:r>
      <w:r w:rsidR="00C74B55" w:rsidRPr="00FA3AE5">
        <w:rPr>
          <w:rFonts w:ascii="Arial Narrow" w:eastAsia="Arial" w:hAnsi="Arial Narrow" w:cs="Arial"/>
          <w:color w:val="000000"/>
          <w:sz w:val="24"/>
          <w:szCs w:val="24"/>
          <w:lang w:val="es-CO" w:eastAsia="en-US"/>
        </w:rPr>
        <w:t>Gestión del Talento Humano</w:t>
      </w:r>
      <w:r w:rsidR="00083D98" w:rsidRPr="00FA3AE5">
        <w:rPr>
          <w:rFonts w:ascii="Arial Narrow" w:eastAsia="Arial" w:hAnsi="Arial Narrow" w:cs="Arial"/>
          <w:color w:val="000000"/>
          <w:sz w:val="24"/>
          <w:szCs w:val="24"/>
          <w:lang w:val="es-CO" w:eastAsia="en-US"/>
        </w:rPr>
        <w:t>.</w:t>
      </w:r>
    </w:p>
    <w:p w14:paraId="37A91177" w14:textId="77777777" w:rsidR="004A15CA" w:rsidRDefault="004A15CA" w:rsidP="00FD4203">
      <w:pPr>
        <w:autoSpaceDE w:val="0"/>
        <w:autoSpaceDN w:val="0"/>
        <w:adjustRightInd w:val="0"/>
        <w:jc w:val="center"/>
        <w:rPr>
          <w:rFonts w:ascii="Arial Narrow" w:eastAsia="Calibri" w:hAnsi="Arial Narrow" w:cs="Arial"/>
          <w:b/>
          <w:sz w:val="24"/>
          <w:szCs w:val="24"/>
          <w:lang w:val="es-CO" w:eastAsia="en-US"/>
        </w:rPr>
      </w:pPr>
    </w:p>
    <w:p w14:paraId="37A91179" w14:textId="77777777" w:rsidR="00000AF7" w:rsidRPr="00697F39" w:rsidRDefault="004A361C" w:rsidP="00697F39">
      <w:pPr>
        <w:pStyle w:val="Ttulo1"/>
        <w:numPr>
          <w:ilvl w:val="0"/>
          <w:numId w:val="1"/>
        </w:numPr>
        <w:rPr>
          <w:rFonts w:ascii="Arial Narrow" w:hAnsi="Arial Narrow"/>
          <w:sz w:val="24"/>
          <w:szCs w:val="24"/>
        </w:rPr>
      </w:pPr>
      <w:bookmarkStart w:id="18" w:name="_Toc522787695"/>
      <w:bookmarkEnd w:id="10"/>
      <w:bookmarkEnd w:id="11"/>
      <w:bookmarkEnd w:id="12"/>
      <w:bookmarkEnd w:id="13"/>
      <w:bookmarkEnd w:id="14"/>
      <w:bookmarkEnd w:id="15"/>
      <w:r w:rsidRPr="00697F39">
        <w:rPr>
          <w:rFonts w:ascii="Arial Narrow" w:hAnsi="Arial Narrow"/>
          <w:sz w:val="24"/>
          <w:szCs w:val="24"/>
        </w:rPr>
        <w:lastRenderedPageBreak/>
        <w:t>H</w:t>
      </w:r>
      <w:r w:rsidR="00000AF7" w:rsidRPr="00697F39">
        <w:rPr>
          <w:rFonts w:ascii="Arial Narrow" w:hAnsi="Arial Narrow"/>
          <w:sz w:val="24"/>
          <w:szCs w:val="24"/>
        </w:rPr>
        <w:t>ISTORIAL DE CAMBIOS</w:t>
      </w:r>
      <w:bookmarkEnd w:id="18"/>
    </w:p>
    <w:p w14:paraId="37A9117A" w14:textId="77777777" w:rsidR="002648FF" w:rsidRPr="00697F39" w:rsidRDefault="002648FF" w:rsidP="00697F39">
      <w:pPr>
        <w:jc w:val="center"/>
        <w:rPr>
          <w:rFonts w:ascii="Arial Narrow" w:hAnsi="Arial Narrow"/>
          <w:sz w:val="24"/>
          <w:szCs w:val="24"/>
        </w:rPr>
      </w:pPr>
    </w:p>
    <w:p w14:paraId="37A9117B" w14:textId="77777777" w:rsidR="00000AF7" w:rsidRPr="00697F39" w:rsidRDefault="00000AF7" w:rsidP="00CB26AD">
      <w:pPr>
        <w:jc w:val="both"/>
        <w:rPr>
          <w:rFonts w:ascii="Arial Narrow" w:hAnsi="Arial Narrow" w:cs="Arial"/>
          <w:b/>
          <w:sz w:val="24"/>
          <w:szCs w:val="24"/>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1276"/>
        <w:gridCol w:w="4110"/>
        <w:gridCol w:w="2088"/>
      </w:tblGrid>
      <w:tr w:rsidR="00000AF7" w:rsidRPr="00697F39" w14:paraId="37A91180" w14:textId="77777777" w:rsidTr="0060429E">
        <w:trPr>
          <w:trHeight w:val="359"/>
          <w:tblHeader/>
        </w:trPr>
        <w:tc>
          <w:tcPr>
            <w:tcW w:w="1300" w:type="dxa"/>
            <w:shd w:val="clear" w:color="auto" w:fill="D9D9D9"/>
            <w:tcMar>
              <w:top w:w="57" w:type="dxa"/>
              <w:left w:w="113" w:type="dxa"/>
              <w:bottom w:w="57" w:type="dxa"/>
            </w:tcMar>
            <w:vAlign w:val="center"/>
          </w:tcPr>
          <w:p w14:paraId="37A9117C" w14:textId="77777777" w:rsidR="00000AF7" w:rsidRPr="00697F39" w:rsidRDefault="00000AF7" w:rsidP="00C53565">
            <w:pPr>
              <w:jc w:val="center"/>
              <w:rPr>
                <w:rFonts w:ascii="Arial Narrow" w:hAnsi="Arial Narrow" w:cs="Arial"/>
                <w:b/>
                <w:sz w:val="24"/>
                <w:szCs w:val="24"/>
              </w:rPr>
            </w:pPr>
            <w:r w:rsidRPr="00697F39">
              <w:rPr>
                <w:rFonts w:ascii="Arial Narrow" w:hAnsi="Arial Narrow" w:cs="Arial"/>
                <w:b/>
                <w:sz w:val="24"/>
                <w:szCs w:val="24"/>
              </w:rPr>
              <w:t>FECHA</w:t>
            </w:r>
          </w:p>
        </w:tc>
        <w:tc>
          <w:tcPr>
            <w:tcW w:w="1276" w:type="dxa"/>
            <w:shd w:val="clear" w:color="auto" w:fill="D9D9D9"/>
            <w:tcMar>
              <w:top w:w="57" w:type="dxa"/>
              <w:left w:w="113" w:type="dxa"/>
              <w:bottom w:w="57" w:type="dxa"/>
            </w:tcMar>
            <w:vAlign w:val="center"/>
          </w:tcPr>
          <w:p w14:paraId="37A9117D" w14:textId="77777777" w:rsidR="00000AF7" w:rsidRPr="00697F39" w:rsidRDefault="00000AF7" w:rsidP="00C53565">
            <w:pPr>
              <w:jc w:val="center"/>
              <w:rPr>
                <w:rFonts w:ascii="Arial Narrow" w:hAnsi="Arial Narrow" w:cs="Arial"/>
                <w:b/>
                <w:sz w:val="24"/>
                <w:szCs w:val="24"/>
              </w:rPr>
            </w:pPr>
            <w:r w:rsidRPr="00697F39">
              <w:rPr>
                <w:rFonts w:ascii="Arial Narrow" w:hAnsi="Arial Narrow" w:cs="Arial"/>
                <w:b/>
                <w:sz w:val="24"/>
                <w:szCs w:val="24"/>
              </w:rPr>
              <w:t>VERSIÓN</w:t>
            </w:r>
          </w:p>
        </w:tc>
        <w:tc>
          <w:tcPr>
            <w:tcW w:w="4110" w:type="dxa"/>
            <w:shd w:val="clear" w:color="auto" w:fill="D9D9D9"/>
            <w:tcMar>
              <w:top w:w="57" w:type="dxa"/>
              <w:left w:w="113" w:type="dxa"/>
              <w:bottom w:w="57" w:type="dxa"/>
            </w:tcMar>
            <w:vAlign w:val="center"/>
          </w:tcPr>
          <w:p w14:paraId="37A9117E" w14:textId="77777777" w:rsidR="00000AF7" w:rsidRPr="00697F39" w:rsidRDefault="00000AF7" w:rsidP="00C53565">
            <w:pPr>
              <w:jc w:val="center"/>
              <w:rPr>
                <w:rFonts w:ascii="Arial Narrow" w:hAnsi="Arial Narrow" w:cs="Arial"/>
                <w:b/>
                <w:sz w:val="24"/>
                <w:szCs w:val="24"/>
              </w:rPr>
            </w:pPr>
            <w:r w:rsidRPr="00697F39">
              <w:rPr>
                <w:rFonts w:ascii="Arial Narrow" w:hAnsi="Arial Narrow" w:cs="Arial"/>
                <w:b/>
                <w:sz w:val="24"/>
                <w:szCs w:val="24"/>
              </w:rPr>
              <w:t>DESCRIPCIÓN DEL CAMBIO</w:t>
            </w:r>
          </w:p>
        </w:tc>
        <w:tc>
          <w:tcPr>
            <w:tcW w:w="2088" w:type="dxa"/>
            <w:shd w:val="clear" w:color="auto" w:fill="D9D9D9"/>
            <w:tcMar>
              <w:top w:w="57" w:type="dxa"/>
              <w:left w:w="113" w:type="dxa"/>
              <w:bottom w:w="57" w:type="dxa"/>
            </w:tcMar>
            <w:vAlign w:val="center"/>
          </w:tcPr>
          <w:p w14:paraId="37A9117F" w14:textId="77777777" w:rsidR="00000AF7" w:rsidRPr="00697F39" w:rsidRDefault="00000AF7" w:rsidP="00C53565">
            <w:pPr>
              <w:jc w:val="center"/>
              <w:rPr>
                <w:rFonts w:ascii="Arial Narrow" w:hAnsi="Arial Narrow" w:cs="Arial"/>
                <w:b/>
                <w:sz w:val="24"/>
                <w:szCs w:val="24"/>
              </w:rPr>
            </w:pPr>
            <w:r w:rsidRPr="00697F39">
              <w:rPr>
                <w:rFonts w:ascii="Arial Narrow" w:hAnsi="Arial Narrow" w:cs="Arial"/>
                <w:b/>
                <w:sz w:val="24"/>
                <w:szCs w:val="24"/>
              </w:rPr>
              <w:t>ASESOR SUG</w:t>
            </w:r>
          </w:p>
        </w:tc>
      </w:tr>
      <w:tr w:rsidR="00E1230B" w:rsidRPr="00697F39" w14:paraId="37A91185" w14:textId="77777777" w:rsidTr="0060429E">
        <w:trPr>
          <w:trHeight w:val="609"/>
        </w:trPr>
        <w:tc>
          <w:tcPr>
            <w:tcW w:w="1300" w:type="dxa"/>
            <w:shd w:val="clear" w:color="auto" w:fill="auto"/>
            <w:tcMar>
              <w:top w:w="57" w:type="dxa"/>
              <w:left w:w="113" w:type="dxa"/>
              <w:bottom w:w="57" w:type="dxa"/>
            </w:tcMar>
            <w:vAlign w:val="center"/>
          </w:tcPr>
          <w:p w14:paraId="37A91181" w14:textId="77777777" w:rsidR="00E1230B" w:rsidRPr="00697F39" w:rsidRDefault="00E1230B" w:rsidP="00E1230B">
            <w:pPr>
              <w:jc w:val="center"/>
              <w:rPr>
                <w:rFonts w:ascii="Arial Narrow" w:hAnsi="Arial Narrow" w:cs="Arial"/>
                <w:sz w:val="24"/>
                <w:szCs w:val="24"/>
              </w:rPr>
            </w:pPr>
            <w:r w:rsidRPr="00697F39">
              <w:rPr>
                <w:rFonts w:ascii="Arial Narrow" w:hAnsi="Arial Narrow" w:cs="Arial"/>
                <w:sz w:val="24"/>
                <w:szCs w:val="24"/>
              </w:rPr>
              <w:t>28-06-2013</w:t>
            </w:r>
          </w:p>
        </w:tc>
        <w:tc>
          <w:tcPr>
            <w:tcW w:w="1276" w:type="dxa"/>
            <w:shd w:val="clear" w:color="auto" w:fill="auto"/>
            <w:tcMar>
              <w:top w:w="57" w:type="dxa"/>
              <w:left w:w="113" w:type="dxa"/>
              <w:bottom w:w="57" w:type="dxa"/>
            </w:tcMar>
            <w:vAlign w:val="center"/>
          </w:tcPr>
          <w:p w14:paraId="37A91182" w14:textId="77777777" w:rsidR="00E1230B" w:rsidRPr="00697F39" w:rsidRDefault="00E1230B" w:rsidP="00E1230B">
            <w:pPr>
              <w:jc w:val="center"/>
              <w:rPr>
                <w:rFonts w:ascii="Arial Narrow" w:hAnsi="Arial Narrow" w:cs="Arial"/>
                <w:sz w:val="24"/>
                <w:szCs w:val="24"/>
              </w:rPr>
            </w:pPr>
            <w:r w:rsidRPr="00697F39">
              <w:rPr>
                <w:rFonts w:ascii="Arial Narrow" w:hAnsi="Arial Narrow" w:cs="Arial"/>
                <w:sz w:val="24"/>
                <w:szCs w:val="24"/>
              </w:rPr>
              <w:t>1</w:t>
            </w:r>
          </w:p>
        </w:tc>
        <w:tc>
          <w:tcPr>
            <w:tcW w:w="4110" w:type="dxa"/>
            <w:tcMar>
              <w:top w:w="57" w:type="dxa"/>
              <w:left w:w="113" w:type="dxa"/>
              <w:bottom w:w="57" w:type="dxa"/>
            </w:tcMar>
            <w:vAlign w:val="center"/>
          </w:tcPr>
          <w:p w14:paraId="37A91183" w14:textId="77777777" w:rsidR="00E1230B" w:rsidRPr="00697F39" w:rsidRDefault="00E1230B" w:rsidP="00E1230B">
            <w:pPr>
              <w:rPr>
                <w:rFonts w:ascii="Arial Narrow" w:hAnsi="Arial Narrow" w:cs="Arial"/>
                <w:sz w:val="24"/>
                <w:szCs w:val="24"/>
              </w:rPr>
            </w:pPr>
            <w:r w:rsidRPr="00697F39">
              <w:rPr>
                <w:rFonts w:ascii="Arial Narrow" w:hAnsi="Arial Narrow" w:cs="Arial"/>
                <w:sz w:val="24"/>
                <w:szCs w:val="24"/>
              </w:rPr>
              <w:t>Creación del documento</w:t>
            </w:r>
          </w:p>
        </w:tc>
        <w:tc>
          <w:tcPr>
            <w:tcW w:w="2088" w:type="dxa"/>
            <w:tcMar>
              <w:top w:w="57" w:type="dxa"/>
              <w:left w:w="113" w:type="dxa"/>
              <w:bottom w:w="57" w:type="dxa"/>
            </w:tcMar>
            <w:vAlign w:val="center"/>
          </w:tcPr>
          <w:p w14:paraId="37A91184" w14:textId="77777777" w:rsidR="00E1230B" w:rsidRPr="00697F39" w:rsidRDefault="00E1230B" w:rsidP="006A41F3">
            <w:pPr>
              <w:jc w:val="center"/>
              <w:rPr>
                <w:rFonts w:ascii="Arial Narrow" w:hAnsi="Arial Narrow" w:cs="Arial"/>
                <w:sz w:val="24"/>
                <w:szCs w:val="24"/>
              </w:rPr>
            </w:pPr>
            <w:r w:rsidRPr="00697F39">
              <w:rPr>
                <w:rFonts w:ascii="Arial Narrow" w:hAnsi="Arial Narrow" w:cs="Arial"/>
                <w:sz w:val="24"/>
                <w:szCs w:val="24"/>
              </w:rPr>
              <w:t>Tatiana Santos Yale</w:t>
            </w:r>
          </w:p>
        </w:tc>
      </w:tr>
      <w:tr w:rsidR="00E1230B" w:rsidRPr="00697F39" w14:paraId="37A9118A" w14:textId="77777777" w:rsidTr="0060429E">
        <w:trPr>
          <w:trHeight w:val="732"/>
        </w:trPr>
        <w:tc>
          <w:tcPr>
            <w:tcW w:w="1300" w:type="dxa"/>
            <w:shd w:val="clear" w:color="auto" w:fill="auto"/>
            <w:tcMar>
              <w:top w:w="57" w:type="dxa"/>
              <w:left w:w="113" w:type="dxa"/>
              <w:bottom w:w="57" w:type="dxa"/>
            </w:tcMar>
            <w:vAlign w:val="center"/>
          </w:tcPr>
          <w:p w14:paraId="37A91186" w14:textId="77777777" w:rsidR="00E1230B" w:rsidRPr="00697F39" w:rsidRDefault="00E1230B" w:rsidP="00E1230B">
            <w:pPr>
              <w:jc w:val="center"/>
              <w:rPr>
                <w:rFonts w:ascii="Arial Narrow" w:hAnsi="Arial Narrow" w:cs="Arial"/>
                <w:sz w:val="24"/>
                <w:szCs w:val="24"/>
              </w:rPr>
            </w:pPr>
            <w:r w:rsidRPr="00697F39">
              <w:rPr>
                <w:rFonts w:ascii="Arial Narrow" w:hAnsi="Arial Narrow" w:cs="Arial"/>
                <w:sz w:val="24"/>
                <w:szCs w:val="24"/>
              </w:rPr>
              <w:t>15-09-2016</w:t>
            </w:r>
          </w:p>
        </w:tc>
        <w:tc>
          <w:tcPr>
            <w:tcW w:w="1276" w:type="dxa"/>
            <w:shd w:val="clear" w:color="auto" w:fill="auto"/>
            <w:tcMar>
              <w:top w:w="57" w:type="dxa"/>
              <w:left w:w="113" w:type="dxa"/>
              <w:bottom w:w="57" w:type="dxa"/>
            </w:tcMar>
            <w:vAlign w:val="center"/>
          </w:tcPr>
          <w:p w14:paraId="37A91187" w14:textId="77777777" w:rsidR="00E1230B" w:rsidRPr="00697F39" w:rsidRDefault="00E1230B" w:rsidP="00E1230B">
            <w:pPr>
              <w:jc w:val="center"/>
              <w:rPr>
                <w:rFonts w:ascii="Arial Narrow" w:hAnsi="Arial Narrow" w:cs="Arial"/>
                <w:sz w:val="24"/>
                <w:szCs w:val="24"/>
              </w:rPr>
            </w:pPr>
            <w:r w:rsidRPr="00697F39">
              <w:rPr>
                <w:rFonts w:ascii="Arial Narrow" w:hAnsi="Arial Narrow" w:cs="Arial"/>
                <w:sz w:val="24"/>
                <w:szCs w:val="24"/>
              </w:rPr>
              <w:t>2</w:t>
            </w:r>
          </w:p>
        </w:tc>
        <w:tc>
          <w:tcPr>
            <w:tcW w:w="4110" w:type="dxa"/>
            <w:tcMar>
              <w:top w:w="57" w:type="dxa"/>
              <w:left w:w="113" w:type="dxa"/>
              <w:bottom w:w="57" w:type="dxa"/>
            </w:tcMar>
            <w:vAlign w:val="center"/>
          </w:tcPr>
          <w:p w14:paraId="37A91188" w14:textId="77777777" w:rsidR="00E1230B" w:rsidRPr="00697F39" w:rsidRDefault="00E1230B" w:rsidP="00E1230B">
            <w:pPr>
              <w:rPr>
                <w:rFonts w:ascii="Arial Narrow" w:hAnsi="Arial Narrow" w:cs="Arial"/>
                <w:sz w:val="24"/>
                <w:szCs w:val="24"/>
              </w:rPr>
            </w:pPr>
            <w:r w:rsidRPr="00697F39">
              <w:rPr>
                <w:rFonts w:ascii="Arial Narrow" w:hAnsi="Arial Narrow" w:cs="Arial"/>
                <w:sz w:val="24"/>
                <w:szCs w:val="24"/>
              </w:rPr>
              <w:t>Ajustes normativos</w:t>
            </w:r>
          </w:p>
        </w:tc>
        <w:tc>
          <w:tcPr>
            <w:tcW w:w="2088" w:type="dxa"/>
            <w:tcMar>
              <w:top w:w="57" w:type="dxa"/>
              <w:left w:w="113" w:type="dxa"/>
              <w:bottom w:w="57" w:type="dxa"/>
            </w:tcMar>
            <w:vAlign w:val="center"/>
          </w:tcPr>
          <w:p w14:paraId="37A91189" w14:textId="77777777" w:rsidR="00E1230B" w:rsidRPr="00697F39" w:rsidRDefault="00E1230B" w:rsidP="006A41F3">
            <w:pPr>
              <w:jc w:val="center"/>
              <w:rPr>
                <w:rFonts w:ascii="Arial Narrow" w:hAnsi="Arial Narrow"/>
                <w:sz w:val="24"/>
                <w:szCs w:val="24"/>
              </w:rPr>
            </w:pPr>
            <w:r w:rsidRPr="00697F39">
              <w:rPr>
                <w:rFonts w:ascii="Arial Narrow" w:hAnsi="Arial Narrow" w:cs="Arial"/>
                <w:sz w:val="24"/>
                <w:szCs w:val="24"/>
              </w:rPr>
              <w:t>Tatiana Santos Yale</w:t>
            </w:r>
          </w:p>
        </w:tc>
      </w:tr>
      <w:tr w:rsidR="00E1230B" w:rsidRPr="00697F39" w14:paraId="37A9118F" w14:textId="77777777" w:rsidTr="0060429E">
        <w:trPr>
          <w:trHeight w:val="731"/>
        </w:trPr>
        <w:tc>
          <w:tcPr>
            <w:tcW w:w="1300" w:type="dxa"/>
            <w:shd w:val="clear" w:color="auto" w:fill="auto"/>
            <w:tcMar>
              <w:top w:w="57" w:type="dxa"/>
              <w:left w:w="113" w:type="dxa"/>
              <w:bottom w:w="57" w:type="dxa"/>
            </w:tcMar>
            <w:vAlign w:val="center"/>
          </w:tcPr>
          <w:p w14:paraId="37A9118B" w14:textId="77777777" w:rsidR="00E1230B" w:rsidRPr="00697F39" w:rsidRDefault="00E1230B" w:rsidP="00E1230B">
            <w:pPr>
              <w:jc w:val="center"/>
              <w:rPr>
                <w:rFonts w:ascii="Arial Narrow" w:hAnsi="Arial Narrow" w:cs="Arial"/>
                <w:sz w:val="24"/>
                <w:szCs w:val="24"/>
              </w:rPr>
            </w:pPr>
            <w:r w:rsidRPr="00697F39">
              <w:rPr>
                <w:rFonts w:ascii="Arial Narrow" w:hAnsi="Arial Narrow" w:cs="Arial"/>
                <w:sz w:val="24"/>
                <w:szCs w:val="24"/>
              </w:rPr>
              <w:t>16-11-2017</w:t>
            </w:r>
          </w:p>
        </w:tc>
        <w:tc>
          <w:tcPr>
            <w:tcW w:w="1276" w:type="dxa"/>
            <w:shd w:val="clear" w:color="auto" w:fill="auto"/>
            <w:tcMar>
              <w:top w:w="57" w:type="dxa"/>
              <w:left w:w="113" w:type="dxa"/>
              <w:bottom w:w="57" w:type="dxa"/>
            </w:tcMar>
            <w:vAlign w:val="center"/>
          </w:tcPr>
          <w:p w14:paraId="37A9118C" w14:textId="77777777" w:rsidR="00E1230B" w:rsidRPr="00697F39" w:rsidRDefault="00E1230B" w:rsidP="00E1230B">
            <w:pPr>
              <w:jc w:val="center"/>
              <w:rPr>
                <w:rFonts w:ascii="Arial Narrow" w:hAnsi="Arial Narrow" w:cs="Arial"/>
                <w:sz w:val="24"/>
                <w:szCs w:val="24"/>
              </w:rPr>
            </w:pPr>
            <w:r w:rsidRPr="00697F39">
              <w:rPr>
                <w:rFonts w:ascii="Arial Narrow" w:hAnsi="Arial Narrow" w:cs="Arial"/>
                <w:sz w:val="24"/>
                <w:szCs w:val="24"/>
              </w:rPr>
              <w:t>3</w:t>
            </w:r>
          </w:p>
        </w:tc>
        <w:tc>
          <w:tcPr>
            <w:tcW w:w="4110" w:type="dxa"/>
            <w:tcMar>
              <w:top w:w="57" w:type="dxa"/>
              <w:left w:w="113" w:type="dxa"/>
              <w:bottom w:w="57" w:type="dxa"/>
            </w:tcMar>
            <w:vAlign w:val="center"/>
          </w:tcPr>
          <w:p w14:paraId="37A9118D" w14:textId="77777777" w:rsidR="00E1230B" w:rsidRPr="00697F39" w:rsidRDefault="00E1230B" w:rsidP="00E1230B">
            <w:pPr>
              <w:rPr>
                <w:rFonts w:ascii="Arial Narrow" w:hAnsi="Arial Narrow" w:cs="Arial"/>
                <w:sz w:val="24"/>
                <w:szCs w:val="24"/>
              </w:rPr>
            </w:pPr>
            <w:r w:rsidRPr="00697F39">
              <w:rPr>
                <w:rFonts w:ascii="Arial Narrow" w:hAnsi="Arial Narrow" w:cs="Arial"/>
                <w:sz w:val="24"/>
                <w:szCs w:val="24"/>
              </w:rPr>
              <w:t xml:space="preserve">Ajustes normativos </w:t>
            </w:r>
          </w:p>
        </w:tc>
        <w:tc>
          <w:tcPr>
            <w:tcW w:w="2088" w:type="dxa"/>
            <w:tcMar>
              <w:top w:w="57" w:type="dxa"/>
              <w:left w:w="113" w:type="dxa"/>
              <w:bottom w:w="57" w:type="dxa"/>
            </w:tcMar>
            <w:vAlign w:val="center"/>
          </w:tcPr>
          <w:p w14:paraId="37A9118E" w14:textId="77777777" w:rsidR="00E1230B" w:rsidRPr="00697F39" w:rsidRDefault="00E1230B" w:rsidP="006A41F3">
            <w:pPr>
              <w:jc w:val="center"/>
              <w:rPr>
                <w:rFonts w:ascii="Arial Narrow" w:hAnsi="Arial Narrow" w:cs="Arial"/>
                <w:sz w:val="24"/>
                <w:szCs w:val="24"/>
              </w:rPr>
            </w:pPr>
            <w:r w:rsidRPr="00697F39">
              <w:rPr>
                <w:rFonts w:ascii="Arial Narrow" w:hAnsi="Arial Narrow" w:cs="Arial"/>
                <w:sz w:val="24"/>
                <w:szCs w:val="24"/>
              </w:rPr>
              <w:t>Tatiana Santos Yale</w:t>
            </w:r>
          </w:p>
        </w:tc>
      </w:tr>
      <w:tr w:rsidR="00E1230B" w:rsidRPr="00697F39" w14:paraId="37A91194" w14:textId="77777777" w:rsidTr="0060429E">
        <w:trPr>
          <w:trHeight w:val="301"/>
        </w:trPr>
        <w:tc>
          <w:tcPr>
            <w:tcW w:w="1300" w:type="dxa"/>
            <w:shd w:val="clear" w:color="auto" w:fill="auto"/>
            <w:tcMar>
              <w:top w:w="57" w:type="dxa"/>
              <w:left w:w="113" w:type="dxa"/>
              <w:bottom w:w="57" w:type="dxa"/>
            </w:tcMar>
            <w:vAlign w:val="center"/>
          </w:tcPr>
          <w:p w14:paraId="37A91190" w14:textId="77777777" w:rsidR="00E1230B" w:rsidRPr="00262E39" w:rsidRDefault="00393F91" w:rsidP="00E1230B">
            <w:pPr>
              <w:jc w:val="center"/>
              <w:rPr>
                <w:rFonts w:ascii="Arial Narrow" w:hAnsi="Arial Narrow" w:cs="Arial"/>
                <w:sz w:val="22"/>
                <w:szCs w:val="22"/>
              </w:rPr>
            </w:pPr>
            <w:r w:rsidRPr="00262E39">
              <w:rPr>
                <w:rFonts w:ascii="Arial Narrow" w:hAnsi="Arial Narrow" w:cs="Arial"/>
                <w:sz w:val="22"/>
                <w:szCs w:val="22"/>
              </w:rPr>
              <w:t>16-11</w:t>
            </w:r>
            <w:r w:rsidR="00E1230B" w:rsidRPr="00262E39">
              <w:rPr>
                <w:rFonts w:ascii="Arial Narrow" w:hAnsi="Arial Narrow" w:cs="Arial"/>
                <w:sz w:val="22"/>
                <w:szCs w:val="22"/>
              </w:rPr>
              <w:t>-2018</w:t>
            </w:r>
          </w:p>
        </w:tc>
        <w:tc>
          <w:tcPr>
            <w:tcW w:w="1276" w:type="dxa"/>
            <w:shd w:val="clear" w:color="auto" w:fill="auto"/>
            <w:tcMar>
              <w:top w:w="57" w:type="dxa"/>
              <w:left w:w="113" w:type="dxa"/>
              <w:bottom w:w="57" w:type="dxa"/>
            </w:tcMar>
            <w:vAlign w:val="center"/>
          </w:tcPr>
          <w:p w14:paraId="37A91191" w14:textId="77777777" w:rsidR="00E1230B" w:rsidRPr="00262E39" w:rsidRDefault="00E1230B" w:rsidP="00E1230B">
            <w:pPr>
              <w:jc w:val="center"/>
              <w:rPr>
                <w:rFonts w:ascii="Arial Narrow" w:hAnsi="Arial Narrow" w:cs="Arial"/>
                <w:sz w:val="22"/>
                <w:szCs w:val="22"/>
              </w:rPr>
            </w:pPr>
            <w:r w:rsidRPr="00262E39">
              <w:rPr>
                <w:rFonts w:ascii="Arial Narrow" w:hAnsi="Arial Narrow" w:cs="Arial"/>
                <w:sz w:val="22"/>
                <w:szCs w:val="22"/>
              </w:rPr>
              <w:t>4</w:t>
            </w:r>
          </w:p>
        </w:tc>
        <w:tc>
          <w:tcPr>
            <w:tcW w:w="4110" w:type="dxa"/>
            <w:tcMar>
              <w:top w:w="57" w:type="dxa"/>
              <w:left w:w="113" w:type="dxa"/>
              <w:bottom w:w="57" w:type="dxa"/>
            </w:tcMar>
            <w:vAlign w:val="center"/>
          </w:tcPr>
          <w:p w14:paraId="37A91192" w14:textId="03D2F443" w:rsidR="00E1230B" w:rsidRPr="00262E39" w:rsidRDefault="00E1230B" w:rsidP="00E1230B">
            <w:pPr>
              <w:rPr>
                <w:rFonts w:ascii="Arial Narrow" w:hAnsi="Arial Narrow" w:cs="Arial"/>
                <w:sz w:val="22"/>
                <w:szCs w:val="22"/>
              </w:rPr>
            </w:pPr>
            <w:r w:rsidRPr="00262E39">
              <w:rPr>
                <w:rFonts w:ascii="Arial Narrow" w:hAnsi="Arial Narrow" w:cs="Arial"/>
                <w:sz w:val="22"/>
                <w:szCs w:val="22"/>
              </w:rPr>
              <w:t>Ajustes a</w:t>
            </w:r>
            <w:r w:rsidR="002E0E88">
              <w:rPr>
                <w:rFonts w:ascii="Arial Narrow" w:hAnsi="Arial Narrow" w:cs="Arial"/>
                <w:sz w:val="22"/>
                <w:szCs w:val="22"/>
              </w:rPr>
              <w:t xml:space="preserve"> </w:t>
            </w:r>
            <w:r w:rsidRPr="00262E39">
              <w:rPr>
                <w:rFonts w:ascii="Arial Narrow" w:hAnsi="Arial Narrow" w:cs="Arial"/>
                <w:sz w:val="22"/>
                <w:szCs w:val="22"/>
              </w:rPr>
              <w:t>l</w:t>
            </w:r>
            <w:r w:rsidR="002E0E88">
              <w:rPr>
                <w:rFonts w:ascii="Arial Narrow" w:hAnsi="Arial Narrow" w:cs="Arial"/>
                <w:sz w:val="22"/>
                <w:szCs w:val="22"/>
              </w:rPr>
              <w:t>a</w:t>
            </w:r>
            <w:r w:rsidRPr="00262E39">
              <w:rPr>
                <w:rFonts w:ascii="Arial Narrow" w:hAnsi="Arial Narrow" w:cs="Arial"/>
                <w:sz w:val="22"/>
                <w:szCs w:val="22"/>
              </w:rPr>
              <w:t xml:space="preserve"> nueva plantilla establecida por OAP</w:t>
            </w:r>
            <w:r w:rsidR="00393F91" w:rsidRPr="00262E39">
              <w:rPr>
                <w:rFonts w:ascii="Arial Narrow" w:hAnsi="Arial Narrow" w:cs="Arial"/>
                <w:sz w:val="22"/>
                <w:szCs w:val="22"/>
              </w:rPr>
              <w:t xml:space="preserve"> y cambio del proceso Apo.2.1 al Proceso Apo.2.2</w:t>
            </w:r>
          </w:p>
        </w:tc>
        <w:tc>
          <w:tcPr>
            <w:tcW w:w="2088" w:type="dxa"/>
            <w:tcMar>
              <w:top w:w="57" w:type="dxa"/>
              <w:left w:w="113" w:type="dxa"/>
              <w:bottom w:w="57" w:type="dxa"/>
            </w:tcMar>
            <w:vAlign w:val="center"/>
          </w:tcPr>
          <w:p w14:paraId="37A91193" w14:textId="77777777" w:rsidR="00E1230B" w:rsidRPr="00262E39" w:rsidRDefault="00E1230B" w:rsidP="006A41F3">
            <w:pPr>
              <w:jc w:val="center"/>
              <w:rPr>
                <w:rFonts w:ascii="Arial Narrow" w:hAnsi="Arial Narrow" w:cs="Arial"/>
                <w:sz w:val="22"/>
                <w:szCs w:val="22"/>
              </w:rPr>
            </w:pPr>
            <w:r w:rsidRPr="00262E39">
              <w:rPr>
                <w:rFonts w:ascii="Arial Narrow" w:hAnsi="Arial Narrow" w:cs="Arial"/>
                <w:sz w:val="22"/>
                <w:szCs w:val="22"/>
              </w:rPr>
              <w:t>Tatiana Santos Yale</w:t>
            </w:r>
          </w:p>
        </w:tc>
      </w:tr>
      <w:tr w:rsidR="000A6B7F" w:rsidRPr="00697F39" w14:paraId="37A91199" w14:textId="77777777" w:rsidTr="0060429E">
        <w:trPr>
          <w:trHeight w:val="696"/>
        </w:trPr>
        <w:tc>
          <w:tcPr>
            <w:tcW w:w="1300" w:type="dxa"/>
            <w:shd w:val="clear" w:color="auto" w:fill="auto"/>
            <w:tcMar>
              <w:top w:w="57" w:type="dxa"/>
              <w:left w:w="113" w:type="dxa"/>
              <w:bottom w:w="57" w:type="dxa"/>
            </w:tcMar>
            <w:vAlign w:val="center"/>
          </w:tcPr>
          <w:p w14:paraId="37A91195" w14:textId="77777777" w:rsidR="000A6B7F" w:rsidRPr="00262E39" w:rsidRDefault="0060429E" w:rsidP="00E1230B">
            <w:pPr>
              <w:jc w:val="center"/>
              <w:rPr>
                <w:rFonts w:ascii="Arial Narrow" w:hAnsi="Arial Narrow" w:cs="Arial"/>
                <w:sz w:val="22"/>
                <w:szCs w:val="22"/>
              </w:rPr>
            </w:pPr>
            <w:r w:rsidRPr="00262E39">
              <w:rPr>
                <w:rFonts w:ascii="Arial Narrow" w:hAnsi="Arial Narrow" w:cs="Arial"/>
                <w:sz w:val="22"/>
                <w:szCs w:val="22"/>
              </w:rPr>
              <w:t>2</w:t>
            </w:r>
            <w:r w:rsidR="000A6B7F" w:rsidRPr="00262E39">
              <w:rPr>
                <w:rFonts w:ascii="Arial Narrow" w:hAnsi="Arial Narrow" w:cs="Arial"/>
                <w:sz w:val="22"/>
                <w:szCs w:val="22"/>
              </w:rPr>
              <w:t>4-01-2019</w:t>
            </w:r>
          </w:p>
        </w:tc>
        <w:tc>
          <w:tcPr>
            <w:tcW w:w="1276" w:type="dxa"/>
            <w:shd w:val="clear" w:color="auto" w:fill="auto"/>
            <w:tcMar>
              <w:top w:w="57" w:type="dxa"/>
              <w:left w:w="113" w:type="dxa"/>
              <w:bottom w:w="57" w:type="dxa"/>
            </w:tcMar>
            <w:vAlign w:val="center"/>
          </w:tcPr>
          <w:p w14:paraId="37A91196" w14:textId="77777777" w:rsidR="000A6B7F" w:rsidRPr="00262E39" w:rsidRDefault="000A6B7F" w:rsidP="00E1230B">
            <w:pPr>
              <w:jc w:val="center"/>
              <w:rPr>
                <w:rFonts w:ascii="Arial Narrow" w:hAnsi="Arial Narrow" w:cs="Arial"/>
                <w:sz w:val="22"/>
                <w:szCs w:val="22"/>
              </w:rPr>
            </w:pPr>
            <w:r w:rsidRPr="00262E39">
              <w:rPr>
                <w:rFonts w:ascii="Arial Narrow" w:hAnsi="Arial Narrow" w:cs="Arial"/>
                <w:sz w:val="22"/>
                <w:szCs w:val="22"/>
              </w:rPr>
              <w:t>5</w:t>
            </w:r>
          </w:p>
        </w:tc>
        <w:tc>
          <w:tcPr>
            <w:tcW w:w="4110" w:type="dxa"/>
            <w:tcMar>
              <w:top w:w="57" w:type="dxa"/>
              <w:left w:w="113" w:type="dxa"/>
              <w:bottom w:w="57" w:type="dxa"/>
            </w:tcMar>
            <w:vAlign w:val="center"/>
          </w:tcPr>
          <w:p w14:paraId="37A91197" w14:textId="77777777" w:rsidR="000A6B7F" w:rsidRPr="00262E39" w:rsidRDefault="000A6B7F" w:rsidP="0060429E">
            <w:pPr>
              <w:rPr>
                <w:rFonts w:ascii="Arial Narrow" w:hAnsi="Arial Narrow" w:cs="Arial"/>
                <w:sz w:val="22"/>
                <w:szCs w:val="22"/>
              </w:rPr>
            </w:pPr>
            <w:r w:rsidRPr="00262E39">
              <w:rPr>
                <w:rFonts w:ascii="Arial Narrow" w:hAnsi="Arial Narrow" w:cs="Arial"/>
                <w:sz w:val="22"/>
                <w:szCs w:val="22"/>
              </w:rPr>
              <w:t>Se traslad</w:t>
            </w:r>
            <w:r w:rsidR="00AE18F2" w:rsidRPr="00262E39">
              <w:rPr>
                <w:rFonts w:ascii="Arial Narrow" w:hAnsi="Arial Narrow" w:cs="Arial"/>
                <w:sz w:val="22"/>
                <w:szCs w:val="22"/>
              </w:rPr>
              <w:t xml:space="preserve">a </w:t>
            </w:r>
            <w:r w:rsidRPr="00262E39">
              <w:rPr>
                <w:rFonts w:ascii="Arial Narrow" w:hAnsi="Arial Narrow" w:cs="Arial"/>
                <w:sz w:val="22"/>
                <w:szCs w:val="22"/>
              </w:rPr>
              <w:t xml:space="preserve">del </w:t>
            </w:r>
            <w:r w:rsidR="00AE18F2" w:rsidRPr="00262E39">
              <w:rPr>
                <w:rFonts w:ascii="Arial Narrow" w:hAnsi="Arial Narrow" w:cs="Arial"/>
                <w:sz w:val="22"/>
                <w:szCs w:val="22"/>
              </w:rPr>
              <w:t xml:space="preserve">Apo.2.2 </w:t>
            </w:r>
            <w:r w:rsidRPr="00262E39">
              <w:rPr>
                <w:rFonts w:ascii="Arial Narrow" w:hAnsi="Arial Narrow" w:cs="Arial"/>
                <w:sz w:val="22"/>
                <w:szCs w:val="22"/>
              </w:rPr>
              <w:t xml:space="preserve">al </w:t>
            </w:r>
            <w:proofErr w:type="spellStart"/>
            <w:r w:rsidRPr="00262E39">
              <w:rPr>
                <w:rFonts w:ascii="Arial Narrow" w:hAnsi="Arial Narrow" w:cs="Arial"/>
                <w:sz w:val="22"/>
                <w:szCs w:val="22"/>
              </w:rPr>
              <w:t>Apo</w:t>
            </w:r>
            <w:proofErr w:type="spellEnd"/>
            <w:r w:rsidRPr="00262E39">
              <w:rPr>
                <w:rFonts w:ascii="Arial Narrow" w:hAnsi="Arial Narrow" w:cs="Arial"/>
                <w:sz w:val="22"/>
                <w:szCs w:val="22"/>
              </w:rPr>
              <w:t xml:space="preserve"> 2.1,</w:t>
            </w:r>
            <w:r w:rsidR="0060429E" w:rsidRPr="00262E39">
              <w:rPr>
                <w:rFonts w:ascii="Arial Narrow" w:hAnsi="Arial Narrow" w:cs="Arial"/>
                <w:sz w:val="22"/>
                <w:szCs w:val="22"/>
              </w:rPr>
              <w:t xml:space="preserve"> por solicitud del proceso. </w:t>
            </w:r>
            <w:r w:rsidRPr="00262E39">
              <w:rPr>
                <w:rFonts w:ascii="Arial Narrow" w:hAnsi="Arial Narrow" w:cs="Arial"/>
                <w:sz w:val="22"/>
                <w:szCs w:val="22"/>
              </w:rPr>
              <w:t xml:space="preserve"> </w:t>
            </w:r>
          </w:p>
        </w:tc>
        <w:tc>
          <w:tcPr>
            <w:tcW w:w="2088" w:type="dxa"/>
            <w:tcMar>
              <w:top w:w="57" w:type="dxa"/>
              <w:left w:w="113" w:type="dxa"/>
              <w:bottom w:w="57" w:type="dxa"/>
            </w:tcMar>
            <w:vAlign w:val="center"/>
          </w:tcPr>
          <w:p w14:paraId="37A91198" w14:textId="77777777" w:rsidR="000A6B7F" w:rsidRPr="00262E39" w:rsidRDefault="000A6B7F" w:rsidP="006A41F3">
            <w:pPr>
              <w:jc w:val="center"/>
              <w:rPr>
                <w:rFonts w:ascii="Arial Narrow" w:hAnsi="Arial Narrow" w:cs="Arial"/>
                <w:sz w:val="22"/>
                <w:szCs w:val="22"/>
              </w:rPr>
            </w:pPr>
            <w:r w:rsidRPr="00262E39">
              <w:rPr>
                <w:rFonts w:ascii="Arial Narrow" w:hAnsi="Arial Narrow" w:cs="Arial"/>
                <w:sz w:val="22"/>
                <w:szCs w:val="22"/>
              </w:rPr>
              <w:t>Tatiana Santos Yale</w:t>
            </w:r>
          </w:p>
        </w:tc>
      </w:tr>
      <w:tr w:rsidR="00FA3AE5" w:rsidRPr="00697F39" w14:paraId="37A9119E" w14:textId="77777777" w:rsidTr="0060429E">
        <w:trPr>
          <w:trHeight w:val="696"/>
        </w:trPr>
        <w:tc>
          <w:tcPr>
            <w:tcW w:w="1300" w:type="dxa"/>
            <w:shd w:val="clear" w:color="auto" w:fill="auto"/>
            <w:tcMar>
              <w:top w:w="57" w:type="dxa"/>
              <w:left w:w="113" w:type="dxa"/>
              <w:bottom w:w="57" w:type="dxa"/>
            </w:tcMar>
            <w:vAlign w:val="center"/>
          </w:tcPr>
          <w:p w14:paraId="37A9119A" w14:textId="77777777" w:rsidR="00FA3AE5" w:rsidRPr="00262E39" w:rsidRDefault="00FA3AE5" w:rsidP="00E1230B">
            <w:pPr>
              <w:jc w:val="center"/>
              <w:rPr>
                <w:rFonts w:ascii="Arial Narrow" w:hAnsi="Arial Narrow" w:cs="Arial"/>
                <w:sz w:val="22"/>
                <w:szCs w:val="22"/>
              </w:rPr>
            </w:pPr>
            <w:r w:rsidRPr="00262E39">
              <w:rPr>
                <w:rFonts w:ascii="Arial Narrow" w:hAnsi="Arial Narrow" w:cs="Arial"/>
                <w:sz w:val="22"/>
                <w:szCs w:val="22"/>
              </w:rPr>
              <w:t>30-05-2019</w:t>
            </w:r>
          </w:p>
        </w:tc>
        <w:tc>
          <w:tcPr>
            <w:tcW w:w="1276" w:type="dxa"/>
            <w:shd w:val="clear" w:color="auto" w:fill="auto"/>
            <w:tcMar>
              <w:top w:w="57" w:type="dxa"/>
              <w:left w:w="113" w:type="dxa"/>
              <w:bottom w:w="57" w:type="dxa"/>
            </w:tcMar>
            <w:vAlign w:val="center"/>
          </w:tcPr>
          <w:p w14:paraId="37A9119B" w14:textId="77777777" w:rsidR="00FA3AE5" w:rsidRPr="00262E39" w:rsidRDefault="00FA3AE5" w:rsidP="00E1230B">
            <w:pPr>
              <w:jc w:val="center"/>
              <w:rPr>
                <w:rFonts w:ascii="Arial Narrow" w:hAnsi="Arial Narrow" w:cs="Arial"/>
                <w:sz w:val="22"/>
                <w:szCs w:val="22"/>
              </w:rPr>
            </w:pPr>
            <w:r w:rsidRPr="00262E39">
              <w:rPr>
                <w:rFonts w:ascii="Arial Narrow" w:hAnsi="Arial Narrow" w:cs="Arial"/>
                <w:sz w:val="22"/>
                <w:szCs w:val="22"/>
              </w:rPr>
              <w:t>6</w:t>
            </w:r>
          </w:p>
        </w:tc>
        <w:tc>
          <w:tcPr>
            <w:tcW w:w="4110" w:type="dxa"/>
            <w:tcMar>
              <w:top w:w="57" w:type="dxa"/>
              <w:left w:w="113" w:type="dxa"/>
              <w:bottom w:w="57" w:type="dxa"/>
            </w:tcMar>
            <w:vAlign w:val="center"/>
          </w:tcPr>
          <w:p w14:paraId="37A9119C" w14:textId="254B3B71" w:rsidR="00FA3AE5" w:rsidRPr="00262E39" w:rsidRDefault="00326F63" w:rsidP="0060429E">
            <w:pPr>
              <w:rPr>
                <w:rFonts w:ascii="Arial Narrow" w:hAnsi="Arial Narrow" w:cs="Arial"/>
                <w:sz w:val="22"/>
                <w:szCs w:val="22"/>
              </w:rPr>
            </w:pPr>
            <w:r w:rsidRPr="00326F63">
              <w:rPr>
                <w:rFonts w:ascii="Arial Narrow" w:hAnsi="Arial Narrow" w:cs="Arial"/>
                <w:sz w:val="22"/>
                <w:szCs w:val="22"/>
              </w:rPr>
              <w:t xml:space="preserve">Se actualiza el procedimiento con la nueva identidad de la Subdirección. Decreto 848 de 2019, </w:t>
            </w:r>
            <w:proofErr w:type="gramStart"/>
            <w:r w:rsidRPr="00326F63">
              <w:rPr>
                <w:rFonts w:ascii="Arial Narrow" w:hAnsi="Arial Narrow" w:cs="Arial"/>
                <w:sz w:val="22"/>
                <w:szCs w:val="22"/>
              </w:rPr>
              <w:t>“ Por</w:t>
            </w:r>
            <w:proofErr w:type="gramEnd"/>
            <w:r w:rsidRPr="00326F63">
              <w:rPr>
                <w:rFonts w:ascii="Arial Narrow" w:hAnsi="Arial Narrow" w:cs="Arial"/>
                <w:sz w:val="22"/>
                <w:szCs w:val="22"/>
              </w:rPr>
              <w:t xml:space="preserve"> el cual se modifica la estructura del Ministerio de Hacienda y Crédito Público y se determinan las funciones de algunas de sus dependencias</w:t>
            </w:r>
            <w:r w:rsidR="002E0E88">
              <w:rPr>
                <w:rFonts w:ascii="Arial Narrow" w:hAnsi="Arial Narrow" w:cs="Arial"/>
                <w:sz w:val="22"/>
                <w:szCs w:val="22"/>
              </w:rPr>
              <w:t>”.</w:t>
            </w:r>
          </w:p>
        </w:tc>
        <w:tc>
          <w:tcPr>
            <w:tcW w:w="2088" w:type="dxa"/>
            <w:tcMar>
              <w:top w:w="57" w:type="dxa"/>
              <w:left w:w="113" w:type="dxa"/>
              <w:bottom w:w="57" w:type="dxa"/>
            </w:tcMar>
            <w:vAlign w:val="center"/>
          </w:tcPr>
          <w:p w14:paraId="37A9119D" w14:textId="77777777" w:rsidR="00FA3AE5" w:rsidRPr="00262E39" w:rsidRDefault="00FA3AE5" w:rsidP="006A41F3">
            <w:pPr>
              <w:jc w:val="center"/>
              <w:rPr>
                <w:rFonts w:ascii="Arial Narrow" w:hAnsi="Arial Narrow" w:cs="Arial"/>
                <w:sz w:val="22"/>
                <w:szCs w:val="22"/>
              </w:rPr>
            </w:pPr>
            <w:r w:rsidRPr="00262E39">
              <w:rPr>
                <w:rFonts w:ascii="Arial Narrow" w:hAnsi="Arial Narrow" w:cs="Arial"/>
                <w:sz w:val="22"/>
                <w:szCs w:val="22"/>
              </w:rPr>
              <w:t>Yeinmy Yolanda Rozo Morales</w:t>
            </w:r>
          </w:p>
        </w:tc>
      </w:tr>
      <w:tr w:rsidR="002E0E88" w:rsidRPr="00697F39" w14:paraId="4378B5A5" w14:textId="77777777" w:rsidTr="0060429E">
        <w:trPr>
          <w:trHeight w:val="696"/>
        </w:trPr>
        <w:tc>
          <w:tcPr>
            <w:tcW w:w="1300" w:type="dxa"/>
            <w:shd w:val="clear" w:color="auto" w:fill="auto"/>
            <w:tcMar>
              <w:top w:w="57" w:type="dxa"/>
              <w:left w:w="113" w:type="dxa"/>
              <w:bottom w:w="57" w:type="dxa"/>
            </w:tcMar>
            <w:vAlign w:val="center"/>
          </w:tcPr>
          <w:p w14:paraId="40E7DF33" w14:textId="6C2E39B1" w:rsidR="002E0E88" w:rsidRPr="00262E39" w:rsidRDefault="007A1061" w:rsidP="00E1230B">
            <w:pPr>
              <w:jc w:val="center"/>
              <w:rPr>
                <w:rFonts w:ascii="Arial Narrow" w:hAnsi="Arial Narrow" w:cs="Arial"/>
                <w:sz w:val="22"/>
                <w:szCs w:val="22"/>
              </w:rPr>
            </w:pPr>
            <w:r>
              <w:rPr>
                <w:rFonts w:ascii="Arial Narrow" w:hAnsi="Arial Narrow" w:cs="Arial"/>
                <w:sz w:val="22"/>
                <w:szCs w:val="22"/>
              </w:rPr>
              <w:t>15-09-2020</w:t>
            </w:r>
          </w:p>
        </w:tc>
        <w:tc>
          <w:tcPr>
            <w:tcW w:w="1276" w:type="dxa"/>
            <w:shd w:val="clear" w:color="auto" w:fill="auto"/>
            <w:tcMar>
              <w:top w:w="57" w:type="dxa"/>
              <w:left w:w="113" w:type="dxa"/>
              <w:bottom w:w="57" w:type="dxa"/>
            </w:tcMar>
            <w:vAlign w:val="center"/>
          </w:tcPr>
          <w:p w14:paraId="1A6A76BB" w14:textId="08DD5383" w:rsidR="002E0E88" w:rsidRPr="00262E39" w:rsidRDefault="002E0E88" w:rsidP="00E1230B">
            <w:pPr>
              <w:jc w:val="center"/>
              <w:rPr>
                <w:rFonts w:ascii="Arial Narrow" w:hAnsi="Arial Narrow" w:cs="Arial"/>
                <w:sz w:val="22"/>
                <w:szCs w:val="22"/>
              </w:rPr>
            </w:pPr>
            <w:r>
              <w:rPr>
                <w:rFonts w:ascii="Arial Narrow" w:hAnsi="Arial Narrow" w:cs="Arial"/>
                <w:sz w:val="22"/>
                <w:szCs w:val="22"/>
              </w:rPr>
              <w:t>7</w:t>
            </w:r>
          </w:p>
        </w:tc>
        <w:tc>
          <w:tcPr>
            <w:tcW w:w="4110" w:type="dxa"/>
            <w:tcMar>
              <w:top w:w="57" w:type="dxa"/>
              <w:left w:w="113" w:type="dxa"/>
              <w:bottom w:w="57" w:type="dxa"/>
            </w:tcMar>
            <w:vAlign w:val="center"/>
          </w:tcPr>
          <w:p w14:paraId="01599730" w14:textId="48E617EC" w:rsidR="002E0E88" w:rsidRPr="00326F63" w:rsidRDefault="002E0E88" w:rsidP="0060429E">
            <w:pPr>
              <w:rPr>
                <w:rFonts w:ascii="Arial Narrow" w:hAnsi="Arial Narrow" w:cs="Arial"/>
                <w:sz w:val="22"/>
                <w:szCs w:val="22"/>
              </w:rPr>
            </w:pPr>
            <w:r>
              <w:rPr>
                <w:rFonts w:ascii="Arial Narrow" w:hAnsi="Arial Narrow" w:cs="Arial"/>
                <w:sz w:val="22"/>
                <w:szCs w:val="22"/>
              </w:rPr>
              <w:t>Se realizan algunas precisiones y aclaraciones requeridas como resultado de la aplicación del procedimiento</w:t>
            </w:r>
            <w:r w:rsidR="00A67796">
              <w:rPr>
                <w:rFonts w:ascii="Arial Narrow" w:hAnsi="Arial Narrow" w:cs="Arial"/>
                <w:sz w:val="22"/>
                <w:szCs w:val="22"/>
              </w:rPr>
              <w:t xml:space="preserve"> y se ajusta conforme al establecimiento del Grupo Técnico de Apoyo de la Política de Talento Humano.</w:t>
            </w:r>
          </w:p>
        </w:tc>
        <w:tc>
          <w:tcPr>
            <w:tcW w:w="2088" w:type="dxa"/>
            <w:tcMar>
              <w:top w:w="57" w:type="dxa"/>
              <w:left w:w="113" w:type="dxa"/>
              <w:bottom w:w="57" w:type="dxa"/>
            </w:tcMar>
            <w:vAlign w:val="center"/>
          </w:tcPr>
          <w:p w14:paraId="6509C934" w14:textId="683548DC" w:rsidR="002E0E88" w:rsidRPr="00262E39" w:rsidRDefault="007A1061" w:rsidP="006A41F3">
            <w:pPr>
              <w:jc w:val="center"/>
              <w:rPr>
                <w:rFonts w:ascii="Arial Narrow" w:hAnsi="Arial Narrow" w:cs="Arial"/>
                <w:sz w:val="22"/>
                <w:szCs w:val="22"/>
              </w:rPr>
            </w:pPr>
            <w:r>
              <w:rPr>
                <w:rFonts w:ascii="Arial Narrow" w:hAnsi="Arial Narrow" w:cs="Arial"/>
                <w:sz w:val="22"/>
                <w:szCs w:val="22"/>
              </w:rPr>
              <w:t>Yeinmy Yolanda Rozo Morales</w:t>
            </w:r>
          </w:p>
        </w:tc>
      </w:tr>
    </w:tbl>
    <w:p w14:paraId="37A9119F" w14:textId="77777777" w:rsidR="00393F91" w:rsidRPr="00697F39" w:rsidRDefault="00393F91" w:rsidP="00CB26AD">
      <w:pPr>
        <w:jc w:val="both"/>
        <w:rPr>
          <w:rFonts w:ascii="Arial Narrow" w:hAnsi="Arial Narrow" w:cs="Arial"/>
          <w:b/>
          <w:sz w:val="24"/>
          <w:szCs w:val="24"/>
        </w:rPr>
      </w:pPr>
    </w:p>
    <w:p w14:paraId="37A911A1" w14:textId="77777777" w:rsidR="0078679A" w:rsidRPr="00697F39" w:rsidRDefault="0078679A" w:rsidP="00FB5934">
      <w:pPr>
        <w:pStyle w:val="Ttulo1"/>
        <w:numPr>
          <w:ilvl w:val="0"/>
          <w:numId w:val="1"/>
        </w:numPr>
        <w:rPr>
          <w:rFonts w:ascii="Arial Narrow" w:hAnsi="Arial Narrow"/>
          <w:sz w:val="24"/>
          <w:szCs w:val="24"/>
        </w:rPr>
      </w:pPr>
      <w:bookmarkStart w:id="19" w:name="_Toc522787696"/>
      <w:r w:rsidRPr="00697F39">
        <w:rPr>
          <w:rFonts w:ascii="Arial Narrow" w:hAnsi="Arial Narrow"/>
          <w:sz w:val="24"/>
          <w:szCs w:val="24"/>
        </w:rPr>
        <w:t>APROBACIÓN</w:t>
      </w:r>
      <w:bookmarkEnd w:id="19"/>
    </w:p>
    <w:p w14:paraId="37A911A2" w14:textId="77777777" w:rsidR="0078679A" w:rsidRPr="00697F39" w:rsidRDefault="0078679A" w:rsidP="00CB26AD">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4206A1" w:rsidRPr="00697F39" w14:paraId="37A911A7" w14:textId="77777777" w:rsidTr="008B4895">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7A911A3" w14:textId="77777777" w:rsidR="004206A1" w:rsidRPr="00697F39" w:rsidRDefault="004206A1" w:rsidP="004206A1">
            <w:pPr>
              <w:pStyle w:val="Piedepgina"/>
              <w:ind w:right="360"/>
              <w:jc w:val="both"/>
              <w:rPr>
                <w:rFonts w:ascii="Arial Narrow" w:hAnsi="Arial Narrow" w:cs="Arial"/>
                <w:b/>
                <w:sz w:val="24"/>
                <w:szCs w:val="24"/>
              </w:rPr>
            </w:pPr>
            <w:r w:rsidRPr="00697F39">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14:paraId="37A911A4" w14:textId="77777777" w:rsidR="004206A1" w:rsidRPr="00262E39" w:rsidRDefault="004206A1" w:rsidP="004206A1">
            <w:pPr>
              <w:pStyle w:val="Piedepgina"/>
              <w:ind w:right="360"/>
              <w:jc w:val="both"/>
              <w:rPr>
                <w:rFonts w:ascii="Arial Narrow" w:hAnsi="Arial Narrow" w:cs="Arial"/>
                <w:b/>
                <w:color w:val="000000"/>
                <w:sz w:val="22"/>
                <w:szCs w:val="22"/>
              </w:rPr>
            </w:pPr>
            <w:r w:rsidRPr="00262E39">
              <w:rPr>
                <w:rFonts w:ascii="Arial Narrow" w:hAnsi="Arial Narrow" w:cs="Arial"/>
                <w:b/>
                <w:sz w:val="22"/>
                <w:szCs w:val="22"/>
              </w:rPr>
              <w:t xml:space="preserve">Nombre: </w:t>
            </w:r>
            <w:r w:rsidR="009E4534" w:rsidRPr="00262E39">
              <w:rPr>
                <w:rFonts w:ascii="Arial Narrow" w:hAnsi="Arial Narrow" w:cs="Arial"/>
                <w:color w:val="000000"/>
                <w:sz w:val="22"/>
                <w:szCs w:val="22"/>
              </w:rPr>
              <w:t>Mayra Alejandra Galeano Pinzón</w:t>
            </w:r>
          </w:p>
          <w:p w14:paraId="37A911A5" w14:textId="77777777" w:rsidR="004206A1" w:rsidRPr="00262E39" w:rsidRDefault="004206A1" w:rsidP="004206A1">
            <w:pPr>
              <w:pStyle w:val="Piedepgina"/>
              <w:tabs>
                <w:tab w:val="clear" w:pos="4252"/>
                <w:tab w:val="left" w:pos="4536"/>
              </w:tabs>
              <w:ind w:right="71"/>
              <w:jc w:val="both"/>
              <w:rPr>
                <w:rFonts w:ascii="Arial Narrow" w:hAnsi="Arial Narrow" w:cs="Arial"/>
                <w:b/>
                <w:color w:val="000000"/>
                <w:sz w:val="22"/>
                <w:szCs w:val="22"/>
              </w:rPr>
            </w:pPr>
            <w:r w:rsidRPr="00262E39">
              <w:rPr>
                <w:rFonts w:ascii="Arial Narrow" w:hAnsi="Arial Narrow" w:cs="Arial"/>
                <w:b/>
                <w:color w:val="000000"/>
                <w:sz w:val="22"/>
                <w:szCs w:val="22"/>
              </w:rPr>
              <w:t xml:space="preserve">Cargo:    </w:t>
            </w:r>
            <w:r w:rsidR="009E4534" w:rsidRPr="00262E39">
              <w:rPr>
                <w:rFonts w:ascii="Arial Narrow" w:hAnsi="Arial Narrow" w:cs="Arial"/>
                <w:color w:val="000000"/>
                <w:sz w:val="22"/>
                <w:szCs w:val="22"/>
              </w:rPr>
              <w:t>Profesional Especializado</w:t>
            </w:r>
          </w:p>
          <w:p w14:paraId="37A911A6" w14:textId="2351ADC8" w:rsidR="004206A1" w:rsidRPr="00262E39" w:rsidRDefault="004206A1" w:rsidP="00262E39">
            <w:pPr>
              <w:pStyle w:val="Piedepgina"/>
              <w:ind w:right="360"/>
              <w:jc w:val="both"/>
              <w:rPr>
                <w:rFonts w:ascii="Arial Narrow" w:hAnsi="Arial Narrow" w:cs="Arial"/>
                <w:b/>
                <w:sz w:val="22"/>
                <w:szCs w:val="22"/>
              </w:rPr>
            </w:pPr>
            <w:r w:rsidRPr="00262E39">
              <w:rPr>
                <w:rFonts w:ascii="Arial Narrow" w:hAnsi="Arial Narrow" w:cs="Arial"/>
                <w:b/>
                <w:color w:val="000000"/>
                <w:sz w:val="22"/>
                <w:szCs w:val="22"/>
              </w:rPr>
              <w:t>Fecha</w:t>
            </w:r>
            <w:r w:rsidRPr="007A1061">
              <w:rPr>
                <w:rFonts w:ascii="Arial Narrow" w:hAnsi="Arial Narrow" w:cs="Arial"/>
                <w:bCs/>
                <w:color w:val="000000"/>
                <w:sz w:val="22"/>
                <w:szCs w:val="22"/>
              </w:rPr>
              <w:t xml:space="preserve">:    </w:t>
            </w:r>
            <w:r w:rsidR="007A1061" w:rsidRPr="007A1061">
              <w:rPr>
                <w:rFonts w:ascii="Arial Narrow" w:hAnsi="Arial Narrow" w:cs="Arial"/>
                <w:bCs/>
                <w:color w:val="000000"/>
                <w:sz w:val="22"/>
                <w:szCs w:val="22"/>
              </w:rPr>
              <w:t>01</w:t>
            </w:r>
            <w:r w:rsidR="00262E39">
              <w:rPr>
                <w:rFonts w:ascii="Arial Narrow" w:hAnsi="Arial Narrow" w:cs="Arial"/>
                <w:color w:val="000000"/>
                <w:sz w:val="22"/>
                <w:szCs w:val="22"/>
              </w:rPr>
              <w:t>-0</w:t>
            </w:r>
            <w:r w:rsidR="007A1061">
              <w:rPr>
                <w:rFonts w:ascii="Arial Narrow" w:hAnsi="Arial Narrow" w:cs="Arial"/>
                <w:color w:val="000000"/>
                <w:sz w:val="22"/>
                <w:szCs w:val="22"/>
              </w:rPr>
              <w:t>9</w:t>
            </w:r>
            <w:r w:rsidR="00262E39">
              <w:rPr>
                <w:rFonts w:ascii="Arial Narrow" w:hAnsi="Arial Narrow" w:cs="Arial"/>
                <w:color w:val="000000"/>
                <w:sz w:val="22"/>
                <w:szCs w:val="22"/>
              </w:rPr>
              <w:t>-20</w:t>
            </w:r>
            <w:r w:rsidR="007A1061">
              <w:rPr>
                <w:rFonts w:ascii="Arial Narrow" w:hAnsi="Arial Narrow" w:cs="Arial"/>
                <w:color w:val="000000"/>
                <w:sz w:val="22"/>
                <w:szCs w:val="22"/>
              </w:rPr>
              <w:t>20</w:t>
            </w:r>
          </w:p>
        </w:tc>
      </w:tr>
      <w:tr w:rsidR="004206A1" w:rsidRPr="00697F39" w14:paraId="37A911AC" w14:textId="77777777" w:rsidTr="008B4895">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37A911A8" w14:textId="77777777" w:rsidR="004206A1" w:rsidRPr="00697F39" w:rsidRDefault="004206A1" w:rsidP="004206A1">
            <w:pPr>
              <w:pStyle w:val="Piedepgina"/>
              <w:ind w:right="360"/>
              <w:jc w:val="both"/>
              <w:rPr>
                <w:rFonts w:ascii="Arial Narrow" w:hAnsi="Arial Narrow" w:cs="Arial"/>
                <w:b/>
                <w:sz w:val="24"/>
                <w:szCs w:val="24"/>
              </w:rPr>
            </w:pPr>
            <w:r w:rsidRPr="00697F39">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37A911A9" w14:textId="77777777" w:rsidR="004206A1" w:rsidRPr="00262E39" w:rsidRDefault="004206A1" w:rsidP="004206A1">
            <w:pPr>
              <w:pStyle w:val="Piedepgina"/>
              <w:ind w:right="360"/>
              <w:jc w:val="both"/>
              <w:rPr>
                <w:rFonts w:ascii="Arial Narrow" w:hAnsi="Arial Narrow" w:cs="Arial"/>
                <w:b/>
                <w:color w:val="000000"/>
                <w:sz w:val="22"/>
                <w:szCs w:val="22"/>
              </w:rPr>
            </w:pPr>
            <w:r w:rsidRPr="00262E39">
              <w:rPr>
                <w:rFonts w:ascii="Arial Narrow" w:hAnsi="Arial Narrow" w:cs="Arial"/>
                <w:b/>
                <w:sz w:val="22"/>
                <w:szCs w:val="22"/>
              </w:rPr>
              <w:t xml:space="preserve">Nombre: </w:t>
            </w:r>
            <w:r w:rsidR="000A6B7F" w:rsidRPr="00262E39">
              <w:rPr>
                <w:rFonts w:ascii="Arial Narrow" w:hAnsi="Arial Narrow" w:cs="Arial"/>
                <w:color w:val="000000"/>
                <w:sz w:val="22"/>
                <w:szCs w:val="22"/>
              </w:rPr>
              <w:t>Carlos Leonardo Cano Paramo</w:t>
            </w:r>
          </w:p>
          <w:p w14:paraId="37A911AA" w14:textId="77777777" w:rsidR="004206A1" w:rsidRPr="00262E39" w:rsidRDefault="004206A1" w:rsidP="004206A1">
            <w:pPr>
              <w:pStyle w:val="Piedepgina"/>
              <w:tabs>
                <w:tab w:val="clear" w:pos="4252"/>
                <w:tab w:val="left" w:pos="4536"/>
              </w:tabs>
              <w:ind w:right="71"/>
              <w:jc w:val="both"/>
              <w:rPr>
                <w:rFonts w:ascii="Arial Narrow" w:hAnsi="Arial Narrow" w:cs="Arial"/>
                <w:b/>
                <w:color w:val="000000"/>
                <w:sz w:val="22"/>
                <w:szCs w:val="22"/>
              </w:rPr>
            </w:pPr>
            <w:r w:rsidRPr="00262E39">
              <w:rPr>
                <w:rFonts w:ascii="Arial Narrow" w:hAnsi="Arial Narrow" w:cs="Arial"/>
                <w:b/>
                <w:color w:val="000000"/>
                <w:sz w:val="22"/>
                <w:szCs w:val="22"/>
              </w:rPr>
              <w:t xml:space="preserve">Cargo: </w:t>
            </w:r>
            <w:r w:rsidR="00FB5934" w:rsidRPr="00262E39">
              <w:rPr>
                <w:rFonts w:ascii="Arial Narrow" w:hAnsi="Arial Narrow" w:cs="Arial"/>
                <w:b/>
                <w:color w:val="000000"/>
                <w:sz w:val="22"/>
                <w:szCs w:val="22"/>
              </w:rPr>
              <w:t xml:space="preserve">   </w:t>
            </w:r>
            <w:r w:rsidRPr="00262E39">
              <w:rPr>
                <w:rFonts w:ascii="Arial Narrow" w:hAnsi="Arial Narrow" w:cs="Arial"/>
                <w:color w:val="000000"/>
                <w:sz w:val="22"/>
                <w:szCs w:val="22"/>
              </w:rPr>
              <w:t>Coordinador</w:t>
            </w:r>
            <w:r w:rsidR="00F12265" w:rsidRPr="00262E39">
              <w:rPr>
                <w:rFonts w:ascii="Arial Narrow" w:hAnsi="Arial Narrow" w:cs="Arial"/>
                <w:color w:val="000000"/>
                <w:sz w:val="22"/>
                <w:szCs w:val="22"/>
              </w:rPr>
              <w:t>a</w:t>
            </w:r>
            <w:r w:rsidRPr="00262E39">
              <w:rPr>
                <w:rFonts w:ascii="Arial Narrow" w:hAnsi="Arial Narrow" w:cs="Arial"/>
                <w:color w:val="000000"/>
                <w:sz w:val="22"/>
                <w:szCs w:val="22"/>
              </w:rPr>
              <w:t xml:space="preserve"> de</w:t>
            </w:r>
            <w:r w:rsidR="009E4534" w:rsidRPr="00262E39">
              <w:rPr>
                <w:rFonts w:ascii="Arial Narrow" w:hAnsi="Arial Narrow" w:cs="Arial"/>
                <w:color w:val="000000"/>
                <w:sz w:val="22"/>
                <w:szCs w:val="22"/>
              </w:rPr>
              <w:t xml:space="preserve">l Grupo de </w:t>
            </w:r>
            <w:r w:rsidR="000A6B7F" w:rsidRPr="00262E39">
              <w:rPr>
                <w:rFonts w:ascii="Arial Narrow" w:hAnsi="Arial Narrow" w:cs="Arial"/>
                <w:color w:val="000000"/>
                <w:sz w:val="22"/>
                <w:szCs w:val="22"/>
              </w:rPr>
              <w:t>Administración de personal</w:t>
            </w:r>
          </w:p>
          <w:p w14:paraId="37A911AB" w14:textId="2D32C4F2" w:rsidR="004206A1" w:rsidRPr="00262E39" w:rsidRDefault="004206A1" w:rsidP="00262E39">
            <w:pPr>
              <w:pStyle w:val="Piedepgina"/>
              <w:ind w:right="360"/>
              <w:jc w:val="both"/>
              <w:rPr>
                <w:rFonts w:ascii="Arial Narrow" w:hAnsi="Arial Narrow" w:cs="Arial"/>
                <w:b/>
                <w:sz w:val="22"/>
                <w:szCs w:val="22"/>
              </w:rPr>
            </w:pPr>
            <w:r w:rsidRPr="00262E39">
              <w:rPr>
                <w:rFonts w:ascii="Arial Narrow" w:hAnsi="Arial Narrow" w:cs="Arial"/>
                <w:b/>
                <w:color w:val="000000"/>
                <w:sz w:val="22"/>
                <w:szCs w:val="22"/>
              </w:rPr>
              <w:t xml:space="preserve">Fecha: </w:t>
            </w:r>
            <w:r w:rsidR="00FB5934" w:rsidRPr="00262E39">
              <w:rPr>
                <w:rFonts w:ascii="Arial Narrow" w:hAnsi="Arial Narrow" w:cs="Arial"/>
                <w:b/>
                <w:color w:val="000000"/>
                <w:sz w:val="22"/>
                <w:szCs w:val="22"/>
              </w:rPr>
              <w:t xml:space="preserve">   </w:t>
            </w:r>
            <w:r w:rsidR="007A1061" w:rsidRPr="007A1061">
              <w:rPr>
                <w:rFonts w:ascii="Arial Narrow" w:hAnsi="Arial Narrow" w:cs="Arial"/>
                <w:bCs/>
                <w:color w:val="000000"/>
                <w:sz w:val="22"/>
                <w:szCs w:val="22"/>
              </w:rPr>
              <w:t>10</w:t>
            </w:r>
            <w:r w:rsidR="00262E39" w:rsidRPr="007A1061">
              <w:rPr>
                <w:rFonts w:ascii="Arial Narrow" w:hAnsi="Arial Narrow" w:cs="Arial"/>
                <w:bCs/>
                <w:color w:val="000000"/>
                <w:sz w:val="22"/>
                <w:szCs w:val="22"/>
              </w:rPr>
              <w:t>-0</w:t>
            </w:r>
            <w:r w:rsidR="007A1061">
              <w:rPr>
                <w:rFonts w:ascii="Arial Narrow" w:hAnsi="Arial Narrow" w:cs="Arial"/>
                <w:color w:val="000000"/>
                <w:sz w:val="22"/>
                <w:szCs w:val="22"/>
              </w:rPr>
              <w:t>9</w:t>
            </w:r>
            <w:r w:rsidR="00262E39">
              <w:rPr>
                <w:rFonts w:ascii="Arial Narrow" w:hAnsi="Arial Narrow" w:cs="Arial"/>
                <w:color w:val="000000"/>
                <w:sz w:val="22"/>
                <w:szCs w:val="22"/>
              </w:rPr>
              <w:t>-2019</w:t>
            </w:r>
            <w:r w:rsidRPr="00262E39">
              <w:rPr>
                <w:rFonts w:ascii="Arial Narrow" w:hAnsi="Arial Narrow" w:cs="Arial"/>
                <w:b/>
                <w:sz w:val="22"/>
                <w:szCs w:val="22"/>
              </w:rPr>
              <w:t xml:space="preserve">  </w:t>
            </w:r>
          </w:p>
        </w:tc>
      </w:tr>
      <w:tr w:rsidR="004206A1" w:rsidRPr="00697F39" w14:paraId="37A911B1" w14:textId="77777777" w:rsidTr="008B4895">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37A911AD" w14:textId="77777777" w:rsidR="004206A1" w:rsidRPr="00697F39" w:rsidRDefault="004206A1" w:rsidP="004206A1">
            <w:pPr>
              <w:pStyle w:val="Piedepgina"/>
              <w:ind w:right="360"/>
              <w:jc w:val="both"/>
              <w:rPr>
                <w:rFonts w:ascii="Arial Narrow" w:hAnsi="Arial Narrow" w:cs="Arial"/>
                <w:b/>
                <w:sz w:val="24"/>
                <w:szCs w:val="24"/>
              </w:rPr>
            </w:pPr>
            <w:r w:rsidRPr="00697F39">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37A911AE" w14:textId="59171286" w:rsidR="004206A1" w:rsidRPr="00262E39" w:rsidRDefault="004206A1" w:rsidP="004206A1">
            <w:pPr>
              <w:pStyle w:val="Piedepgina"/>
              <w:ind w:right="360"/>
              <w:jc w:val="both"/>
              <w:rPr>
                <w:rFonts w:ascii="Arial Narrow" w:hAnsi="Arial Narrow" w:cs="Arial"/>
                <w:b/>
                <w:color w:val="000000"/>
                <w:sz w:val="22"/>
                <w:szCs w:val="22"/>
              </w:rPr>
            </w:pPr>
            <w:r w:rsidRPr="00262E39">
              <w:rPr>
                <w:rFonts w:ascii="Arial Narrow" w:hAnsi="Arial Narrow" w:cs="Arial"/>
                <w:b/>
                <w:sz w:val="22"/>
                <w:szCs w:val="22"/>
              </w:rPr>
              <w:t xml:space="preserve">Nombre: </w:t>
            </w:r>
            <w:r w:rsidR="007A1061">
              <w:rPr>
                <w:rFonts w:ascii="Arial Narrow" w:hAnsi="Arial Narrow" w:cs="Arial"/>
                <w:color w:val="000000"/>
                <w:sz w:val="22"/>
                <w:szCs w:val="22"/>
              </w:rPr>
              <w:t>Fernando Carvajal</w:t>
            </w:r>
          </w:p>
          <w:p w14:paraId="37A911AF" w14:textId="42396A84" w:rsidR="004206A1" w:rsidRPr="00262E39" w:rsidRDefault="004206A1" w:rsidP="004206A1">
            <w:pPr>
              <w:pStyle w:val="Piedepgina"/>
              <w:tabs>
                <w:tab w:val="clear" w:pos="4252"/>
                <w:tab w:val="center" w:pos="4325"/>
              </w:tabs>
              <w:ind w:right="-70"/>
              <w:jc w:val="both"/>
              <w:rPr>
                <w:rFonts w:ascii="Arial Narrow" w:hAnsi="Arial Narrow" w:cs="Arial"/>
                <w:b/>
                <w:color w:val="000000"/>
                <w:sz w:val="22"/>
                <w:szCs w:val="22"/>
              </w:rPr>
            </w:pPr>
            <w:r w:rsidRPr="00262E39">
              <w:rPr>
                <w:rFonts w:ascii="Arial Narrow" w:hAnsi="Arial Narrow" w:cs="Arial"/>
                <w:b/>
                <w:color w:val="000000"/>
                <w:sz w:val="22"/>
                <w:szCs w:val="22"/>
              </w:rPr>
              <w:t xml:space="preserve">Cargo: </w:t>
            </w:r>
            <w:r w:rsidR="00FB5934" w:rsidRPr="00262E39">
              <w:rPr>
                <w:rFonts w:ascii="Arial Narrow" w:hAnsi="Arial Narrow" w:cs="Arial"/>
                <w:b/>
                <w:color w:val="000000"/>
                <w:sz w:val="22"/>
                <w:szCs w:val="22"/>
              </w:rPr>
              <w:t xml:space="preserve">   </w:t>
            </w:r>
            <w:r w:rsidR="009E4534" w:rsidRPr="00262E39">
              <w:rPr>
                <w:rFonts w:ascii="Arial Narrow" w:hAnsi="Arial Narrow" w:cs="Arial"/>
                <w:color w:val="000000"/>
                <w:sz w:val="22"/>
                <w:szCs w:val="22"/>
              </w:rPr>
              <w:t>Subdirecto</w:t>
            </w:r>
            <w:r w:rsidR="007A1061">
              <w:rPr>
                <w:rFonts w:ascii="Arial Narrow" w:hAnsi="Arial Narrow" w:cs="Arial"/>
                <w:color w:val="000000"/>
                <w:sz w:val="22"/>
                <w:szCs w:val="22"/>
              </w:rPr>
              <w:t xml:space="preserve">r </w:t>
            </w:r>
            <w:r w:rsidR="009E4534" w:rsidRPr="00262E39">
              <w:rPr>
                <w:rFonts w:ascii="Arial Narrow" w:hAnsi="Arial Narrow" w:cs="Arial"/>
                <w:color w:val="000000"/>
                <w:sz w:val="22"/>
                <w:szCs w:val="22"/>
              </w:rPr>
              <w:t xml:space="preserve">de </w:t>
            </w:r>
            <w:r w:rsidR="00C74B55" w:rsidRPr="00262E39">
              <w:rPr>
                <w:rFonts w:ascii="Arial Narrow" w:hAnsi="Arial Narrow" w:cs="Arial"/>
                <w:color w:val="000000"/>
                <w:sz w:val="22"/>
                <w:szCs w:val="22"/>
              </w:rPr>
              <w:t>Gestión del Talento Humano</w:t>
            </w:r>
            <w:r w:rsidRPr="00262E39">
              <w:rPr>
                <w:rFonts w:ascii="Arial Narrow" w:hAnsi="Arial Narrow" w:cs="Arial"/>
                <w:color w:val="000000"/>
                <w:sz w:val="22"/>
                <w:szCs w:val="22"/>
              </w:rPr>
              <w:t xml:space="preserve"> </w:t>
            </w:r>
          </w:p>
          <w:p w14:paraId="37A911B0" w14:textId="1BE03563" w:rsidR="004206A1" w:rsidRPr="00262E39" w:rsidRDefault="004206A1" w:rsidP="00C74B55">
            <w:pPr>
              <w:pStyle w:val="Piedepgina"/>
              <w:ind w:right="360"/>
              <w:jc w:val="both"/>
              <w:rPr>
                <w:rFonts w:ascii="Arial Narrow" w:hAnsi="Arial Narrow" w:cs="Arial"/>
                <w:b/>
                <w:sz w:val="22"/>
                <w:szCs w:val="22"/>
              </w:rPr>
            </w:pPr>
            <w:r w:rsidRPr="00262E39">
              <w:rPr>
                <w:rFonts w:ascii="Arial Narrow" w:hAnsi="Arial Narrow" w:cs="Arial"/>
                <w:b/>
                <w:color w:val="000000"/>
                <w:sz w:val="22"/>
                <w:szCs w:val="22"/>
              </w:rPr>
              <w:t xml:space="preserve">Fecha: </w:t>
            </w:r>
            <w:r w:rsidR="00FB5934" w:rsidRPr="00262E39">
              <w:rPr>
                <w:rFonts w:ascii="Arial Narrow" w:hAnsi="Arial Narrow" w:cs="Arial"/>
                <w:b/>
                <w:color w:val="000000"/>
                <w:sz w:val="22"/>
                <w:szCs w:val="22"/>
              </w:rPr>
              <w:t xml:space="preserve">  </w:t>
            </w:r>
            <w:r w:rsidR="007A1061" w:rsidRPr="007A1061">
              <w:rPr>
                <w:rFonts w:ascii="Arial Narrow" w:hAnsi="Arial Narrow" w:cs="Arial"/>
                <w:bCs/>
                <w:color w:val="000000"/>
                <w:sz w:val="22"/>
                <w:szCs w:val="22"/>
              </w:rPr>
              <w:t>14</w:t>
            </w:r>
            <w:r w:rsidR="007A1061">
              <w:rPr>
                <w:rFonts w:ascii="Arial Narrow" w:hAnsi="Arial Narrow" w:cs="Arial"/>
                <w:color w:val="000000"/>
                <w:sz w:val="22"/>
                <w:szCs w:val="22"/>
              </w:rPr>
              <w:t>-09-2020</w:t>
            </w:r>
          </w:p>
        </w:tc>
      </w:tr>
    </w:tbl>
    <w:p w14:paraId="440E8143" w14:textId="77777777" w:rsidR="00B37F41" w:rsidRPr="00B410E9" w:rsidRDefault="00B37F41" w:rsidP="00B37F41">
      <w:pPr>
        <w:jc w:val="both"/>
        <w:rPr>
          <w:rFonts w:ascii="Arial Narrow" w:hAnsi="Arial Narrow" w:cs="Arial"/>
          <w:b/>
          <w:sz w:val="24"/>
          <w:szCs w:val="24"/>
        </w:rPr>
      </w:pPr>
    </w:p>
    <w:sectPr w:rsidR="00B37F41" w:rsidRPr="00B410E9" w:rsidSect="005E1CB4">
      <w:headerReference w:type="default" r:id="rId13"/>
      <w:footerReference w:type="default" r:id="rId14"/>
      <w:headerReference w:type="first" r:id="rId15"/>
      <w:footerReference w:type="first" r:id="rId16"/>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8797A" w14:textId="77777777" w:rsidR="00AD4747" w:rsidRDefault="00AD4747">
      <w:r>
        <w:separator/>
      </w:r>
    </w:p>
  </w:endnote>
  <w:endnote w:type="continuationSeparator" w:id="0">
    <w:p w14:paraId="7E37970D" w14:textId="77777777" w:rsidR="00AD4747" w:rsidRDefault="00AD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911CC" w14:textId="77777777" w:rsidR="00483D51" w:rsidRDefault="00483D51" w:rsidP="004A0461">
    <w:pPr>
      <w:pStyle w:val="Piedepgina"/>
      <w:rPr>
        <w:rFonts w:ascii="Arial Narrow" w:hAnsi="Arial Narrow"/>
        <w:sz w:val="16"/>
        <w:szCs w:val="16"/>
        <w:lang w:val="es-CO"/>
      </w:rPr>
    </w:pPr>
  </w:p>
  <w:p w14:paraId="37A911CD" w14:textId="77777777" w:rsidR="00483D51" w:rsidRDefault="00483D51" w:rsidP="004A0461">
    <w:pPr>
      <w:pStyle w:val="Piedepgina"/>
      <w:rPr>
        <w:rFonts w:ascii="Arial Narrow" w:hAnsi="Arial Narrow"/>
        <w:sz w:val="16"/>
        <w:szCs w:val="16"/>
        <w:lang w:val="es-CO"/>
      </w:rPr>
    </w:pPr>
  </w:p>
  <w:p w14:paraId="37A911CE" w14:textId="77777777" w:rsidR="00483D51" w:rsidRPr="001B0A8A" w:rsidRDefault="00483D51">
    <w:pPr>
      <w:pStyle w:val="Piedepgina"/>
      <w:rPr>
        <w:lang w:val="en-US"/>
      </w:rPr>
    </w:pPr>
    <w:r w:rsidRPr="001B0A8A">
      <w:rPr>
        <w:rFonts w:ascii="Arial Narrow" w:hAnsi="Arial Narrow"/>
        <w:sz w:val="16"/>
        <w:szCs w:val="16"/>
        <w:lang w:val="en-US"/>
      </w:rPr>
      <w:t>Est.1.</w:t>
    </w:r>
    <w:proofErr w:type="gramStart"/>
    <w:r w:rsidRPr="001B0A8A">
      <w:rPr>
        <w:rFonts w:ascii="Arial Narrow" w:hAnsi="Arial Narrow"/>
        <w:sz w:val="16"/>
        <w:szCs w:val="16"/>
        <w:lang w:val="en-US"/>
      </w:rPr>
      <w:t>4.Ins.</w:t>
    </w:r>
    <w:proofErr w:type="gramEnd"/>
    <w:r w:rsidRPr="001B0A8A">
      <w:rPr>
        <w:rFonts w:ascii="Arial Narrow" w:hAnsi="Arial Narrow"/>
        <w:sz w:val="16"/>
        <w:szCs w:val="16"/>
        <w:lang w:val="en-US"/>
      </w:rPr>
      <w:t>1.Fr.13 Plantilla Manual_V.1</w:t>
    </w:r>
  </w:p>
  <w:p w14:paraId="37A911CF" w14:textId="77777777" w:rsidR="00483D51" w:rsidRPr="001B0A8A" w:rsidRDefault="00483D51">
    <w:pPr>
      <w:pStyle w:val="Piedep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911E5" w14:textId="77777777" w:rsidR="00483D51" w:rsidRDefault="00483D51" w:rsidP="00063D1A">
    <w:pPr>
      <w:pStyle w:val="Piedepgina"/>
      <w:rPr>
        <w:rFonts w:ascii="Arial Narrow" w:hAnsi="Arial Narrow"/>
        <w:sz w:val="16"/>
        <w:szCs w:val="16"/>
        <w:lang w:val="es-CO"/>
      </w:rPr>
    </w:pPr>
  </w:p>
  <w:p w14:paraId="37A911E6" w14:textId="77777777" w:rsidR="00483D51" w:rsidRPr="001B0A8A" w:rsidRDefault="00483D51" w:rsidP="00063D1A">
    <w:pPr>
      <w:pStyle w:val="Piedepgina"/>
      <w:rPr>
        <w:lang w:val="en-US"/>
      </w:rPr>
    </w:pPr>
    <w:r w:rsidRPr="001B0A8A">
      <w:rPr>
        <w:rFonts w:ascii="Arial Narrow" w:hAnsi="Arial Narrow"/>
        <w:sz w:val="16"/>
        <w:szCs w:val="16"/>
        <w:lang w:val="en-US"/>
      </w:rPr>
      <w:t>Est.1.</w:t>
    </w:r>
    <w:proofErr w:type="gramStart"/>
    <w:r w:rsidRPr="001B0A8A">
      <w:rPr>
        <w:rFonts w:ascii="Arial Narrow" w:hAnsi="Arial Narrow"/>
        <w:sz w:val="16"/>
        <w:szCs w:val="16"/>
        <w:lang w:val="en-US"/>
      </w:rPr>
      <w:t>4.Ins.</w:t>
    </w:r>
    <w:proofErr w:type="gramEnd"/>
    <w:r w:rsidRPr="001B0A8A">
      <w:rPr>
        <w:rFonts w:ascii="Arial Narrow" w:hAnsi="Arial Narrow"/>
        <w:sz w:val="16"/>
        <w:szCs w:val="16"/>
        <w:lang w:val="en-US"/>
      </w:rPr>
      <w:t>1.Fr.13 Plantilla Manual_V.1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E6F7D" w14:textId="77777777" w:rsidR="00AD4747" w:rsidRDefault="00AD4747">
      <w:r>
        <w:separator/>
      </w:r>
    </w:p>
  </w:footnote>
  <w:footnote w:type="continuationSeparator" w:id="0">
    <w:p w14:paraId="0021A263" w14:textId="77777777" w:rsidR="00AD4747" w:rsidRDefault="00AD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5"/>
      <w:gridCol w:w="4632"/>
      <w:gridCol w:w="993"/>
      <w:gridCol w:w="1655"/>
    </w:tblGrid>
    <w:tr w:rsidR="00483D51" w14:paraId="37A911BB" w14:textId="77777777" w:rsidTr="00E1230B">
      <w:trPr>
        <w:cantSplit/>
        <w:trHeight w:val="276"/>
        <w:jc w:val="center"/>
      </w:trPr>
      <w:tc>
        <w:tcPr>
          <w:tcW w:w="2785" w:type="dxa"/>
          <w:vMerge w:val="restart"/>
          <w:vAlign w:val="center"/>
        </w:tcPr>
        <w:p w14:paraId="37A911B7" w14:textId="77777777" w:rsidR="00483D51" w:rsidRDefault="00E17D9B" w:rsidP="009371D7">
          <w:pPr>
            <w:pStyle w:val="Encabezado"/>
            <w:jc w:val="center"/>
            <w:rPr>
              <w:rFonts w:ascii="Arial" w:hAnsi="Arial"/>
            </w:rPr>
          </w:pPr>
          <w:r w:rsidRPr="00D21C18">
            <w:rPr>
              <w:rFonts w:ascii="Arial" w:hAnsi="Arial" w:cs="Arial"/>
              <w:b/>
              <w:caps/>
              <w:noProof/>
              <w:sz w:val="14"/>
              <w:szCs w:val="14"/>
              <w:lang w:val="es-CO" w:eastAsia="es-CO"/>
            </w:rPr>
            <w:drawing>
              <wp:inline distT="0" distB="0" distL="0" distR="0" wp14:anchorId="37A911E7" wp14:editId="37A911E8">
                <wp:extent cx="1695450" cy="400050"/>
                <wp:effectExtent l="0" t="0" r="0" b="0"/>
                <wp:docPr id="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632" w:type="dxa"/>
          <w:vMerge w:val="restart"/>
          <w:vAlign w:val="center"/>
        </w:tcPr>
        <w:p w14:paraId="37A911B8" w14:textId="77777777" w:rsidR="00483D51" w:rsidRPr="00004AE6" w:rsidRDefault="00DC5773" w:rsidP="006063EF">
          <w:pPr>
            <w:jc w:val="center"/>
            <w:rPr>
              <w:rFonts w:ascii="Arial Narrow" w:hAnsi="Arial Narrow" w:cs="Arial"/>
              <w:b/>
              <w:sz w:val="24"/>
              <w:szCs w:val="24"/>
            </w:rPr>
          </w:pPr>
          <w:r w:rsidRPr="00004AE6">
            <w:rPr>
              <w:rFonts w:ascii="Arial Narrow" w:hAnsi="Arial Narrow" w:cs="Arial"/>
              <w:b/>
              <w:sz w:val="24"/>
              <w:szCs w:val="24"/>
            </w:rPr>
            <w:t>MANUAL PARA LA ADMINISTRACIÓN DEL MANUAL ESPECÍFICO DE FUNCIONES Y DE COMPETENCIAS LABORALES</w:t>
          </w:r>
        </w:p>
      </w:tc>
      <w:tc>
        <w:tcPr>
          <w:tcW w:w="993" w:type="dxa"/>
          <w:vAlign w:val="center"/>
        </w:tcPr>
        <w:p w14:paraId="37A911B9" w14:textId="77777777" w:rsidR="00483D51" w:rsidRPr="00004AE6" w:rsidRDefault="00483D51" w:rsidP="009371D7">
          <w:pPr>
            <w:pStyle w:val="Encabezado"/>
            <w:rPr>
              <w:rFonts w:ascii="Arial Narrow" w:hAnsi="Arial Narrow" w:cs="Arial"/>
              <w:b/>
            </w:rPr>
          </w:pPr>
          <w:r w:rsidRPr="00004AE6">
            <w:rPr>
              <w:rFonts w:ascii="Arial Narrow" w:hAnsi="Arial Narrow"/>
              <w:b/>
            </w:rPr>
            <w:t>Código:</w:t>
          </w:r>
          <w:r w:rsidRPr="00004AE6">
            <w:rPr>
              <w:rFonts w:ascii="Arial Narrow" w:hAnsi="Arial Narrow"/>
            </w:rPr>
            <w:t xml:space="preserve"> </w:t>
          </w:r>
        </w:p>
      </w:tc>
      <w:tc>
        <w:tcPr>
          <w:tcW w:w="1655" w:type="dxa"/>
          <w:vAlign w:val="center"/>
        </w:tcPr>
        <w:p w14:paraId="37A911BA" w14:textId="77777777" w:rsidR="00483D51" w:rsidRPr="00004AE6" w:rsidRDefault="00E71330" w:rsidP="000A6B7F">
          <w:pPr>
            <w:pStyle w:val="Encabezado"/>
            <w:jc w:val="center"/>
            <w:rPr>
              <w:rFonts w:ascii="Arial Narrow" w:hAnsi="Arial Narrow" w:cs="Arial"/>
            </w:rPr>
          </w:pPr>
          <w:r w:rsidRPr="00004AE6">
            <w:rPr>
              <w:rFonts w:ascii="Arial Narrow" w:hAnsi="Arial Narrow" w:cs="Arial"/>
            </w:rPr>
            <w:t>Apo.2.</w:t>
          </w:r>
          <w:r w:rsidR="000A6B7F" w:rsidRPr="00004AE6">
            <w:rPr>
              <w:rFonts w:ascii="Arial Narrow" w:hAnsi="Arial Narrow" w:cs="Arial"/>
            </w:rPr>
            <w:t>1</w:t>
          </w:r>
          <w:r w:rsidRPr="00004AE6">
            <w:rPr>
              <w:rFonts w:ascii="Arial Narrow" w:hAnsi="Arial Narrow" w:cs="Arial"/>
            </w:rPr>
            <w:t xml:space="preserve"> Man.</w:t>
          </w:r>
          <w:r w:rsidR="00DC5773" w:rsidRPr="00004AE6">
            <w:rPr>
              <w:rFonts w:ascii="Arial Narrow" w:hAnsi="Arial Narrow" w:cs="Arial"/>
            </w:rPr>
            <w:t>3</w:t>
          </w:r>
        </w:p>
      </w:tc>
    </w:tr>
    <w:tr w:rsidR="00483D51" w14:paraId="37A911C0" w14:textId="77777777" w:rsidTr="00E1230B">
      <w:trPr>
        <w:cantSplit/>
        <w:trHeight w:val="147"/>
        <w:jc w:val="center"/>
      </w:trPr>
      <w:tc>
        <w:tcPr>
          <w:tcW w:w="2785" w:type="dxa"/>
          <w:vMerge/>
        </w:tcPr>
        <w:p w14:paraId="37A911BC" w14:textId="77777777" w:rsidR="00483D51" w:rsidRDefault="00483D51" w:rsidP="009371D7">
          <w:pPr>
            <w:pStyle w:val="Encabezado"/>
            <w:jc w:val="center"/>
            <w:rPr>
              <w:rFonts w:ascii="Arial" w:hAnsi="Arial"/>
            </w:rPr>
          </w:pPr>
        </w:p>
      </w:tc>
      <w:tc>
        <w:tcPr>
          <w:tcW w:w="4632" w:type="dxa"/>
          <w:vMerge/>
        </w:tcPr>
        <w:p w14:paraId="37A911BD" w14:textId="77777777" w:rsidR="00483D51" w:rsidRPr="00004AE6" w:rsidRDefault="00483D51" w:rsidP="009371D7">
          <w:pPr>
            <w:pStyle w:val="Encabezado"/>
            <w:jc w:val="center"/>
            <w:rPr>
              <w:rFonts w:ascii="Arial Narrow" w:hAnsi="Arial Narrow"/>
              <w:b/>
            </w:rPr>
          </w:pPr>
        </w:p>
      </w:tc>
      <w:tc>
        <w:tcPr>
          <w:tcW w:w="993" w:type="dxa"/>
          <w:vAlign w:val="center"/>
        </w:tcPr>
        <w:p w14:paraId="37A911BE" w14:textId="77777777" w:rsidR="00483D51" w:rsidRPr="00004AE6" w:rsidRDefault="00483D51" w:rsidP="009371D7">
          <w:pPr>
            <w:pStyle w:val="Encabezado"/>
            <w:rPr>
              <w:rFonts w:ascii="Arial Narrow" w:hAnsi="Arial Narrow"/>
              <w:b/>
            </w:rPr>
          </w:pPr>
          <w:r w:rsidRPr="00004AE6">
            <w:rPr>
              <w:rFonts w:ascii="Arial Narrow" w:hAnsi="Arial Narrow"/>
              <w:b/>
            </w:rPr>
            <w:t>Fecha:</w:t>
          </w:r>
        </w:p>
      </w:tc>
      <w:tc>
        <w:tcPr>
          <w:tcW w:w="1655" w:type="dxa"/>
          <w:vAlign w:val="center"/>
        </w:tcPr>
        <w:p w14:paraId="37A911BF" w14:textId="72358539" w:rsidR="00483D51" w:rsidRPr="00004AE6" w:rsidRDefault="00E118C9" w:rsidP="00E118C9">
          <w:pPr>
            <w:pStyle w:val="Encabezado"/>
            <w:jc w:val="center"/>
            <w:rPr>
              <w:rFonts w:ascii="Arial Narrow" w:hAnsi="Arial Narrow"/>
            </w:rPr>
          </w:pPr>
          <w:r>
            <w:rPr>
              <w:rFonts w:ascii="Arial Narrow" w:hAnsi="Arial Narrow"/>
            </w:rPr>
            <w:t>1</w:t>
          </w:r>
          <w:r w:rsidR="007A1061">
            <w:rPr>
              <w:rFonts w:ascii="Arial Narrow" w:hAnsi="Arial Narrow"/>
            </w:rPr>
            <w:t>5</w:t>
          </w:r>
          <w:r w:rsidR="00262E39">
            <w:rPr>
              <w:rFonts w:ascii="Arial Narrow" w:hAnsi="Arial Narrow"/>
            </w:rPr>
            <w:t>-0</w:t>
          </w:r>
          <w:r w:rsidR="007A1061">
            <w:rPr>
              <w:rFonts w:ascii="Arial Narrow" w:hAnsi="Arial Narrow"/>
            </w:rPr>
            <w:t>9</w:t>
          </w:r>
          <w:r w:rsidR="00262E39">
            <w:rPr>
              <w:rFonts w:ascii="Arial Narrow" w:hAnsi="Arial Narrow"/>
            </w:rPr>
            <w:t>-20</w:t>
          </w:r>
          <w:r w:rsidR="007A1061">
            <w:rPr>
              <w:rFonts w:ascii="Arial Narrow" w:hAnsi="Arial Narrow"/>
            </w:rPr>
            <w:t>20</w:t>
          </w:r>
        </w:p>
      </w:tc>
    </w:tr>
    <w:tr w:rsidR="00483D51" w14:paraId="37A911C5" w14:textId="77777777" w:rsidTr="00E1230B">
      <w:trPr>
        <w:cantSplit/>
        <w:trHeight w:val="147"/>
        <w:jc w:val="center"/>
      </w:trPr>
      <w:tc>
        <w:tcPr>
          <w:tcW w:w="2785" w:type="dxa"/>
          <w:vMerge/>
        </w:tcPr>
        <w:p w14:paraId="37A911C1" w14:textId="77777777" w:rsidR="00483D51" w:rsidRDefault="00483D51" w:rsidP="009371D7">
          <w:pPr>
            <w:pStyle w:val="Encabezado"/>
            <w:jc w:val="center"/>
            <w:rPr>
              <w:rFonts w:ascii="Arial" w:hAnsi="Arial"/>
            </w:rPr>
          </w:pPr>
        </w:p>
      </w:tc>
      <w:tc>
        <w:tcPr>
          <w:tcW w:w="4632" w:type="dxa"/>
          <w:vMerge/>
        </w:tcPr>
        <w:p w14:paraId="37A911C2" w14:textId="77777777" w:rsidR="00483D51" w:rsidRPr="00004AE6" w:rsidRDefault="00483D51" w:rsidP="009371D7">
          <w:pPr>
            <w:pStyle w:val="Encabezado"/>
            <w:jc w:val="center"/>
            <w:rPr>
              <w:rFonts w:ascii="Arial Narrow" w:hAnsi="Arial Narrow"/>
              <w:b/>
            </w:rPr>
          </w:pPr>
        </w:p>
      </w:tc>
      <w:tc>
        <w:tcPr>
          <w:tcW w:w="993" w:type="dxa"/>
          <w:vAlign w:val="center"/>
        </w:tcPr>
        <w:p w14:paraId="37A911C3" w14:textId="77777777" w:rsidR="00483D51" w:rsidRPr="00004AE6" w:rsidRDefault="00483D51" w:rsidP="009371D7">
          <w:pPr>
            <w:pStyle w:val="Encabezado"/>
            <w:rPr>
              <w:rFonts w:ascii="Arial Narrow" w:hAnsi="Arial Narrow"/>
              <w:b/>
            </w:rPr>
          </w:pPr>
          <w:r w:rsidRPr="00004AE6">
            <w:rPr>
              <w:rFonts w:ascii="Arial Narrow" w:hAnsi="Arial Narrow"/>
              <w:b/>
            </w:rPr>
            <w:t xml:space="preserve">Versión: </w:t>
          </w:r>
        </w:p>
      </w:tc>
      <w:tc>
        <w:tcPr>
          <w:tcW w:w="1655" w:type="dxa"/>
          <w:vAlign w:val="center"/>
        </w:tcPr>
        <w:p w14:paraId="37A911C4" w14:textId="0DC6B60E" w:rsidR="00483D51" w:rsidRPr="00004AE6" w:rsidRDefault="007A1061" w:rsidP="009371D7">
          <w:pPr>
            <w:pStyle w:val="Encabezado"/>
            <w:jc w:val="center"/>
            <w:rPr>
              <w:rFonts w:ascii="Arial Narrow" w:hAnsi="Arial Narrow"/>
            </w:rPr>
          </w:pPr>
          <w:r>
            <w:rPr>
              <w:rFonts w:ascii="Arial Narrow" w:hAnsi="Arial Narrow"/>
            </w:rPr>
            <w:t>7</w:t>
          </w:r>
        </w:p>
      </w:tc>
    </w:tr>
    <w:tr w:rsidR="00483D51" w14:paraId="37A911CA" w14:textId="77777777" w:rsidTr="00E1230B">
      <w:trPr>
        <w:cantSplit/>
        <w:trHeight w:val="148"/>
        <w:jc w:val="center"/>
      </w:trPr>
      <w:tc>
        <w:tcPr>
          <w:tcW w:w="2785" w:type="dxa"/>
          <w:vMerge/>
        </w:tcPr>
        <w:p w14:paraId="37A911C6" w14:textId="77777777" w:rsidR="00483D51" w:rsidRDefault="00483D51" w:rsidP="009371D7">
          <w:pPr>
            <w:pStyle w:val="Encabezado"/>
            <w:jc w:val="center"/>
            <w:rPr>
              <w:rFonts w:ascii="Arial" w:hAnsi="Arial"/>
              <w:b/>
            </w:rPr>
          </w:pPr>
        </w:p>
      </w:tc>
      <w:tc>
        <w:tcPr>
          <w:tcW w:w="4632" w:type="dxa"/>
          <w:vMerge/>
        </w:tcPr>
        <w:p w14:paraId="37A911C7" w14:textId="77777777" w:rsidR="00483D51" w:rsidRPr="00004AE6" w:rsidRDefault="00483D51" w:rsidP="009371D7">
          <w:pPr>
            <w:pStyle w:val="Encabezado"/>
            <w:jc w:val="center"/>
            <w:rPr>
              <w:rFonts w:ascii="Arial Narrow" w:hAnsi="Arial Narrow"/>
              <w:b/>
            </w:rPr>
          </w:pPr>
        </w:p>
      </w:tc>
      <w:tc>
        <w:tcPr>
          <w:tcW w:w="993" w:type="dxa"/>
          <w:vAlign w:val="center"/>
        </w:tcPr>
        <w:p w14:paraId="37A911C8" w14:textId="77777777" w:rsidR="00483D51" w:rsidRPr="00004AE6" w:rsidRDefault="00483D51" w:rsidP="009371D7">
          <w:pPr>
            <w:pStyle w:val="Encabezado"/>
            <w:rPr>
              <w:rFonts w:ascii="Arial Narrow" w:hAnsi="Arial Narrow"/>
              <w:b/>
            </w:rPr>
          </w:pPr>
          <w:r w:rsidRPr="00004AE6">
            <w:rPr>
              <w:rFonts w:ascii="Arial Narrow" w:hAnsi="Arial Narrow"/>
              <w:b/>
            </w:rPr>
            <w:t xml:space="preserve">Página: </w:t>
          </w:r>
        </w:p>
      </w:tc>
      <w:tc>
        <w:tcPr>
          <w:tcW w:w="1655" w:type="dxa"/>
          <w:vAlign w:val="center"/>
        </w:tcPr>
        <w:p w14:paraId="37A911C9" w14:textId="38A187D4" w:rsidR="00483D51" w:rsidRPr="00004AE6" w:rsidRDefault="00483D51" w:rsidP="009371D7">
          <w:pPr>
            <w:pStyle w:val="Encabezado"/>
            <w:jc w:val="center"/>
            <w:rPr>
              <w:rFonts w:ascii="Arial Narrow" w:hAnsi="Arial Narrow"/>
            </w:rPr>
          </w:pPr>
          <w:r w:rsidRPr="00004AE6">
            <w:rPr>
              <w:rFonts w:ascii="Arial Narrow" w:hAnsi="Arial Narrow"/>
            </w:rPr>
            <w:t xml:space="preserve">  </w:t>
          </w:r>
          <w:r w:rsidRPr="00004AE6">
            <w:rPr>
              <w:rFonts w:ascii="Arial Narrow" w:hAnsi="Arial Narrow" w:cs="Arial"/>
            </w:rPr>
            <w:fldChar w:fldCharType="begin"/>
          </w:r>
          <w:r w:rsidRPr="00004AE6">
            <w:rPr>
              <w:rFonts w:ascii="Arial Narrow" w:hAnsi="Arial Narrow" w:cs="Arial"/>
            </w:rPr>
            <w:instrText>PAGE  \* Arabic  \* MERGEFORMAT</w:instrText>
          </w:r>
          <w:r w:rsidRPr="00004AE6">
            <w:rPr>
              <w:rFonts w:ascii="Arial Narrow" w:hAnsi="Arial Narrow" w:cs="Arial"/>
            </w:rPr>
            <w:fldChar w:fldCharType="separate"/>
          </w:r>
          <w:r w:rsidR="00882E08">
            <w:rPr>
              <w:rFonts w:ascii="Arial Narrow" w:hAnsi="Arial Narrow" w:cs="Arial"/>
              <w:noProof/>
            </w:rPr>
            <w:t>10</w:t>
          </w:r>
          <w:r w:rsidRPr="00004AE6">
            <w:rPr>
              <w:rFonts w:ascii="Arial Narrow" w:hAnsi="Arial Narrow" w:cs="Arial"/>
            </w:rPr>
            <w:fldChar w:fldCharType="end"/>
          </w:r>
          <w:r w:rsidRPr="00004AE6">
            <w:rPr>
              <w:rFonts w:ascii="Arial Narrow" w:hAnsi="Arial Narrow" w:cs="Arial"/>
            </w:rPr>
            <w:t xml:space="preserve"> de </w:t>
          </w:r>
          <w:r w:rsidRPr="00004AE6">
            <w:rPr>
              <w:rFonts w:ascii="Arial Narrow" w:hAnsi="Arial Narrow" w:cs="Arial"/>
            </w:rPr>
            <w:fldChar w:fldCharType="begin"/>
          </w:r>
          <w:r w:rsidRPr="00004AE6">
            <w:rPr>
              <w:rFonts w:ascii="Arial Narrow" w:hAnsi="Arial Narrow" w:cs="Arial"/>
            </w:rPr>
            <w:instrText>NUMPAGES  \* Arabic  \* MERGEFORMAT</w:instrText>
          </w:r>
          <w:r w:rsidRPr="00004AE6">
            <w:rPr>
              <w:rFonts w:ascii="Arial Narrow" w:hAnsi="Arial Narrow" w:cs="Arial"/>
            </w:rPr>
            <w:fldChar w:fldCharType="separate"/>
          </w:r>
          <w:r w:rsidR="00882E08">
            <w:rPr>
              <w:rFonts w:ascii="Arial Narrow" w:hAnsi="Arial Narrow" w:cs="Arial"/>
              <w:noProof/>
            </w:rPr>
            <w:t>10</w:t>
          </w:r>
          <w:r w:rsidRPr="00004AE6">
            <w:rPr>
              <w:rFonts w:ascii="Arial Narrow" w:hAnsi="Arial Narrow" w:cs="Arial"/>
            </w:rPr>
            <w:fldChar w:fldCharType="end"/>
          </w:r>
        </w:p>
      </w:tc>
    </w:tr>
  </w:tbl>
  <w:p w14:paraId="37A911CB" w14:textId="77777777" w:rsidR="00483D51" w:rsidRDefault="00483D51"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74"/>
      <w:gridCol w:w="992"/>
      <w:gridCol w:w="1514"/>
    </w:tblGrid>
    <w:tr w:rsidR="00483D51" w14:paraId="37A911D4" w14:textId="77777777" w:rsidTr="006620B2">
      <w:trPr>
        <w:cantSplit/>
        <w:trHeight w:val="276"/>
        <w:jc w:val="center"/>
      </w:trPr>
      <w:tc>
        <w:tcPr>
          <w:tcW w:w="2785" w:type="dxa"/>
          <w:vMerge w:val="restart"/>
          <w:vAlign w:val="center"/>
        </w:tcPr>
        <w:p w14:paraId="37A911D0" w14:textId="77777777" w:rsidR="00483D51" w:rsidRDefault="00E17D9B" w:rsidP="00715C69">
          <w:pPr>
            <w:pStyle w:val="Encabezado"/>
            <w:jc w:val="center"/>
            <w:rPr>
              <w:rFonts w:ascii="Arial" w:hAnsi="Arial"/>
            </w:rPr>
          </w:pPr>
          <w:r w:rsidRPr="00D21C18">
            <w:rPr>
              <w:rFonts w:ascii="Arial" w:hAnsi="Arial" w:cs="Arial"/>
              <w:b/>
              <w:caps/>
              <w:noProof/>
              <w:sz w:val="14"/>
              <w:szCs w:val="14"/>
              <w:lang w:val="es-CO" w:eastAsia="es-CO"/>
            </w:rPr>
            <w:drawing>
              <wp:inline distT="0" distB="0" distL="0" distR="0" wp14:anchorId="37A911E9" wp14:editId="37A911EA">
                <wp:extent cx="1695450" cy="400050"/>
                <wp:effectExtent l="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95450" cy="400050"/>
                        </a:xfrm>
                        <a:prstGeom prst="rect">
                          <a:avLst/>
                        </a:prstGeom>
                        <a:noFill/>
                        <a:ln>
                          <a:noFill/>
                        </a:ln>
                      </pic:spPr>
                    </pic:pic>
                  </a:graphicData>
                </a:graphic>
              </wp:inline>
            </w:drawing>
          </w:r>
        </w:p>
      </w:tc>
      <w:tc>
        <w:tcPr>
          <w:tcW w:w="4774" w:type="dxa"/>
          <w:vMerge w:val="restart"/>
          <w:vAlign w:val="center"/>
        </w:tcPr>
        <w:p w14:paraId="37A911D1" w14:textId="77777777" w:rsidR="00483D51" w:rsidRPr="00FA3AE5" w:rsidRDefault="00393F91" w:rsidP="00FA3AE5">
          <w:pPr>
            <w:jc w:val="center"/>
            <w:rPr>
              <w:rFonts w:ascii="Arial Narrow" w:hAnsi="Arial Narrow" w:cs="Arial"/>
              <w:b/>
              <w:sz w:val="24"/>
              <w:szCs w:val="24"/>
            </w:rPr>
          </w:pPr>
          <w:r w:rsidRPr="00FA3AE5">
            <w:rPr>
              <w:rFonts w:ascii="Arial Narrow" w:hAnsi="Arial Narrow" w:cs="Arial"/>
              <w:b/>
              <w:sz w:val="24"/>
              <w:szCs w:val="24"/>
            </w:rPr>
            <w:t>MANUAL</w:t>
          </w:r>
          <w:r w:rsidR="0065723A" w:rsidRPr="00FA3AE5">
            <w:rPr>
              <w:rFonts w:ascii="Arial Narrow" w:hAnsi="Arial Narrow" w:cs="Arial"/>
              <w:b/>
              <w:sz w:val="24"/>
              <w:szCs w:val="24"/>
            </w:rPr>
            <w:t xml:space="preserve"> PARA LA ADMINISTRACIÓN DEL MANUAL ESPECÍFICO DE FUNCIONES Y DE COMPETENCIAS LABORALES</w:t>
          </w:r>
        </w:p>
      </w:tc>
      <w:tc>
        <w:tcPr>
          <w:tcW w:w="992" w:type="dxa"/>
          <w:vAlign w:val="center"/>
        </w:tcPr>
        <w:p w14:paraId="37A911D2" w14:textId="77777777" w:rsidR="00483D51" w:rsidRPr="00FA3AE5" w:rsidRDefault="00483D51" w:rsidP="00715C69">
          <w:pPr>
            <w:pStyle w:val="Encabezado"/>
            <w:rPr>
              <w:rFonts w:ascii="Arial Narrow" w:hAnsi="Arial Narrow" w:cs="Arial"/>
              <w:b/>
            </w:rPr>
          </w:pPr>
          <w:r w:rsidRPr="00FA3AE5">
            <w:rPr>
              <w:rFonts w:ascii="Arial Narrow" w:hAnsi="Arial Narrow"/>
              <w:b/>
            </w:rPr>
            <w:t>Código:</w:t>
          </w:r>
          <w:r w:rsidRPr="00FA3AE5">
            <w:rPr>
              <w:rFonts w:ascii="Arial Narrow" w:hAnsi="Arial Narrow"/>
            </w:rPr>
            <w:t xml:space="preserve"> </w:t>
          </w:r>
        </w:p>
      </w:tc>
      <w:tc>
        <w:tcPr>
          <w:tcW w:w="1514" w:type="dxa"/>
          <w:vAlign w:val="center"/>
        </w:tcPr>
        <w:p w14:paraId="37A911D3" w14:textId="77777777" w:rsidR="00483D51" w:rsidRPr="00FA3AE5" w:rsidRDefault="00E71330" w:rsidP="00AE18F2">
          <w:pPr>
            <w:pStyle w:val="Encabezado"/>
            <w:jc w:val="center"/>
            <w:rPr>
              <w:rFonts w:ascii="Arial Narrow" w:hAnsi="Arial Narrow" w:cs="Arial"/>
            </w:rPr>
          </w:pPr>
          <w:r w:rsidRPr="00FA3AE5">
            <w:rPr>
              <w:rFonts w:ascii="Arial Narrow" w:hAnsi="Arial Narrow" w:cs="Arial"/>
            </w:rPr>
            <w:t>Apo.2.</w:t>
          </w:r>
          <w:r w:rsidR="00AE18F2" w:rsidRPr="00FA3AE5">
            <w:rPr>
              <w:rFonts w:ascii="Arial Narrow" w:hAnsi="Arial Narrow" w:cs="Arial"/>
            </w:rPr>
            <w:t>1</w:t>
          </w:r>
          <w:r w:rsidRPr="00FA3AE5">
            <w:rPr>
              <w:rFonts w:ascii="Arial Narrow" w:hAnsi="Arial Narrow" w:cs="Arial"/>
            </w:rPr>
            <w:t xml:space="preserve"> Man.</w:t>
          </w:r>
          <w:r w:rsidR="00DC5773" w:rsidRPr="00FA3AE5">
            <w:rPr>
              <w:rFonts w:ascii="Arial Narrow" w:hAnsi="Arial Narrow" w:cs="Arial"/>
            </w:rPr>
            <w:t>3</w:t>
          </w:r>
        </w:p>
      </w:tc>
    </w:tr>
    <w:tr w:rsidR="00483D51" w14:paraId="37A911D9" w14:textId="77777777" w:rsidTr="006620B2">
      <w:trPr>
        <w:cantSplit/>
        <w:trHeight w:val="147"/>
        <w:jc w:val="center"/>
      </w:trPr>
      <w:tc>
        <w:tcPr>
          <w:tcW w:w="2785" w:type="dxa"/>
          <w:vMerge/>
        </w:tcPr>
        <w:p w14:paraId="37A911D5" w14:textId="77777777" w:rsidR="00483D51" w:rsidRDefault="00483D51" w:rsidP="00715C69">
          <w:pPr>
            <w:pStyle w:val="Encabezado"/>
            <w:jc w:val="center"/>
            <w:rPr>
              <w:rFonts w:ascii="Arial" w:hAnsi="Arial"/>
            </w:rPr>
          </w:pPr>
        </w:p>
      </w:tc>
      <w:tc>
        <w:tcPr>
          <w:tcW w:w="4774" w:type="dxa"/>
          <w:vMerge/>
        </w:tcPr>
        <w:p w14:paraId="37A911D6" w14:textId="77777777" w:rsidR="00483D51" w:rsidRPr="00FA3AE5" w:rsidRDefault="00483D51" w:rsidP="00715C69">
          <w:pPr>
            <w:pStyle w:val="Encabezado"/>
            <w:jc w:val="center"/>
            <w:rPr>
              <w:rFonts w:ascii="Arial Narrow" w:hAnsi="Arial Narrow"/>
              <w:b/>
            </w:rPr>
          </w:pPr>
        </w:p>
      </w:tc>
      <w:tc>
        <w:tcPr>
          <w:tcW w:w="992" w:type="dxa"/>
          <w:vAlign w:val="center"/>
        </w:tcPr>
        <w:p w14:paraId="37A911D7" w14:textId="77777777" w:rsidR="00483D51" w:rsidRPr="00FA3AE5" w:rsidRDefault="00483D51" w:rsidP="00715C69">
          <w:pPr>
            <w:pStyle w:val="Encabezado"/>
            <w:rPr>
              <w:rFonts w:ascii="Arial Narrow" w:hAnsi="Arial Narrow"/>
              <w:b/>
            </w:rPr>
          </w:pPr>
          <w:r w:rsidRPr="00FA3AE5">
            <w:rPr>
              <w:rFonts w:ascii="Arial Narrow" w:hAnsi="Arial Narrow"/>
              <w:b/>
            </w:rPr>
            <w:t>Fecha:</w:t>
          </w:r>
        </w:p>
      </w:tc>
      <w:tc>
        <w:tcPr>
          <w:tcW w:w="1514" w:type="dxa"/>
          <w:vAlign w:val="center"/>
        </w:tcPr>
        <w:p w14:paraId="37A911D8" w14:textId="64F10DC2" w:rsidR="00483D51" w:rsidRPr="00FA3AE5" w:rsidRDefault="007A1061" w:rsidP="00E118C9">
          <w:pPr>
            <w:pStyle w:val="Encabezado"/>
            <w:jc w:val="center"/>
            <w:rPr>
              <w:rFonts w:ascii="Arial Narrow" w:hAnsi="Arial Narrow"/>
            </w:rPr>
          </w:pPr>
          <w:r>
            <w:rPr>
              <w:rFonts w:ascii="Arial Narrow" w:hAnsi="Arial Narrow"/>
            </w:rPr>
            <w:t>15-09-2020</w:t>
          </w:r>
        </w:p>
      </w:tc>
    </w:tr>
    <w:tr w:rsidR="00483D51" w14:paraId="37A911DE" w14:textId="77777777" w:rsidTr="006620B2">
      <w:trPr>
        <w:cantSplit/>
        <w:trHeight w:val="147"/>
        <w:jc w:val="center"/>
      </w:trPr>
      <w:tc>
        <w:tcPr>
          <w:tcW w:w="2785" w:type="dxa"/>
          <w:vMerge/>
        </w:tcPr>
        <w:p w14:paraId="37A911DA" w14:textId="77777777" w:rsidR="00483D51" w:rsidRDefault="00483D51" w:rsidP="00715C69">
          <w:pPr>
            <w:pStyle w:val="Encabezado"/>
            <w:jc w:val="center"/>
            <w:rPr>
              <w:rFonts w:ascii="Arial" w:hAnsi="Arial"/>
            </w:rPr>
          </w:pPr>
        </w:p>
      </w:tc>
      <w:tc>
        <w:tcPr>
          <w:tcW w:w="4774" w:type="dxa"/>
          <w:vMerge/>
        </w:tcPr>
        <w:p w14:paraId="37A911DB" w14:textId="77777777" w:rsidR="00483D51" w:rsidRPr="00FA3AE5" w:rsidRDefault="00483D51" w:rsidP="00715C69">
          <w:pPr>
            <w:pStyle w:val="Encabezado"/>
            <w:jc w:val="center"/>
            <w:rPr>
              <w:rFonts w:ascii="Arial Narrow" w:hAnsi="Arial Narrow"/>
              <w:b/>
            </w:rPr>
          </w:pPr>
        </w:p>
      </w:tc>
      <w:tc>
        <w:tcPr>
          <w:tcW w:w="992" w:type="dxa"/>
          <w:vAlign w:val="center"/>
        </w:tcPr>
        <w:p w14:paraId="37A911DC" w14:textId="77777777" w:rsidR="00483D51" w:rsidRPr="00FA3AE5" w:rsidRDefault="00483D51" w:rsidP="00715C69">
          <w:pPr>
            <w:pStyle w:val="Encabezado"/>
            <w:rPr>
              <w:rFonts w:ascii="Arial Narrow" w:hAnsi="Arial Narrow"/>
              <w:b/>
            </w:rPr>
          </w:pPr>
          <w:r w:rsidRPr="00FA3AE5">
            <w:rPr>
              <w:rFonts w:ascii="Arial Narrow" w:hAnsi="Arial Narrow"/>
              <w:b/>
            </w:rPr>
            <w:t xml:space="preserve">Versión: </w:t>
          </w:r>
        </w:p>
      </w:tc>
      <w:tc>
        <w:tcPr>
          <w:tcW w:w="1514" w:type="dxa"/>
          <w:vAlign w:val="center"/>
        </w:tcPr>
        <w:p w14:paraId="37A911DD" w14:textId="0EA9AAA4" w:rsidR="00483D51" w:rsidRPr="00FA3AE5" w:rsidRDefault="007A1061" w:rsidP="00715C69">
          <w:pPr>
            <w:pStyle w:val="Encabezado"/>
            <w:jc w:val="center"/>
            <w:rPr>
              <w:rFonts w:ascii="Arial Narrow" w:hAnsi="Arial Narrow"/>
            </w:rPr>
          </w:pPr>
          <w:r>
            <w:rPr>
              <w:rFonts w:ascii="Arial Narrow" w:hAnsi="Arial Narrow"/>
            </w:rPr>
            <w:t>7</w:t>
          </w:r>
        </w:p>
      </w:tc>
    </w:tr>
    <w:tr w:rsidR="00483D51" w14:paraId="37A911E3" w14:textId="77777777" w:rsidTr="006620B2">
      <w:trPr>
        <w:cantSplit/>
        <w:trHeight w:val="148"/>
        <w:jc w:val="center"/>
      </w:trPr>
      <w:tc>
        <w:tcPr>
          <w:tcW w:w="2785" w:type="dxa"/>
          <w:vMerge/>
          <w:tcBorders>
            <w:bottom w:val="single" w:sz="4" w:space="0" w:color="auto"/>
          </w:tcBorders>
        </w:tcPr>
        <w:p w14:paraId="37A911DF" w14:textId="77777777" w:rsidR="00483D51" w:rsidRDefault="00483D51" w:rsidP="00715C69">
          <w:pPr>
            <w:pStyle w:val="Encabezado"/>
            <w:jc w:val="center"/>
            <w:rPr>
              <w:rFonts w:ascii="Arial" w:hAnsi="Arial"/>
              <w:b/>
            </w:rPr>
          </w:pPr>
        </w:p>
      </w:tc>
      <w:tc>
        <w:tcPr>
          <w:tcW w:w="4774" w:type="dxa"/>
          <w:vMerge/>
          <w:tcBorders>
            <w:bottom w:val="single" w:sz="4" w:space="0" w:color="auto"/>
          </w:tcBorders>
        </w:tcPr>
        <w:p w14:paraId="37A911E0" w14:textId="77777777" w:rsidR="00483D51" w:rsidRPr="00FA3AE5" w:rsidRDefault="00483D51" w:rsidP="00715C69">
          <w:pPr>
            <w:pStyle w:val="Encabezado"/>
            <w:jc w:val="center"/>
            <w:rPr>
              <w:rFonts w:ascii="Arial Narrow" w:hAnsi="Arial Narrow"/>
              <w:b/>
            </w:rPr>
          </w:pPr>
        </w:p>
      </w:tc>
      <w:tc>
        <w:tcPr>
          <w:tcW w:w="992" w:type="dxa"/>
          <w:vAlign w:val="center"/>
        </w:tcPr>
        <w:p w14:paraId="37A911E1" w14:textId="77777777" w:rsidR="00483D51" w:rsidRPr="00FA3AE5" w:rsidRDefault="00483D51" w:rsidP="00715C69">
          <w:pPr>
            <w:pStyle w:val="Encabezado"/>
            <w:rPr>
              <w:rFonts w:ascii="Arial Narrow" w:hAnsi="Arial Narrow"/>
              <w:b/>
            </w:rPr>
          </w:pPr>
          <w:r w:rsidRPr="00FA3AE5">
            <w:rPr>
              <w:rFonts w:ascii="Arial Narrow" w:hAnsi="Arial Narrow"/>
              <w:b/>
            </w:rPr>
            <w:t xml:space="preserve">Página: </w:t>
          </w:r>
        </w:p>
      </w:tc>
      <w:tc>
        <w:tcPr>
          <w:tcW w:w="1514" w:type="dxa"/>
          <w:vAlign w:val="center"/>
        </w:tcPr>
        <w:p w14:paraId="37A911E2" w14:textId="30CB9607" w:rsidR="00483D51" w:rsidRPr="00FA3AE5" w:rsidRDefault="00483D51" w:rsidP="00472A79">
          <w:pPr>
            <w:pStyle w:val="Encabezado"/>
            <w:jc w:val="center"/>
            <w:rPr>
              <w:rFonts w:ascii="Arial Narrow" w:hAnsi="Arial Narrow"/>
            </w:rPr>
          </w:pPr>
          <w:r w:rsidRPr="00FA3AE5">
            <w:rPr>
              <w:rFonts w:ascii="Arial Narrow" w:hAnsi="Arial Narrow"/>
            </w:rPr>
            <w:t xml:space="preserve">  </w:t>
          </w:r>
          <w:r w:rsidRPr="00FA3AE5">
            <w:rPr>
              <w:rFonts w:ascii="Arial Narrow" w:hAnsi="Arial Narrow" w:cs="Arial"/>
            </w:rPr>
            <w:fldChar w:fldCharType="begin"/>
          </w:r>
          <w:r w:rsidRPr="00FA3AE5">
            <w:rPr>
              <w:rFonts w:ascii="Arial Narrow" w:hAnsi="Arial Narrow" w:cs="Arial"/>
            </w:rPr>
            <w:instrText>PAGE  \* Arabic  \* MERGEFORMAT</w:instrText>
          </w:r>
          <w:r w:rsidRPr="00FA3AE5">
            <w:rPr>
              <w:rFonts w:ascii="Arial Narrow" w:hAnsi="Arial Narrow" w:cs="Arial"/>
            </w:rPr>
            <w:fldChar w:fldCharType="separate"/>
          </w:r>
          <w:r w:rsidR="00882E08">
            <w:rPr>
              <w:rFonts w:ascii="Arial Narrow" w:hAnsi="Arial Narrow" w:cs="Arial"/>
              <w:noProof/>
            </w:rPr>
            <w:t>1</w:t>
          </w:r>
          <w:r w:rsidRPr="00FA3AE5">
            <w:rPr>
              <w:rFonts w:ascii="Arial Narrow" w:hAnsi="Arial Narrow" w:cs="Arial"/>
            </w:rPr>
            <w:fldChar w:fldCharType="end"/>
          </w:r>
          <w:r w:rsidRPr="00FA3AE5">
            <w:rPr>
              <w:rFonts w:ascii="Arial Narrow" w:hAnsi="Arial Narrow" w:cs="Arial"/>
            </w:rPr>
            <w:t xml:space="preserve"> de </w:t>
          </w:r>
          <w:r w:rsidRPr="00FA3AE5">
            <w:rPr>
              <w:rFonts w:ascii="Arial Narrow" w:hAnsi="Arial Narrow" w:cs="Arial"/>
            </w:rPr>
            <w:fldChar w:fldCharType="begin"/>
          </w:r>
          <w:r w:rsidRPr="00FA3AE5">
            <w:rPr>
              <w:rFonts w:ascii="Arial Narrow" w:hAnsi="Arial Narrow" w:cs="Arial"/>
            </w:rPr>
            <w:instrText>NUMPAGES  \* Arabic  \* MERGEFORMAT</w:instrText>
          </w:r>
          <w:r w:rsidRPr="00FA3AE5">
            <w:rPr>
              <w:rFonts w:ascii="Arial Narrow" w:hAnsi="Arial Narrow" w:cs="Arial"/>
            </w:rPr>
            <w:fldChar w:fldCharType="separate"/>
          </w:r>
          <w:r w:rsidR="00882E08">
            <w:rPr>
              <w:rFonts w:ascii="Arial Narrow" w:hAnsi="Arial Narrow" w:cs="Arial"/>
              <w:noProof/>
            </w:rPr>
            <w:t>10</w:t>
          </w:r>
          <w:r w:rsidRPr="00FA3AE5">
            <w:rPr>
              <w:rFonts w:ascii="Arial Narrow" w:hAnsi="Arial Narrow" w:cs="Arial"/>
            </w:rPr>
            <w:fldChar w:fldCharType="end"/>
          </w:r>
        </w:p>
      </w:tc>
    </w:tr>
  </w:tbl>
  <w:p w14:paraId="37A911E4" w14:textId="77777777" w:rsidR="00483D51" w:rsidRDefault="00483D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6C37"/>
    <w:multiLevelType w:val="hybridMultilevel"/>
    <w:tmpl w:val="9774EA9A"/>
    <w:lvl w:ilvl="0" w:tplc="CBEC9DFE">
      <w:start w:val="1"/>
      <w:numFmt w:val="decimal"/>
      <w:lvlText w:val="%1."/>
      <w:lvlJc w:val="left"/>
      <w:pPr>
        <w:ind w:left="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18A6C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2258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4AAF8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6E9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14863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DEAC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C6761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1428C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026BC1"/>
    <w:multiLevelType w:val="hybridMultilevel"/>
    <w:tmpl w:val="2D14D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24F09"/>
    <w:multiLevelType w:val="hybridMultilevel"/>
    <w:tmpl w:val="A928F870"/>
    <w:lvl w:ilvl="0" w:tplc="74A42AEE">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6E8E7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BA123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8A32A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27C2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EADBF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EA8F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26701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36599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5DE60344"/>
    <w:multiLevelType w:val="hybridMultilevel"/>
    <w:tmpl w:val="B94884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A1420"/>
    <w:multiLevelType w:val="hybridMultilevel"/>
    <w:tmpl w:val="32BE0CEE"/>
    <w:lvl w:ilvl="0" w:tplc="035896E2">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4AE6"/>
    <w:rsid w:val="000063D5"/>
    <w:rsid w:val="00021888"/>
    <w:rsid w:val="00022B38"/>
    <w:rsid w:val="00022C54"/>
    <w:rsid w:val="00022FEC"/>
    <w:rsid w:val="00026194"/>
    <w:rsid w:val="00035405"/>
    <w:rsid w:val="000363FA"/>
    <w:rsid w:val="00037657"/>
    <w:rsid w:val="00045B39"/>
    <w:rsid w:val="00047A24"/>
    <w:rsid w:val="00051BB2"/>
    <w:rsid w:val="00063D1A"/>
    <w:rsid w:val="00070566"/>
    <w:rsid w:val="00072085"/>
    <w:rsid w:val="00072C48"/>
    <w:rsid w:val="000778CC"/>
    <w:rsid w:val="00083D98"/>
    <w:rsid w:val="000915CA"/>
    <w:rsid w:val="000955E9"/>
    <w:rsid w:val="000956E7"/>
    <w:rsid w:val="00095A8F"/>
    <w:rsid w:val="000977F7"/>
    <w:rsid w:val="000A42B1"/>
    <w:rsid w:val="000A6B7F"/>
    <w:rsid w:val="000B092A"/>
    <w:rsid w:val="000B16C1"/>
    <w:rsid w:val="000B4F7D"/>
    <w:rsid w:val="000C09D3"/>
    <w:rsid w:val="000C1928"/>
    <w:rsid w:val="000E4554"/>
    <w:rsid w:val="000F585F"/>
    <w:rsid w:val="00101B24"/>
    <w:rsid w:val="00102614"/>
    <w:rsid w:val="0010783A"/>
    <w:rsid w:val="00120071"/>
    <w:rsid w:val="00123257"/>
    <w:rsid w:val="00131653"/>
    <w:rsid w:val="00137531"/>
    <w:rsid w:val="00143357"/>
    <w:rsid w:val="00146631"/>
    <w:rsid w:val="00147335"/>
    <w:rsid w:val="0015312C"/>
    <w:rsid w:val="00155B8C"/>
    <w:rsid w:val="001728F3"/>
    <w:rsid w:val="00173AE1"/>
    <w:rsid w:val="00175F87"/>
    <w:rsid w:val="00183D82"/>
    <w:rsid w:val="001841CA"/>
    <w:rsid w:val="00184FE0"/>
    <w:rsid w:val="001869CF"/>
    <w:rsid w:val="0019291D"/>
    <w:rsid w:val="00193A4D"/>
    <w:rsid w:val="00195727"/>
    <w:rsid w:val="0019712C"/>
    <w:rsid w:val="001A1C63"/>
    <w:rsid w:val="001A4C39"/>
    <w:rsid w:val="001A7EDF"/>
    <w:rsid w:val="001B0A8A"/>
    <w:rsid w:val="001B0BE1"/>
    <w:rsid w:val="001C136F"/>
    <w:rsid w:val="001C3D92"/>
    <w:rsid w:val="001C612F"/>
    <w:rsid w:val="001D0C57"/>
    <w:rsid w:val="001D4CFA"/>
    <w:rsid w:val="001D6664"/>
    <w:rsid w:val="001D67F8"/>
    <w:rsid w:val="001E52A6"/>
    <w:rsid w:val="001E756F"/>
    <w:rsid w:val="001E7A62"/>
    <w:rsid w:val="001F0483"/>
    <w:rsid w:val="001F289E"/>
    <w:rsid w:val="001F416E"/>
    <w:rsid w:val="001F67F1"/>
    <w:rsid w:val="001F779D"/>
    <w:rsid w:val="002007F5"/>
    <w:rsid w:val="00205A68"/>
    <w:rsid w:val="00210C94"/>
    <w:rsid w:val="00214097"/>
    <w:rsid w:val="00215A68"/>
    <w:rsid w:val="00217EB9"/>
    <w:rsid w:val="002227E1"/>
    <w:rsid w:val="002239D8"/>
    <w:rsid w:val="002262E4"/>
    <w:rsid w:val="002277F8"/>
    <w:rsid w:val="00227BBF"/>
    <w:rsid w:val="00230E4E"/>
    <w:rsid w:val="00230F65"/>
    <w:rsid w:val="00236220"/>
    <w:rsid w:val="002400D9"/>
    <w:rsid w:val="002409BB"/>
    <w:rsid w:val="00241A86"/>
    <w:rsid w:val="002457C1"/>
    <w:rsid w:val="00245B34"/>
    <w:rsid w:val="0025351E"/>
    <w:rsid w:val="00262E39"/>
    <w:rsid w:val="002648FF"/>
    <w:rsid w:val="00264F65"/>
    <w:rsid w:val="00270C3A"/>
    <w:rsid w:val="002724A4"/>
    <w:rsid w:val="002830EC"/>
    <w:rsid w:val="0028533C"/>
    <w:rsid w:val="00292688"/>
    <w:rsid w:val="00293AFA"/>
    <w:rsid w:val="00295E82"/>
    <w:rsid w:val="002972B9"/>
    <w:rsid w:val="002A62EE"/>
    <w:rsid w:val="002A7847"/>
    <w:rsid w:val="002A7C4C"/>
    <w:rsid w:val="002D0193"/>
    <w:rsid w:val="002E041D"/>
    <w:rsid w:val="002E0E88"/>
    <w:rsid w:val="002E1BD8"/>
    <w:rsid w:val="002E2C76"/>
    <w:rsid w:val="002E556A"/>
    <w:rsid w:val="002F02AA"/>
    <w:rsid w:val="002F271F"/>
    <w:rsid w:val="00314C44"/>
    <w:rsid w:val="00326E7A"/>
    <w:rsid w:val="00326F30"/>
    <w:rsid w:val="00326F63"/>
    <w:rsid w:val="003278E5"/>
    <w:rsid w:val="00327910"/>
    <w:rsid w:val="0033068C"/>
    <w:rsid w:val="00331F46"/>
    <w:rsid w:val="003327D5"/>
    <w:rsid w:val="00333204"/>
    <w:rsid w:val="003375DF"/>
    <w:rsid w:val="00337E5D"/>
    <w:rsid w:val="00342616"/>
    <w:rsid w:val="003434BD"/>
    <w:rsid w:val="00346FB9"/>
    <w:rsid w:val="00353A16"/>
    <w:rsid w:val="00360C32"/>
    <w:rsid w:val="00363BAD"/>
    <w:rsid w:val="00372BE9"/>
    <w:rsid w:val="00375012"/>
    <w:rsid w:val="00377878"/>
    <w:rsid w:val="003823CD"/>
    <w:rsid w:val="00385B09"/>
    <w:rsid w:val="00386147"/>
    <w:rsid w:val="0038616B"/>
    <w:rsid w:val="00386542"/>
    <w:rsid w:val="00387816"/>
    <w:rsid w:val="00390D8E"/>
    <w:rsid w:val="0039287A"/>
    <w:rsid w:val="00393F91"/>
    <w:rsid w:val="003944B1"/>
    <w:rsid w:val="00394853"/>
    <w:rsid w:val="00397FC2"/>
    <w:rsid w:val="003A1535"/>
    <w:rsid w:val="003A2C33"/>
    <w:rsid w:val="003A4D07"/>
    <w:rsid w:val="003A6EE4"/>
    <w:rsid w:val="003B0314"/>
    <w:rsid w:val="003B2C01"/>
    <w:rsid w:val="003B4BFB"/>
    <w:rsid w:val="003B729A"/>
    <w:rsid w:val="003B778A"/>
    <w:rsid w:val="003C066E"/>
    <w:rsid w:val="003C686A"/>
    <w:rsid w:val="003D278C"/>
    <w:rsid w:val="003D347E"/>
    <w:rsid w:val="003E28E6"/>
    <w:rsid w:val="003E5E67"/>
    <w:rsid w:val="003E63F6"/>
    <w:rsid w:val="003F1038"/>
    <w:rsid w:val="003F5745"/>
    <w:rsid w:val="003F5C7B"/>
    <w:rsid w:val="00400CB0"/>
    <w:rsid w:val="00401E07"/>
    <w:rsid w:val="00405B5B"/>
    <w:rsid w:val="00410BD2"/>
    <w:rsid w:val="00414A58"/>
    <w:rsid w:val="00417DEB"/>
    <w:rsid w:val="004206A1"/>
    <w:rsid w:val="00425472"/>
    <w:rsid w:val="00436166"/>
    <w:rsid w:val="00436E0B"/>
    <w:rsid w:val="00452029"/>
    <w:rsid w:val="00452A10"/>
    <w:rsid w:val="00456CA7"/>
    <w:rsid w:val="0046137F"/>
    <w:rsid w:val="004667EF"/>
    <w:rsid w:val="0047041D"/>
    <w:rsid w:val="00471453"/>
    <w:rsid w:val="00472365"/>
    <w:rsid w:val="00472A45"/>
    <w:rsid w:val="00472A79"/>
    <w:rsid w:val="00475231"/>
    <w:rsid w:val="00476611"/>
    <w:rsid w:val="00483D51"/>
    <w:rsid w:val="004857F2"/>
    <w:rsid w:val="00493006"/>
    <w:rsid w:val="00496D9A"/>
    <w:rsid w:val="004A02FE"/>
    <w:rsid w:val="004A0461"/>
    <w:rsid w:val="004A15CA"/>
    <w:rsid w:val="004A3270"/>
    <w:rsid w:val="004A361C"/>
    <w:rsid w:val="004A4FCE"/>
    <w:rsid w:val="004B79F3"/>
    <w:rsid w:val="004C2DDE"/>
    <w:rsid w:val="004C486C"/>
    <w:rsid w:val="004C5997"/>
    <w:rsid w:val="004D4ED1"/>
    <w:rsid w:val="004E14DA"/>
    <w:rsid w:val="004E5AE1"/>
    <w:rsid w:val="004E7BF0"/>
    <w:rsid w:val="004E7E32"/>
    <w:rsid w:val="004F44EB"/>
    <w:rsid w:val="00500030"/>
    <w:rsid w:val="0050564C"/>
    <w:rsid w:val="0050701C"/>
    <w:rsid w:val="005077E8"/>
    <w:rsid w:val="00510729"/>
    <w:rsid w:val="00510FCF"/>
    <w:rsid w:val="00512AD9"/>
    <w:rsid w:val="00513A23"/>
    <w:rsid w:val="00514D7B"/>
    <w:rsid w:val="00524CD7"/>
    <w:rsid w:val="00525A90"/>
    <w:rsid w:val="00533CDB"/>
    <w:rsid w:val="005356F9"/>
    <w:rsid w:val="00535A29"/>
    <w:rsid w:val="0054571A"/>
    <w:rsid w:val="00547CF9"/>
    <w:rsid w:val="0055158A"/>
    <w:rsid w:val="005519C8"/>
    <w:rsid w:val="00555B9C"/>
    <w:rsid w:val="005565B2"/>
    <w:rsid w:val="00556D0A"/>
    <w:rsid w:val="00557E98"/>
    <w:rsid w:val="00560C71"/>
    <w:rsid w:val="00561EE6"/>
    <w:rsid w:val="00566D2D"/>
    <w:rsid w:val="00574783"/>
    <w:rsid w:val="00574E0B"/>
    <w:rsid w:val="005755D6"/>
    <w:rsid w:val="005761C3"/>
    <w:rsid w:val="00577909"/>
    <w:rsid w:val="005903A3"/>
    <w:rsid w:val="00594C8D"/>
    <w:rsid w:val="005A7580"/>
    <w:rsid w:val="005A7608"/>
    <w:rsid w:val="005B0F9C"/>
    <w:rsid w:val="005D15D1"/>
    <w:rsid w:val="005D2C18"/>
    <w:rsid w:val="005D725E"/>
    <w:rsid w:val="005E1CB4"/>
    <w:rsid w:val="005E4121"/>
    <w:rsid w:val="005E4533"/>
    <w:rsid w:val="005E669E"/>
    <w:rsid w:val="00600BC9"/>
    <w:rsid w:val="006010DA"/>
    <w:rsid w:val="006032C5"/>
    <w:rsid w:val="0060429E"/>
    <w:rsid w:val="00604D3C"/>
    <w:rsid w:val="006063EF"/>
    <w:rsid w:val="00607015"/>
    <w:rsid w:val="00611C5F"/>
    <w:rsid w:val="00615496"/>
    <w:rsid w:val="00615BD6"/>
    <w:rsid w:val="00620D0C"/>
    <w:rsid w:val="00620E74"/>
    <w:rsid w:val="006222AA"/>
    <w:rsid w:val="00622AE5"/>
    <w:rsid w:val="00626373"/>
    <w:rsid w:val="00630D8A"/>
    <w:rsid w:val="00636A9D"/>
    <w:rsid w:val="00652842"/>
    <w:rsid w:val="0065350D"/>
    <w:rsid w:val="00655C8F"/>
    <w:rsid w:val="006564E6"/>
    <w:rsid w:val="00656CE8"/>
    <w:rsid w:val="0065723A"/>
    <w:rsid w:val="006576A0"/>
    <w:rsid w:val="006579B0"/>
    <w:rsid w:val="006620B2"/>
    <w:rsid w:val="00670D20"/>
    <w:rsid w:val="0067548E"/>
    <w:rsid w:val="00675582"/>
    <w:rsid w:val="006761A3"/>
    <w:rsid w:val="00676EFE"/>
    <w:rsid w:val="006771ED"/>
    <w:rsid w:val="006865B0"/>
    <w:rsid w:val="00690FF1"/>
    <w:rsid w:val="00696A26"/>
    <w:rsid w:val="00697F39"/>
    <w:rsid w:val="006A09EA"/>
    <w:rsid w:val="006A1555"/>
    <w:rsid w:val="006A41F3"/>
    <w:rsid w:val="006B056D"/>
    <w:rsid w:val="006B15F1"/>
    <w:rsid w:val="006B198A"/>
    <w:rsid w:val="006B5B82"/>
    <w:rsid w:val="006C06DA"/>
    <w:rsid w:val="006C2FD3"/>
    <w:rsid w:val="006C5D5F"/>
    <w:rsid w:val="006C63CF"/>
    <w:rsid w:val="006D3997"/>
    <w:rsid w:val="006E3ACC"/>
    <w:rsid w:val="006E3F80"/>
    <w:rsid w:val="006F4C6D"/>
    <w:rsid w:val="006F6E91"/>
    <w:rsid w:val="007007D9"/>
    <w:rsid w:val="007017D6"/>
    <w:rsid w:val="007036E3"/>
    <w:rsid w:val="00703C9C"/>
    <w:rsid w:val="00704835"/>
    <w:rsid w:val="00704BAC"/>
    <w:rsid w:val="007056EA"/>
    <w:rsid w:val="007115E6"/>
    <w:rsid w:val="0071376A"/>
    <w:rsid w:val="00715C69"/>
    <w:rsid w:val="00725B97"/>
    <w:rsid w:val="0072727E"/>
    <w:rsid w:val="00727FAB"/>
    <w:rsid w:val="00733C7F"/>
    <w:rsid w:val="0074194C"/>
    <w:rsid w:val="00745947"/>
    <w:rsid w:val="00747856"/>
    <w:rsid w:val="00755DA2"/>
    <w:rsid w:val="0075716D"/>
    <w:rsid w:val="00773094"/>
    <w:rsid w:val="00780391"/>
    <w:rsid w:val="00780A33"/>
    <w:rsid w:val="00780D87"/>
    <w:rsid w:val="00781E3A"/>
    <w:rsid w:val="007855B3"/>
    <w:rsid w:val="0078679A"/>
    <w:rsid w:val="007920F8"/>
    <w:rsid w:val="007A1061"/>
    <w:rsid w:val="007A17A0"/>
    <w:rsid w:val="007A4604"/>
    <w:rsid w:val="007A47A0"/>
    <w:rsid w:val="007A4A9B"/>
    <w:rsid w:val="007A7E06"/>
    <w:rsid w:val="007B27D3"/>
    <w:rsid w:val="007C5522"/>
    <w:rsid w:val="007C55D9"/>
    <w:rsid w:val="007C5ADC"/>
    <w:rsid w:val="007C65AF"/>
    <w:rsid w:val="007C71EE"/>
    <w:rsid w:val="007C74E6"/>
    <w:rsid w:val="007D04D9"/>
    <w:rsid w:val="007D5B30"/>
    <w:rsid w:val="007E0751"/>
    <w:rsid w:val="007F1B74"/>
    <w:rsid w:val="007F39A4"/>
    <w:rsid w:val="00802C8E"/>
    <w:rsid w:val="0080382D"/>
    <w:rsid w:val="00804016"/>
    <w:rsid w:val="00804F18"/>
    <w:rsid w:val="00807421"/>
    <w:rsid w:val="008122B1"/>
    <w:rsid w:val="00812745"/>
    <w:rsid w:val="0081339E"/>
    <w:rsid w:val="0081362B"/>
    <w:rsid w:val="0081583A"/>
    <w:rsid w:val="00821D43"/>
    <w:rsid w:val="00826516"/>
    <w:rsid w:val="00844A95"/>
    <w:rsid w:val="00847A00"/>
    <w:rsid w:val="00854CDF"/>
    <w:rsid w:val="00857116"/>
    <w:rsid w:val="008636B6"/>
    <w:rsid w:val="008653EE"/>
    <w:rsid w:val="00867753"/>
    <w:rsid w:val="0087094D"/>
    <w:rsid w:val="00870964"/>
    <w:rsid w:val="00871018"/>
    <w:rsid w:val="0087418B"/>
    <w:rsid w:val="008753CC"/>
    <w:rsid w:val="008809E7"/>
    <w:rsid w:val="00882366"/>
    <w:rsid w:val="00882E08"/>
    <w:rsid w:val="00883C2A"/>
    <w:rsid w:val="00890304"/>
    <w:rsid w:val="00896121"/>
    <w:rsid w:val="00896414"/>
    <w:rsid w:val="008B4895"/>
    <w:rsid w:val="008B58C2"/>
    <w:rsid w:val="008B660F"/>
    <w:rsid w:val="008C6378"/>
    <w:rsid w:val="008E38B4"/>
    <w:rsid w:val="008E44CA"/>
    <w:rsid w:val="008E6E7A"/>
    <w:rsid w:val="008F0E72"/>
    <w:rsid w:val="008F55CA"/>
    <w:rsid w:val="0090151D"/>
    <w:rsid w:val="0091158D"/>
    <w:rsid w:val="00913BA9"/>
    <w:rsid w:val="00914CC9"/>
    <w:rsid w:val="00917268"/>
    <w:rsid w:val="00924A30"/>
    <w:rsid w:val="0092547E"/>
    <w:rsid w:val="009264AA"/>
    <w:rsid w:val="009279C2"/>
    <w:rsid w:val="00932B30"/>
    <w:rsid w:val="00936FCE"/>
    <w:rsid w:val="009371D7"/>
    <w:rsid w:val="0094407F"/>
    <w:rsid w:val="0096487E"/>
    <w:rsid w:val="00971EDF"/>
    <w:rsid w:val="00974849"/>
    <w:rsid w:val="009750E0"/>
    <w:rsid w:val="00976124"/>
    <w:rsid w:val="00977B45"/>
    <w:rsid w:val="009808D0"/>
    <w:rsid w:val="0098660B"/>
    <w:rsid w:val="009919C4"/>
    <w:rsid w:val="009A37A7"/>
    <w:rsid w:val="009B737F"/>
    <w:rsid w:val="009C23A7"/>
    <w:rsid w:val="009C420F"/>
    <w:rsid w:val="009C441F"/>
    <w:rsid w:val="009C53A3"/>
    <w:rsid w:val="009D0409"/>
    <w:rsid w:val="009D08D6"/>
    <w:rsid w:val="009D7458"/>
    <w:rsid w:val="009E0FDB"/>
    <w:rsid w:val="009E4534"/>
    <w:rsid w:val="009E6C92"/>
    <w:rsid w:val="009F5A7D"/>
    <w:rsid w:val="00A0515B"/>
    <w:rsid w:val="00A10F14"/>
    <w:rsid w:val="00A1232B"/>
    <w:rsid w:val="00A14ED4"/>
    <w:rsid w:val="00A15198"/>
    <w:rsid w:val="00A21B40"/>
    <w:rsid w:val="00A23D16"/>
    <w:rsid w:val="00A3796D"/>
    <w:rsid w:val="00A51563"/>
    <w:rsid w:val="00A52CBB"/>
    <w:rsid w:val="00A6161F"/>
    <w:rsid w:val="00A65C7E"/>
    <w:rsid w:val="00A668FF"/>
    <w:rsid w:val="00A67796"/>
    <w:rsid w:val="00A67D94"/>
    <w:rsid w:val="00A723B1"/>
    <w:rsid w:val="00A848B1"/>
    <w:rsid w:val="00A86001"/>
    <w:rsid w:val="00A86089"/>
    <w:rsid w:val="00A8722D"/>
    <w:rsid w:val="00A95CE9"/>
    <w:rsid w:val="00AA6C41"/>
    <w:rsid w:val="00AB03D9"/>
    <w:rsid w:val="00AB4ECC"/>
    <w:rsid w:val="00AB715C"/>
    <w:rsid w:val="00AB763A"/>
    <w:rsid w:val="00AC74D3"/>
    <w:rsid w:val="00AD4747"/>
    <w:rsid w:val="00AE18F2"/>
    <w:rsid w:val="00AE5F0A"/>
    <w:rsid w:val="00AE6A7C"/>
    <w:rsid w:val="00AE6EF5"/>
    <w:rsid w:val="00AF4B62"/>
    <w:rsid w:val="00B012FC"/>
    <w:rsid w:val="00B01A99"/>
    <w:rsid w:val="00B07CF2"/>
    <w:rsid w:val="00B10CBA"/>
    <w:rsid w:val="00B1289E"/>
    <w:rsid w:val="00B130ED"/>
    <w:rsid w:val="00B20B34"/>
    <w:rsid w:val="00B30209"/>
    <w:rsid w:val="00B30928"/>
    <w:rsid w:val="00B342E0"/>
    <w:rsid w:val="00B37F41"/>
    <w:rsid w:val="00B410E9"/>
    <w:rsid w:val="00B41296"/>
    <w:rsid w:val="00B41743"/>
    <w:rsid w:val="00B4360D"/>
    <w:rsid w:val="00B44C2F"/>
    <w:rsid w:val="00B53EA8"/>
    <w:rsid w:val="00B56F8B"/>
    <w:rsid w:val="00B614BC"/>
    <w:rsid w:val="00B617A3"/>
    <w:rsid w:val="00B66D95"/>
    <w:rsid w:val="00B76D25"/>
    <w:rsid w:val="00B77336"/>
    <w:rsid w:val="00B835C3"/>
    <w:rsid w:val="00B91C84"/>
    <w:rsid w:val="00B92904"/>
    <w:rsid w:val="00BA0EB5"/>
    <w:rsid w:val="00BA1E44"/>
    <w:rsid w:val="00BA388C"/>
    <w:rsid w:val="00BA5D73"/>
    <w:rsid w:val="00BB09A0"/>
    <w:rsid w:val="00BB65D9"/>
    <w:rsid w:val="00BB6E76"/>
    <w:rsid w:val="00BB7D0E"/>
    <w:rsid w:val="00BD60F1"/>
    <w:rsid w:val="00BE5D6B"/>
    <w:rsid w:val="00BE6950"/>
    <w:rsid w:val="00BE699C"/>
    <w:rsid w:val="00BE6ABE"/>
    <w:rsid w:val="00BF02B1"/>
    <w:rsid w:val="00BF28DD"/>
    <w:rsid w:val="00BF3745"/>
    <w:rsid w:val="00BF4EEE"/>
    <w:rsid w:val="00BF7B64"/>
    <w:rsid w:val="00BF7F26"/>
    <w:rsid w:val="00C000E5"/>
    <w:rsid w:val="00C164C6"/>
    <w:rsid w:val="00C221C4"/>
    <w:rsid w:val="00C24C9B"/>
    <w:rsid w:val="00C30CC6"/>
    <w:rsid w:val="00C3411F"/>
    <w:rsid w:val="00C35F84"/>
    <w:rsid w:val="00C37ED3"/>
    <w:rsid w:val="00C424A7"/>
    <w:rsid w:val="00C43516"/>
    <w:rsid w:val="00C45C23"/>
    <w:rsid w:val="00C508E6"/>
    <w:rsid w:val="00C5105C"/>
    <w:rsid w:val="00C51843"/>
    <w:rsid w:val="00C5184B"/>
    <w:rsid w:val="00C53565"/>
    <w:rsid w:val="00C55185"/>
    <w:rsid w:val="00C579F8"/>
    <w:rsid w:val="00C65D11"/>
    <w:rsid w:val="00C66DFA"/>
    <w:rsid w:val="00C72D97"/>
    <w:rsid w:val="00C74B55"/>
    <w:rsid w:val="00C847F2"/>
    <w:rsid w:val="00C95485"/>
    <w:rsid w:val="00C95CE0"/>
    <w:rsid w:val="00CA27AC"/>
    <w:rsid w:val="00CB26AD"/>
    <w:rsid w:val="00CB4196"/>
    <w:rsid w:val="00CC12BC"/>
    <w:rsid w:val="00CC4DD8"/>
    <w:rsid w:val="00CC6DA2"/>
    <w:rsid w:val="00CD3A73"/>
    <w:rsid w:val="00CD797D"/>
    <w:rsid w:val="00CE1921"/>
    <w:rsid w:val="00CE79BB"/>
    <w:rsid w:val="00CE7B8B"/>
    <w:rsid w:val="00CF6C5F"/>
    <w:rsid w:val="00D03ACB"/>
    <w:rsid w:val="00D06CC2"/>
    <w:rsid w:val="00D133BD"/>
    <w:rsid w:val="00D221DD"/>
    <w:rsid w:val="00D255E3"/>
    <w:rsid w:val="00D26192"/>
    <w:rsid w:val="00D33F4D"/>
    <w:rsid w:val="00D347FC"/>
    <w:rsid w:val="00D4131C"/>
    <w:rsid w:val="00D41D63"/>
    <w:rsid w:val="00D672F8"/>
    <w:rsid w:val="00D733D2"/>
    <w:rsid w:val="00D745CE"/>
    <w:rsid w:val="00D74945"/>
    <w:rsid w:val="00D77102"/>
    <w:rsid w:val="00D851BD"/>
    <w:rsid w:val="00D92917"/>
    <w:rsid w:val="00D92D3B"/>
    <w:rsid w:val="00D9330E"/>
    <w:rsid w:val="00D9412B"/>
    <w:rsid w:val="00DA0835"/>
    <w:rsid w:val="00DA13FB"/>
    <w:rsid w:val="00DA72D1"/>
    <w:rsid w:val="00DA7511"/>
    <w:rsid w:val="00DB0A03"/>
    <w:rsid w:val="00DB1B68"/>
    <w:rsid w:val="00DB347D"/>
    <w:rsid w:val="00DC036D"/>
    <w:rsid w:val="00DC3F2C"/>
    <w:rsid w:val="00DC5773"/>
    <w:rsid w:val="00DC5FFC"/>
    <w:rsid w:val="00DD172A"/>
    <w:rsid w:val="00DD1810"/>
    <w:rsid w:val="00DE0720"/>
    <w:rsid w:val="00DE3810"/>
    <w:rsid w:val="00DE4E79"/>
    <w:rsid w:val="00DE505F"/>
    <w:rsid w:val="00DF5FD9"/>
    <w:rsid w:val="00DF643E"/>
    <w:rsid w:val="00E00CE9"/>
    <w:rsid w:val="00E02FE8"/>
    <w:rsid w:val="00E076DE"/>
    <w:rsid w:val="00E07D63"/>
    <w:rsid w:val="00E118C9"/>
    <w:rsid w:val="00E11FDA"/>
    <w:rsid w:val="00E1230B"/>
    <w:rsid w:val="00E16904"/>
    <w:rsid w:val="00E16949"/>
    <w:rsid w:val="00E17D9B"/>
    <w:rsid w:val="00E25DA1"/>
    <w:rsid w:val="00E355C8"/>
    <w:rsid w:val="00E50031"/>
    <w:rsid w:val="00E51E1D"/>
    <w:rsid w:val="00E530EF"/>
    <w:rsid w:val="00E6512B"/>
    <w:rsid w:val="00E66534"/>
    <w:rsid w:val="00E702B9"/>
    <w:rsid w:val="00E71330"/>
    <w:rsid w:val="00E7687A"/>
    <w:rsid w:val="00E77822"/>
    <w:rsid w:val="00E77DD0"/>
    <w:rsid w:val="00E84233"/>
    <w:rsid w:val="00E923F4"/>
    <w:rsid w:val="00EA4651"/>
    <w:rsid w:val="00EC1FD5"/>
    <w:rsid w:val="00EC3385"/>
    <w:rsid w:val="00EC3F95"/>
    <w:rsid w:val="00EC4AA7"/>
    <w:rsid w:val="00EC52C8"/>
    <w:rsid w:val="00EC727C"/>
    <w:rsid w:val="00ED026D"/>
    <w:rsid w:val="00ED2BFC"/>
    <w:rsid w:val="00EE1127"/>
    <w:rsid w:val="00EE7950"/>
    <w:rsid w:val="00EF5AA4"/>
    <w:rsid w:val="00F006C1"/>
    <w:rsid w:val="00F00DF9"/>
    <w:rsid w:val="00F12265"/>
    <w:rsid w:val="00F13279"/>
    <w:rsid w:val="00F162AF"/>
    <w:rsid w:val="00F20FC3"/>
    <w:rsid w:val="00F25B8A"/>
    <w:rsid w:val="00F368E9"/>
    <w:rsid w:val="00F373F2"/>
    <w:rsid w:val="00F41600"/>
    <w:rsid w:val="00F42314"/>
    <w:rsid w:val="00F46C4E"/>
    <w:rsid w:val="00F5305E"/>
    <w:rsid w:val="00F540F5"/>
    <w:rsid w:val="00F55465"/>
    <w:rsid w:val="00F62D49"/>
    <w:rsid w:val="00F63578"/>
    <w:rsid w:val="00F6440B"/>
    <w:rsid w:val="00F65272"/>
    <w:rsid w:val="00F76949"/>
    <w:rsid w:val="00F82DEA"/>
    <w:rsid w:val="00F83FB3"/>
    <w:rsid w:val="00F94126"/>
    <w:rsid w:val="00F9741E"/>
    <w:rsid w:val="00FA0B32"/>
    <w:rsid w:val="00FA3AE5"/>
    <w:rsid w:val="00FA7F45"/>
    <w:rsid w:val="00FB181C"/>
    <w:rsid w:val="00FB2C0C"/>
    <w:rsid w:val="00FB5252"/>
    <w:rsid w:val="00FB5934"/>
    <w:rsid w:val="00FC0F0B"/>
    <w:rsid w:val="00FC21F1"/>
    <w:rsid w:val="00FC6E04"/>
    <w:rsid w:val="00FC7B17"/>
    <w:rsid w:val="00FD4203"/>
    <w:rsid w:val="00FD7C27"/>
    <w:rsid w:val="00FE293F"/>
    <w:rsid w:val="00FE32FC"/>
    <w:rsid w:val="00FE4210"/>
    <w:rsid w:val="00FE52EC"/>
    <w:rsid w:val="00FE7818"/>
    <w:rsid w:val="00FE7839"/>
    <w:rsid w:val="00FF0123"/>
    <w:rsid w:val="00FF5C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910B6"/>
  <w15:chartTrackingRefBased/>
  <w15:docId w15:val="{FECBE56D-6D64-4EDC-89A8-C84BB4DD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link w:val="Ttulo2Car"/>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character" w:customStyle="1" w:styleId="Ttulo2Car">
    <w:name w:val="Título 2 Car"/>
    <w:link w:val="Ttulo2"/>
    <w:rsid w:val="00EC3385"/>
    <w:rPr>
      <w:b/>
      <w:sz w:val="28"/>
      <w:lang w:val="es-ES" w:eastAsia="es-ES"/>
    </w:rPr>
  </w:style>
  <w:style w:type="table" w:customStyle="1" w:styleId="TableGrid">
    <w:name w:val="TableGrid"/>
    <w:rsid w:val="005A7580"/>
    <w:rPr>
      <w:rFonts w:ascii="Calibri" w:hAnsi="Calibri"/>
      <w:sz w:val="22"/>
      <w:szCs w:val="22"/>
      <w:lang w:val="en-US" w:eastAsia="en-US"/>
    </w:rPr>
    <w:tblPr>
      <w:tblCellMar>
        <w:top w:w="0" w:type="dxa"/>
        <w:left w:w="0" w:type="dxa"/>
        <w:bottom w:w="0" w:type="dxa"/>
        <w:right w:w="0" w:type="dxa"/>
      </w:tblCellMar>
    </w:tblPr>
  </w:style>
  <w:style w:type="character" w:styleId="Hipervnculovisitado">
    <w:name w:val="FollowedHyperlink"/>
    <w:rsid w:val="00780391"/>
    <w:rPr>
      <w:color w:val="954F72"/>
      <w:u w:val="single"/>
    </w:rPr>
  </w:style>
  <w:style w:type="table" w:customStyle="1" w:styleId="TableGrid1">
    <w:name w:val="TableGrid1"/>
    <w:rsid w:val="004A15CA"/>
    <w:rPr>
      <w:rFonts w:ascii="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neducacion.gov.co/sistemasinfo/sn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93</Nivel>
    <Idioma_x0020_Documento xmlns="82ecf687-28d5-485b-a37e-d2c94b36a158">Español</Idioma_x0020_Documento>
    <Proceso xmlns="1d121436-e6f9-4fa4-bb3f-81f41704d615">Apo. 2.1 Administración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15116-665A-4368-8056-548748233AC1}">
  <ds:schemaRefs>
    <ds:schemaRef ds:uri="http://schemas.microsoft.com/office/2006/metadata/longProperties"/>
  </ds:schemaRefs>
</ds:datastoreItem>
</file>

<file path=customXml/itemProps2.xml><?xml version="1.0" encoding="utf-8"?>
<ds:datastoreItem xmlns:ds="http://schemas.openxmlformats.org/officeDocument/2006/customXml" ds:itemID="{D6586531-A44E-44B1-8294-CB353A34A2E7}">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3.xml><?xml version="1.0" encoding="utf-8"?>
<ds:datastoreItem xmlns:ds="http://schemas.openxmlformats.org/officeDocument/2006/customXml" ds:itemID="{ECC852DC-A263-44CE-83D1-C3C61C53FD59}">
  <ds:schemaRefs>
    <ds:schemaRef ds:uri="http://schemas.openxmlformats.org/officeDocument/2006/bibliography"/>
  </ds:schemaRefs>
</ds:datastoreItem>
</file>

<file path=customXml/itemProps4.xml><?xml version="1.0" encoding="utf-8"?>
<ds:datastoreItem xmlns:ds="http://schemas.openxmlformats.org/officeDocument/2006/customXml" ds:itemID="{01F215DD-D3F8-4557-9ACB-47782060AF4F}">
  <ds:schemaRefs>
    <ds:schemaRef ds:uri="http://schemas.microsoft.com/sharepoint/v3/contenttype/forms"/>
  </ds:schemaRefs>
</ds:datastoreItem>
</file>

<file path=customXml/itemProps5.xml><?xml version="1.0" encoding="utf-8"?>
<ds:datastoreItem xmlns:ds="http://schemas.openxmlformats.org/officeDocument/2006/customXml" ds:itemID="{A90F0C3C-BAD5-4B13-9237-9402A076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2742</Words>
  <Characters>16366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19070</CharactersWithSpaces>
  <SharedDoc>false</SharedDoc>
  <HLinks>
    <vt:vector size="72" baseType="variant">
      <vt:variant>
        <vt:i4>6357095</vt:i4>
      </vt:variant>
      <vt:variant>
        <vt:i4>69</vt:i4>
      </vt:variant>
      <vt:variant>
        <vt:i4>0</vt:i4>
      </vt:variant>
      <vt:variant>
        <vt:i4>5</vt:i4>
      </vt:variant>
      <vt:variant>
        <vt:lpwstr>https://www.mineducacion.gov.co/sistemasinfo/snies/</vt:lpwstr>
      </vt:variant>
      <vt:variant>
        <vt:lpwstr/>
      </vt:variant>
      <vt:variant>
        <vt:i4>1835065</vt:i4>
      </vt:variant>
      <vt:variant>
        <vt:i4>62</vt:i4>
      </vt:variant>
      <vt:variant>
        <vt:i4>0</vt:i4>
      </vt:variant>
      <vt:variant>
        <vt:i4>5</vt:i4>
      </vt:variant>
      <vt:variant>
        <vt:lpwstr/>
      </vt:variant>
      <vt:variant>
        <vt:lpwstr>_Toc522787696</vt:lpwstr>
      </vt:variant>
      <vt:variant>
        <vt:i4>1835065</vt:i4>
      </vt:variant>
      <vt:variant>
        <vt:i4>56</vt:i4>
      </vt:variant>
      <vt:variant>
        <vt:i4>0</vt:i4>
      </vt:variant>
      <vt:variant>
        <vt:i4>5</vt:i4>
      </vt:variant>
      <vt:variant>
        <vt:lpwstr/>
      </vt:variant>
      <vt:variant>
        <vt:lpwstr>_Toc522787695</vt:lpwstr>
      </vt:variant>
      <vt:variant>
        <vt:i4>1835065</vt:i4>
      </vt:variant>
      <vt:variant>
        <vt:i4>50</vt:i4>
      </vt:variant>
      <vt:variant>
        <vt:i4>0</vt:i4>
      </vt:variant>
      <vt:variant>
        <vt:i4>5</vt:i4>
      </vt:variant>
      <vt:variant>
        <vt:lpwstr/>
      </vt:variant>
      <vt:variant>
        <vt:lpwstr>_Toc522787694</vt:lpwstr>
      </vt:variant>
      <vt:variant>
        <vt:i4>1835065</vt:i4>
      </vt:variant>
      <vt:variant>
        <vt:i4>44</vt:i4>
      </vt:variant>
      <vt:variant>
        <vt:i4>0</vt:i4>
      </vt:variant>
      <vt:variant>
        <vt:i4>5</vt:i4>
      </vt:variant>
      <vt:variant>
        <vt:lpwstr/>
      </vt:variant>
      <vt:variant>
        <vt:lpwstr>_Toc522787693</vt:lpwstr>
      </vt:variant>
      <vt:variant>
        <vt:i4>1835065</vt:i4>
      </vt:variant>
      <vt:variant>
        <vt:i4>38</vt:i4>
      </vt:variant>
      <vt:variant>
        <vt:i4>0</vt:i4>
      </vt:variant>
      <vt:variant>
        <vt:i4>5</vt:i4>
      </vt:variant>
      <vt:variant>
        <vt:lpwstr/>
      </vt:variant>
      <vt:variant>
        <vt:lpwstr>_Toc522787692</vt:lpwstr>
      </vt:variant>
      <vt:variant>
        <vt:i4>1835065</vt:i4>
      </vt:variant>
      <vt:variant>
        <vt:i4>32</vt:i4>
      </vt:variant>
      <vt:variant>
        <vt:i4>0</vt:i4>
      </vt:variant>
      <vt:variant>
        <vt:i4>5</vt:i4>
      </vt:variant>
      <vt:variant>
        <vt:lpwstr/>
      </vt:variant>
      <vt:variant>
        <vt:lpwstr>_Toc522787691</vt:lpwstr>
      </vt:variant>
      <vt:variant>
        <vt:i4>1835065</vt:i4>
      </vt:variant>
      <vt:variant>
        <vt:i4>26</vt:i4>
      </vt:variant>
      <vt:variant>
        <vt:i4>0</vt:i4>
      </vt:variant>
      <vt:variant>
        <vt:i4>5</vt:i4>
      </vt:variant>
      <vt:variant>
        <vt:lpwstr/>
      </vt:variant>
      <vt:variant>
        <vt:lpwstr>_Toc522787690</vt:lpwstr>
      </vt:variant>
      <vt:variant>
        <vt:i4>1900601</vt:i4>
      </vt:variant>
      <vt:variant>
        <vt:i4>20</vt:i4>
      </vt:variant>
      <vt:variant>
        <vt:i4>0</vt:i4>
      </vt:variant>
      <vt:variant>
        <vt:i4>5</vt:i4>
      </vt:variant>
      <vt:variant>
        <vt:lpwstr/>
      </vt:variant>
      <vt:variant>
        <vt:lpwstr>_Toc522787689</vt:lpwstr>
      </vt:variant>
      <vt:variant>
        <vt:i4>1900601</vt:i4>
      </vt:variant>
      <vt:variant>
        <vt:i4>14</vt:i4>
      </vt:variant>
      <vt:variant>
        <vt:i4>0</vt:i4>
      </vt:variant>
      <vt:variant>
        <vt:i4>5</vt:i4>
      </vt:variant>
      <vt:variant>
        <vt:lpwstr/>
      </vt:variant>
      <vt:variant>
        <vt:lpwstr>_Toc522787688</vt:lpwstr>
      </vt:variant>
      <vt:variant>
        <vt:i4>1900601</vt:i4>
      </vt:variant>
      <vt:variant>
        <vt:i4>8</vt:i4>
      </vt:variant>
      <vt:variant>
        <vt:i4>0</vt:i4>
      </vt:variant>
      <vt:variant>
        <vt:i4>5</vt:i4>
      </vt:variant>
      <vt:variant>
        <vt:lpwstr/>
      </vt:variant>
      <vt:variant>
        <vt:lpwstr>_Toc522787687</vt:lpwstr>
      </vt:variant>
      <vt:variant>
        <vt:i4>1900601</vt:i4>
      </vt:variant>
      <vt:variant>
        <vt:i4>2</vt:i4>
      </vt:variant>
      <vt:variant>
        <vt:i4>0</vt:i4>
      </vt:variant>
      <vt:variant>
        <vt:i4>5</vt:i4>
      </vt:variant>
      <vt:variant>
        <vt:lpwstr/>
      </vt:variant>
      <vt:variant>
        <vt:lpwstr>_Toc522787686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6</cp:revision>
  <cp:lastPrinted>2014-02-06T14:11:00Z</cp:lastPrinted>
  <dcterms:created xsi:type="dcterms:W3CDTF">2020-09-25T23:14:00Z</dcterms:created>
  <dcterms:modified xsi:type="dcterms:W3CDTF">2020-09-25T23:18:00Z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0x010100573F15B938A7B6429AEA0C0F1940861C0045BFD1C53663AD49BBF44BA50A824273</vt:lpwstr>
  </property>
</Properties>
</file>