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b/>
          <w:lang w:val="es-ES"/>
        </w:rPr>
        <w:id w:val="-465660652"/>
        <w:docPartObj>
          <w:docPartGallery w:val="Table of Contents"/>
          <w:docPartUnique/>
        </w:docPartObj>
      </w:sdtPr>
      <w:sdtEndPr>
        <w:rPr>
          <w:b w:val="0"/>
          <w:bCs/>
        </w:rPr>
      </w:sdtEndPr>
      <w:sdtContent>
        <w:p w14:paraId="3675DC36" w14:textId="77777777" w:rsidR="00D9575C" w:rsidRPr="00774CD6" w:rsidRDefault="00B65E5B" w:rsidP="00D9575C">
          <w:pPr>
            <w:rPr>
              <w:rFonts w:ascii="Verdana" w:hAnsi="Verdana" w:cs="Arial"/>
              <w:b/>
              <w:sz w:val="32"/>
              <w:lang w:val="es-ES" w:eastAsia="es-CO"/>
            </w:rPr>
          </w:pPr>
          <w:r w:rsidRPr="00774CD6">
            <w:rPr>
              <w:rFonts w:ascii="Verdana" w:hAnsi="Verdana" w:cs="Arial"/>
              <w:b/>
              <w:color w:val="4472C4" w:themeColor="accent5"/>
              <w:sz w:val="32"/>
              <w:lang w:val="es-ES"/>
            </w:rPr>
            <w:t xml:space="preserve"> </w:t>
          </w:r>
          <w:r w:rsidRPr="00774CD6">
            <w:rPr>
              <w:rFonts w:ascii="Verdana" w:hAnsi="Verdana" w:cs="Arial"/>
              <w:b/>
              <w:color w:val="000000" w:themeColor="text1"/>
              <w:sz w:val="32"/>
              <w:lang w:val="es-ES" w:eastAsia="es-CO"/>
            </w:rPr>
            <w:t>C</w:t>
          </w:r>
          <w:r w:rsidR="00C4217A" w:rsidRPr="00774CD6">
            <w:rPr>
              <w:rFonts w:ascii="Verdana" w:hAnsi="Verdana" w:cs="Arial"/>
              <w:b/>
              <w:color w:val="000000" w:themeColor="text1"/>
              <w:sz w:val="32"/>
              <w:lang w:val="es-ES" w:eastAsia="es-CO"/>
            </w:rPr>
            <w:t>ontenido</w:t>
          </w:r>
        </w:p>
        <w:p w14:paraId="48A1F888" w14:textId="77777777" w:rsidR="0086535E" w:rsidRPr="00774CD6" w:rsidRDefault="00D9575C">
          <w:pPr>
            <w:pStyle w:val="TDC1"/>
            <w:tabs>
              <w:tab w:val="left" w:pos="440"/>
              <w:tab w:val="right" w:leader="dot" w:pos="8828"/>
            </w:tabs>
            <w:rPr>
              <w:rFonts w:ascii="Verdana" w:eastAsiaTheme="minorEastAsia" w:hAnsi="Verdana"/>
              <w:noProof/>
              <w:lang w:eastAsia="es-CO"/>
            </w:rPr>
          </w:pPr>
          <w:r w:rsidRPr="00774CD6">
            <w:rPr>
              <w:rFonts w:ascii="Verdana" w:hAnsi="Verdana" w:cs="Arial"/>
              <w:b/>
            </w:rPr>
            <w:fldChar w:fldCharType="begin"/>
          </w:r>
          <w:r w:rsidRPr="00774CD6">
            <w:rPr>
              <w:rFonts w:ascii="Verdana" w:hAnsi="Verdana" w:cs="Arial"/>
              <w:b/>
            </w:rPr>
            <w:instrText xml:space="preserve"> TOC \o "1-3" \h \z \u </w:instrText>
          </w:r>
          <w:r w:rsidRPr="00774CD6">
            <w:rPr>
              <w:rFonts w:ascii="Verdana" w:hAnsi="Verdana" w:cs="Arial"/>
              <w:b/>
            </w:rPr>
            <w:fldChar w:fldCharType="separate"/>
          </w:r>
          <w:hyperlink w:anchor="_Toc7196210" w:history="1">
            <w:r w:rsidR="0086535E" w:rsidRPr="00774CD6">
              <w:rPr>
                <w:rStyle w:val="Hipervnculo"/>
                <w:rFonts w:ascii="Verdana" w:hAnsi="Verdana" w:cs="Arial"/>
                <w:noProof/>
                <w:lang w:val="es-419"/>
              </w:rPr>
              <w:t>1.</w:t>
            </w:r>
            <w:r w:rsidR="0086535E" w:rsidRPr="00774CD6">
              <w:rPr>
                <w:rFonts w:ascii="Verdana" w:eastAsiaTheme="minorEastAsia" w:hAnsi="Verdana"/>
                <w:noProof/>
                <w:lang w:eastAsia="es-CO"/>
              </w:rPr>
              <w:tab/>
            </w:r>
            <w:r w:rsidR="0086535E" w:rsidRPr="00774CD6">
              <w:rPr>
                <w:rStyle w:val="Hipervnculo"/>
                <w:rFonts w:ascii="Verdana" w:hAnsi="Verdana" w:cs="Arial"/>
                <w:noProof/>
                <w:lang w:val="es-419"/>
              </w:rPr>
              <w:t>INTRODUCCIÓN</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_Toc7196210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3</w:t>
            </w:r>
            <w:r w:rsidR="0086535E" w:rsidRPr="00774CD6">
              <w:rPr>
                <w:rFonts w:ascii="Verdana" w:hAnsi="Verdana"/>
                <w:noProof/>
                <w:webHidden/>
              </w:rPr>
              <w:fldChar w:fldCharType="end"/>
            </w:r>
          </w:hyperlink>
        </w:p>
        <w:p w14:paraId="08C85619" w14:textId="77777777" w:rsidR="0086535E" w:rsidRPr="00774CD6" w:rsidRDefault="00D81DE4">
          <w:pPr>
            <w:pStyle w:val="TDC1"/>
            <w:tabs>
              <w:tab w:val="left" w:pos="440"/>
              <w:tab w:val="right" w:leader="dot" w:pos="8828"/>
            </w:tabs>
            <w:rPr>
              <w:rFonts w:ascii="Verdana" w:eastAsiaTheme="minorEastAsia" w:hAnsi="Verdana"/>
              <w:noProof/>
              <w:lang w:eastAsia="es-CO"/>
            </w:rPr>
          </w:pPr>
          <w:hyperlink w:anchor="_Toc7196211" w:history="1">
            <w:r w:rsidR="0086535E" w:rsidRPr="00774CD6">
              <w:rPr>
                <w:rStyle w:val="Hipervnculo"/>
                <w:rFonts w:ascii="Verdana" w:hAnsi="Verdana" w:cs="Arial"/>
                <w:noProof/>
              </w:rPr>
              <w:t>2.</w:t>
            </w:r>
            <w:r w:rsidR="0086535E" w:rsidRPr="00774CD6">
              <w:rPr>
                <w:rFonts w:ascii="Verdana" w:eastAsiaTheme="minorEastAsia" w:hAnsi="Verdana"/>
                <w:noProof/>
                <w:lang w:eastAsia="es-CO"/>
              </w:rPr>
              <w:tab/>
            </w:r>
            <w:r w:rsidR="0086535E" w:rsidRPr="00774CD6">
              <w:rPr>
                <w:rStyle w:val="Hipervnculo"/>
                <w:rFonts w:ascii="Verdana" w:hAnsi="Verdana" w:cs="Arial"/>
                <w:noProof/>
              </w:rPr>
              <w:t>OBJETIVO</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_Toc7196211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3</w:t>
            </w:r>
            <w:r w:rsidR="0086535E" w:rsidRPr="00774CD6">
              <w:rPr>
                <w:rFonts w:ascii="Verdana" w:hAnsi="Verdana"/>
                <w:noProof/>
                <w:webHidden/>
              </w:rPr>
              <w:fldChar w:fldCharType="end"/>
            </w:r>
          </w:hyperlink>
        </w:p>
        <w:p w14:paraId="089BA4A6" w14:textId="77777777" w:rsidR="0086535E" w:rsidRPr="00774CD6" w:rsidRDefault="00D81DE4">
          <w:pPr>
            <w:pStyle w:val="TDC1"/>
            <w:tabs>
              <w:tab w:val="left" w:pos="440"/>
              <w:tab w:val="right" w:leader="dot" w:pos="8828"/>
            </w:tabs>
            <w:rPr>
              <w:rFonts w:ascii="Verdana" w:eastAsiaTheme="minorEastAsia" w:hAnsi="Verdana"/>
              <w:noProof/>
              <w:lang w:eastAsia="es-CO"/>
            </w:rPr>
          </w:pPr>
          <w:hyperlink w:anchor="_Toc7196212" w:history="1">
            <w:r w:rsidR="0086535E" w:rsidRPr="00774CD6">
              <w:rPr>
                <w:rStyle w:val="Hipervnculo"/>
                <w:rFonts w:ascii="Verdana" w:hAnsi="Verdana" w:cs="Arial"/>
                <w:noProof/>
              </w:rPr>
              <w:t>3.</w:t>
            </w:r>
            <w:r w:rsidR="0086535E" w:rsidRPr="00774CD6">
              <w:rPr>
                <w:rFonts w:ascii="Verdana" w:eastAsiaTheme="minorEastAsia" w:hAnsi="Verdana"/>
                <w:noProof/>
                <w:lang w:eastAsia="es-CO"/>
              </w:rPr>
              <w:tab/>
            </w:r>
            <w:r w:rsidR="0086535E" w:rsidRPr="00774CD6">
              <w:rPr>
                <w:rStyle w:val="Hipervnculo"/>
                <w:rFonts w:ascii="Verdana" w:hAnsi="Verdana" w:cs="Arial"/>
                <w:noProof/>
              </w:rPr>
              <w:t>ALCANCE</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_Toc7196212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3</w:t>
            </w:r>
            <w:r w:rsidR="0086535E" w:rsidRPr="00774CD6">
              <w:rPr>
                <w:rFonts w:ascii="Verdana" w:hAnsi="Verdana"/>
                <w:noProof/>
                <w:webHidden/>
              </w:rPr>
              <w:fldChar w:fldCharType="end"/>
            </w:r>
          </w:hyperlink>
        </w:p>
        <w:p w14:paraId="5608242F" w14:textId="77777777" w:rsidR="0086535E" w:rsidRPr="00774CD6" w:rsidRDefault="00D81DE4">
          <w:pPr>
            <w:pStyle w:val="TDC1"/>
            <w:tabs>
              <w:tab w:val="left" w:pos="440"/>
              <w:tab w:val="right" w:leader="dot" w:pos="8828"/>
            </w:tabs>
            <w:rPr>
              <w:rFonts w:ascii="Verdana" w:eastAsiaTheme="minorEastAsia" w:hAnsi="Verdana"/>
              <w:noProof/>
              <w:lang w:eastAsia="es-CO"/>
            </w:rPr>
          </w:pPr>
          <w:hyperlink w:anchor="_Toc7196213" w:history="1">
            <w:r w:rsidR="0086535E" w:rsidRPr="00774CD6">
              <w:rPr>
                <w:rStyle w:val="Hipervnculo"/>
                <w:rFonts w:ascii="Verdana" w:hAnsi="Verdana" w:cs="Arial"/>
                <w:noProof/>
              </w:rPr>
              <w:t>4.</w:t>
            </w:r>
            <w:r w:rsidR="0086535E" w:rsidRPr="00774CD6">
              <w:rPr>
                <w:rFonts w:ascii="Verdana" w:eastAsiaTheme="minorEastAsia" w:hAnsi="Verdana"/>
                <w:noProof/>
                <w:lang w:eastAsia="es-CO"/>
              </w:rPr>
              <w:tab/>
            </w:r>
            <w:r w:rsidR="0086535E" w:rsidRPr="00774CD6">
              <w:rPr>
                <w:rStyle w:val="Hipervnculo"/>
                <w:rFonts w:ascii="Verdana" w:hAnsi="Verdana" w:cs="Arial"/>
                <w:noProof/>
                <w:lang w:val="es-419"/>
              </w:rPr>
              <w:t>PRODUCTOS ESPERADOS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_Toc7196213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3</w:t>
            </w:r>
            <w:r w:rsidR="0086535E" w:rsidRPr="00774CD6">
              <w:rPr>
                <w:rFonts w:ascii="Verdana" w:hAnsi="Verdana"/>
                <w:noProof/>
                <w:webHidden/>
              </w:rPr>
              <w:fldChar w:fldCharType="end"/>
            </w:r>
          </w:hyperlink>
        </w:p>
        <w:p w14:paraId="1160FB8A" w14:textId="77777777" w:rsidR="0086535E" w:rsidRPr="00774CD6" w:rsidRDefault="00D81DE4">
          <w:pPr>
            <w:pStyle w:val="TDC1"/>
            <w:tabs>
              <w:tab w:val="left" w:pos="440"/>
              <w:tab w:val="right" w:leader="dot" w:pos="8828"/>
            </w:tabs>
            <w:rPr>
              <w:rFonts w:ascii="Verdana" w:eastAsiaTheme="minorEastAsia" w:hAnsi="Verdana"/>
              <w:noProof/>
              <w:lang w:eastAsia="es-CO"/>
            </w:rPr>
          </w:pPr>
          <w:hyperlink w:anchor="_Toc7196214" w:history="1">
            <w:r w:rsidR="0086535E" w:rsidRPr="00774CD6">
              <w:rPr>
                <w:rStyle w:val="Hipervnculo"/>
                <w:rFonts w:ascii="Verdana" w:hAnsi="Verdana" w:cs="Arial"/>
                <w:noProof/>
              </w:rPr>
              <w:t>5.</w:t>
            </w:r>
            <w:r w:rsidR="0086535E" w:rsidRPr="00774CD6">
              <w:rPr>
                <w:rFonts w:ascii="Verdana" w:eastAsiaTheme="minorEastAsia" w:hAnsi="Verdana"/>
                <w:noProof/>
                <w:lang w:eastAsia="es-CO"/>
              </w:rPr>
              <w:tab/>
            </w:r>
            <w:r w:rsidR="0086535E" w:rsidRPr="00774CD6">
              <w:rPr>
                <w:rStyle w:val="Hipervnculo"/>
                <w:rFonts w:ascii="Verdana" w:hAnsi="Verdana" w:cs="Arial"/>
                <w:noProof/>
                <w:lang w:val="es-419"/>
              </w:rPr>
              <w:t>TERMINOS Y DEFINICIONES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_Toc7196214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3</w:t>
            </w:r>
            <w:r w:rsidR="0086535E" w:rsidRPr="00774CD6">
              <w:rPr>
                <w:rFonts w:ascii="Verdana" w:hAnsi="Verdana"/>
                <w:noProof/>
                <w:webHidden/>
              </w:rPr>
              <w:fldChar w:fldCharType="end"/>
            </w:r>
          </w:hyperlink>
        </w:p>
        <w:p w14:paraId="509E9627" w14:textId="77777777" w:rsidR="0086535E" w:rsidRPr="00774CD6" w:rsidRDefault="00D81DE4">
          <w:pPr>
            <w:pStyle w:val="TDC1"/>
            <w:tabs>
              <w:tab w:val="left" w:pos="440"/>
              <w:tab w:val="right" w:leader="dot" w:pos="8828"/>
            </w:tabs>
            <w:rPr>
              <w:rFonts w:ascii="Verdana" w:eastAsiaTheme="minorEastAsia" w:hAnsi="Verdana"/>
              <w:noProof/>
              <w:lang w:eastAsia="es-CO"/>
            </w:rPr>
          </w:pPr>
          <w:hyperlink w:anchor="_Toc7196215" w:history="1">
            <w:r w:rsidR="0086535E" w:rsidRPr="00774CD6">
              <w:rPr>
                <w:rStyle w:val="Hipervnculo"/>
                <w:rFonts w:ascii="Verdana" w:hAnsi="Verdana" w:cs="Arial"/>
                <w:noProof/>
              </w:rPr>
              <w:t>6.</w:t>
            </w:r>
            <w:r w:rsidR="0086535E" w:rsidRPr="00774CD6">
              <w:rPr>
                <w:rFonts w:ascii="Verdana" w:eastAsiaTheme="minorEastAsia" w:hAnsi="Verdana"/>
                <w:noProof/>
                <w:lang w:eastAsia="es-CO"/>
              </w:rPr>
              <w:tab/>
            </w:r>
            <w:r w:rsidR="0086535E" w:rsidRPr="00774CD6">
              <w:rPr>
                <w:rStyle w:val="Hipervnculo"/>
                <w:rFonts w:ascii="Verdana" w:hAnsi="Verdana" w:cs="Arial"/>
                <w:noProof/>
              </w:rPr>
              <w:t>ESTÁNDAR DE SEGURIDAD EN APLICACIONES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_Toc7196215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3</w:t>
            </w:r>
            <w:r w:rsidR="0086535E" w:rsidRPr="00774CD6">
              <w:rPr>
                <w:rFonts w:ascii="Verdana" w:hAnsi="Verdana"/>
                <w:noProof/>
                <w:webHidden/>
              </w:rPr>
              <w:fldChar w:fldCharType="end"/>
            </w:r>
          </w:hyperlink>
        </w:p>
        <w:p w14:paraId="6EF338C5" w14:textId="77777777" w:rsidR="0086535E" w:rsidRPr="00774CD6" w:rsidRDefault="00D81DE4">
          <w:pPr>
            <w:pStyle w:val="TDC1"/>
            <w:tabs>
              <w:tab w:val="left" w:pos="440"/>
              <w:tab w:val="right" w:leader="dot" w:pos="8828"/>
            </w:tabs>
            <w:rPr>
              <w:rFonts w:ascii="Verdana" w:eastAsiaTheme="minorEastAsia" w:hAnsi="Verdana"/>
              <w:noProof/>
              <w:lang w:eastAsia="es-CO"/>
            </w:rPr>
          </w:pPr>
          <w:hyperlink w:anchor="_Toc7196216" w:history="1">
            <w:r w:rsidR="0086535E" w:rsidRPr="00774CD6">
              <w:rPr>
                <w:rStyle w:val="Hipervnculo"/>
                <w:rFonts w:ascii="Verdana" w:hAnsi="Verdana" w:cs="Arial"/>
                <w:noProof/>
              </w:rPr>
              <w:t>7.</w:t>
            </w:r>
            <w:r w:rsidR="0086535E" w:rsidRPr="00774CD6">
              <w:rPr>
                <w:rFonts w:ascii="Verdana" w:eastAsiaTheme="minorEastAsia" w:hAnsi="Verdana"/>
                <w:noProof/>
                <w:lang w:eastAsia="es-CO"/>
              </w:rPr>
              <w:tab/>
            </w:r>
            <w:r w:rsidR="0086535E" w:rsidRPr="00774CD6">
              <w:rPr>
                <w:rStyle w:val="Hipervnculo"/>
                <w:rFonts w:ascii="Verdana" w:hAnsi="Verdana" w:cs="Arial"/>
                <w:noProof/>
              </w:rPr>
              <w:t>DESARROLLO Y APLICACIÓN DEL ESTÁNDAR</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_Toc7196216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4</w:t>
            </w:r>
            <w:r w:rsidR="0086535E" w:rsidRPr="00774CD6">
              <w:rPr>
                <w:rFonts w:ascii="Verdana" w:hAnsi="Verdana"/>
                <w:noProof/>
                <w:webHidden/>
              </w:rPr>
              <w:fldChar w:fldCharType="end"/>
            </w:r>
          </w:hyperlink>
        </w:p>
        <w:p w14:paraId="03D5DF45" w14:textId="77777777" w:rsidR="0086535E" w:rsidRPr="00774CD6" w:rsidRDefault="00D81DE4">
          <w:pPr>
            <w:pStyle w:val="TDC1"/>
            <w:tabs>
              <w:tab w:val="right" w:leader="dot" w:pos="8828"/>
            </w:tabs>
            <w:rPr>
              <w:rFonts w:ascii="Verdana" w:eastAsiaTheme="minorEastAsia" w:hAnsi="Verdana"/>
              <w:noProof/>
              <w:lang w:eastAsia="es-CO"/>
            </w:rPr>
          </w:pPr>
          <w:hyperlink w:anchor="_Toc7196217" w:history="1">
            <w:r w:rsidR="0086535E" w:rsidRPr="00774CD6">
              <w:rPr>
                <w:rStyle w:val="Hipervnculo"/>
                <w:rFonts w:ascii="Verdana" w:hAnsi="Verdana" w:cs="Arial"/>
                <w:noProof/>
              </w:rPr>
              <w:t>7.1. Fase de gestión de requerimientos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_Toc7196217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4</w:t>
            </w:r>
            <w:r w:rsidR="0086535E" w:rsidRPr="00774CD6">
              <w:rPr>
                <w:rFonts w:ascii="Verdana" w:hAnsi="Verdana"/>
                <w:noProof/>
                <w:webHidden/>
              </w:rPr>
              <w:fldChar w:fldCharType="end"/>
            </w:r>
          </w:hyperlink>
        </w:p>
        <w:p w14:paraId="3EE31DBA" w14:textId="77777777" w:rsidR="0086535E" w:rsidRPr="00774CD6" w:rsidRDefault="00D81DE4">
          <w:pPr>
            <w:pStyle w:val="TDC1"/>
            <w:tabs>
              <w:tab w:val="right" w:leader="dot" w:pos="8828"/>
            </w:tabs>
            <w:rPr>
              <w:rFonts w:ascii="Verdana" w:eastAsiaTheme="minorEastAsia" w:hAnsi="Verdana"/>
              <w:noProof/>
              <w:lang w:eastAsia="es-CO"/>
            </w:rPr>
          </w:pPr>
          <w:hyperlink w:anchor="_Toc7196218" w:history="1">
            <w:r w:rsidR="0086535E" w:rsidRPr="00774CD6">
              <w:rPr>
                <w:rStyle w:val="Hipervnculo"/>
                <w:rFonts w:ascii="Verdana" w:hAnsi="Verdana" w:cs="Arial"/>
                <w:noProof/>
              </w:rPr>
              <w:t>7.1.1. Requerimientos de seguridad</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_Toc7196218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4</w:t>
            </w:r>
            <w:r w:rsidR="0086535E" w:rsidRPr="00774CD6">
              <w:rPr>
                <w:rFonts w:ascii="Verdana" w:hAnsi="Verdana"/>
                <w:noProof/>
                <w:webHidden/>
              </w:rPr>
              <w:fldChar w:fldCharType="end"/>
            </w:r>
          </w:hyperlink>
        </w:p>
        <w:p w14:paraId="29F8433C" w14:textId="77777777" w:rsidR="0086535E" w:rsidRPr="00774CD6" w:rsidRDefault="00D81DE4">
          <w:pPr>
            <w:pStyle w:val="TDC1"/>
            <w:tabs>
              <w:tab w:val="right" w:leader="dot" w:pos="8828"/>
            </w:tabs>
            <w:rPr>
              <w:rFonts w:ascii="Verdana" w:eastAsiaTheme="minorEastAsia" w:hAnsi="Verdana"/>
              <w:noProof/>
              <w:lang w:eastAsia="es-CO"/>
            </w:rPr>
          </w:pPr>
          <w:hyperlink w:anchor="_Toc7196219" w:history="1">
            <w:r w:rsidR="0086535E" w:rsidRPr="00774CD6">
              <w:rPr>
                <w:rStyle w:val="Hipervnculo"/>
                <w:rFonts w:ascii="Verdana" w:hAnsi="Verdana" w:cs="Arial"/>
                <w:noProof/>
              </w:rPr>
              <w:t>7.1.2. Fase análisis y Diseño</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_Toc7196219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5</w:t>
            </w:r>
            <w:r w:rsidR="0086535E" w:rsidRPr="00774CD6">
              <w:rPr>
                <w:rFonts w:ascii="Verdana" w:hAnsi="Verdana"/>
                <w:noProof/>
                <w:webHidden/>
              </w:rPr>
              <w:fldChar w:fldCharType="end"/>
            </w:r>
          </w:hyperlink>
        </w:p>
        <w:p w14:paraId="34382665" w14:textId="77777777" w:rsidR="0086535E" w:rsidRPr="00774CD6" w:rsidRDefault="00D81DE4">
          <w:pPr>
            <w:pStyle w:val="TDC1"/>
            <w:tabs>
              <w:tab w:val="right" w:leader="dot" w:pos="8828"/>
            </w:tabs>
            <w:rPr>
              <w:rFonts w:ascii="Verdana" w:eastAsiaTheme="minorEastAsia" w:hAnsi="Verdana"/>
              <w:noProof/>
              <w:lang w:eastAsia="es-CO"/>
            </w:rPr>
          </w:pPr>
          <w:hyperlink w:anchor="_Toc7196220" w:history="1">
            <w:r w:rsidR="0086535E" w:rsidRPr="00774CD6">
              <w:rPr>
                <w:rStyle w:val="Hipervnculo"/>
                <w:rFonts w:ascii="Verdana" w:hAnsi="Verdana" w:cs="Arial"/>
                <w:noProof/>
              </w:rPr>
              <w:t>7.1.3. Lineamientos de seguridad</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_Toc7196220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5</w:t>
            </w:r>
            <w:r w:rsidR="0086535E" w:rsidRPr="00774CD6">
              <w:rPr>
                <w:rFonts w:ascii="Verdana" w:hAnsi="Verdana"/>
                <w:noProof/>
                <w:webHidden/>
              </w:rPr>
              <w:fldChar w:fldCharType="end"/>
            </w:r>
          </w:hyperlink>
        </w:p>
        <w:p w14:paraId="6925C31C"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29" w:history="1">
            <w:r w:rsidR="0086535E" w:rsidRPr="00774CD6">
              <w:rPr>
                <w:rStyle w:val="Hipervnculo"/>
                <w:rFonts w:ascii="Verdana" w:hAnsi="Verdana" w:cs="Arial"/>
                <w:noProof/>
              </w:rPr>
              <w:t>7.1.3.1</w:t>
            </w:r>
            <w:r w:rsidR="0086535E" w:rsidRPr="00774CD6">
              <w:rPr>
                <w:rFonts w:ascii="Verdana" w:eastAsiaTheme="minorEastAsia" w:hAnsi="Verdana"/>
                <w:noProof/>
                <w:lang w:eastAsia="es-CO"/>
              </w:rPr>
              <w:tab/>
            </w:r>
            <w:r w:rsidR="0086535E" w:rsidRPr="00774CD6">
              <w:rPr>
                <w:rStyle w:val="Hipervnculo"/>
                <w:rFonts w:ascii="Verdana" w:hAnsi="Verdana" w:cs="Arial"/>
                <w:noProof/>
              </w:rPr>
              <w:t>Arquitectura de seguridad</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_Toc7196229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5</w:t>
            </w:r>
            <w:r w:rsidR="0086535E" w:rsidRPr="00774CD6">
              <w:rPr>
                <w:rFonts w:ascii="Verdana" w:hAnsi="Verdana"/>
                <w:noProof/>
                <w:webHidden/>
              </w:rPr>
              <w:fldChar w:fldCharType="end"/>
            </w:r>
          </w:hyperlink>
        </w:p>
        <w:p w14:paraId="68BB01E1"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0" w:history="1">
            <w:r w:rsidR="0086535E" w:rsidRPr="00774CD6">
              <w:rPr>
                <w:rStyle w:val="Hipervnculo"/>
                <w:rFonts w:ascii="Verdana" w:hAnsi="Verdana" w:cs="Arial"/>
                <w:noProof/>
              </w:rPr>
              <w:t>7.1.3.2</w:t>
            </w:r>
            <w:r w:rsidR="0086535E" w:rsidRPr="00774CD6">
              <w:rPr>
                <w:rFonts w:ascii="Verdana" w:eastAsiaTheme="minorEastAsia" w:hAnsi="Verdana"/>
                <w:noProof/>
                <w:lang w:eastAsia="es-CO"/>
              </w:rPr>
              <w:tab/>
            </w:r>
            <w:r w:rsidR="0086535E" w:rsidRPr="00774CD6">
              <w:rPr>
                <w:rStyle w:val="Hipervnculo"/>
                <w:rFonts w:ascii="Verdana" w:hAnsi="Verdana" w:cs="Arial"/>
                <w:noProof/>
              </w:rPr>
              <w:t>Autenticación</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_Toc7196230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5</w:t>
            </w:r>
            <w:r w:rsidR="0086535E" w:rsidRPr="00774CD6">
              <w:rPr>
                <w:rFonts w:ascii="Verdana" w:hAnsi="Verdana"/>
                <w:noProof/>
                <w:webHidden/>
              </w:rPr>
              <w:fldChar w:fldCharType="end"/>
            </w:r>
          </w:hyperlink>
        </w:p>
        <w:p w14:paraId="6944067A"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1" w:history="1">
            <w:r w:rsidR="0086535E" w:rsidRPr="00774CD6">
              <w:rPr>
                <w:rStyle w:val="Hipervnculo"/>
                <w:rFonts w:ascii="Verdana" w:hAnsi="Verdana" w:cs="Arial"/>
                <w:noProof/>
              </w:rPr>
              <w:t>7.1.3.3</w:t>
            </w:r>
            <w:r w:rsidR="0086535E" w:rsidRPr="00774CD6">
              <w:rPr>
                <w:rFonts w:ascii="Verdana" w:eastAsiaTheme="minorEastAsia" w:hAnsi="Verdana"/>
                <w:noProof/>
                <w:lang w:eastAsia="es-CO"/>
              </w:rPr>
              <w:tab/>
            </w:r>
            <w:r w:rsidR="0086535E" w:rsidRPr="00774CD6">
              <w:rPr>
                <w:rStyle w:val="Hipervnculo"/>
                <w:rFonts w:ascii="Verdana" w:hAnsi="Verdana" w:cs="Arial"/>
                <w:noProof/>
              </w:rPr>
              <w:t>Gestión de sesiones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_Toc7196231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5</w:t>
            </w:r>
            <w:r w:rsidR="0086535E" w:rsidRPr="00774CD6">
              <w:rPr>
                <w:rFonts w:ascii="Verdana" w:hAnsi="Verdana"/>
                <w:noProof/>
                <w:webHidden/>
              </w:rPr>
              <w:fldChar w:fldCharType="end"/>
            </w:r>
          </w:hyperlink>
        </w:p>
        <w:p w14:paraId="71B96C2E"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2" w:history="1">
            <w:r w:rsidR="0086535E" w:rsidRPr="00774CD6">
              <w:rPr>
                <w:rStyle w:val="Hipervnculo"/>
                <w:rFonts w:ascii="Verdana" w:hAnsi="Verdana" w:cs="Arial"/>
                <w:noProof/>
              </w:rPr>
              <w:t>7.1.3.4</w:t>
            </w:r>
            <w:r w:rsidR="0086535E" w:rsidRPr="00774CD6">
              <w:rPr>
                <w:rFonts w:ascii="Verdana" w:eastAsiaTheme="minorEastAsia" w:hAnsi="Verdana"/>
                <w:noProof/>
                <w:lang w:eastAsia="es-CO"/>
              </w:rPr>
              <w:tab/>
            </w:r>
            <w:r w:rsidR="0086535E" w:rsidRPr="00774CD6">
              <w:rPr>
                <w:rStyle w:val="Hipervnculo"/>
                <w:rFonts w:ascii="Verdana" w:hAnsi="Verdana" w:cs="Arial"/>
                <w:noProof/>
              </w:rPr>
              <w:t>Control de acceso</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_Toc7196232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6</w:t>
            </w:r>
            <w:r w:rsidR="0086535E" w:rsidRPr="00774CD6">
              <w:rPr>
                <w:rFonts w:ascii="Verdana" w:hAnsi="Verdana"/>
                <w:noProof/>
                <w:webHidden/>
              </w:rPr>
              <w:fldChar w:fldCharType="end"/>
            </w:r>
          </w:hyperlink>
        </w:p>
        <w:p w14:paraId="71781632"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3" w:history="1">
            <w:r w:rsidR="0086535E" w:rsidRPr="00774CD6">
              <w:rPr>
                <w:rStyle w:val="Hipervnculo"/>
                <w:rFonts w:ascii="Verdana" w:hAnsi="Verdana" w:cs="Arial"/>
                <w:noProof/>
              </w:rPr>
              <w:t>7.1.3.5</w:t>
            </w:r>
            <w:r w:rsidR="0086535E" w:rsidRPr="00774CD6">
              <w:rPr>
                <w:rFonts w:ascii="Verdana" w:eastAsiaTheme="minorEastAsia" w:hAnsi="Verdana"/>
                <w:noProof/>
                <w:lang w:eastAsia="es-CO"/>
              </w:rPr>
              <w:tab/>
            </w:r>
            <w:r w:rsidR="0086535E" w:rsidRPr="00774CD6">
              <w:rPr>
                <w:rStyle w:val="Hipervnculo"/>
                <w:rFonts w:ascii="Verdana" w:hAnsi="Verdana" w:cs="Arial"/>
                <w:noProof/>
              </w:rPr>
              <w:t>Validación datos de entrada</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_Toc7196233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6</w:t>
            </w:r>
            <w:r w:rsidR="0086535E" w:rsidRPr="00774CD6">
              <w:rPr>
                <w:rFonts w:ascii="Verdana" w:hAnsi="Verdana"/>
                <w:noProof/>
                <w:webHidden/>
              </w:rPr>
              <w:fldChar w:fldCharType="end"/>
            </w:r>
          </w:hyperlink>
        </w:p>
        <w:p w14:paraId="26F8752D"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4" w:history="1">
            <w:r w:rsidR="0086535E" w:rsidRPr="00774CD6">
              <w:rPr>
                <w:rStyle w:val="Hipervnculo"/>
                <w:rFonts w:ascii="Verdana" w:hAnsi="Verdana" w:cs="Arial"/>
                <w:noProof/>
              </w:rPr>
              <w:t>7.1.3.6</w:t>
            </w:r>
            <w:r w:rsidR="0086535E" w:rsidRPr="00774CD6">
              <w:rPr>
                <w:rFonts w:ascii="Verdana" w:eastAsiaTheme="minorEastAsia" w:hAnsi="Verdana"/>
                <w:noProof/>
                <w:lang w:eastAsia="es-CO"/>
              </w:rPr>
              <w:tab/>
            </w:r>
            <w:r w:rsidR="0086535E" w:rsidRPr="00774CD6">
              <w:rPr>
                <w:rStyle w:val="Hipervnculo"/>
                <w:rFonts w:ascii="Verdana" w:hAnsi="Verdana" w:cs="Arial"/>
                <w:noProof/>
              </w:rPr>
              <w:t>Criptografía</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_Toc7196234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6</w:t>
            </w:r>
            <w:r w:rsidR="0086535E" w:rsidRPr="00774CD6">
              <w:rPr>
                <w:rFonts w:ascii="Verdana" w:hAnsi="Verdana"/>
                <w:noProof/>
                <w:webHidden/>
              </w:rPr>
              <w:fldChar w:fldCharType="end"/>
            </w:r>
          </w:hyperlink>
        </w:p>
        <w:p w14:paraId="24B40050"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5" w:history="1">
            <w:r w:rsidR="0086535E" w:rsidRPr="00774CD6">
              <w:rPr>
                <w:rStyle w:val="Hipervnculo"/>
                <w:rFonts w:ascii="Verdana" w:hAnsi="Verdana" w:cs="Arial"/>
                <w:noProof/>
              </w:rPr>
              <w:t>7.1.3.7</w:t>
            </w:r>
            <w:r w:rsidR="0086535E" w:rsidRPr="00774CD6">
              <w:rPr>
                <w:rFonts w:ascii="Verdana" w:eastAsiaTheme="minorEastAsia" w:hAnsi="Verdana"/>
                <w:noProof/>
                <w:lang w:eastAsia="es-CO"/>
              </w:rPr>
              <w:tab/>
            </w:r>
            <w:r w:rsidR="0086535E" w:rsidRPr="00774CD6">
              <w:rPr>
                <w:rStyle w:val="Hipervnculo"/>
                <w:rFonts w:ascii="Verdana" w:hAnsi="Verdana" w:cs="Arial"/>
                <w:noProof/>
              </w:rPr>
              <w:t>Gestión de errores y verificación de bitácoras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_Toc7196235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6</w:t>
            </w:r>
            <w:r w:rsidR="0086535E" w:rsidRPr="00774CD6">
              <w:rPr>
                <w:rFonts w:ascii="Verdana" w:hAnsi="Verdana"/>
                <w:noProof/>
                <w:webHidden/>
              </w:rPr>
              <w:fldChar w:fldCharType="end"/>
            </w:r>
          </w:hyperlink>
        </w:p>
        <w:p w14:paraId="287CC30C"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6" w:history="1">
            <w:r w:rsidR="0086535E" w:rsidRPr="00774CD6">
              <w:rPr>
                <w:rStyle w:val="Hipervnculo"/>
                <w:rFonts w:ascii="Verdana" w:hAnsi="Verdana" w:cs="Arial"/>
                <w:noProof/>
              </w:rPr>
              <w:t>7.1.3.8</w:t>
            </w:r>
            <w:r w:rsidR="0086535E" w:rsidRPr="00774CD6">
              <w:rPr>
                <w:rFonts w:ascii="Verdana" w:eastAsiaTheme="minorEastAsia" w:hAnsi="Verdana"/>
                <w:noProof/>
                <w:lang w:eastAsia="es-CO"/>
              </w:rPr>
              <w:tab/>
            </w:r>
            <w:r w:rsidR="0086535E" w:rsidRPr="00774CD6">
              <w:rPr>
                <w:rStyle w:val="Hipervnculo"/>
                <w:rFonts w:ascii="Verdana" w:hAnsi="Verdana" w:cs="Arial"/>
                <w:noProof/>
              </w:rPr>
              <w:t>Protección de datos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_Toc7196236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6</w:t>
            </w:r>
            <w:r w:rsidR="0086535E" w:rsidRPr="00774CD6">
              <w:rPr>
                <w:rFonts w:ascii="Verdana" w:hAnsi="Verdana"/>
                <w:noProof/>
                <w:webHidden/>
              </w:rPr>
              <w:fldChar w:fldCharType="end"/>
            </w:r>
          </w:hyperlink>
        </w:p>
        <w:p w14:paraId="55536FDC"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37" w:history="1">
            <w:r w:rsidR="0086535E" w:rsidRPr="00774CD6">
              <w:rPr>
                <w:rStyle w:val="Hipervnculo"/>
                <w:rFonts w:ascii="Verdana" w:hAnsi="Verdana" w:cs="Arial"/>
                <w:noProof/>
              </w:rPr>
              <w:t>7.1.3.9</w:t>
            </w:r>
            <w:r w:rsidR="0086535E" w:rsidRPr="00774CD6">
              <w:rPr>
                <w:rFonts w:ascii="Verdana" w:eastAsiaTheme="minorEastAsia" w:hAnsi="Verdana"/>
                <w:noProof/>
                <w:lang w:eastAsia="es-CO"/>
              </w:rPr>
              <w:tab/>
            </w:r>
            <w:r w:rsidR="0086535E" w:rsidRPr="00774CD6">
              <w:rPr>
                <w:rStyle w:val="Hipervnculo"/>
                <w:rFonts w:ascii="Verdana" w:hAnsi="Verdana" w:cs="Arial"/>
                <w:noProof/>
              </w:rPr>
              <w:t>Seguridad en la comunicación</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_Toc7196237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6</w:t>
            </w:r>
            <w:r w:rsidR="0086535E" w:rsidRPr="00774CD6">
              <w:rPr>
                <w:rFonts w:ascii="Verdana" w:hAnsi="Verdana"/>
                <w:noProof/>
                <w:webHidden/>
              </w:rPr>
              <w:fldChar w:fldCharType="end"/>
            </w:r>
          </w:hyperlink>
        </w:p>
        <w:p w14:paraId="7CF73637" w14:textId="77777777" w:rsidR="0086535E" w:rsidRPr="00774CD6" w:rsidRDefault="00D81DE4">
          <w:pPr>
            <w:pStyle w:val="TDC1"/>
            <w:tabs>
              <w:tab w:val="left" w:pos="1100"/>
              <w:tab w:val="right" w:leader="dot" w:pos="8828"/>
            </w:tabs>
            <w:rPr>
              <w:rFonts w:ascii="Verdana" w:eastAsiaTheme="minorEastAsia" w:hAnsi="Verdana"/>
              <w:noProof/>
              <w:lang w:eastAsia="es-CO"/>
            </w:rPr>
          </w:pPr>
          <w:hyperlink w:anchor="_Toc7196238" w:history="1">
            <w:r w:rsidR="0086535E" w:rsidRPr="00774CD6">
              <w:rPr>
                <w:rStyle w:val="Hipervnculo"/>
                <w:rFonts w:ascii="Verdana" w:hAnsi="Verdana" w:cs="Arial"/>
                <w:noProof/>
              </w:rPr>
              <w:t>7.1.3.10</w:t>
            </w:r>
            <w:r w:rsidR="0086535E" w:rsidRPr="00774CD6">
              <w:rPr>
                <w:rFonts w:ascii="Verdana" w:eastAsiaTheme="minorEastAsia" w:hAnsi="Verdana"/>
                <w:noProof/>
                <w:lang w:eastAsia="es-CO"/>
              </w:rPr>
              <w:tab/>
            </w:r>
            <w:r w:rsidR="0086535E" w:rsidRPr="00774CD6">
              <w:rPr>
                <w:rStyle w:val="Hipervnculo"/>
                <w:rFonts w:ascii="Verdana" w:hAnsi="Verdana" w:cs="Arial"/>
                <w:noProof/>
              </w:rPr>
              <w:t>Seguridad en ambiente</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_Toc7196238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7</w:t>
            </w:r>
            <w:r w:rsidR="0086535E" w:rsidRPr="00774CD6">
              <w:rPr>
                <w:rFonts w:ascii="Verdana" w:hAnsi="Verdana"/>
                <w:noProof/>
                <w:webHidden/>
              </w:rPr>
              <w:fldChar w:fldCharType="end"/>
            </w:r>
          </w:hyperlink>
        </w:p>
        <w:p w14:paraId="32E7E061" w14:textId="77777777" w:rsidR="0086535E" w:rsidRPr="00774CD6" w:rsidRDefault="00D81DE4">
          <w:pPr>
            <w:pStyle w:val="TDC1"/>
            <w:tabs>
              <w:tab w:val="left" w:pos="1100"/>
              <w:tab w:val="right" w:leader="dot" w:pos="8828"/>
            </w:tabs>
            <w:rPr>
              <w:rFonts w:ascii="Verdana" w:eastAsiaTheme="minorEastAsia" w:hAnsi="Verdana"/>
              <w:noProof/>
              <w:lang w:eastAsia="es-CO"/>
            </w:rPr>
          </w:pPr>
          <w:hyperlink w:anchor="_Toc7196239" w:history="1">
            <w:r w:rsidR="0086535E" w:rsidRPr="00774CD6">
              <w:rPr>
                <w:rStyle w:val="Hipervnculo"/>
                <w:rFonts w:ascii="Verdana" w:hAnsi="Verdana" w:cs="Arial"/>
                <w:noProof/>
              </w:rPr>
              <w:t>7.1.3.11</w:t>
            </w:r>
            <w:r w:rsidR="0086535E" w:rsidRPr="00774CD6">
              <w:rPr>
                <w:rFonts w:ascii="Verdana" w:eastAsiaTheme="minorEastAsia" w:hAnsi="Verdana"/>
                <w:noProof/>
                <w:lang w:eastAsia="es-CO"/>
              </w:rPr>
              <w:tab/>
            </w:r>
            <w:r w:rsidR="0086535E" w:rsidRPr="00774CD6">
              <w:rPr>
                <w:rStyle w:val="Hipervnculo"/>
                <w:rFonts w:ascii="Verdana" w:hAnsi="Verdana" w:cs="Arial"/>
                <w:noProof/>
              </w:rPr>
              <w:t>Búsqueda de código malicioso</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_Toc7196239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7</w:t>
            </w:r>
            <w:r w:rsidR="0086535E" w:rsidRPr="00774CD6">
              <w:rPr>
                <w:rFonts w:ascii="Verdana" w:hAnsi="Verdana"/>
                <w:noProof/>
                <w:webHidden/>
              </w:rPr>
              <w:fldChar w:fldCharType="end"/>
            </w:r>
          </w:hyperlink>
        </w:p>
        <w:p w14:paraId="0497C195" w14:textId="77777777" w:rsidR="0086535E" w:rsidRPr="00774CD6" w:rsidRDefault="00D81DE4">
          <w:pPr>
            <w:pStyle w:val="TDC1"/>
            <w:tabs>
              <w:tab w:val="right" w:leader="dot" w:pos="8828"/>
            </w:tabs>
            <w:rPr>
              <w:rFonts w:ascii="Verdana" w:eastAsiaTheme="minorEastAsia" w:hAnsi="Verdana"/>
              <w:noProof/>
              <w:lang w:eastAsia="es-CO"/>
            </w:rPr>
          </w:pPr>
          <w:hyperlink w:anchor="_Toc7196240" w:history="1">
            <w:r w:rsidR="0086535E" w:rsidRPr="00774CD6">
              <w:rPr>
                <w:rStyle w:val="Hipervnculo"/>
                <w:rFonts w:ascii="Verdana" w:hAnsi="Verdana" w:cs="Arial"/>
                <w:noProof/>
              </w:rPr>
              <w:t>7.1.4. Diseño técnico</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_Toc7196240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7</w:t>
            </w:r>
            <w:r w:rsidR="0086535E" w:rsidRPr="00774CD6">
              <w:rPr>
                <w:rFonts w:ascii="Verdana" w:hAnsi="Verdana"/>
                <w:noProof/>
                <w:webHidden/>
              </w:rPr>
              <w:fldChar w:fldCharType="end"/>
            </w:r>
          </w:hyperlink>
        </w:p>
        <w:p w14:paraId="4CEA2A86" w14:textId="77777777" w:rsidR="0086535E" w:rsidRPr="00774CD6" w:rsidRDefault="00D81DE4">
          <w:pPr>
            <w:pStyle w:val="TDC1"/>
            <w:tabs>
              <w:tab w:val="right" w:leader="dot" w:pos="8828"/>
            </w:tabs>
            <w:rPr>
              <w:rFonts w:ascii="Verdana" w:eastAsiaTheme="minorEastAsia" w:hAnsi="Verdana"/>
              <w:noProof/>
              <w:lang w:eastAsia="es-CO"/>
            </w:rPr>
          </w:pPr>
          <w:hyperlink w:anchor="_Toc7196241" w:history="1">
            <w:r w:rsidR="0086535E" w:rsidRPr="00774CD6">
              <w:rPr>
                <w:rStyle w:val="Hipervnculo"/>
                <w:rFonts w:ascii="Verdana" w:hAnsi="Verdana" w:cs="Arial"/>
                <w:noProof/>
              </w:rPr>
              <w:t>7.1.5. Diseño funcional</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_Toc7196241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7</w:t>
            </w:r>
            <w:r w:rsidR="0086535E" w:rsidRPr="00774CD6">
              <w:rPr>
                <w:rFonts w:ascii="Verdana" w:hAnsi="Verdana"/>
                <w:noProof/>
                <w:webHidden/>
              </w:rPr>
              <w:fldChar w:fldCharType="end"/>
            </w:r>
          </w:hyperlink>
        </w:p>
        <w:p w14:paraId="4E6E35C3" w14:textId="77777777" w:rsidR="0086535E" w:rsidRPr="00774CD6" w:rsidRDefault="00D81DE4">
          <w:pPr>
            <w:pStyle w:val="TDC1"/>
            <w:tabs>
              <w:tab w:val="left" w:pos="660"/>
              <w:tab w:val="right" w:leader="dot" w:pos="8828"/>
            </w:tabs>
            <w:rPr>
              <w:rFonts w:ascii="Verdana" w:eastAsiaTheme="minorEastAsia" w:hAnsi="Verdana"/>
              <w:noProof/>
              <w:lang w:eastAsia="es-CO"/>
            </w:rPr>
          </w:pPr>
          <w:hyperlink w:anchor="_Toc7196242" w:history="1">
            <w:r w:rsidR="0086535E" w:rsidRPr="00774CD6">
              <w:rPr>
                <w:rStyle w:val="Hipervnculo"/>
                <w:rFonts w:ascii="Verdana" w:hAnsi="Verdana" w:cs="Arial"/>
                <w:noProof/>
              </w:rPr>
              <w:t>7.2</w:t>
            </w:r>
            <w:r w:rsidR="0086535E" w:rsidRPr="00774CD6">
              <w:rPr>
                <w:rFonts w:ascii="Verdana" w:eastAsiaTheme="minorEastAsia" w:hAnsi="Verdana"/>
                <w:noProof/>
                <w:lang w:eastAsia="es-CO"/>
              </w:rPr>
              <w:tab/>
            </w:r>
            <w:r w:rsidR="0086535E" w:rsidRPr="00774CD6">
              <w:rPr>
                <w:rStyle w:val="Hipervnculo"/>
                <w:rFonts w:ascii="Verdana" w:hAnsi="Verdana" w:cs="Arial"/>
                <w:noProof/>
              </w:rPr>
              <w:t>Fase de pruebas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_Toc7196242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7</w:t>
            </w:r>
            <w:r w:rsidR="0086535E" w:rsidRPr="00774CD6">
              <w:rPr>
                <w:rFonts w:ascii="Verdana" w:hAnsi="Verdana"/>
                <w:noProof/>
                <w:webHidden/>
              </w:rPr>
              <w:fldChar w:fldCharType="end"/>
            </w:r>
          </w:hyperlink>
        </w:p>
        <w:p w14:paraId="751166EF" w14:textId="77777777" w:rsidR="0086535E" w:rsidRPr="00774CD6" w:rsidRDefault="00D81DE4">
          <w:pPr>
            <w:pStyle w:val="TDC1"/>
            <w:tabs>
              <w:tab w:val="left" w:pos="880"/>
              <w:tab w:val="right" w:leader="dot" w:pos="8828"/>
            </w:tabs>
            <w:rPr>
              <w:rFonts w:ascii="Verdana" w:eastAsiaTheme="minorEastAsia" w:hAnsi="Verdana"/>
              <w:noProof/>
              <w:lang w:eastAsia="es-CO"/>
            </w:rPr>
          </w:pPr>
          <w:hyperlink w:anchor="_Toc7196243" w:history="1">
            <w:r w:rsidR="0086535E" w:rsidRPr="00774CD6">
              <w:rPr>
                <w:rStyle w:val="Hipervnculo"/>
                <w:rFonts w:ascii="Verdana" w:hAnsi="Verdana" w:cs="Arial"/>
                <w:noProof/>
              </w:rPr>
              <w:t>7.2.1</w:t>
            </w:r>
            <w:r w:rsidR="0086535E" w:rsidRPr="00774CD6">
              <w:rPr>
                <w:rFonts w:ascii="Verdana" w:eastAsiaTheme="minorEastAsia" w:hAnsi="Verdana"/>
                <w:noProof/>
                <w:lang w:eastAsia="es-CO"/>
              </w:rPr>
              <w:tab/>
            </w:r>
            <w:r w:rsidR="0086535E" w:rsidRPr="00774CD6">
              <w:rPr>
                <w:rStyle w:val="Hipervnculo"/>
                <w:rFonts w:ascii="Verdana" w:hAnsi="Verdana" w:cs="Arial"/>
                <w:noProof/>
              </w:rPr>
              <w:t>Plan de pruebas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_Toc7196243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7</w:t>
            </w:r>
            <w:r w:rsidR="0086535E" w:rsidRPr="00774CD6">
              <w:rPr>
                <w:rFonts w:ascii="Verdana" w:hAnsi="Verdana"/>
                <w:noProof/>
                <w:webHidden/>
              </w:rPr>
              <w:fldChar w:fldCharType="end"/>
            </w:r>
          </w:hyperlink>
        </w:p>
        <w:p w14:paraId="37A6CAA6" w14:textId="77777777" w:rsidR="0086535E" w:rsidRPr="00774CD6" w:rsidRDefault="00D81DE4">
          <w:pPr>
            <w:pStyle w:val="TDC1"/>
            <w:tabs>
              <w:tab w:val="left" w:pos="440"/>
              <w:tab w:val="right" w:leader="dot" w:pos="8828"/>
            </w:tabs>
            <w:rPr>
              <w:rFonts w:ascii="Verdana" w:eastAsiaTheme="minorEastAsia" w:hAnsi="Verdana"/>
              <w:noProof/>
              <w:lang w:eastAsia="es-CO"/>
            </w:rPr>
          </w:pPr>
          <w:hyperlink w:anchor="_Toc7196244" w:history="1">
            <w:r w:rsidR="0086535E" w:rsidRPr="00774CD6">
              <w:rPr>
                <w:rStyle w:val="Hipervnculo"/>
                <w:rFonts w:ascii="Verdana" w:hAnsi="Verdana" w:cs="Arial"/>
                <w:noProof/>
              </w:rPr>
              <w:t>8.</w:t>
            </w:r>
            <w:r w:rsidR="0086535E" w:rsidRPr="00774CD6">
              <w:rPr>
                <w:rFonts w:ascii="Verdana" w:eastAsiaTheme="minorEastAsia" w:hAnsi="Verdana"/>
                <w:noProof/>
                <w:lang w:eastAsia="es-CO"/>
              </w:rPr>
              <w:tab/>
            </w:r>
            <w:r w:rsidR="0086535E" w:rsidRPr="00774CD6">
              <w:rPr>
                <w:rStyle w:val="Hipervnculo"/>
                <w:rFonts w:ascii="Verdana" w:hAnsi="Verdana" w:cs="Arial"/>
                <w:noProof/>
              </w:rPr>
              <w:t>HISTORIAL DE CAMBIOS</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_Toc7196244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9</w:t>
            </w:r>
            <w:r w:rsidR="0086535E" w:rsidRPr="00774CD6">
              <w:rPr>
                <w:rFonts w:ascii="Verdana" w:hAnsi="Verdana"/>
                <w:noProof/>
                <w:webHidden/>
              </w:rPr>
              <w:fldChar w:fldCharType="end"/>
            </w:r>
          </w:hyperlink>
        </w:p>
        <w:p w14:paraId="326B85C2" w14:textId="09BE7EA6" w:rsidR="00D9575C" w:rsidRPr="00774CD6" w:rsidRDefault="00D81DE4" w:rsidP="00774CD6">
          <w:pPr>
            <w:pStyle w:val="TDC1"/>
            <w:tabs>
              <w:tab w:val="left" w:pos="440"/>
              <w:tab w:val="right" w:leader="dot" w:pos="8828"/>
            </w:tabs>
            <w:rPr>
              <w:rFonts w:ascii="Verdana" w:hAnsi="Verdana" w:cs="Arial"/>
              <w:b/>
            </w:rPr>
          </w:pPr>
          <w:hyperlink w:anchor="_Toc7196245" w:history="1">
            <w:r w:rsidR="0086535E" w:rsidRPr="00774CD6">
              <w:rPr>
                <w:rStyle w:val="Hipervnculo"/>
                <w:rFonts w:ascii="Verdana" w:hAnsi="Verdana" w:cs="Arial"/>
                <w:noProof/>
              </w:rPr>
              <w:t>9.</w:t>
            </w:r>
            <w:r w:rsidR="0086535E" w:rsidRPr="00774CD6">
              <w:rPr>
                <w:rFonts w:ascii="Verdana" w:eastAsiaTheme="minorEastAsia" w:hAnsi="Verdana"/>
                <w:noProof/>
                <w:lang w:eastAsia="es-CO"/>
              </w:rPr>
              <w:tab/>
            </w:r>
            <w:r w:rsidR="0086535E" w:rsidRPr="00774CD6">
              <w:rPr>
                <w:rStyle w:val="Hipervnculo"/>
                <w:rFonts w:ascii="Verdana" w:hAnsi="Verdana" w:cs="Arial"/>
                <w:noProof/>
              </w:rPr>
              <w:t>APROBACIÓN</w:t>
            </w:r>
            <w:r w:rsidR="0086535E" w:rsidRPr="00774CD6">
              <w:rPr>
                <w:rFonts w:ascii="Verdana" w:hAnsi="Verdana"/>
                <w:noProof/>
                <w:webHidden/>
              </w:rPr>
              <w:tab/>
            </w:r>
            <w:r w:rsidR="0086535E" w:rsidRPr="00774CD6">
              <w:rPr>
                <w:rFonts w:ascii="Verdana" w:hAnsi="Verdana"/>
                <w:noProof/>
                <w:webHidden/>
              </w:rPr>
              <w:fldChar w:fldCharType="begin"/>
            </w:r>
            <w:r w:rsidR="0086535E" w:rsidRPr="00774CD6">
              <w:rPr>
                <w:rFonts w:ascii="Verdana" w:hAnsi="Verdana"/>
                <w:noProof/>
                <w:webHidden/>
              </w:rPr>
              <w:instrText xml:space="preserve"> PAGEREF _Toc7196245 \h </w:instrText>
            </w:r>
            <w:r w:rsidR="0086535E" w:rsidRPr="00774CD6">
              <w:rPr>
                <w:rFonts w:ascii="Verdana" w:hAnsi="Verdana"/>
                <w:noProof/>
                <w:webHidden/>
              </w:rPr>
            </w:r>
            <w:r w:rsidR="0086535E" w:rsidRPr="00774CD6">
              <w:rPr>
                <w:rFonts w:ascii="Verdana" w:hAnsi="Verdana"/>
                <w:noProof/>
                <w:webHidden/>
              </w:rPr>
              <w:fldChar w:fldCharType="separate"/>
            </w:r>
            <w:r w:rsidR="005E29AD" w:rsidRPr="00774CD6">
              <w:rPr>
                <w:rFonts w:ascii="Verdana" w:hAnsi="Verdana"/>
                <w:noProof/>
                <w:webHidden/>
              </w:rPr>
              <w:t>9</w:t>
            </w:r>
            <w:r w:rsidR="0086535E" w:rsidRPr="00774CD6">
              <w:rPr>
                <w:rFonts w:ascii="Verdana" w:hAnsi="Verdana"/>
                <w:noProof/>
                <w:webHidden/>
              </w:rPr>
              <w:fldChar w:fldCharType="end"/>
            </w:r>
          </w:hyperlink>
          <w:r w:rsidR="00D9575C" w:rsidRPr="00774CD6">
            <w:rPr>
              <w:rFonts w:ascii="Verdana" w:hAnsi="Verdana" w:cs="Arial"/>
              <w:b/>
              <w:bCs/>
              <w:lang w:val="es-ES"/>
            </w:rPr>
            <w:fldChar w:fldCharType="end"/>
          </w:r>
        </w:p>
      </w:sdtContent>
    </w:sdt>
    <w:p w14:paraId="397F1A6F" w14:textId="77777777" w:rsidR="00344960" w:rsidRPr="00774CD6" w:rsidRDefault="00344960" w:rsidP="00344960">
      <w:pPr>
        <w:pStyle w:val="TtuloTDC"/>
        <w:rPr>
          <w:rFonts w:ascii="Verdana" w:hAnsi="Verdana" w:cs="Arial"/>
          <w:b/>
          <w:color w:val="auto"/>
          <w:sz w:val="22"/>
          <w:szCs w:val="22"/>
          <w:lang w:val="es-ES"/>
        </w:rPr>
      </w:pPr>
      <w:r w:rsidRPr="00774CD6">
        <w:rPr>
          <w:rFonts w:ascii="Verdana" w:hAnsi="Verdana" w:cs="Arial"/>
          <w:b/>
          <w:color w:val="auto"/>
          <w:sz w:val="22"/>
          <w:szCs w:val="22"/>
          <w:lang w:val="es-ES"/>
        </w:rPr>
        <w:lastRenderedPageBreak/>
        <w:t>TABLA DE ILUSTRACIONES</w:t>
      </w:r>
    </w:p>
    <w:p w14:paraId="5C25F894" w14:textId="77777777" w:rsidR="00344960" w:rsidRPr="00774CD6" w:rsidRDefault="00344960">
      <w:pPr>
        <w:rPr>
          <w:rFonts w:ascii="Verdana" w:hAnsi="Verdana" w:cs="Arial"/>
        </w:rPr>
      </w:pPr>
    </w:p>
    <w:p w14:paraId="37BE20F4" w14:textId="77777777" w:rsidR="00344960" w:rsidRPr="00774CD6" w:rsidRDefault="00344960" w:rsidP="00344960">
      <w:pPr>
        <w:pStyle w:val="TDC2"/>
        <w:tabs>
          <w:tab w:val="right" w:leader="dot" w:pos="8828"/>
        </w:tabs>
        <w:rPr>
          <w:rStyle w:val="Hipervnculo"/>
          <w:rFonts w:ascii="Verdana" w:hAnsi="Verdana" w:cs="Arial"/>
        </w:rPr>
      </w:pPr>
      <w:r w:rsidRPr="00774CD6">
        <w:rPr>
          <w:rFonts w:ascii="Verdana" w:hAnsi="Verdana" w:cs="Arial"/>
        </w:rPr>
        <w:fldChar w:fldCharType="begin"/>
      </w:r>
      <w:r w:rsidRPr="00774CD6">
        <w:rPr>
          <w:rFonts w:ascii="Verdana" w:hAnsi="Verdana" w:cs="Arial"/>
        </w:rPr>
        <w:instrText xml:space="preserve"> TOC \h \z \c "Ilustración" </w:instrText>
      </w:r>
      <w:r w:rsidRPr="00774CD6">
        <w:rPr>
          <w:rFonts w:ascii="Verdana" w:hAnsi="Verdana" w:cs="Arial"/>
        </w:rPr>
        <w:fldChar w:fldCharType="separate"/>
      </w:r>
      <w:hyperlink w:anchor="_Toc464812027" w:history="1">
        <w:r w:rsidRPr="00774CD6">
          <w:rPr>
            <w:rStyle w:val="Hipervnculo"/>
            <w:rFonts w:ascii="Verdana" w:hAnsi="Verdana" w:cs="Arial"/>
            <w:b/>
            <w:noProof/>
          </w:rPr>
          <w:t xml:space="preserve">Ilustración 1 Estandar </w:t>
        </w:r>
        <w:r w:rsidR="0063032C" w:rsidRPr="00774CD6">
          <w:rPr>
            <w:rStyle w:val="Hipervnculo"/>
            <w:rFonts w:ascii="Verdana" w:hAnsi="Verdana" w:cs="Arial"/>
            <w:b/>
            <w:noProof/>
          </w:rPr>
          <w:t>de seguridad aplicaciones</w:t>
        </w:r>
        <w:r w:rsidRPr="00774CD6">
          <w:rPr>
            <w:rStyle w:val="Hipervnculo"/>
            <w:rFonts w:ascii="Verdana" w:hAnsi="Verdana" w:cs="Arial"/>
            <w:webHidden/>
          </w:rPr>
          <w:tab/>
        </w:r>
        <w:r w:rsidRPr="00774CD6">
          <w:rPr>
            <w:rStyle w:val="Hipervnculo"/>
            <w:rFonts w:ascii="Verdana" w:hAnsi="Verdana" w:cs="Arial"/>
            <w:webHidden/>
          </w:rPr>
          <w:fldChar w:fldCharType="begin"/>
        </w:r>
        <w:r w:rsidRPr="00774CD6">
          <w:rPr>
            <w:rStyle w:val="Hipervnculo"/>
            <w:rFonts w:ascii="Verdana" w:hAnsi="Verdana" w:cs="Arial"/>
            <w:webHidden/>
          </w:rPr>
          <w:instrText xml:space="preserve"> PAGEREF _Toc464812027 \h </w:instrText>
        </w:r>
        <w:r w:rsidRPr="00774CD6">
          <w:rPr>
            <w:rStyle w:val="Hipervnculo"/>
            <w:rFonts w:ascii="Verdana" w:hAnsi="Verdana" w:cs="Arial"/>
            <w:webHidden/>
          </w:rPr>
        </w:r>
        <w:r w:rsidRPr="00774CD6">
          <w:rPr>
            <w:rStyle w:val="Hipervnculo"/>
            <w:rFonts w:ascii="Verdana" w:hAnsi="Verdana" w:cs="Arial"/>
            <w:webHidden/>
          </w:rPr>
          <w:fldChar w:fldCharType="separate"/>
        </w:r>
        <w:r w:rsidR="00F405CF" w:rsidRPr="00774CD6">
          <w:rPr>
            <w:rStyle w:val="Hipervnculo"/>
            <w:rFonts w:ascii="Verdana" w:hAnsi="Verdana" w:cs="Arial"/>
            <w:noProof/>
            <w:webHidden/>
          </w:rPr>
          <w:t>5</w:t>
        </w:r>
        <w:r w:rsidRPr="00774CD6">
          <w:rPr>
            <w:rStyle w:val="Hipervnculo"/>
            <w:rFonts w:ascii="Verdana" w:hAnsi="Verdana" w:cs="Arial"/>
            <w:webHidden/>
          </w:rPr>
          <w:fldChar w:fldCharType="end"/>
        </w:r>
      </w:hyperlink>
    </w:p>
    <w:p w14:paraId="5E50A9BD" w14:textId="42C5BA99" w:rsidR="0035697E" w:rsidRPr="00774CD6" w:rsidRDefault="00344960">
      <w:pPr>
        <w:rPr>
          <w:rFonts w:ascii="Verdana" w:hAnsi="Verdana" w:cs="Arial"/>
        </w:rPr>
      </w:pPr>
      <w:r w:rsidRPr="00774CD6">
        <w:rPr>
          <w:rFonts w:ascii="Verdana" w:hAnsi="Verdana" w:cs="Arial"/>
        </w:rPr>
        <w:fldChar w:fldCharType="end"/>
      </w:r>
      <w:r w:rsidR="00D9575C" w:rsidRPr="00774CD6">
        <w:rPr>
          <w:rFonts w:ascii="Verdana" w:hAnsi="Verdana" w:cs="Arial"/>
        </w:rPr>
        <w:br w:type="page"/>
      </w:r>
    </w:p>
    <w:p w14:paraId="7541CB3F" w14:textId="5AC381BC" w:rsidR="00F40804" w:rsidRPr="00774CD6" w:rsidRDefault="00F40804" w:rsidP="00F40804">
      <w:pPr>
        <w:pStyle w:val="Ttulo1"/>
        <w:numPr>
          <w:ilvl w:val="0"/>
          <w:numId w:val="5"/>
        </w:numPr>
        <w:rPr>
          <w:rFonts w:ascii="Verdana" w:hAnsi="Verdana" w:cs="Arial"/>
          <w:sz w:val="22"/>
          <w:szCs w:val="22"/>
          <w:lang w:val="es-419"/>
        </w:rPr>
      </w:pPr>
      <w:bookmarkStart w:id="0" w:name="_Toc7196210"/>
      <w:r w:rsidRPr="00774CD6">
        <w:rPr>
          <w:rFonts w:ascii="Verdana" w:hAnsi="Verdana" w:cs="Arial"/>
          <w:sz w:val="22"/>
          <w:szCs w:val="22"/>
          <w:lang w:val="es-419"/>
        </w:rPr>
        <w:lastRenderedPageBreak/>
        <w:t>INTRODUCCIÓN</w:t>
      </w:r>
      <w:bookmarkEnd w:id="0"/>
    </w:p>
    <w:p w14:paraId="318639F7" w14:textId="77777777" w:rsidR="00F40804" w:rsidRPr="00774CD6" w:rsidRDefault="00F40804" w:rsidP="00F40804">
      <w:pPr>
        <w:rPr>
          <w:rFonts w:ascii="Verdana" w:hAnsi="Verdana"/>
          <w:lang w:val="es-419"/>
        </w:rPr>
      </w:pPr>
    </w:p>
    <w:p w14:paraId="573CF5ED" w14:textId="3EA119EE" w:rsidR="000953B5" w:rsidRPr="00774CD6" w:rsidRDefault="000953B5" w:rsidP="000953B5">
      <w:pPr>
        <w:spacing w:line="240" w:lineRule="auto"/>
        <w:ind w:left="360"/>
        <w:jc w:val="both"/>
        <w:rPr>
          <w:rFonts w:ascii="Verdana" w:hAnsi="Verdana" w:cs="Arial"/>
        </w:rPr>
      </w:pPr>
      <w:r w:rsidRPr="00774CD6">
        <w:rPr>
          <w:rFonts w:ascii="Verdana" w:hAnsi="Verdana" w:cs="Arial"/>
        </w:rPr>
        <w:t>Dada la necesidad de desarrollar aplicaciones con calidad, se hace imperativo tener en cuenta unos estándares de seguridad que deben ser involucrados en el ciclo de desarrollo de las soluciones, teniendo en cuenta que entre más temprano sean involucrados el costo por no tener dichos estándares se minimiza. Por lo anterior a continuación se muestran los aspectos mínimos de seguridad a tener en cuenta en las fases de Gestión de Requerimientos, Análisis y Diseño y Pruebas</w:t>
      </w:r>
    </w:p>
    <w:p w14:paraId="578CADD2" w14:textId="77777777" w:rsidR="008B20A3" w:rsidRPr="00774CD6" w:rsidRDefault="00D9575C" w:rsidP="008B20A3">
      <w:pPr>
        <w:pStyle w:val="Ttulo1"/>
        <w:numPr>
          <w:ilvl w:val="0"/>
          <w:numId w:val="5"/>
        </w:numPr>
        <w:rPr>
          <w:rFonts w:ascii="Verdana" w:hAnsi="Verdana" w:cs="Arial"/>
          <w:sz w:val="22"/>
          <w:szCs w:val="22"/>
        </w:rPr>
      </w:pPr>
      <w:bookmarkStart w:id="1" w:name="_Toc7196211"/>
      <w:r w:rsidRPr="00774CD6">
        <w:rPr>
          <w:rFonts w:ascii="Verdana" w:hAnsi="Verdana" w:cs="Arial"/>
          <w:sz w:val="22"/>
          <w:szCs w:val="22"/>
        </w:rPr>
        <w:t>OBJETIVO</w:t>
      </w:r>
      <w:bookmarkEnd w:id="1"/>
      <w:r w:rsidRPr="00774CD6">
        <w:rPr>
          <w:rFonts w:ascii="Verdana" w:hAnsi="Verdana" w:cs="Arial"/>
          <w:sz w:val="22"/>
          <w:szCs w:val="22"/>
        </w:rPr>
        <w:t xml:space="preserve"> </w:t>
      </w:r>
    </w:p>
    <w:p w14:paraId="4AF53C49" w14:textId="77777777" w:rsidR="00A71039" w:rsidRPr="00774CD6" w:rsidRDefault="00A71039" w:rsidP="00A71039">
      <w:pPr>
        <w:spacing w:after="0"/>
        <w:rPr>
          <w:rFonts w:ascii="Verdana" w:hAnsi="Verdana" w:cs="Arial"/>
        </w:rPr>
      </w:pPr>
    </w:p>
    <w:p w14:paraId="3D16A50C" w14:textId="77777777" w:rsidR="00887E3A" w:rsidRPr="00774CD6" w:rsidRDefault="00504239" w:rsidP="005F6BA8">
      <w:pPr>
        <w:spacing w:line="240" w:lineRule="auto"/>
        <w:ind w:left="360"/>
        <w:jc w:val="both"/>
        <w:rPr>
          <w:rFonts w:ascii="Verdana" w:hAnsi="Verdana" w:cs="Arial"/>
        </w:rPr>
      </w:pPr>
      <w:r w:rsidRPr="00774CD6">
        <w:rPr>
          <w:rFonts w:ascii="Verdana" w:hAnsi="Verdana" w:cs="Arial"/>
        </w:rPr>
        <w:t xml:space="preserve">Definir los lineamientos y requerimientos de seguridad que deben tenerse en cuenta </w:t>
      </w:r>
      <w:r w:rsidR="00D15475" w:rsidRPr="00774CD6">
        <w:rPr>
          <w:rFonts w:ascii="Verdana" w:hAnsi="Verdana" w:cs="Arial"/>
        </w:rPr>
        <w:t>en</w:t>
      </w:r>
      <w:r w:rsidRPr="00774CD6">
        <w:rPr>
          <w:rFonts w:ascii="Verdana" w:hAnsi="Verdana" w:cs="Arial"/>
        </w:rPr>
        <w:t xml:space="preserve"> </w:t>
      </w:r>
      <w:r w:rsidR="00D15475" w:rsidRPr="00774CD6">
        <w:rPr>
          <w:rFonts w:ascii="Verdana" w:hAnsi="Verdana" w:cs="Arial"/>
        </w:rPr>
        <w:t xml:space="preserve">el proceso de ciclo de vida </w:t>
      </w:r>
      <w:r w:rsidR="009C2248" w:rsidRPr="00774CD6">
        <w:rPr>
          <w:rFonts w:ascii="Verdana" w:hAnsi="Verdana" w:cs="Arial"/>
        </w:rPr>
        <w:t>de los sistemas de Información.</w:t>
      </w:r>
    </w:p>
    <w:p w14:paraId="28C67FBF" w14:textId="77777777" w:rsidR="00504239" w:rsidRPr="00774CD6" w:rsidRDefault="00D9575C" w:rsidP="00D9575C">
      <w:pPr>
        <w:pStyle w:val="Ttulo1"/>
        <w:numPr>
          <w:ilvl w:val="0"/>
          <w:numId w:val="5"/>
        </w:numPr>
        <w:rPr>
          <w:rFonts w:ascii="Verdana" w:hAnsi="Verdana" w:cs="Arial"/>
          <w:sz w:val="22"/>
          <w:szCs w:val="22"/>
        </w:rPr>
      </w:pPr>
      <w:bookmarkStart w:id="2" w:name="_Toc7196212"/>
      <w:r w:rsidRPr="00774CD6">
        <w:rPr>
          <w:rFonts w:ascii="Verdana" w:hAnsi="Verdana" w:cs="Arial"/>
          <w:sz w:val="22"/>
          <w:szCs w:val="22"/>
        </w:rPr>
        <w:t>ALCANCE</w:t>
      </w:r>
      <w:bookmarkEnd w:id="2"/>
    </w:p>
    <w:p w14:paraId="621F99AD" w14:textId="77777777" w:rsidR="00D9575C" w:rsidRPr="00774CD6" w:rsidRDefault="00D9575C" w:rsidP="00A71039">
      <w:pPr>
        <w:spacing w:after="0"/>
        <w:rPr>
          <w:rFonts w:ascii="Verdana" w:hAnsi="Verdana" w:cs="Arial"/>
        </w:rPr>
      </w:pPr>
    </w:p>
    <w:p w14:paraId="71577323" w14:textId="281203A0" w:rsidR="00712424" w:rsidRPr="00774CD6" w:rsidRDefault="00712424" w:rsidP="00712424">
      <w:pPr>
        <w:spacing w:line="240" w:lineRule="auto"/>
        <w:ind w:left="360"/>
        <w:jc w:val="both"/>
        <w:rPr>
          <w:rFonts w:ascii="Verdana" w:hAnsi="Verdana" w:cs="Arial"/>
        </w:rPr>
      </w:pPr>
      <w:r w:rsidRPr="00774CD6">
        <w:rPr>
          <w:rFonts w:ascii="Verdana" w:hAnsi="Verdana" w:cs="Arial"/>
        </w:rPr>
        <w:t xml:space="preserve">Este estándar aplica a todas las soluciones </w:t>
      </w:r>
      <w:r w:rsidR="003473DE" w:rsidRPr="00774CD6">
        <w:rPr>
          <w:rFonts w:ascii="Verdana" w:hAnsi="Verdana" w:cs="Arial"/>
        </w:rPr>
        <w:t>desarrolladas</w:t>
      </w:r>
      <w:r w:rsidRPr="00774CD6">
        <w:rPr>
          <w:rFonts w:ascii="Verdana" w:hAnsi="Verdana" w:cs="Arial"/>
        </w:rPr>
        <w:t xml:space="preserve"> internamente.</w:t>
      </w:r>
    </w:p>
    <w:p w14:paraId="1C106C82" w14:textId="3C0C83A0" w:rsidR="00F40804" w:rsidRPr="00774CD6" w:rsidRDefault="00F40804" w:rsidP="00F40804">
      <w:pPr>
        <w:pStyle w:val="Ttulo1"/>
        <w:numPr>
          <w:ilvl w:val="0"/>
          <w:numId w:val="5"/>
        </w:numPr>
        <w:rPr>
          <w:rFonts w:ascii="Verdana" w:hAnsi="Verdana" w:cs="Arial"/>
          <w:sz w:val="22"/>
          <w:szCs w:val="22"/>
        </w:rPr>
      </w:pPr>
      <w:bookmarkStart w:id="3" w:name="_Toc7196213"/>
      <w:r w:rsidRPr="00774CD6">
        <w:rPr>
          <w:rFonts w:ascii="Verdana" w:hAnsi="Verdana" w:cs="Arial"/>
          <w:sz w:val="22"/>
          <w:szCs w:val="22"/>
          <w:lang w:val="es-419"/>
        </w:rPr>
        <w:t>PRODUCTOS ESPERADOS</w:t>
      </w:r>
      <w:bookmarkEnd w:id="3"/>
    </w:p>
    <w:p w14:paraId="3BCBC94D" w14:textId="77777777" w:rsidR="00940DE0" w:rsidRPr="00774CD6" w:rsidRDefault="00940DE0" w:rsidP="00712424">
      <w:pPr>
        <w:spacing w:line="240" w:lineRule="auto"/>
        <w:ind w:left="360"/>
        <w:jc w:val="both"/>
        <w:rPr>
          <w:rFonts w:ascii="Verdana" w:hAnsi="Verdana" w:cs="Arial"/>
          <w:lang w:val="es-419"/>
        </w:rPr>
      </w:pPr>
    </w:p>
    <w:p w14:paraId="7CD8B838" w14:textId="3B1F534F" w:rsidR="00940DE0" w:rsidRPr="00774CD6" w:rsidRDefault="00940DE0" w:rsidP="00712424">
      <w:pPr>
        <w:spacing w:line="240" w:lineRule="auto"/>
        <w:ind w:left="360"/>
        <w:jc w:val="both"/>
        <w:rPr>
          <w:rFonts w:ascii="Verdana" w:hAnsi="Verdana" w:cs="Arial"/>
          <w:lang w:val="es-419"/>
        </w:rPr>
      </w:pPr>
      <w:r w:rsidRPr="00774CD6">
        <w:rPr>
          <w:rFonts w:ascii="Verdana" w:hAnsi="Verdana" w:cs="Arial"/>
          <w:lang w:val="es-419"/>
        </w:rPr>
        <w:t xml:space="preserve">Soluciones tecnológicas desarrolladas con controles de seguridad establecidos en buenas prácticas. </w:t>
      </w:r>
    </w:p>
    <w:p w14:paraId="0CFDCC74" w14:textId="1DE5D597" w:rsidR="00F40804" w:rsidRPr="00774CD6" w:rsidRDefault="00F40804" w:rsidP="00F40804">
      <w:pPr>
        <w:pStyle w:val="Ttulo1"/>
        <w:numPr>
          <w:ilvl w:val="0"/>
          <w:numId w:val="5"/>
        </w:numPr>
        <w:rPr>
          <w:rFonts w:ascii="Verdana" w:hAnsi="Verdana" w:cs="Arial"/>
          <w:sz w:val="22"/>
          <w:szCs w:val="22"/>
        </w:rPr>
      </w:pPr>
      <w:bookmarkStart w:id="4" w:name="_Toc7196214"/>
      <w:r w:rsidRPr="00774CD6">
        <w:rPr>
          <w:rFonts w:ascii="Verdana" w:hAnsi="Verdana" w:cs="Arial"/>
          <w:sz w:val="22"/>
          <w:szCs w:val="22"/>
          <w:lang w:val="es-419"/>
        </w:rPr>
        <w:t>TERMINOS Y DEFINICIONES</w:t>
      </w:r>
      <w:bookmarkEnd w:id="4"/>
    </w:p>
    <w:p w14:paraId="3ECF0A3A" w14:textId="77777777" w:rsidR="00F40804" w:rsidRPr="00774CD6" w:rsidRDefault="00F40804" w:rsidP="00F40804">
      <w:pPr>
        <w:rPr>
          <w:rFonts w:ascii="Verdana" w:hAnsi="Verdana" w:cs="Arial"/>
        </w:rPr>
      </w:pPr>
    </w:p>
    <w:p w14:paraId="27C8354E" w14:textId="77777777" w:rsidR="00F40804" w:rsidRPr="00774CD6" w:rsidRDefault="00F40804" w:rsidP="00F40804">
      <w:pPr>
        <w:pStyle w:val="Prrafodelista"/>
        <w:numPr>
          <w:ilvl w:val="0"/>
          <w:numId w:val="20"/>
        </w:numPr>
        <w:jc w:val="both"/>
        <w:rPr>
          <w:rFonts w:ascii="Verdana" w:hAnsi="Verdana" w:cs="Arial"/>
        </w:rPr>
      </w:pPr>
      <w:r w:rsidRPr="00774CD6">
        <w:rPr>
          <w:rFonts w:ascii="Verdana" w:hAnsi="Verdana" w:cs="Arial"/>
          <w:b/>
        </w:rPr>
        <w:t>ASVS</w:t>
      </w:r>
      <w:r w:rsidRPr="00774CD6">
        <w:rPr>
          <w:rFonts w:ascii="Verdana" w:hAnsi="Verdana" w:cs="Arial"/>
        </w:rPr>
        <w:t>: El estándar de verificación de seguridad de aplicación, generado por OWASP y en el cual se definen los niveles de verificación a tener en cuenta en el desarrollo de aplicaciones.</w:t>
      </w:r>
    </w:p>
    <w:p w14:paraId="0C825BE2" w14:textId="77777777" w:rsidR="00F40804" w:rsidRPr="00774CD6" w:rsidRDefault="00F40804" w:rsidP="00F40804">
      <w:pPr>
        <w:pStyle w:val="Prrafodelista"/>
        <w:numPr>
          <w:ilvl w:val="0"/>
          <w:numId w:val="20"/>
        </w:numPr>
        <w:jc w:val="both"/>
        <w:rPr>
          <w:rFonts w:ascii="Verdana" w:hAnsi="Verdana" w:cs="Arial"/>
          <w:b/>
        </w:rPr>
      </w:pPr>
      <w:r w:rsidRPr="00774CD6">
        <w:rPr>
          <w:rFonts w:ascii="Verdana" w:hAnsi="Verdana" w:cs="Arial"/>
          <w:b/>
        </w:rPr>
        <w:t xml:space="preserve">OWASP: </w:t>
      </w:r>
      <w:r w:rsidRPr="00774CD6">
        <w:rPr>
          <w:rFonts w:ascii="Verdana" w:hAnsi="Verdana" w:cs="Arial"/>
        </w:rPr>
        <w:t>Proyecto abierto que provee las herramientas y documentación necesaria para mejorar la seguridad en aplicaciones WEB.</w:t>
      </w:r>
    </w:p>
    <w:p w14:paraId="28CD2892" w14:textId="77777777" w:rsidR="00F40804" w:rsidRPr="00774CD6" w:rsidRDefault="00F40804" w:rsidP="00F40804">
      <w:pPr>
        <w:pStyle w:val="Prrafodelista"/>
        <w:numPr>
          <w:ilvl w:val="0"/>
          <w:numId w:val="20"/>
        </w:numPr>
        <w:jc w:val="both"/>
        <w:rPr>
          <w:rFonts w:ascii="Verdana" w:hAnsi="Verdana" w:cs="Arial"/>
        </w:rPr>
      </w:pPr>
      <w:r w:rsidRPr="00774CD6">
        <w:rPr>
          <w:rFonts w:ascii="Verdana" w:hAnsi="Verdana" w:cs="Arial"/>
          <w:b/>
        </w:rPr>
        <w:t xml:space="preserve">SDLC: </w:t>
      </w:r>
      <w:r w:rsidRPr="00774CD6">
        <w:rPr>
          <w:rFonts w:ascii="Verdana" w:hAnsi="Verdana" w:cs="Arial"/>
        </w:rPr>
        <w:t>(Ciclo vida de desarrollo de software) Metodología para el desarrollo de software seguro.</w:t>
      </w:r>
    </w:p>
    <w:p w14:paraId="619A3ADC" w14:textId="77777777" w:rsidR="00F40804" w:rsidRPr="00774CD6" w:rsidRDefault="00F40804" w:rsidP="00F40804">
      <w:pPr>
        <w:pStyle w:val="Prrafodelista"/>
        <w:numPr>
          <w:ilvl w:val="0"/>
          <w:numId w:val="20"/>
        </w:numPr>
        <w:jc w:val="both"/>
        <w:rPr>
          <w:rFonts w:ascii="Verdana" w:hAnsi="Verdana" w:cs="Arial"/>
        </w:rPr>
      </w:pPr>
      <w:r w:rsidRPr="00774CD6">
        <w:rPr>
          <w:rFonts w:ascii="Verdana" w:hAnsi="Verdana" w:cs="Arial"/>
          <w:b/>
        </w:rPr>
        <w:t>Seguridad de un producto o un sistema de información</w:t>
      </w:r>
      <w:r w:rsidRPr="00774CD6">
        <w:rPr>
          <w:rFonts w:ascii="Verdana" w:hAnsi="Verdana" w:cs="Arial"/>
        </w:rPr>
        <w:t>: conjunto de mecanismos que tiene como objetivo proteger la confidencialidad, integridad y disponibilidad.</w:t>
      </w:r>
    </w:p>
    <w:p w14:paraId="4941825C" w14:textId="77777777" w:rsidR="00F40804" w:rsidRPr="00774CD6" w:rsidRDefault="00F40804" w:rsidP="00F40804">
      <w:pPr>
        <w:pStyle w:val="Prrafodelista"/>
        <w:numPr>
          <w:ilvl w:val="0"/>
          <w:numId w:val="20"/>
        </w:numPr>
        <w:jc w:val="both"/>
        <w:rPr>
          <w:rFonts w:ascii="Verdana" w:hAnsi="Verdana" w:cs="Arial"/>
        </w:rPr>
      </w:pPr>
      <w:r w:rsidRPr="00774CD6">
        <w:rPr>
          <w:rFonts w:ascii="Verdana" w:hAnsi="Verdana" w:cs="Arial"/>
          <w:b/>
        </w:rPr>
        <w:t>TLS (“</w:t>
      </w:r>
      <w:proofErr w:type="spellStart"/>
      <w:r w:rsidRPr="00774CD6">
        <w:rPr>
          <w:rFonts w:ascii="Verdana" w:hAnsi="Verdana" w:cs="Arial"/>
        </w:rPr>
        <w:t>Transport</w:t>
      </w:r>
      <w:proofErr w:type="spellEnd"/>
      <w:r w:rsidRPr="00774CD6">
        <w:rPr>
          <w:rFonts w:ascii="Verdana" w:hAnsi="Verdana" w:cs="Arial"/>
        </w:rPr>
        <w:t xml:space="preserve"> </w:t>
      </w:r>
      <w:proofErr w:type="spellStart"/>
      <w:r w:rsidRPr="00774CD6">
        <w:rPr>
          <w:rFonts w:ascii="Verdana" w:hAnsi="Verdana" w:cs="Arial"/>
        </w:rPr>
        <w:t>Layer</w:t>
      </w:r>
      <w:proofErr w:type="spellEnd"/>
      <w:r w:rsidRPr="00774CD6">
        <w:rPr>
          <w:rFonts w:ascii="Verdana" w:hAnsi="Verdana" w:cs="Arial"/>
        </w:rPr>
        <w:t xml:space="preserve"> Security”): Protocolo que proporciona seguridad integridad y confidencialidad de los datos entre dos aplicaciones.</w:t>
      </w:r>
    </w:p>
    <w:p w14:paraId="73C45B14" w14:textId="77777777" w:rsidR="003473DE" w:rsidRPr="00774CD6" w:rsidRDefault="003473DE" w:rsidP="003473DE">
      <w:pPr>
        <w:pStyle w:val="Prrafodelista"/>
        <w:ind w:left="360"/>
        <w:jc w:val="both"/>
        <w:rPr>
          <w:rFonts w:ascii="Verdana" w:hAnsi="Verdana" w:cs="Arial"/>
        </w:rPr>
      </w:pPr>
    </w:p>
    <w:p w14:paraId="42E8F821" w14:textId="77777777" w:rsidR="0021241E" w:rsidRPr="00774CD6" w:rsidRDefault="00D9575C" w:rsidP="00712424">
      <w:pPr>
        <w:pStyle w:val="Ttulo1"/>
        <w:numPr>
          <w:ilvl w:val="0"/>
          <w:numId w:val="5"/>
        </w:numPr>
        <w:rPr>
          <w:rFonts w:ascii="Verdana" w:hAnsi="Verdana" w:cs="Arial"/>
          <w:sz w:val="22"/>
          <w:szCs w:val="22"/>
        </w:rPr>
      </w:pPr>
      <w:bookmarkStart w:id="5" w:name="_Toc7196215"/>
      <w:r w:rsidRPr="00774CD6">
        <w:rPr>
          <w:rFonts w:ascii="Verdana" w:hAnsi="Verdana" w:cs="Arial"/>
          <w:sz w:val="22"/>
          <w:szCs w:val="22"/>
        </w:rPr>
        <w:lastRenderedPageBreak/>
        <w:t xml:space="preserve">ESTÁNDAR </w:t>
      </w:r>
      <w:r w:rsidR="0021241E" w:rsidRPr="00774CD6">
        <w:rPr>
          <w:rFonts w:ascii="Verdana" w:hAnsi="Verdana" w:cs="Arial"/>
          <w:sz w:val="22"/>
          <w:szCs w:val="22"/>
        </w:rPr>
        <w:t>DE SEGURIDAD EN APLICACIONES</w:t>
      </w:r>
      <w:bookmarkEnd w:id="5"/>
      <w:r w:rsidR="0021241E" w:rsidRPr="00774CD6">
        <w:rPr>
          <w:rFonts w:ascii="Verdana" w:hAnsi="Verdana" w:cs="Arial"/>
          <w:sz w:val="22"/>
          <w:szCs w:val="22"/>
        </w:rPr>
        <w:t xml:space="preserve"> </w:t>
      </w:r>
    </w:p>
    <w:p w14:paraId="7E83F1E9" w14:textId="77777777" w:rsidR="00A71039" w:rsidRPr="00774CD6" w:rsidRDefault="00A71039" w:rsidP="00A71039">
      <w:pPr>
        <w:spacing w:after="0"/>
        <w:rPr>
          <w:rFonts w:ascii="Verdana" w:hAnsi="Verdana" w:cs="Arial"/>
        </w:rPr>
      </w:pPr>
    </w:p>
    <w:p w14:paraId="26E47560" w14:textId="77777777" w:rsidR="00504239" w:rsidRPr="00774CD6" w:rsidRDefault="0021241E" w:rsidP="005F6BA8">
      <w:pPr>
        <w:ind w:left="360"/>
        <w:jc w:val="both"/>
        <w:rPr>
          <w:rFonts w:ascii="Verdana" w:hAnsi="Verdana" w:cs="Arial"/>
        </w:rPr>
      </w:pPr>
      <w:r w:rsidRPr="00774CD6">
        <w:rPr>
          <w:rFonts w:ascii="Verdana" w:hAnsi="Verdana" w:cs="Arial"/>
        </w:rPr>
        <w:t xml:space="preserve">Este estándar establece </w:t>
      </w:r>
      <w:r w:rsidR="00504239" w:rsidRPr="00774CD6">
        <w:rPr>
          <w:rFonts w:ascii="Verdana" w:hAnsi="Verdana" w:cs="Arial"/>
        </w:rPr>
        <w:t>los requerimientos mínimos</w:t>
      </w:r>
      <w:r w:rsidR="008F3730" w:rsidRPr="00774CD6">
        <w:rPr>
          <w:rFonts w:ascii="Verdana" w:hAnsi="Verdana" w:cs="Arial"/>
        </w:rPr>
        <w:t xml:space="preserve"> a cumplir </w:t>
      </w:r>
      <w:r w:rsidR="00F15E26" w:rsidRPr="00774CD6">
        <w:rPr>
          <w:rFonts w:ascii="Verdana" w:hAnsi="Verdana" w:cs="Arial"/>
        </w:rPr>
        <w:t xml:space="preserve">en temas de seguridad para </w:t>
      </w:r>
      <w:r w:rsidRPr="00774CD6">
        <w:rPr>
          <w:rFonts w:ascii="Verdana" w:hAnsi="Verdana" w:cs="Arial"/>
        </w:rPr>
        <w:t>cada una de las fases del ciclo de vida del producto</w:t>
      </w:r>
      <w:r w:rsidR="00D15475" w:rsidRPr="00774CD6">
        <w:rPr>
          <w:rFonts w:ascii="Verdana" w:hAnsi="Verdana" w:cs="Arial"/>
        </w:rPr>
        <w:t>,</w:t>
      </w:r>
      <w:r w:rsidRPr="00774CD6">
        <w:rPr>
          <w:rFonts w:ascii="Verdana" w:hAnsi="Verdana" w:cs="Arial"/>
        </w:rPr>
        <w:t xml:space="preserve"> establecidas para el desarrollo de software en el MHCP</w:t>
      </w:r>
      <w:r w:rsidR="00F15E26" w:rsidRPr="00774CD6">
        <w:rPr>
          <w:rFonts w:ascii="Verdana" w:hAnsi="Verdana" w:cs="Arial"/>
        </w:rPr>
        <w:t xml:space="preserve">, </w:t>
      </w:r>
      <w:r w:rsidR="00D15475" w:rsidRPr="00774CD6">
        <w:rPr>
          <w:rFonts w:ascii="Verdana" w:hAnsi="Verdana" w:cs="Arial"/>
        </w:rPr>
        <w:t>incorporándolo como una buena práctica dentro de las metodologías utilizadas por la Dirección de Tecnología.</w:t>
      </w:r>
      <w:r w:rsidR="00504239" w:rsidRPr="00774CD6">
        <w:rPr>
          <w:rFonts w:ascii="Verdana" w:hAnsi="Verdana" w:cs="Arial"/>
        </w:rPr>
        <w:t xml:space="preserve"> </w:t>
      </w:r>
    </w:p>
    <w:p w14:paraId="2577B5EC" w14:textId="77777777" w:rsidR="00C813DB" w:rsidRPr="00774CD6" w:rsidRDefault="00C349DC" w:rsidP="005F6BA8">
      <w:pPr>
        <w:autoSpaceDE w:val="0"/>
        <w:autoSpaceDN w:val="0"/>
        <w:adjustRightInd w:val="0"/>
        <w:spacing w:after="0" w:line="240" w:lineRule="auto"/>
        <w:ind w:left="360"/>
        <w:jc w:val="both"/>
        <w:rPr>
          <w:rFonts w:ascii="Verdana" w:hAnsi="Verdana" w:cs="Arial"/>
        </w:rPr>
      </w:pPr>
      <w:r w:rsidRPr="00774CD6">
        <w:rPr>
          <w:rFonts w:ascii="Verdana" w:hAnsi="Verdana" w:cs="Arial"/>
        </w:rPr>
        <w:t xml:space="preserve">Según el proyecto ASVS </w:t>
      </w:r>
      <w:r w:rsidR="008642EF" w:rsidRPr="00774CD6">
        <w:rPr>
          <w:rFonts w:ascii="Verdana" w:hAnsi="Verdana" w:cs="Arial"/>
        </w:rPr>
        <w:t>(</w:t>
      </w:r>
      <w:proofErr w:type="spellStart"/>
      <w:r w:rsidR="008642EF" w:rsidRPr="00774CD6">
        <w:rPr>
          <w:rFonts w:ascii="Verdana" w:hAnsi="Verdana" w:cs="Arial"/>
          <w:i/>
        </w:rPr>
        <w:t>Application</w:t>
      </w:r>
      <w:proofErr w:type="spellEnd"/>
      <w:r w:rsidR="008642EF" w:rsidRPr="00774CD6">
        <w:rPr>
          <w:rFonts w:ascii="Verdana" w:hAnsi="Verdana" w:cs="Arial"/>
          <w:i/>
        </w:rPr>
        <w:t xml:space="preserve"> Security </w:t>
      </w:r>
      <w:proofErr w:type="spellStart"/>
      <w:r w:rsidR="008642EF" w:rsidRPr="00774CD6">
        <w:rPr>
          <w:rFonts w:ascii="Verdana" w:hAnsi="Verdana" w:cs="Arial"/>
          <w:i/>
        </w:rPr>
        <w:t>Verificati</w:t>
      </w:r>
      <w:r w:rsidR="00C3064C" w:rsidRPr="00774CD6">
        <w:rPr>
          <w:rFonts w:ascii="Verdana" w:hAnsi="Verdana" w:cs="Arial"/>
          <w:i/>
        </w:rPr>
        <w:t>o</w:t>
      </w:r>
      <w:r w:rsidR="008642EF" w:rsidRPr="00774CD6">
        <w:rPr>
          <w:rFonts w:ascii="Verdana" w:hAnsi="Verdana" w:cs="Arial"/>
          <w:i/>
        </w:rPr>
        <w:t>n</w:t>
      </w:r>
      <w:proofErr w:type="spellEnd"/>
      <w:r w:rsidR="008642EF" w:rsidRPr="00774CD6">
        <w:rPr>
          <w:rFonts w:ascii="Verdana" w:hAnsi="Verdana" w:cs="Arial"/>
          <w:i/>
        </w:rPr>
        <w:t xml:space="preserve"> Standard</w:t>
      </w:r>
      <w:r w:rsidR="008642EF" w:rsidRPr="00774CD6">
        <w:rPr>
          <w:rFonts w:ascii="Verdana" w:hAnsi="Verdana" w:cs="Arial"/>
        </w:rPr>
        <w:t>)</w:t>
      </w:r>
      <w:r w:rsidR="00D15475" w:rsidRPr="00774CD6">
        <w:rPr>
          <w:rFonts w:ascii="Verdana" w:hAnsi="Verdana" w:cs="Arial"/>
        </w:rPr>
        <w:t xml:space="preserve"> de O</w:t>
      </w:r>
      <w:r w:rsidR="0062280E" w:rsidRPr="00774CD6">
        <w:rPr>
          <w:rFonts w:ascii="Verdana" w:hAnsi="Verdana" w:cs="Arial"/>
        </w:rPr>
        <w:t>W</w:t>
      </w:r>
      <w:r w:rsidR="00D15475" w:rsidRPr="00774CD6">
        <w:rPr>
          <w:rFonts w:ascii="Verdana" w:hAnsi="Verdana" w:cs="Arial"/>
        </w:rPr>
        <w:t xml:space="preserve">ASP </w:t>
      </w:r>
      <w:r w:rsidRPr="00774CD6">
        <w:rPr>
          <w:rFonts w:ascii="Verdana" w:hAnsi="Verdana" w:cs="Arial"/>
        </w:rPr>
        <w:t>los requerimientos</w:t>
      </w:r>
      <w:r w:rsidR="008876F8" w:rsidRPr="00774CD6">
        <w:rPr>
          <w:rFonts w:ascii="Verdana" w:hAnsi="Verdana" w:cs="Arial"/>
        </w:rPr>
        <w:t xml:space="preserve"> de </w:t>
      </w:r>
      <w:r w:rsidR="005502F8" w:rsidRPr="00774CD6">
        <w:rPr>
          <w:rFonts w:ascii="Verdana" w:hAnsi="Verdana" w:cs="Arial"/>
        </w:rPr>
        <w:t>seguridad se</w:t>
      </w:r>
      <w:r w:rsidRPr="00774CD6">
        <w:rPr>
          <w:rFonts w:ascii="Verdana" w:hAnsi="Verdana" w:cs="Arial"/>
        </w:rPr>
        <w:t xml:space="preserve"> </w:t>
      </w:r>
      <w:r w:rsidR="008642EF" w:rsidRPr="00774CD6">
        <w:rPr>
          <w:rFonts w:ascii="Verdana" w:hAnsi="Verdana" w:cs="Arial"/>
        </w:rPr>
        <w:t>agrupan</w:t>
      </w:r>
      <w:r w:rsidRPr="00774CD6">
        <w:rPr>
          <w:rFonts w:ascii="Verdana" w:hAnsi="Verdana" w:cs="Arial"/>
        </w:rPr>
        <w:t xml:space="preserve"> por</w:t>
      </w:r>
      <w:r w:rsidR="008876F8" w:rsidRPr="00774CD6">
        <w:rPr>
          <w:rFonts w:ascii="Verdana" w:hAnsi="Verdana" w:cs="Arial"/>
        </w:rPr>
        <w:t xml:space="preserve"> </w:t>
      </w:r>
      <w:r w:rsidR="005502F8" w:rsidRPr="00774CD6">
        <w:rPr>
          <w:rFonts w:ascii="Verdana" w:hAnsi="Verdana" w:cs="Arial"/>
        </w:rPr>
        <w:t>las áreas</w:t>
      </w:r>
      <w:r w:rsidRPr="00774CD6">
        <w:rPr>
          <w:rFonts w:ascii="Verdana" w:hAnsi="Verdana" w:cs="Arial"/>
        </w:rPr>
        <w:t xml:space="preserve"> </w:t>
      </w:r>
      <w:r w:rsidR="008876F8" w:rsidRPr="00774CD6">
        <w:rPr>
          <w:rFonts w:ascii="Verdana" w:hAnsi="Verdana" w:cs="Arial"/>
        </w:rPr>
        <w:t>que deben ser consideradas para efectos de protección de</w:t>
      </w:r>
      <w:r w:rsidR="008642EF" w:rsidRPr="00774CD6">
        <w:rPr>
          <w:rFonts w:ascii="Verdana" w:hAnsi="Verdana" w:cs="Arial"/>
        </w:rPr>
        <w:t xml:space="preserve"> las aplicaciones</w:t>
      </w:r>
      <w:r w:rsidR="0062280E" w:rsidRPr="00774CD6">
        <w:rPr>
          <w:rFonts w:ascii="Verdana" w:hAnsi="Verdana" w:cs="Arial"/>
        </w:rPr>
        <w:t>, es decir, establece un marco de trabajo de requerimientos de seguridad y controles que se enfoca en homogeneizar los controles de seguridad funcionales y no-funcionales requeridos en el diseño, desarrollo y prueba de aplicaciones, en particular las que se dirigen a la web.</w:t>
      </w:r>
    </w:p>
    <w:p w14:paraId="7C8AF499" w14:textId="77777777" w:rsidR="008B20A3" w:rsidRPr="00774CD6" w:rsidRDefault="0018104A" w:rsidP="008B20A3">
      <w:pPr>
        <w:pStyle w:val="Ttulo1"/>
        <w:numPr>
          <w:ilvl w:val="0"/>
          <w:numId w:val="5"/>
        </w:numPr>
        <w:rPr>
          <w:rFonts w:ascii="Verdana" w:hAnsi="Verdana" w:cs="Arial"/>
          <w:sz w:val="22"/>
          <w:szCs w:val="22"/>
        </w:rPr>
      </w:pPr>
      <w:bookmarkStart w:id="6" w:name="_Toc7196216"/>
      <w:r w:rsidRPr="00774CD6">
        <w:rPr>
          <w:rFonts w:ascii="Verdana" w:hAnsi="Verdana" w:cs="Arial"/>
          <w:sz w:val="22"/>
          <w:szCs w:val="22"/>
        </w:rPr>
        <w:t>DESARROLLO Y APLICACIÓN DEL ESTÁNDAR</w:t>
      </w:r>
      <w:bookmarkEnd w:id="6"/>
    </w:p>
    <w:p w14:paraId="79D697ED" w14:textId="77777777" w:rsidR="00A71039" w:rsidRPr="00774CD6" w:rsidRDefault="00A71039" w:rsidP="00A71039">
      <w:pPr>
        <w:spacing w:after="0"/>
        <w:rPr>
          <w:rFonts w:ascii="Verdana" w:hAnsi="Verdana" w:cs="Arial"/>
        </w:rPr>
      </w:pPr>
    </w:p>
    <w:p w14:paraId="388F532A" w14:textId="77777777" w:rsidR="0024561C" w:rsidRPr="00774CD6" w:rsidRDefault="00712424" w:rsidP="00712424">
      <w:pPr>
        <w:ind w:left="360"/>
        <w:jc w:val="both"/>
        <w:rPr>
          <w:rFonts w:ascii="Verdana" w:hAnsi="Verdana" w:cs="Arial"/>
        </w:rPr>
      </w:pPr>
      <w:r w:rsidRPr="00774CD6">
        <w:rPr>
          <w:rFonts w:ascii="Verdana" w:hAnsi="Verdana" w:cs="Arial"/>
        </w:rPr>
        <w:t>Los requerimientos mínimos de seguridad y privacidad, son el punto de partida para definir los controles técnicos y tecnologías a implementar en la protección de las aplicaciones a desarrollar, de esta manera identificar la información, para generar los entregables (ver ilustración) y documentar los mecanismos de verificación relacionados en cada una de las fases del ciclo de vida del producto.</w:t>
      </w:r>
    </w:p>
    <w:p w14:paraId="6D7633AB" w14:textId="77777777" w:rsidR="00D966C9" w:rsidRPr="00774CD6" w:rsidRDefault="00712424" w:rsidP="00D92205">
      <w:pPr>
        <w:keepNext/>
        <w:jc w:val="center"/>
        <w:rPr>
          <w:rFonts w:ascii="Verdana" w:hAnsi="Verdana" w:cs="Arial"/>
          <w:noProof/>
          <w:lang w:eastAsia="es-CO"/>
        </w:rPr>
      </w:pPr>
      <w:bookmarkStart w:id="7" w:name="_Toc464812027"/>
      <w:r w:rsidRPr="00774CD6">
        <w:rPr>
          <w:rFonts w:ascii="Verdana" w:hAnsi="Verdana" w:cs="Arial"/>
          <w:noProof/>
          <w:lang w:eastAsia="es-CO"/>
        </w:rPr>
        <w:drawing>
          <wp:inline distT="0" distB="0" distL="0" distR="0" wp14:anchorId="59916E2C" wp14:editId="3B3C728A">
            <wp:extent cx="4578350" cy="2237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237740"/>
                    </a:xfrm>
                    <a:prstGeom prst="rect">
                      <a:avLst/>
                    </a:prstGeom>
                    <a:noFill/>
                  </pic:spPr>
                </pic:pic>
              </a:graphicData>
            </a:graphic>
          </wp:inline>
        </w:drawing>
      </w:r>
    </w:p>
    <w:p w14:paraId="6AA916E9" w14:textId="77777777" w:rsidR="005502F8" w:rsidRPr="00774CD6" w:rsidRDefault="00344960" w:rsidP="00567E41">
      <w:pPr>
        <w:keepNext/>
        <w:jc w:val="center"/>
        <w:rPr>
          <w:rFonts w:ascii="Verdana" w:hAnsi="Verdana" w:cs="Arial"/>
          <w:b/>
          <w:noProof/>
        </w:rPr>
      </w:pPr>
      <w:r w:rsidRPr="00774CD6">
        <w:rPr>
          <w:rFonts w:ascii="Verdana" w:hAnsi="Verdana" w:cs="Arial"/>
          <w:b/>
        </w:rPr>
        <w:t xml:space="preserve">Ilustración </w:t>
      </w:r>
      <w:r w:rsidRPr="00774CD6">
        <w:rPr>
          <w:rFonts w:ascii="Verdana" w:hAnsi="Verdana" w:cs="Arial"/>
          <w:b/>
        </w:rPr>
        <w:fldChar w:fldCharType="begin"/>
      </w:r>
      <w:r w:rsidRPr="00774CD6">
        <w:rPr>
          <w:rFonts w:ascii="Verdana" w:hAnsi="Verdana" w:cs="Arial"/>
          <w:b/>
        </w:rPr>
        <w:instrText xml:space="preserve"> SEQ Ilustración \* ARABIC </w:instrText>
      </w:r>
      <w:r w:rsidRPr="00774CD6">
        <w:rPr>
          <w:rFonts w:ascii="Verdana" w:hAnsi="Verdana" w:cs="Arial"/>
          <w:b/>
        </w:rPr>
        <w:fldChar w:fldCharType="separate"/>
      </w:r>
      <w:r w:rsidR="00F405CF" w:rsidRPr="00774CD6">
        <w:rPr>
          <w:rFonts w:ascii="Verdana" w:hAnsi="Verdana" w:cs="Arial"/>
          <w:b/>
          <w:noProof/>
        </w:rPr>
        <w:t>1</w:t>
      </w:r>
      <w:r w:rsidRPr="00774CD6">
        <w:rPr>
          <w:rFonts w:ascii="Verdana" w:hAnsi="Verdana" w:cs="Arial"/>
          <w:b/>
        </w:rPr>
        <w:fldChar w:fldCharType="end"/>
      </w:r>
      <w:r w:rsidRPr="00774CD6">
        <w:rPr>
          <w:rFonts w:ascii="Verdana" w:hAnsi="Verdana" w:cs="Arial"/>
          <w:b/>
          <w:noProof/>
        </w:rPr>
        <w:t xml:space="preserve"> </w:t>
      </w:r>
      <w:bookmarkEnd w:id="7"/>
      <w:r w:rsidR="00712424" w:rsidRPr="00774CD6">
        <w:rPr>
          <w:rFonts w:ascii="Verdana" w:hAnsi="Verdana" w:cs="Arial"/>
          <w:b/>
          <w:noProof/>
        </w:rPr>
        <w:t>Fases SDLC</w:t>
      </w:r>
    </w:p>
    <w:p w14:paraId="73E0E925" w14:textId="77777777" w:rsidR="006C362C" w:rsidRPr="00774CD6" w:rsidRDefault="006C362C" w:rsidP="00671253">
      <w:pPr>
        <w:rPr>
          <w:rFonts w:ascii="Verdana" w:hAnsi="Verdana" w:cs="Arial"/>
        </w:rPr>
      </w:pPr>
    </w:p>
    <w:p w14:paraId="0D543BF8" w14:textId="77777777" w:rsidR="00712424" w:rsidRPr="00774CD6" w:rsidRDefault="00712424" w:rsidP="00712424">
      <w:pPr>
        <w:pStyle w:val="Ttulo1"/>
        <w:numPr>
          <w:ilvl w:val="1"/>
          <w:numId w:val="5"/>
        </w:numPr>
        <w:rPr>
          <w:rFonts w:ascii="Verdana" w:hAnsi="Verdana" w:cs="Arial"/>
          <w:sz w:val="22"/>
          <w:szCs w:val="22"/>
        </w:rPr>
      </w:pPr>
      <w:bookmarkStart w:id="8" w:name="_Toc531014052"/>
      <w:bookmarkStart w:id="9" w:name="_Toc7196217"/>
      <w:r w:rsidRPr="00774CD6">
        <w:rPr>
          <w:rFonts w:ascii="Verdana" w:hAnsi="Verdana" w:cs="Arial"/>
          <w:sz w:val="22"/>
          <w:szCs w:val="22"/>
        </w:rPr>
        <w:lastRenderedPageBreak/>
        <w:t xml:space="preserve">Fase de gestión de </w:t>
      </w:r>
      <w:bookmarkEnd w:id="8"/>
      <w:r w:rsidRPr="00774CD6">
        <w:rPr>
          <w:rFonts w:ascii="Verdana" w:hAnsi="Verdana" w:cs="Arial"/>
          <w:sz w:val="22"/>
          <w:szCs w:val="22"/>
        </w:rPr>
        <w:t>requerimientos</w:t>
      </w:r>
      <w:bookmarkEnd w:id="9"/>
      <w:r w:rsidRPr="00774CD6">
        <w:rPr>
          <w:rFonts w:ascii="Verdana" w:hAnsi="Verdana" w:cs="Arial"/>
          <w:sz w:val="22"/>
          <w:szCs w:val="22"/>
        </w:rPr>
        <w:t xml:space="preserve"> </w:t>
      </w:r>
    </w:p>
    <w:p w14:paraId="738D5063" w14:textId="77777777" w:rsidR="00712424" w:rsidRPr="00774CD6" w:rsidRDefault="00712424" w:rsidP="00712424">
      <w:pPr>
        <w:rPr>
          <w:rFonts w:ascii="Verdana" w:hAnsi="Verdana" w:cs="Arial"/>
        </w:rPr>
      </w:pPr>
    </w:p>
    <w:p w14:paraId="0F51E81E" w14:textId="77777777" w:rsidR="00712424" w:rsidRPr="00774CD6" w:rsidRDefault="00712424" w:rsidP="00712424">
      <w:pPr>
        <w:ind w:left="495"/>
        <w:rPr>
          <w:rFonts w:ascii="Verdana" w:hAnsi="Verdana" w:cs="Arial"/>
        </w:rPr>
      </w:pPr>
      <w:bookmarkStart w:id="10" w:name="_Toc531007008"/>
      <w:bookmarkStart w:id="11" w:name="_Toc531014053"/>
      <w:r w:rsidRPr="00774CD6">
        <w:rPr>
          <w:rFonts w:ascii="Verdana" w:hAnsi="Verdana" w:cs="Arial"/>
        </w:rPr>
        <w:t>Analizar y definir los requisitos de seguridad y privacidad mínimos de la aplicación en el entorno operativo previsto para su ejecución</w:t>
      </w:r>
      <w:bookmarkEnd w:id="10"/>
      <w:bookmarkEnd w:id="11"/>
    </w:p>
    <w:p w14:paraId="184EA4AB" w14:textId="77777777" w:rsidR="00712424" w:rsidRPr="00774CD6" w:rsidRDefault="00712424" w:rsidP="00712424">
      <w:pPr>
        <w:pStyle w:val="Ttulo1"/>
        <w:numPr>
          <w:ilvl w:val="2"/>
          <w:numId w:val="5"/>
        </w:numPr>
        <w:rPr>
          <w:rFonts w:ascii="Verdana" w:hAnsi="Verdana" w:cs="Arial"/>
          <w:sz w:val="22"/>
          <w:szCs w:val="22"/>
        </w:rPr>
      </w:pPr>
      <w:bookmarkStart w:id="12" w:name="_Toc531014054"/>
      <w:bookmarkStart w:id="13" w:name="_Toc7196218"/>
      <w:r w:rsidRPr="00774CD6">
        <w:rPr>
          <w:rFonts w:ascii="Verdana" w:hAnsi="Verdana" w:cs="Arial"/>
          <w:sz w:val="22"/>
          <w:szCs w:val="22"/>
        </w:rPr>
        <w:t>Requerimientos de seguridad</w:t>
      </w:r>
      <w:bookmarkEnd w:id="12"/>
      <w:bookmarkEnd w:id="13"/>
      <w:r w:rsidRPr="00774CD6">
        <w:rPr>
          <w:rFonts w:ascii="Verdana" w:hAnsi="Verdana" w:cs="Arial"/>
          <w:sz w:val="22"/>
          <w:szCs w:val="22"/>
        </w:rPr>
        <w:t xml:space="preserve"> </w:t>
      </w:r>
    </w:p>
    <w:p w14:paraId="1C0FE19B" w14:textId="77777777" w:rsidR="00712424" w:rsidRPr="00774CD6" w:rsidRDefault="00712424" w:rsidP="00712424">
      <w:pPr>
        <w:pStyle w:val="Prrafodelista"/>
        <w:spacing w:after="0"/>
        <w:rPr>
          <w:rFonts w:ascii="Verdana" w:hAnsi="Verdana" w:cs="Arial"/>
        </w:rPr>
      </w:pPr>
    </w:p>
    <w:p w14:paraId="284EB49A" w14:textId="77777777" w:rsidR="00712424" w:rsidRPr="00774CD6" w:rsidRDefault="00712424" w:rsidP="00712424">
      <w:pPr>
        <w:ind w:left="495"/>
        <w:jc w:val="both"/>
        <w:rPr>
          <w:rFonts w:ascii="Verdana" w:hAnsi="Verdana" w:cs="Arial"/>
        </w:rPr>
      </w:pPr>
      <w:r w:rsidRPr="00774CD6">
        <w:rPr>
          <w:rFonts w:ascii="Verdana" w:hAnsi="Verdana" w:cs="Arial"/>
        </w:rPr>
        <w:t xml:space="preserve">El proceso de análisis de requisitos permite identificar mediante la metodología STRIDE de Microsoft las posibles vulnerabilidades que se pueden presentar en la implementación de soluciones de software en el ambiente de producción del MHCP. Es necesario definir y documentar por parte del equipo de desarrolladores, los controles propuestos para ser evaluados por parte del grupo de seguridad y generar el respectivo visto bueno. </w:t>
      </w:r>
    </w:p>
    <w:p w14:paraId="6E7341BF" w14:textId="77777777" w:rsidR="00712424" w:rsidRPr="00774CD6" w:rsidRDefault="00712424" w:rsidP="00712424">
      <w:pPr>
        <w:ind w:left="495"/>
        <w:jc w:val="both"/>
        <w:rPr>
          <w:rFonts w:ascii="Verdana" w:hAnsi="Verdana" w:cs="Arial"/>
        </w:rPr>
      </w:pPr>
      <w:r w:rsidRPr="00774CD6">
        <w:rPr>
          <w:rFonts w:ascii="Verdana" w:hAnsi="Verdana" w:cs="Arial"/>
        </w:rPr>
        <w:t>Entregable: Matriz de requerimientos de seguridad.</w:t>
      </w:r>
    </w:p>
    <w:p w14:paraId="56AE395E" w14:textId="77777777" w:rsidR="00712424" w:rsidRPr="00774CD6" w:rsidRDefault="00712424" w:rsidP="00712424">
      <w:pPr>
        <w:pStyle w:val="Ttulo1"/>
        <w:numPr>
          <w:ilvl w:val="2"/>
          <w:numId w:val="5"/>
        </w:numPr>
        <w:rPr>
          <w:rFonts w:ascii="Verdana" w:hAnsi="Verdana" w:cs="Arial"/>
          <w:sz w:val="22"/>
          <w:szCs w:val="22"/>
        </w:rPr>
      </w:pPr>
      <w:bookmarkStart w:id="14" w:name="_Toc531014055"/>
      <w:bookmarkStart w:id="15" w:name="_Toc7196219"/>
      <w:r w:rsidRPr="00774CD6">
        <w:rPr>
          <w:rFonts w:ascii="Verdana" w:hAnsi="Verdana" w:cs="Arial"/>
          <w:sz w:val="22"/>
          <w:szCs w:val="22"/>
        </w:rPr>
        <w:t>Fase análisis y Diseño</w:t>
      </w:r>
      <w:bookmarkEnd w:id="14"/>
      <w:bookmarkEnd w:id="15"/>
      <w:r w:rsidRPr="00774CD6">
        <w:rPr>
          <w:rFonts w:ascii="Verdana" w:hAnsi="Verdana" w:cs="Arial"/>
          <w:sz w:val="22"/>
          <w:szCs w:val="22"/>
        </w:rPr>
        <w:t xml:space="preserve"> </w:t>
      </w:r>
    </w:p>
    <w:p w14:paraId="74DBA416" w14:textId="77777777" w:rsidR="00712424" w:rsidRPr="00774CD6" w:rsidRDefault="00712424" w:rsidP="00712424">
      <w:pPr>
        <w:rPr>
          <w:rFonts w:ascii="Verdana" w:hAnsi="Verdana" w:cs="Arial"/>
        </w:rPr>
      </w:pPr>
    </w:p>
    <w:p w14:paraId="2932D123" w14:textId="77777777" w:rsidR="00712424" w:rsidRPr="00774CD6" w:rsidRDefault="00712424" w:rsidP="00712424">
      <w:pPr>
        <w:ind w:left="495"/>
        <w:jc w:val="both"/>
        <w:rPr>
          <w:rFonts w:ascii="Verdana" w:hAnsi="Verdana" w:cs="Arial"/>
        </w:rPr>
      </w:pPr>
      <w:r w:rsidRPr="00774CD6">
        <w:rPr>
          <w:rFonts w:ascii="Verdana" w:hAnsi="Verdana" w:cs="Arial"/>
        </w:rPr>
        <w:t>El proceso de diseño tiene como objetivo la conceptualización y especificación técnica y funcional detallada de la solución, describiendo casos de uso, diagramas de actividades, si es necesario para el proyecto diagramas de secuencia, modelamiento, arquitectura, y definición y planificación de la construcción, cumpliendo con la metodología de desarrollo de software definida en el documento. A continuación, las actividades realizadas para esta fase, y para cada una su alcance y entregable correspondiente.</w:t>
      </w:r>
    </w:p>
    <w:p w14:paraId="1D8DE9FC" w14:textId="77777777" w:rsidR="00712424" w:rsidRPr="00774CD6" w:rsidRDefault="00712424" w:rsidP="00712424">
      <w:pPr>
        <w:jc w:val="both"/>
        <w:rPr>
          <w:rFonts w:ascii="Verdana" w:hAnsi="Verdana" w:cs="Arial"/>
        </w:rPr>
      </w:pPr>
    </w:p>
    <w:p w14:paraId="685619D9" w14:textId="77777777" w:rsidR="00712424" w:rsidRPr="00774CD6" w:rsidRDefault="00712424" w:rsidP="00712424">
      <w:pPr>
        <w:pStyle w:val="Ttulo1"/>
        <w:numPr>
          <w:ilvl w:val="2"/>
          <w:numId w:val="5"/>
        </w:numPr>
        <w:rPr>
          <w:rFonts w:ascii="Verdana" w:hAnsi="Verdana" w:cs="Arial"/>
          <w:sz w:val="22"/>
          <w:szCs w:val="22"/>
        </w:rPr>
      </w:pPr>
      <w:bookmarkStart w:id="16" w:name="_Toc531014056"/>
      <w:bookmarkStart w:id="17" w:name="_Toc7196220"/>
      <w:r w:rsidRPr="00774CD6">
        <w:rPr>
          <w:rFonts w:ascii="Verdana" w:hAnsi="Verdana" w:cs="Arial"/>
          <w:sz w:val="22"/>
          <w:szCs w:val="22"/>
        </w:rPr>
        <w:t>Lineamientos de seguridad</w:t>
      </w:r>
      <w:bookmarkEnd w:id="16"/>
      <w:bookmarkEnd w:id="17"/>
      <w:r w:rsidRPr="00774CD6">
        <w:rPr>
          <w:rFonts w:ascii="Verdana" w:hAnsi="Verdana" w:cs="Arial"/>
          <w:sz w:val="22"/>
          <w:szCs w:val="22"/>
        </w:rPr>
        <w:t xml:space="preserve"> </w:t>
      </w:r>
    </w:p>
    <w:p w14:paraId="4A2A879A" w14:textId="77777777" w:rsidR="00712424" w:rsidRPr="00774CD6" w:rsidRDefault="00712424" w:rsidP="00712424">
      <w:pPr>
        <w:jc w:val="both"/>
        <w:rPr>
          <w:rFonts w:ascii="Verdana" w:hAnsi="Verdana" w:cs="Arial"/>
        </w:rPr>
      </w:pPr>
    </w:p>
    <w:p w14:paraId="5CA0FCC1" w14:textId="77777777" w:rsidR="00712424" w:rsidRPr="00774CD6" w:rsidRDefault="00712424" w:rsidP="00712424">
      <w:pPr>
        <w:ind w:left="495"/>
        <w:jc w:val="both"/>
        <w:rPr>
          <w:rFonts w:ascii="Verdana" w:hAnsi="Verdana" w:cs="Arial"/>
        </w:rPr>
      </w:pPr>
      <w:r w:rsidRPr="00774CD6">
        <w:rPr>
          <w:rFonts w:ascii="Verdana" w:hAnsi="Verdana" w:cs="Arial"/>
        </w:rPr>
        <w:t>Se definen los lineamientos generales a tener en cuenta en el ciclo de vida de desarrollo (SDLC) para garantizar la seguridad de los desarrollos realizados por la Fábrica de Software, alineado con el Estándar de Seguridad en Aplicaciones del MHCP.</w:t>
      </w:r>
    </w:p>
    <w:p w14:paraId="270D61D7" w14:textId="77777777" w:rsidR="00712424" w:rsidRPr="00774CD6" w:rsidRDefault="00712424" w:rsidP="00712424">
      <w:pPr>
        <w:ind w:left="495"/>
        <w:jc w:val="both"/>
        <w:rPr>
          <w:rFonts w:ascii="Verdana" w:hAnsi="Verdana" w:cs="Arial"/>
        </w:rPr>
      </w:pPr>
      <w:r w:rsidRPr="00774CD6">
        <w:rPr>
          <w:rFonts w:ascii="Verdana" w:hAnsi="Verdana" w:cs="Arial"/>
        </w:rPr>
        <w:t>Entregable: Matriz de lineamientos de seguridad</w:t>
      </w:r>
    </w:p>
    <w:p w14:paraId="07FE0069" w14:textId="77777777" w:rsidR="00BA6633" w:rsidRPr="00774CD6" w:rsidRDefault="00BA6633" w:rsidP="00BA6633">
      <w:pPr>
        <w:ind w:left="708"/>
        <w:jc w:val="both"/>
        <w:rPr>
          <w:rFonts w:ascii="Verdana" w:hAnsi="Verdana" w:cs="Arial"/>
        </w:rPr>
      </w:pPr>
    </w:p>
    <w:p w14:paraId="476F33E5" w14:textId="77777777" w:rsidR="00712424" w:rsidRPr="00774CD6" w:rsidRDefault="00712424" w:rsidP="00712424">
      <w:pPr>
        <w:pStyle w:val="Prrafodelista"/>
        <w:keepNext/>
        <w:keepLines/>
        <w:numPr>
          <w:ilvl w:val="0"/>
          <w:numId w:val="19"/>
        </w:numPr>
        <w:tabs>
          <w:tab w:val="left" w:pos="1980"/>
        </w:tabs>
        <w:spacing w:before="240" w:after="0"/>
        <w:contextualSpacing w:val="0"/>
        <w:outlineLvl w:val="0"/>
        <w:rPr>
          <w:rFonts w:ascii="Verdana" w:eastAsiaTheme="majorEastAsia" w:hAnsi="Verdana" w:cs="Arial"/>
          <w:b/>
          <w:vanish/>
        </w:rPr>
      </w:pPr>
      <w:bookmarkStart w:id="18" w:name="_Toc5009928"/>
      <w:bookmarkStart w:id="19" w:name="_Toc7196173"/>
      <w:bookmarkStart w:id="20" w:name="_Toc7196221"/>
      <w:bookmarkStart w:id="21" w:name="_Toc531014057"/>
      <w:bookmarkEnd w:id="18"/>
      <w:bookmarkEnd w:id="19"/>
      <w:bookmarkEnd w:id="20"/>
    </w:p>
    <w:p w14:paraId="1026BA47" w14:textId="77777777" w:rsidR="00712424" w:rsidRPr="00774CD6" w:rsidRDefault="00712424" w:rsidP="00712424">
      <w:pPr>
        <w:pStyle w:val="Prrafodelista"/>
        <w:keepNext/>
        <w:keepLines/>
        <w:numPr>
          <w:ilvl w:val="0"/>
          <w:numId w:val="19"/>
        </w:numPr>
        <w:tabs>
          <w:tab w:val="left" w:pos="1980"/>
        </w:tabs>
        <w:spacing w:before="240" w:after="0"/>
        <w:contextualSpacing w:val="0"/>
        <w:outlineLvl w:val="0"/>
        <w:rPr>
          <w:rFonts w:ascii="Verdana" w:eastAsiaTheme="majorEastAsia" w:hAnsi="Verdana" w:cs="Arial"/>
          <w:b/>
          <w:vanish/>
        </w:rPr>
      </w:pPr>
      <w:bookmarkStart w:id="22" w:name="_Toc5009929"/>
      <w:bookmarkStart w:id="23" w:name="_Toc7196174"/>
      <w:bookmarkStart w:id="24" w:name="_Toc7196222"/>
      <w:bookmarkEnd w:id="22"/>
      <w:bookmarkEnd w:id="23"/>
      <w:bookmarkEnd w:id="24"/>
    </w:p>
    <w:p w14:paraId="38C4E05A" w14:textId="77777777" w:rsidR="00712424" w:rsidRPr="00774CD6" w:rsidRDefault="00712424" w:rsidP="00712424">
      <w:pPr>
        <w:pStyle w:val="Prrafodelista"/>
        <w:keepNext/>
        <w:keepLines/>
        <w:numPr>
          <w:ilvl w:val="0"/>
          <w:numId w:val="19"/>
        </w:numPr>
        <w:tabs>
          <w:tab w:val="left" w:pos="1980"/>
        </w:tabs>
        <w:spacing w:before="240" w:after="0"/>
        <w:contextualSpacing w:val="0"/>
        <w:outlineLvl w:val="0"/>
        <w:rPr>
          <w:rFonts w:ascii="Verdana" w:eastAsiaTheme="majorEastAsia" w:hAnsi="Verdana" w:cs="Arial"/>
          <w:b/>
          <w:vanish/>
        </w:rPr>
      </w:pPr>
      <w:bookmarkStart w:id="25" w:name="_Toc5009930"/>
      <w:bookmarkStart w:id="26" w:name="_Toc7196175"/>
      <w:bookmarkStart w:id="27" w:name="_Toc7196223"/>
      <w:bookmarkEnd w:id="25"/>
      <w:bookmarkEnd w:id="26"/>
      <w:bookmarkEnd w:id="27"/>
    </w:p>
    <w:p w14:paraId="73DFBD20" w14:textId="77777777" w:rsidR="00712424" w:rsidRPr="00774CD6" w:rsidRDefault="00712424" w:rsidP="00712424">
      <w:pPr>
        <w:pStyle w:val="Prrafodelista"/>
        <w:keepNext/>
        <w:keepLines/>
        <w:numPr>
          <w:ilvl w:val="0"/>
          <w:numId w:val="19"/>
        </w:numPr>
        <w:tabs>
          <w:tab w:val="left" w:pos="1980"/>
        </w:tabs>
        <w:spacing w:before="240" w:after="0"/>
        <w:contextualSpacing w:val="0"/>
        <w:outlineLvl w:val="0"/>
        <w:rPr>
          <w:rFonts w:ascii="Verdana" w:eastAsiaTheme="majorEastAsia" w:hAnsi="Verdana" w:cs="Arial"/>
          <w:b/>
          <w:vanish/>
        </w:rPr>
      </w:pPr>
      <w:bookmarkStart w:id="28" w:name="_Toc5009931"/>
      <w:bookmarkStart w:id="29" w:name="_Toc7196176"/>
      <w:bookmarkStart w:id="30" w:name="_Toc7196224"/>
      <w:bookmarkEnd w:id="28"/>
      <w:bookmarkEnd w:id="29"/>
      <w:bookmarkEnd w:id="30"/>
    </w:p>
    <w:p w14:paraId="69676C0F" w14:textId="77777777" w:rsidR="00712424" w:rsidRPr="00774CD6" w:rsidRDefault="00712424" w:rsidP="00712424">
      <w:pPr>
        <w:pStyle w:val="Prrafodelista"/>
        <w:keepNext/>
        <w:keepLines/>
        <w:numPr>
          <w:ilvl w:val="1"/>
          <w:numId w:val="19"/>
        </w:numPr>
        <w:tabs>
          <w:tab w:val="left" w:pos="1980"/>
        </w:tabs>
        <w:spacing w:before="240" w:after="0"/>
        <w:contextualSpacing w:val="0"/>
        <w:outlineLvl w:val="0"/>
        <w:rPr>
          <w:rFonts w:ascii="Verdana" w:eastAsiaTheme="majorEastAsia" w:hAnsi="Verdana" w:cs="Arial"/>
          <w:b/>
          <w:vanish/>
        </w:rPr>
      </w:pPr>
      <w:bookmarkStart w:id="31" w:name="_Toc5009932"/>
      <w:bookmarkStart w:id="32" w:name="_Toc7196177"/>
      <w:bookmarkStart w:id="33" w:name="_Toc7196225"/>
      <w:bookmarkEnd w:id="31"/>
      <w:bookmarkEnd w:id="32"/>
      <w:bookmarkEnd w:id="33"/>
    </w:p>
    <w:p w14:paraId="3FA969F8" w14:textId="77777777" w:rsidR="00712424" w:rsidRPr="00774CD6" w:rsidRDefault="00712424" w:rsidP="00712424">
      <w:pPr>
        <w:pStyle w:val="Prrafodelista"/>
        <w:keepNext/>
        <w:keepLines/>
        <w:numPr>
          <w:ilvl w:val="2"/>
          <w:numId w:val="19"/>
        </w:numPr>
        <w:tabs>
          <w:tab w:val="left" w:pos="1980"/>
        </w:tabs>
        <w:spacing w:before="240" w:after="0"/>
        <w:contextualSpacing w:val="0"/>
        <w:outlineLvl w:val="0"/>
        <w:rPr>
          <w:rFonts w:ascii="Verdana" w:eastAsiaTheme="majorEastAsia" w:hAnsi="Verdana" w:cs="Arial"/>
          <w:b/>
          <w:vanish/>
        </w:rPr>
      </w:pPr>
      <w:bookmarkStart w:id="34" w:name="_Toc5009933"/>
      <w:bookmarkStart w:id="35" w:name="_Toc7196178"/>
      <w:bookmarkStart w:id="36" w:name="_Toc7196226"/>
      <w:bookmarkEnd w:id="34"/>
      <w:bookmarkEnd w:id="35"/>
      <w:bookmarkEnd w:id="36"/>
    </w:p>
    <w:p w14:paraId="615325DC" w14:textId="77777777" w:rsidR="00712424" w:rsidRPr="00774CD6" w:rsidRDefault="00712424" w:rsidP="00712424">
      <w:pPr>
        <w:pStyle w:val="Prrafodelista"/>
        <w:keepNext/>
        <w:keepLines/>
        <w:numPr>
          <w:ilvl w:val="2"/>
          <w:numId w:val="19"/>
        </w:numPr>
        <w:tabs>
          <w:tab w:val="left" w:pos="1980"/>
        </w:tabs>
        <w:spacing w:before="240" w:after="0"/>
        <w:contextualSpacing w:val="0"/>
        <w:outlineLvl w:val="0"/>
        <w:rPr>
          <w:rFonts w:ascii="Verdana" w:eastAsiaTheme="majorEastAsia" w:hAnsi="Verdana" w:cs="Arial"/>
          <w:b/>
          <w:vanish/>
        </w:rPr>
      </w:pPr>
      <w:bookmarkStart w:id="37" w:name="_Toc5009934"/>
      <w:bookmarkStart w:id="38" w:name="_Toc7196179"/>
      <w:bookmarkStart w:id="39" w:name="_Toc7196227"/>
      <w:bookmarkEnd w:id="37"/>
      <w:bookmarkEnd w:id="38"/>
      <w:bookmarkEnd w:id="39"/>
    </w:p>
    <w:p w14:paraId="4DE04FCC" w14:textId="77777777" w:rsidR="00712424" w:rsidRPr="00774CD6" w:rsidRDefault="00712424" w:rsidP="00712424">
      <w:pPr>
        <w:pStyle w:val="Prrafodelista"/>
        <w:keepNext/>
        <w:keepLines/>
        <w:numPr>
          <w:ilvl w:val="2"/>
          <w:numId w:val="19"/>
        </w:numPr>
        <w:tabs>
          <w:tab w:val="left" w:pos="1980"/>
        </w:tabs>
        <w:spacing w:before="240" w:after="0"/>
        <w:contextualSpacing w:val="0"/>
        <w:outlineLvl w:val="0"/>
        <w:rPr>
          <w:rFonts w:ascii="Verdana" w:eastAsiaTheme="majorEastAsia" w:hAnsi="Verdana" w:cs="Arial"/>
          <w:b/>
          <w:vanish/>
        </w:rPr>
      </w:pPr>
      <w:bookmarkStart w:id="40" w:name="_Toc5009935"/>
      <w:bookmarkStart w:id="41" w:name="_Toc7196180"/>
      <w:bookmarkStart w:id="42" w:name="_Toc7196228"/>
      <w:bookmarkEnd w:id="40"/>
      <w:bookmarkEnd w:id="41"/>
      <w:bookmarkEnd w:id="42"/>
    </w:p>
    <w:p w14:paraId="31622E03" w14:textId="17FBD4D9" w:rsidR="00712424" w:rsidRPr="00774CD6" w:rsidRDefault="00712424" w:rsidP="00BA6633">
      <w:pPr>
        <w:pStyle w:val="Ttulo1"/>
        <w:numPr>
          <w:ilvl w:val="3"/>
          <w:numId w:val="22"/>
        </w:numPr>
        <w:rPr>
          <w:rFonts w:ascii="Verdana" w:hAnsi="Verdana" w:cs="Arial"/>
          <w:sz w:val="22"/>
          <w:szCs w:val="22"/>
        </w:rPr>
      </w:pPr>
      <w:bookmarkStart w:id="43" w:name="_Toc7196229"/>
      <w:r w:rsidRPr="00774CD6">
        <w:rPr>
          <w:rFonts w:ascii="Verdana" w:hAnsi="Verdana" w:cs="Arial"/>
          <w:sz w:val="22"/>
          <w:szCs w:val="22"/>
        </w:rPr>
        <w:t>Arquitectura de seguridad</w:t>
      </w:r>
      <w:bookmarkEnd w:id="21"/>
      <w:bookmarkEnd w:id="43"/>
    </w:p>
    <w:p w14:paraId="1E8BE7F5" w14:textId="77777777" w:rsidR="00712424" w:rsidRPr="00774CD6" w:rsidRDefault="00712424" w:rsidP="00712424">
      <w:pPr>
        <w:autoSpaceDE w:val="0"/>
        <w:autoSpaceDN w:val="0"/>
        <w:adjustRightInd w:val="0"/>
        <w:spacing w:after="0" w:line="240" w:lineRule="auto"/>
        <w:rPr>
          <w:rFonts w:ascii="Verdana" w:hAnsi="Verdana" w:cs="Arial"/>
          <w:i/>
        </w:rPr>
      </w:pPr>
    </w:p>
    <w:p w14:paraId="784E64B0" w14:textId="77777777" w:rsidR="00712424" w:rsidRPr="00774CD6" w:rsidRDefault="00712424" w:rsidP="00712424">
      <w:pPr>
        <w:ind w:left="495"/>
        <w:jc w:val="both"/>
        <w:rPr>
          <w:rFonts w:ascii="Verdana" w:hAnsi="Verdana" w:cs="Arial"/>
        </w:rPr>
      </w:pPr>
      <w:r w:rsidRPr="00774CD6">
        <w:rPr>
          <w:rFonts w:ascii="Verdana" w:hAnsi="Verdana" w:cs="Arial"/>
        </w:rPr>
        <w:t>Una arquitectura de seguridad debe proveer los procesos y controles necesarios para garantizar la confidencialidad, integridad, disponibilidad y no repudio de la información.</w:t>
      </w:r>
    </w:p>
    <w:p w14:paraId="400C7154" w14:textId="77777777" w:rsidR="00712424" w:rsidRPr="00774CD6" w:rsidRDefault="00712424" w:rsidP="00BA6633">
      <w:pPr>
        <w:pStyle w:val="Ttulo1"/>
        <w:numPr>
          <w:ilvl w:val="3"/>
          <w:numId w:val="22"/>
        </w:numPr>
        <w:rPr>
          <w:rFonts w:ascii="Verdana" w:hAnsi="Verdana" w:cs="Arial"/>
          <w:sz w:val="22"/>
          <w:szCs w:val="22"/>
        </w:rPr>
      </w:pPr>
      <w:bookmarkStart w:id="44" w:name="_Toc531014058"/>
      <w:bookmarkStart w:id="45" w:name="_Toc7196230"/>
      <w:r w:rsidRPr="00774CD6">
        <w:rPr>
          <w:rFonts w:ascii="Verdana" w:hAnsi="Verdana" w:cs="Arial"/>
          <w:sz w:val="22"/>
          <w:szCs w:val="22"/>
        </w:rPr>
        <w:t>Autenticación</w:t>
      </w:r>
      <w:bookmarkEnd w:id="44"/>
      <w:bookmarkEnd w:id="45"/>
    </w:p>
    <w:p w14:paraId="3864781C" w14:textId="77777777" w:rsidR="00712424" w:rsidRPr="00774CD6" w:rsidRDefault="00712424" w:rsidP="00712424">
      <w:pPr>
        <w:autoSpaceDE w:val="0"/>
        <w:autoSpaceDN w:val="0"/>
        <w:adjustRightInd w:val="0"/>
        <w:spacing w:after="0" w:line="240" w:lineRule="auto"/>
        <w:jc w:val="both"/>
        <w:rPr>
          <w:rFonts w:ascii="Verdana" w:hAnsi="Verdana" w:cs="Arial"/>
        </w:rPr>
      </w:pPr>
    </w:p>
    <w:p w14:paraId="0160A6CA" w14:textId="77777777" w:rsidR="00712424" w:rsidRPr="00774CD6" w:rsidRDefault="00712424" w:rsidP="00712424">
      <w:pPr>
        <w:ind w:left="495"/>
        <w:jc w:val="both"/>
        <w:rPr>
          <w:rFonts w:ascii="Verdana" w:hAnsi="Verdana" w:cs="Arial"/>
        </w:rPr>
      </w:pPr>
      <w:r w:rsidRPr="00774CD6">
        <w:rPr>
          <w:rFonts w:ascii="Verdana" w:hAnsi="Verdana" w:cs="Arial"/>
        </w:rPr>
        <w:t>Identificar usuarios que acceden a la aplicación y de esta manera no permitir acceso a usuarios no autorizado y anónimo a la misma, además de facilitar la trazabilidad de los usuarios.</w:t>
      </w:r>
    </w:p>
    <w:p w14:paraId="2135D830" w14:textId="77777777" w:rsidR="00712424" w:rsidRPr="00774CD6" w:rsidRDefault="00712424" w:rsidP="00BA6633">
      <w:pPr>
        <w:pStyle w:val="Ttulo1"/>
        <w:numPr>
          <w:ilvl w:val="3"/>
          <w:numId w:val="22"/>
        </w:numPr>
        <w:rPr>
          <w:rFonts w:ascii="Verdana" w:hAnsi="Verdana" w:cs="Arial"/>
          <w:sz w:val="22"/>
          <w:szCs w:val="22"/>
        </w:rPr>
      </w:pPr>
      <w:bookmarkStart w:id="46" w:name="_Toc531014059"/>
      <w:bookmarkStart w:id="47" w:name="_Toc7196231"/>
      <w:r w:rsidRPr="00774CD6">
        <w:rPr>
          <w:rFonts w:ascii="Verdana" w:hAnsi="Verdana" w:cs="Arial"/>
          <w:sz w:val="22"/>
          <w:szCs w:val="22"/>
        </w:rPr>
        <w:t>Gestión de sesiones</w:t>
      </w:r>
      <w:bookmarkEnd w:id="46"/>
      <w:bookmarkEnd w:id="47"/>
    </w:p>
    <w:p w14:paraId="777A28F8" w14:textId="77777777" w:rsidR="00BA6633" w:rsidRPr="00774CD6" w:rsidRDefault="00BA6633" w:rsidP="00712424">
      <w:pPr>
        <w:ind w:left="495"/>
        <w:jc w:val="both"/>
        <w:rPr>
          <w:rFonts w:ascii="Verdana" w:hAnsi="Verdana" w:cs="Arial"/>
        </w:rPr>
      </w:pPr>
    </w:p>
    <w:p w14:paraId="29B36AB4" w14:textId="77777777" w:rsidR="00712424" w:rsidRPr="00774CD6" w:rsidRDefault="00712424" w:rsidP="00712424">
      <w:pPr>
        <w:ind w:left="495"/>
        <w:jc w:val="both"/>
        <w:rPr>
          <w:rFonts w:ascii="Verdana" w:hAnsi="Verdana" w:cs="Arial"/>
        </w:rPr>
      </w:pPr>
      <w:r w:rsidRPr="00774CD6">
        <w:rPr>
          <w:rFonts w:ascii="Verdana" w:hAnsi="Verdana" w:cs="Arial"/>
        </w:rPr>
        <w:t>Se debe controlar y mantener el estado de la interacción entre el usuario y la aplicación, de manera que la asociación entre el usuario y su sesión sea lo suficientemente robusta y criptográficamente segura.</w:t>
      </w:r>
    </w:p>
    <w:p w14:paraId="26735E7C" w14:textId="77777777" w:rsidR="00712424" w:rsidRPr="00774CD6" w:rsidRDefault="00712424" w:rsidP="00BA6633">
      <w:pPr>
        <w:pStyle w:val="Ttulo1"/>
        <w:numPr>
          <w:ilvl w:val="3"/>
          <w:numId w:val="22"/>
        </w:numPr>
        <w:rPr>
          <w:rFonts w:ascii="Verdana" w:hAnsi="Verdana" w:cs="Arial"/>
          <w:sz w:val="22"/>
          <w:szCs w:val="22"/>
        </w:rPr>
      </w:pPr>
      <w:bookmarkStart w:id="48" w:name="_Toc531014060"/>
      <w:bookmarkStart w:id="49" w:name="_Toc7196232"/>
      <w:r w:rsidRPr="00774CD6">
        <w:rPr>
          <w:rFonts w:ascii="Verdana" w:hAnsi="Verdana" w:cs="Arial"/>
          <w:sz w:val="22"/>
          <w:szCs w:val="22"/>
        </w:rPr>
        <w:t>Control de acceso</w:t>
      </w:r>
      <w:bookmarkEnd w:id="48"/>
      <w:bookmarkEnd w:id="49"/>
    </w:p>
    <w:p w14:paraId="32FC817B" w14:textId="77777777" w:rsidR="00712424" w:rsidRPr="00774CD6" w:rsidRDefault="00712424" w:rsidP="00712424">
      <w:pPr>
        <w:rPr>
          <w:rFonts w:ascii="Verdana" w:hAnsi="Verdana" w:cs="Arial"/>
        </w:rPr>
      </w:pPr>
    </w:p>
    <w:p w14:paraId="1C001BA2" w14:textId="77777777" w:rsidR="00712424" w:rsidRPr="00774CD6" w:rsidRDefault="00712424" w:rsidP="00712424">
      <w:pPr>
        <w:ind w:left="495"/>
        <w:jc w:val="both"/>
        <w:rPr>
          <w:rFonts w:ascii="Verdana" w:hAnsi="Verdana" w:cs="Arial"/>
        </w:rPr>
      </w:pPr>
      <w:r w:rsidRPr="00774CD6">
        <w:rPr>
          <w:rFonts w:ascii="Verdana" w:hAnsi="Verdana" w:cs="Arial"/>
        </w:rPr>
        <w:t>Se debe garantizar que los usuarios autorizados pueden ejecutar las acciones permitidas dentro del rol que se haya asignado, acceder a recursos privados de acuerdo a su nivel de privilegios, previniendo escalar privilegios.</w:t>
      </w:r>
    </w:p>
    <w:p w14:paraId="2E515785" w14:textId="77777777" w:rsidR="00712424" w:rsidRPr="00774CD6" w:rsidRDefault="00712424" w:rsidP="00BA6633">
      <w:pPr>
        <w:pStyle w:val="Ttulo1"/>
        <w:numPr>
          <w:ilvl w:val="3"/>
          <w:numId w:val="22"/>
        </w:numPr>
        <w:rPr>
          <w:rFonts w:ascii="Verdana" w:hAnsi="Verdana" w:cs="Arial"/>
          <w:sz w:val="22"/>
          <w:szCs w:val="22"/>
        </w:rPr>
      </w:pPr>
      <w:bookmarkStart w:id="50" w:name="_Toc531014061"/>
      <w:bookmarkStart w:id="51" w:name="_Toc7196233"/>
      <w:r w:rsidRPr="00774CD6">
        <w:rPr>
          <w:rFonts w:ascii="Verdana" w:hAnsi="Verdana" w:cs="Arial"/>
          <w:sz w:val="22"/>
          <w:szCs w:val="22"/>
        </w:rPr>
        <w:t>Validación datos de entrada</w:t>
      </w:r>
      <w:bookmarkEnd w:id="50"/>
      <w:bookmarkEnd w:id="51"/>
    </w:p>
    <w:p w14:paraId="01974C75" w14:textId="77777777" w:rsidR="00712424" w:rsidRPr="00774CD6" w:rsidRDefault="00712424" w:rsidP="00712424">
      <w:pPr>
        <w:autoSpaceDE w:val="0"/>
        <w:autoSpaceDN w:val="0"/>
        <w:adjustRightInd w:val="0"/>
        <w:spacing w:after="0" w:line="240" w:lineRule="auto"/>
        <w:rPr>
          <w:rFonts w:ascii="Verdana" w:hAnsi="Verdana" w:cs="Arial"/>
          <w:b/>
          <w:i/>
        </w:rPr>
      </w:pPr>
    </w:p>
    <w:p w14:paraId="245CCE64" w14:textId="77777777" w:rsidR="00712424" w:rsidRPr="00774CD6" w:rsidRDefault="00712424" w:rsidP="00712424">
      <w:pPr>
        <w:ind w:left="495"/>
        <w:jc w:val="both"/>
        <w:rPr>
          <w:rFonts w:ascii="Verdana" w:hAnsi="Verdana" w:cs="Arial"/>
        </w:rPr>
      </w:pPr>
      <w:r w:rsidRPr="00774CD6">
        <w:rPr>
          <w:rFonts w:ascii="Verdana" w:hAnsi="Verdana" w:cs="Arial"/>
        </w:rPr>
        <w:t>Se debe verificar que las entradas a la aplicación cumplen determinados criterios antes de ser utilizadas. Es necesario implementar las librerías que permiten incorporar estas variables de manera segura, dado que la mayoría de riesgos en las aplicaciones se deben a deficiencias en la implementación de este mecanismo.</w:t>
      </w:r>
    </w:p>
    <w:p w14:paraId="17669A6A" w14:textId="77777777" w:rsidR="00712424" w:rsidRPr="00774CD6" w:rsidRDefault="00712424" w:rsidP="00BA6633">
      <w:pPr>
        <w:pStyle w:val="Ttulo1"/>
        <w:numPr>
          <w:ilvl w:val="3"/>
          <w:numId w:val="22"/>
        </w:numPr>
        <w:rPr>
          <w:rFonts w:ascii="Verdana" w:hAnsi="Verdana" w:cs="Arial"/>
          <w:sz w:val="22"/>
          <w:szCs w:val="22"/>
        </w:rPr>
      </w:pPr>
      <w:bookmarkStart w:id="52" w:name="_Toc531014062"/>
      <w:bookmarkStart w:id="53" w:name="_Toc7196234"/>
      <w:r w:rsidRPr="00774CD6">
        <w:rPr>
          <w:rFonts w:ascii="Verdana" w:hAnsi="Verdana" w:cs="Arial"/>
          <w:sz w:val="22"/>
          <w:szCs w:val="22"/>
        </w:rPr>
        <w:t>Criptografía</w:t>
      </w:r>
      <w:bookmarkEnd w:id="52"/>
      <w:bookmarkEnd w:id="53"/>
    </w:p>
    <w:p w14:paraId="563E8972" w14:textId="77777777" w:rsidR="00712424" w:rsidRPr="00774CD6" w:rsidRDefault="00712424" w:rsidP="00712424">
      <w:pPr>
        <w:autoSpaceDE w:val="0"/>
        <w:autoSpaceDN w:val="0"/>
        <w:adjustRightInd w:val="0"/>
        <w:spacing w:after="0" w:line="240" w:lineRule="auto"/>
        <w:rPr>
          <w:rFonts w:ascii="Verdana" w:hAnsi="Verdana" w:cs="Arial"/>
        </w:rPr>
      </w:pPr>
    </w:p>
    <w:p w14:paraId="382BADB3" w14:textId="77777777" w:rsidR="00712424" w:rsidRPr="00774CD6" w:rsidRDefault="00712424" w:rsidP="00712424">
      <w:pPr>
        <w:ind w:left="495"/>
        <w:jc w:val="both"/>
        <w:rPr>
          <w:rFonts w:ascii="Verdana" w:hAnsi="Verdana" w:cs="Arial"/>
        </w:rPr>
      </w:pPr>
      <w:r w:rsidRPr="00774CD6">
        <w:rPr>
          <w:rFonts w:ascii="Verdana" w:hAnsi="Verdana" w:cs="Arial"/>
        </w:rPr>
        <w:t>La información sensible (contraseñas, datos personales, etc.) se debe cifrar de forma que no se pueda obtener en texto claro por parte de usuarios malintencionados, así tengan acceso a la misma; de esta manera se busca garantizar que las operaciones de cifrado se realicen de manera segura.</w:t>
      </w:r>
    </w:p>
    <w:p w14:paraId="19B4EA43" w14:textId="77777777" w:rsidR="00712424" w:rsidRPr="00774CD6" w:rsidRDefault="00712424" w:rsidP="00BA6633">
      <w:pPr>
        <w:pStyle w:val="Ttulo1"/>
        <w:numPr>
          <w:ilvl w:val="3"/>
          <w:numId w:val="22"/>
        </w:numPr>
        <w:rPr>
          <w:rFonts w:ascii="Verdana" w:hAnsi="Verdana" w:cs="Arial"/>
          <w:sz w:val="22"/>
          <w:szCs w:val="22"/>
        </w:rPr>
      </w:pPr>
      <w:bookmarkStart w:id="54" w:name="_Toc531014063"/>
      <w:bookmarkStart w:id="55" w:name="_Toc7196235"/>
      <w:r w:rsidRPr="00774CD6">
        <w:rPr>
          <w:rFonts w:ascii="Verdana" w:hAnsi="Verdana" w:cs="Arial"/>
          <w:sz w:val="22"/>
          <w:szCs w:val="22"/>
        </w:rPr>
        <w:lastRenderedPageBreak/>
        <w:t>Gestión de errores y verificación de bitácoras</w:t>
      </w:r>
      <w:bookmarkEnd w:id="54"/>
      <w:bookmarkEnd w:id="55"/>
      <w:r w:rsidRPr="00774CD6">
        <w:rPr>
          <w:rFonts w:ascii="Verdana" w:hAnsi="Verdana" w:cs="Arial"/>
          <w:sz w:val="22"/>
          <w:szCs w:val="22"/>
        </w:rPr>
        <w:t xml:space="preserve"> </w:t>
      </w:r>
    </w:p>
    <w:p w14:paraId="4C8BB9BF" w14:textId="77777777" w:rsidR="00712424" w:rsidRPr="00774CD6" w:rsidRDefault="00712424" w:rsidP="00712424">
      <w:pPr>
        <w:autoSpaceDE w:val="0"/>
        <w:autoSpaceDN w:val="0"/>
        <w:adjustRightInd w:val="0"/>
        <w:spacing w:after="0" w:line="240" w:lineRule="auto"/>
        <w:rPr>
          <w:rFonts w:ascii="Verdana" w:hAnsi="Verdana" w:cs="Arial"/>
        </w:rPr>
      </w:pPr>
    </w:p>
    <w:p w14:paraId="2761B113" w14:textId="77777777" w:rsidR="00712424" w:rsidRPr="00774CD6" w:rsidRDefault="00712424" w:rsidP="00712424">
      <w:pPr>
        <w:ind w:left="495"/>
        <w:jc w:val="both"/>
        <w:rPr>
          <w:rFonts w:ascii="Verdana" w:hAnsi="Verdana" w:cs="Arial"/>
        </w:rPr>
      </w:pPr>
      <w:r w:rsidRPr="00774CD6">
        <w:rPr>
          <w:rFonts w:ascii="Verdana" w:hAnsi="Verdana" w:cs="Arial"/>
        </w:rPr>
        <w:t>La aplicación debe permanecer en estado seguro en el momento que se produzca un error o excepción y no exponer su información. De igual forma se debe almacenar información de las actividades de usuario y actividades operativas sensibles, garantizando que la información no será sobrescrita o alterada.</w:t>
      </w:r>
    </w:p>
    <w:p w14:paraId="5CE0E242" w14:textId="77777777" w:rsidR="00712424" w:rsidRPr="00774CD6" w:rsidRDefault="00712424" w:rsidP="00BA6633">
      <w:pPr>
        <w:pStyle w:val="Ttulo1"/>
        <w:numPr>
          <w:ilvl w:val="3"/>
          <w:numId w:val="22"/>
        </w:numPr>
        <w:rPr>
          <w:rFonts w:ascii="Verdana" w:hAnsi="Verdana" w:cs="Arial"/>
          <w:sz w:val="22"/>
          <w:szCs w:val="22"/>
        </w:rPr>
      </w:pPr>
      <w:bookmarkStart w:id="56" w:name="_Toc7196236"/>
      <w:r w:rsidRPr="00774CD6">
        <w:rPr>
          <w:rFonts w:ascii="Verdana" w:hAnsi="Verdana" w:cs="Arial"/>
          <w:sz w:val="22"/>
          <w:szCs w:val="22"/>
        </w:rPr>
        <w:t>Protección de datos</w:t>
      </w:r>
      <w:bookmarkEnd w:id="56"/>
    </w:p>
    <w:p w14:paraId="3A54DA70" w14:textId="77777777" w:rsidR="00712424" w:rsidRPr="00774CD6" w:rsidRDefault="00712424" w:rsidP="00712424">
      <w:pPr>
        <w:autoSpaceDE w:val="0"/>
        <w:autoSpaceDN w:val="0"/>
        <w:adjustRightInd w:val="0"/>
        <w:spacing w:after="0" w:line="240" w:lineRule="auto"/>
        <w:rPr>
          <w:rFonts w:ascii="Verdana" w:hAnsi="Verdana" w:cs="Arial"/>
          <w:b/>
          <w:i/>
        </w:rPr>
      </w:pPr>
    </w:p>
    <w:p w14:paraId="644CDA12" w14:textId="77777777" w:rsidR="00712424" w:rsidRPr="00774CD6" w:rsidRDefault="00712424" w:rsidP="00712424">
      <w:pPr>
        <w:ind w:left="495"/>
        <w:jc w:val="both"/>
        <w:rPr>
          <w:rFonts w:ascii="Verdana" w:hAnsi="Verdana" w:cs="Arial"/>
        </w:rPr>
      </w:pPr>
      <w:r w:rsidRPr="00774CD6">
        <w:rPr>
          <w:rFonts w:ascii="Verdana" w:hAnsi="Verdana" w:cs="Arial"/>
        </w:rPr>
        <w:t>Se debe proteger la información de procesos que tratan datos sensibles, adoptando las medidas de seguridad necesarias (</w:t>
      </w:r>
      <w:proofErr w:type="spellStart"/>
      <w:r w:rsidRPr="00774CD6">
        <w:rPr>
          <w:rFonts w:ascii="Verdana" w:hAnsi="Verdana" w:cs="Arial"/>
        </w:rPr>
        <w:t>p.e</w:t>
      </w:r>
      <w:proofErr w:type="spellEnd"/>
      <w:r w:rsidRPr="00774CD6">
        <w:rPr>
          <w:rFonts w:ascii="Verdana" w:hAnsi="Verdana" w:cs="Arial"/>
        </w:rPr>
        <w:t xml:space="preserve"> cifrado, uso de tokens), evitando el almacenamiento y la no transmisión de la misma. Tener en cuenta la adopción de un método de eliminación al finalizar el tiempo de retención.</w:t>
      </w:r>
    </w:p>
    <w:p w14:paraId="6322B1C7" w14:textId="77777777" w:rsidR="00712424" w:rsidRPr="00774CD6" w:rsidRDefault="00712424" w:rsidP="00BA6633">
      <w:pPr>
        <w:pStyle w:val="Ttulo1"/>
        <w:numPr>
          <w:ilvl w:val="3"/>
          <w:numId w:val="22"/>
        </w:numPr>
        <w:rPr>
          <w:rFonts w:ascii="Verdana" w:hAnsi="Verdana" w:cs="Arial"/>
          <w:sz w:val="22"/>
          <w:szCs w:val="22"/>
        </w:rPr>
      </w:pPr>
      <w:bookmarkStart w:id="57" w:name="_Toc531014064"/>
      <w:bookmarkStart w:id="58" w:name="_Toc7196237"/>
      <w:r w:rsidRPr="00774CD6">
        <w:rPr>
          <w:rFonts w:ascii="Verdana" w:hAnsi="Verdana" w:cs="Arial"/>
          <w:sz w:val="22"/>
          <w:szCs w:val="22"/>
        </w:rPr>
        <w:t>Seguridad en la comunicación</w:t>
      </w:r>
      <w:bookmarkEnd w:id="57"/>
      <w:bookmarkEnd w:id="58"/>
    </w:p>
    <w:p w14:paraId="3E6648D4" w14:textId="77777777" w:rsidR="00BA6633" w:rsidRPr="00774CD6" w:rsidRDefault="00BA6633" w:rsidP="00712424">
      <w:pPr>
        <w:ind w:left="495"/>
        <w:jc w:val="both"/>
        <w:rPr>
          <w:rFonts w:ascii="Verdana" w:hAnsi="Verdana" w:cs="Arial"/>
        </w:rPr>
      </w:pPr>
    </w:p>
    <w:p w14:paraId="450B0951" w14:textId="77777777" w:rsidR="00712424" w:rsidRPr="00774CD6" w:rsidRDefault="00712424" w:rsidP="00712424">
      <w:pPr>
        <w:ind w:left="495"/>
        <w:jc w:val="both"/>
        <w:rPr>
          <w:rFonts w:ascii="Verdana" w:hAnsi="Verdana" w:cs="Arial"/>
        </w:rPr>
      </w:pPr>
      <w:r w:rsidRPr="00774CD6">
        <w:rPr>
          <w:rFonts w:ascii="Verdana" w:hAnsi="Verdana" w:cs="Arial"/>
        </w:rPr>
        <w:t>Se debe verificar que las comunicaciones con la aplicación, se encuentren debidamente protegidas, es decir que las conexiones autenticadas o que involucran funciones o datos sensibles, incluidas las que se realizan a otros componentes (</w:t>
      </w:r>
      <w:proofErr w:type="spellStart"/>
      <w:r w:rsidRPr="00774CD6">
        <w:rPr>
          <w:rFonts w:ascii="Verdana" w:hAnsi="Verdana" w:cs="Arial"/>
        </w:rPr>
        <w:t>backend</w:t>
      </w:r>
      <w:proofErr w:type="spellEnd"/>
      <w:r w:rsidRPr="00774CD6">
        <w:rPr>
          <w:rFonts w:ascii="Verdana" w:hAnsi="Verdana" w:cs="Arial"/>
        </w:rPr>
        <w:t>), utilicen TLS. (“</w:t>
      </w:r>
      <w:proofErr w:type="spellStart"/>
      <w:r w:rsidRPr="00774CD6">
        <w:rPr>
          <w:rFonts w:ascii="Verdana" w:hAnsi="Verdana" w:cs="Arial"/>
        </w:rPr>
        <w:t>Transport</w:t>
      </w:r>
      <w:proofErr w:type="spellEnd"/>
      <w:r w:rsidRPr="00774CD6">
        <w:rPr>
          <w:rFonts w:ascii="Verdana" w:hAnsi="Verdana" w:cs="Arial"/>
        </w:rPr>
        <w:t xml:space="preserve"> </w:t>
      </w:r>
      <w:proofErr w:type="spellStart"/>
      <w:r w:rsidRPr="00774CD6">
        <w:rPr>
          <w:rFonts w:ascii="Verdana" w:hAnsi="Verdana" w:cs="Arial"/>
        </w:rPr>
        <w:t>Layer</w:t>
      </w:r>
      <w:proofErr w:type="spellEnd"/>
      <w:r w:rsidRPr="00774CD6">
        <w:rPr>
          <w:rFonts w:ascii="Verdana" w:hAnsi="Verdana" w:cs="Arial"/>
        </w:rPr>
        <w:t xml:space="preserve"> Security”)</w:t>
      </w:r>
    </w:p>
    <w:p w14:paraId="3B279AF4" w14:textId="77777777" w:rsidR="00712424" w:rsidRPr="00774CD6" w:rsidRDefault="00712424" w:rsidP="00BA6633">
      <w:pPr>
        <w:pStyle w:val="Ttulo1"/>
        <w:numPr>
          <w:ilvl w:val="3"/>
          <w:numId w:val="22"/>
        </w:numPr>
        <w:rPr>
          <w:rFonts w:ascii="Verdana" w:hAnsi="Verdana" w:cs="Arial"/>
          <w:sz w:val="22"/>
          <w:szCs w:val="22"/>
        </w:rPr>
      </w:pPr>
      <w:bookmarkStart w:id="59" w:name="_Toc7196238"/>
      <w:r w:rsidRPr="00774CD6">
        <w:rPr>
          <w:rFonts w:ascii="Verdana" w:hAnsi="Verdana" w:cs="Arial"/>
          <w:sz w:val="22"/>
          <w:szCs w:val="22"/>
        </w:rPr>
        <w:t>Seguridad en ambiente</w:t>
      </w:r>
      <w:bookmarkEnd w:id="59"/>
      <w:r w:rsidRPr="00774CD6">
        <w:rPr>
          <w:rFonts w:ascii="Verdana" w:hAnsi="Verdana" w:cs="Arial"/>
          <w:sz w:val="22"/>
          <w:szCs w:val="22"/>
        </w:rPr>
        <w:t xml:space="preserve"> </w:t>
      </w:r>
    </w:p>
    <w:p w14:paraId="7970550F" w14:textId="77777777" w:rsidR="00712424" w:rsidRPr="00774CD6" w:rsidRDefault="00712424" w:rsidP="00712424">
      <w:pPr>
        <w:autoSpaceDE w:val="0"/>
        <w:autoSpaceDN w:val="0"/>
        <w:adjustRightInd w:val="0"/>
        <w:spacing w:after="0" w:line="240" w:lineRule="auto"/>
        <w:rPr>
          <w:rFonts w:ascii="Verdana" w:hAnsi="Verdana" w:cs="Arial"/>
          <w:b/>
          <w:i/>
        </w:rPr>
      </w:pPr>
    </w:p>
    <w:p w14:paraId="657C1928" w14:textId="4AB0B8AA" w:rsidR="00712424" w:rsidRPr="00774CD6" w:rsidRDefault="00712424" w:rsidP="00712424">
      <w:pPr>
        <w:ind w:left="993" w:hanging="284"/>
        <w:jc w:val="both"/>
        <w:rPr>
          <w:rFonts w:ascii="Verdana" w:hAnsi="Verdana" w:cs="Arial"/>
        </w:rPr>
      </w:pPr>
      <w:r w:rsidRPr="00774CD6">
        <w:rPr>
          <w:rFonts w:ascii="Verdana" w:hAnsi="Verdana" w:cs="Arial"/>
        </w:rPr>
        <w:t xml:space="preserve">    Acciones a tomar en cada uno de los ambientes sobre los cuales se despliegue la</w:t>
      </w:r>
      <w:r w:rsidR="004F5C5A" w:rsidRPr="00774CD6">
        <w:rPr>
          <w:rFonts w:ascii="Verdana" w:hAnsi="Verdana" w:cs="Arial"/>
        </w:rPr>
        <w:t xml:space="preserve"> </w:t>
      </w:r>
      <w:r w:rsidRPr="00774CD6">
        <w:rPr>
          <w:rFonts w:ascii="Verdana" w:hAnsi="Verdana" w:cs="Arial"/>
        </w:rPr>
        <w:t>aplicación.</w:t>
      </w:r>
    </w:p>
    <w:p w14:paraId="68A65757" w14:textId="77777777" w:rsidR="00712424" w:rsidRPr="00774CD6" w:rsidRDefault="00712424" w:rsidP="00BA6633">
      <w:pPr>
        <w:pStyle w:val="Ttulo1"/>
        <w:numPr>
          <w:ilvl w:val="3"/>
          <w:numId w:val="22"/>
        </w:numPr>
        <w:rPr>
          <w:rFonts w:ascii="Verdana" w:hAnsi="Verdana" w:cs="Arial"/>
          <w:sz w:val="22"/>
          <w:szCs w:val="22"/>
        </w:rPr>
      </w:pPr>
      <w:bookmarkStart w:id="60" w:name="_Toc7196239"/>
      <w:r w:rsidRPr="00774CD6">
        <w:rPr>
          <w:rFonts w:ascii="Verdana" w:hAnsi="Verdana" w:cs="Arial"/>
          <w:sz w:val="22"/>
          <w:szCs w:val="22"/>
        </w:rPr>
        <w:t>Búsqueda de código malicioso</w:t>
      </w:r>
      <w:bookmarkEnd w:id="60"/>
    </w:p>
    <w:p w14:paraId="50718856" w14:textId="77777777" w:rsidR="00712424" w:rsidRPr="00774CD6" w:rsidRDefault="00712424" w:rsidP="00712424">
      <w:pPr>
        <w:autoSpaceDE w:val="0"/>
        <w:autoSpaceDN w:val="0"/>
        <w:adjustRightInd w:val="0"/>
        <w:spacing w:after="0" w:line="240" w:lineRule="auto"/>
        <w:rPr>
          <w:rFonts w:ascii="Verdana" w:hAnsi="Verdana" w:cs="Arial"/>
          <w:b/>
          <w:i/>
        </w:rPr>
      </w:pPr>
    </w:p>
    <w:p w14:paraId="2E881C04" w14:textId="77777777" w:rsidR="00712424" w:rsidRPr="00774CD6" w:rsidRDefault="00712424" w:rsidP="00867C65">
      <w:pPr>
        <w:ind w:left="851"/>
        <w:jc w:val="both"/>
        <w:rPr>
          <w:rFonts w:ascii="Verdana" w:hAnsi="Verdana" w:cs="Arial"/>
        </w:rPr>
      </w:pPr>
      <w:r w:rsidRPr="00774CD6">
        <w:rPr>
          <w:rFonts w:ascii="Verdana" w:hAnsi="Verdana" w:cs="Arial"/>
        </w:rPr>
        <w:t>Se deben implementar mecanismos, que permitan detectar código malicioso y verificar la integridad del código.</w:t>
      </w:r>
    </w:p>
    <w:p w14:paraId="567D1E97" w14:textId="77777777" w:rsidR="00712424" w:rsidRPr="00774CD6" w:rsidRDefault="00712424" w:rsidP="00BA6633">
      <w:pPr>
        <w:pStyle w:val="Ttulo1"/>
        <w:numPr>
          <w:ilvl w:val="2"/>
          <w:numId w:val="5"/>
        </w:numPr>
        <w:rPr>
          <w:rFonts w:ascii="Verdana" w:hAnsi="Verdana" w:cs="Arial"/>
          <w:sz w:val="22"/>
          <w:szCs w:val="22"/>
        </w:rPr>
      </w:pPr>
      <w:bookmarkStart w:id="61" w:name="_Toc531014065"/>
      <w:bookmarkStart w:id="62" w:name="_Toc7196240"/>
      <w:r w:rsidRPr="00774CD6">
        <w:rPr>
          <w:rFonts w:ascii="Verdana" w:hAnsi="Verdana" w:cs="Arial"/>
          <w:sz w:val="22"/>
          <w:szCs w:val="22"/>
        </w:rPr>
        <w:t>Diseño técnico</w:t>
      </w:r>
      <w:bookmarkEnd w:id="61"/>
      <w:bookmarkEnd w:id="62"/>
    </w:p>
    <w:p w14:paraId="190B747A" w14:textId="77777777" w:rsidR="00712424" w:rsidRPr="00774CD6" w:rsidRDefault="00712424" w:rsidP="00712424">
      <w:pPr>
        <w:pStyle w:val="Ttulo4"/>
        <w:rPr>
          <w:rFonts w:ascii="Verdana" w:hAnsi="Verdana" w:cs="Arial"/>
          <w:sz w:val="22"/>
        </w:rPr>
      </w:pPr>
    </w:p>
    <w:p w14:paraId="67803C31" w14:textId="77777777" w:rsidR="00712424" w:rsidRPr="00774CD6" w:rsidRDefault="00712424" w:rsidP="00712424">
      <w:pPr>
        <w:ind w:left="1224"/>
        <w:jc w:val="both"/>
        <w:rPr>
          <w:rFonts w:ascii="Verdana" w:hAnsi="Verdana" w:cs="Arial"/>
        </w:rPr>
      </w:pPr>
      <w:r w:rsidRPr="00774CD6">
        <w:rPr>
          <w:rFonts w:ascii="Verdana" w:hAnsi="Verdana" w:cs="Arial"/>
        </w:rPr>
        <w:t xml:space="preserve">La seguridad de las aplicaciones y desarrollos de software dependen en gran parte de la realidad del entorno en la que se van a ejecutar, razón por la cual en cada aplicación deberá incluirse un diagrama de arquitectura de hardware en el que se identifique claramente las </w:t>
      </w:r>
      <w:r w:rsidRPr="00774CD6">
        <w:rPr>
          <w:rFonts w:ascii="Verdana" w:hAnsi="Verdana" w:cs="Arial"/>
        </w:rPr>
        <w:lastRenderedPageBreak/>
        <w:t>conexiones e interacciones de la aplicación, la ubicación de los componentes dentro de la red y los dispositivos que le proveerán alguna característica de seguridad.</w:t>
      </w:r>
    </w:p>
    <w:p w14:paraId="3D9215C4" w14:textId="77777777" w:rsidR="00712424" w:rsidRPr="00774CD6" w:rsidRDefault="00712424" w:rsidP="00712424">
      <w:pPr>
        <w:ind w:left="1224"/>
        <w:jc w:val="both"/>
        <w:rPr>
          <w:rFonts w:ascii="Verdana" w:hAnsi="Verdana" w:cs="Arial"/>
        </w:rPr>
      </w:pPr>
      <w:r w:rsidRPr="00774CD6">
        <w:rPr>
          <w:rFonts w:ascii="Verdana" w:hAnsi="Verdana" w:cs="Arial"/>
        </w:rPr>
        <w:t>Dentro de los componentes de hardware que se debe detallar se encuentran:</w:t>
      </w:r>
    </w:p>
    <w:p w14:paraId="2859E49C" w14:textId="77777777" w:rsidR="00712424" w:rsidRPr="00774CD6" w:rsidRDefault="00712424" w:rsidP="00712424">
      <w:pPr>
        <w:ind w:left="1224"/>
        <w:jc w:val="both"/>
        <w:rPr>
          <w:rFonts w:ascii="Verdana" w:hAnsi="Verdana" w:cs="Arial"/>
        </w:rPr>
      </w:pPr>
      <w:r w:rsidRPr="00774CD6">
        <w:rPr>
          <w:rFonts w:ascii="Verdana" w:hAnsi="Verdana" w:cs="Arial"/>
        </w:rPr>
        <w:t>Dispositivos de seguridad perimetral.</w:t>
      </w:r>
    </w:p>
    <w:p w14:paraId="1BA3F76F" w14:textId="77777777" w:rsidR="00712424" w:rsidRPr="00774CD6" w:rsidRDefault="00712424" w:rsidP="00712424">
      <w:pPr>
        <w:ind w:left="1224"/>
        <w:jc w:val="both"/>
        <w:rPr>
          <w:rFonts w:ascii="Verdana" w:hAnsi="Verdana" w:cs="Arial"/>
        </w:rPr>
      </w:pPr>
      <w:r w:rsidRPr="00774CD6">
        <w:rPr>
          <w:rFonts w:ascii="Verdana" w:hAnsi="Verdana" w:cs="Arial"/>
        </w:rPr>
        <w:t>Dispositivos de balanceo de carga.</w:t>
      </w:r>
    </w:p>
    <w:p w14:paraId="7C583117" w14:textId="77777777" w:rsidR="00712424" w:rsidRPr="00774CD6" w:rsidRDefault="00712424" w:rsidP="00712424">
      <w:pPr>
        <w:ind w:left="1224"/>
        <w:jc w:val="both"/>
        <w:rPr>
          <w:rFonts w:ascii="Verdana" w:hAnsi="Verdana" w:cs="Arial"/>
        </w:rPr>
      </w:pPr>
      <w:r w:rsidRPr="00774CD6">
        <w:rPr>
          <w:rFonts w:ascii="Verdana" w:hAnsi="Verdana" w:cs="Arial"/>
        </w:rPr>
        <w:t>Servidores web, de aplicaciones, de archivos y de bases de datos.</w:t>
      </w:r>
    </w:p>
    <w:p w14:paraId="5E604267" w14:textId="77777777" w:rsidR="00712424" w:rsidRPr="00774CD6" w:rsidRDefault="00712424" w:rsidP="00712424">
      <w:pPr>
        <w:ind w:left="1224"/>
        <w:jc w:val="both"/>
        <w:rPr>
          <w:rFonts w:ascii="Verdana" w:hAnsi="Verdana" w:cs="Arial"/>
        </w:rPr>
      </w:pPr>
      <w:r w:rsidRPr="00774CD6">
        <w:rPr>
          <w:rFonts w:ascii="Verdana" w:hAnsi="Verdana" w:cs="Arial"/>
        </w:rPr>
        <w:t>Conectividad con entidades externas e internet y usuarios.</w:t>
      </w:r>
    </w:p>
    <w:p w14:paraId="2DE05DC8" w14:textId="77777777" w:rsidR="00712424" w:rsidRPr="00774CD6" w:rsidRDefault="00712424" w:rsidP="00712424">
      <w:pPr>
        <w:ind w:left="1224"/>
        <w:jc w:val="both"/>
        <w:rPr>
          <w:rFonts w:ascii="Verdana" w:hAnsi="Verdana" w:cs="Arial"/>
        </w:rPr>
      </w:pPr>
      <w:r w:rsidRPr="00774CD6">
        <w:rPr>
          <w:rFonts w:ascii="Verdana" w:hAnsi="Verdana" w:cs="Arial"/>
        </w:rPr>
        <w:t>Entregable: Diagrama de red de la solución</w:t>
      </w:r>
    </w:p>
    <w:p w14:paraId="137A9EDF" w14:textId="77777777" w:rsidR="00712424" w:rsidRPr="00774CD6" w:rsidRDefault="00712424" w:rsidP="00BA6633">
      <w:pPr>
        <w:pStyle w:val="Ttulo1"/>
        <w:numPr>
          <w:ilvl w:val="2"/>
          <w:numId w:val="5"/>
        </w:numPr>
        <w:rPr>
          <w:rFonts w:ascii="Verdana" w:hAnsi="Verdana" w:cs="Arial"/>
          <w:sz w:val="22"/>
          <w:szCs w:val="22"/>
        </w:rPr>
      </w:pPr>
      <w:bookmarkStart w:id="63" w:name="_Toc531014066"/>
      <w:bookmarkStart w:id="64" w:name="_Toc7196241"/>
      <w:r w:rsidRPr="00774CD6">
        <w:rPr>
          <w:rFonts w:ascii="Verdana" w:hAnsi="Verdana" w:cs="Arial"/>
          <w:sz w:val="22"/>
          <w:szCs w:val="22"/>
        </w:rPr>
        <w:t>Diseño funcional</w:t>
      </w:r>
      <w:bookmarkEnd w:id="63"/>
      <w:bookmarkEnd w:id="64"/>
      <w:r w:rsidRPr="00774CD6">
        <w:rPr>
          <w:rFonts w:ascii="Verdana" w:hAnsi="Verdana" w:cs="Arial"/>
          <w:sz w:val="22"/>
          <w:szCs w:val="22"/>
        </w:rPr>
        <w:t xml:space="preserve"> </w:t>
      </w:r>
    </w:p>
    <w:p w14:paraId="622D82FD" w14:textId="77777777" w:rsidR="00712424" w:rsidRPr="00774CD6" w:rsidRDefault="00712424" w:rsidP="00712424">
      <w:pPr>
        <w:spacing w:after="0"/>
        <w:rPr>
          <w:rFonts w:ascii="Verdana" w:hAnsi="Verdana" w:cs="Arial"/>
        </w:rPr>
      </w:pPr>
    </w:p>
    <w:p w14:paraId="070703AC" w14:textId="77777777" w:rsidR="00712424" w:rsidRPr="00774CD6" w:rsidRDefault="00712424" w:rsidP="00712424">
      <w:pPr>
        <w:ind w:left="1224"/>
        <w:jc w:val="both"/>
        <w:rPr>
          <w:rFonts w:ascii="Verdana" w:hAnsi="Verdana" w:cs="Arial"/>
        </w:rPr>
      </w:pPr>
      <w:r w:rsidRPr="00774CD6">
        <w:rPr>
          <w:rFonts w:ascii="Verdana" w:hAnsi="Verdana" w:cs="Arial"/>
        </w:rPr>
        <w:t>La plataforma sobre la cual se desplegará el sistema de información en el que se identifica como mínimo la capa de presentación y negocio.</w:t>
      </w:r>
    </w:p>
    <w:p w14:paraId="33249635" w14:textId="77777777" w:rsidR="00712424" w:rsidRPr="00774CD6" w:rsidRDefault="00712424" w:rsidP="00712424">
      <w:pPr>
        <w:ind w:left="1224"/>
        <w:jc w:val="both"/>
        <w:rPr>
          <w:rFonts w:ascii="Verdana" w:hAnsi="Verdana" w:cs="Arial"/>
        </w:rPr>
      </w:pPr>
      <w:r w:rsidRPr="00774CD6">
        <w:rPr>
          <w:rFonts w:ascii="Verdana" w:hAnsi="Verdana" w:cs="Arial"/>
        </w:rPr>
        <w:t xml:space="preserve"> Entregable: Diagrama de plataforma de la solución</w:t>
      </w:r>
    </w:p>
    <w:p w14:paraId="1DA335FD" w14:textId="298B4122" w:rsidR="00712424" w:rsidRPr="00774CD6" w:rsidRDefault="00712424" w:rsidP="002273B6">
      <w:pPr>
        <w:pStyle w:val="Ttulo1"/>
        <w:numPr>
          <w:ilvl w:val="1"/>
          <w:numId w:val="22"/>
        </w:numPr>
        <w:rPr>
          <w:rFonts w:ascii="Verdana" w:hAnsi="Verdana" w:cs="Arial"/>
          <w:sz w:val="22"/>
          <w:szCs w:val="22"/>
        </w:rPr>
      </w:pPr>
      <w:bookmarkStart w:id="65" w:name="_Toc531014067"/>
      <w:bookmarkStart w:id="66" w:name="_Toc7196242"/>
      <w:r w:rsidRPr="00774CD6">
        <w:rPr>
          <w:rFonts w:ascii="Verdana" w:hAnsi="Verdana" w:cs="Arial"/>
          <w:sz w:val="22"/>
          <w:szCs w:val="22"/>
        </w:rPr>
        <w:t>Fase de pruebas</w:t>
      </w:r>
      <w:bookmarkEnd w:id="65"/>
      <w:bookmarkEnd w:id="66"/>
      <w:r w:rsidRPr="00774CD6">
        <w:rPr>
          <w:rFonts w:ascii="Verdana" w:hAnsi="Verdana" w:cs="Arial"/>
          <w:sz w:val="22"/>
          <w:szCs w:val="22"/>
        </w:rPr>
        <w:t xml:space="preserve"> </w:t>
      </w:r>
    </w:p>
    <w:p w14:paraId="195AF05F" w14:textId="77777777" w:rsidR="00712424" w:rsidRPr="00774CD6" w:rsidRDefault="00712424" w:rsidP="00712424">
      <w:pPr>
        <w:rPr>
          <w:rFonts w:ascii="Verdana" w:hAnsi="Verdana" w:cs="Arial"/>
        </w:rPr>
      </w:pPr>
    </w:p>
    <w:p w14:paraId="50C42E99" w14:textId="31352662" w:rsidR="00712424" w:rsidRPr="00774CD6" w:rsidRDefault="00712424" w:rsidP="00C17D98">
      <w:pPr>
        <w:pStyle w:val="Ttulo1"/>
        <w:numPr>
          <w:ilvl w:val="2"/>
          <w:numId w:val="24"/>
        </w:numPr>
        <w:rPr>
          <w:rFonts w:ascii="Verdana" w:hAnsi="Verdana" w:cs="Arial"/>
          <w:sz w:val="22"/>
          <w:szCs w:val="22"/>
        </w:rPr>
      </w:pPr>
      <w:bookmarkStart w:id="67" w:name="_Toc531014068"/>
      <w:bookmarkStart w:id="68" w:name="_Toc7196243"/>
      <w:r w:rsidRPr="00774CD6">
        <w:rPr>
          <w:rFonts w:ascii="Verdana" w:hAnsi="Verdana" w:cs="Arial"/>
          <w:sz w:val="22"/>
          <w:szCs w:val="22"/>
        </w:rPr>
        <w:t>Plan de pruebas</w:t>
      </w:r>
      <w:bookmarkEnd w:id="67"/>
      <w:bookmarkEnd w:id="68"/>
    </w:p>
    <w:p w14:paraId="113C855E" w14:textId="77777777" w:rsidR="00712424" w:rsidRPr="00774CD6" w:rsidRDefault="00712424" w:rsidP="00712424">
      <w:pPr>
        <w:spacing w:after="0"/>
        <w:rPr>
          <w:rFonts w:ascii="Verdana" w:hAnsi="Verdana" w:cs="Arial"/>
        </w:rPr>
      </w:pPr>
    </w:p>
    <w:p w14:paraId="59D51C32" w14:textId="77777777" w:rsidR="00712424" w:rsidRPr="00774CD6" w:rsidRDefault="00712424" w:rsidP="00712424">
      <w:pPr>
        <w:ind w:left="1416"/>
        <w:jc w:val="both"/>
        <w:rPr>
          <w:rFonts w:ascii="Verdana" w:hAnsi="Verdana" w:cs="Arial"/>
        </w:rPr>
      </w:pPr>
      <w:r w:rsidRPr="00774CD6">
        <w:rPr>
          <w:rFonts w:ascii="Verdana" w:hAnsi="Verdana" w:cs="Arial"/>
        </w:rPr>
        <w:t>La ejecución del análisis de vulnerabilidad, se llevará a cabo por parte del Grupo de Seguridad de la Dirección de Tecnología, o de los asesores y/o consultores que encargados del tema de seguridad mientras se crea y formaliza el grupo; de esta manera es necesario realizar la solicitud por parte del líder técnico en el momento que se cumpla un porcentaje cercano al 80% del desarrollo, solicitud que debe relacionar:</w:t>
      </w:r>
    </w:p>
    <w:p w14:paraId="5FA79B14" w14:textId="77777777" w:rsidR="00712424" w:rsidRPr="00774CD6" w:rsidRDefault="00712424" w:rsidP="00712424">
      <w:pPr>
        <w:ind w:left="1416"/>
        <w:jc w:val="both"/>
        <w:rPr>
          <w:rFonts w:ascii="Verdana" w:hAnsi="Verdana" w:cs="Arial"/>
        </w:rPr>
      </w:pPr>
      <w:r w:rsidRPr="00774CD6">
        <w:rPr>
          <w:rFonts w:ascii="Verdana" w:hAnsi="Verdana" w:cs="Arial"/>
        </w:rPr>
        <w:t>Nombre de la aplicación</w:t>
      </w:r>
    </w:p>
    <w:p w14:paraId="3BF54434" w14:textId="77777777" w:rsidR="00712424" w:rsidRPr="00774CD6" w:rsidRDefault="00712424" w:rsidP="00712424">
      <w:pPr>
        <w:ind w:left="1416"/>
        <w:jc w:val="both"/>
        <w:rPr>
          <w:rFonts w:ascii="Verdana" w:hAnsi="Verdana" w:cs="Arial"/>
        </w:rPr>
      </w:pPr>
      <w:r w:rsidRPr="00774CD6">
        <w:rPr>
          <w:rFonts w:ascii="Verdana" w:hAnsi="Verdana" w:cs="Arial"/>
        </w:rPr>
        <w:t>Versión</w:t>
      </w:r>
    </w:p>
    <w:p w14:paraId="4B4654FC" w14:textId="77777777" w:rsidR="00712424" w:rsidRPr="00774CD6" w:rsidRDefault="00712424" w:rsidP="00712424">
      <w:pPr>
        <w:ind w:left="1416"/>
        <w:jc w:val="both"/>
        <w:rPr>
          <w:rFonts w:ascii="Verdana" w:hAnsi="Verdana" w:cs="Arial"/>
        </w:rPr>
      </w:pPr>
      <w:r w:rsidRPr="00774CD6">
        <w:rPr>
          <w:rFonts w:ascii="Verdana" w:hAnsi="Verdana" w:cs="Arial"/>
        </w:rPr>
        <w:t>URL de la aplicación (Dirección IP)</w:t>
      </w:r>
    </w:p>
    <w:p w14:paraId="64371612" w14:textId="77777777" w:rsidR="00712424" w:rsidRPr="00774CD6" w:rsidRDefault="00712424" w:rsidP="00712424">
      <w:pPr>
        <w:ind w:left="1416"/>
        <w:jc w:val="both"/>
        <w:rPr>
          <w:rFonts w:ascii="Verdana" w:hAnsi="Verdana" w:cs="Arial"/>
        </w:rPr>
      </w:pPr>
      <w:r w:rsidRPr="00774CD6">
        <w:rPr>
          <w:rFonts w:ascii="Verdana" w:hAnsi="Verdana" w:cs="Arial"/>
        </w:rPr>
        <w:lastRenderedPageBreak/>
        <w:t>Ambiente</w:t>
      </w:r>
    </w:p>
    <w:p w14:paraId="3056982B" w14:textId="77777777" w:rsidR="00712424" w:rsidRPr="00774CD6" w:rsidRDefault="00712424" w:rsidP="00867C65">
      <w:pPr>
        <w:ind w:left="1416"/>
        <w:jc w:val="both"/>
        <w:rPr>
          <w:rFonts w:ascii="Verdana" w:hAnsi="Verdana" w:cs="Arial"/>
        </w:rPr>
      </w:pPr>
      <w:r w:rsidRPr="00774CD6">
        <w:rPr>
          <w:rFonts w:ascii="Verdana" w:hAnsi="Verdana" w:cs="Arial"/>
        </w:rPr>
        <w:t>Los resultados de la prueba se entregaran por medio de una matriz en formato (.xls) en el cual se relacionaran las vulnerabilidades identificadas teniendo en cuenta la severidad (“</w:t>
      </w:r>
      <w:proofErr w:type="spellStart"/>
      <w:r w:rsidRPr="00774CD6">
        <w:rPr>
          <w:rFonts w:ascii="Verdana" w:hAnsi="Verdana" w:cs="Arial"/>
        </w:rPr>
        <w:t>severity</w:t>
      </w:r>
      <w:proofErr w:type="spellEnd"/>
      <w:r w:rsidRPr="00774CD6">
        <w:rPr>
          <w:rFonts w:ascii="Verdana" w:hAnsi="Verdana" w:cs="Arial"/>
        </w:rPr>
        <w:t xml:space="preserve"> score”) basada en las clasificación </w:t>
      </w:r>
      <w:hyperlink r:id="rId12" w:tgtFrame="_blank" w:history="1">
        <w:r w:rsidRPr="00774CD6">
          <w:rPr>
            <w:rFonts w:ascii="Verdana" w:hAnsi="Verdana" w:cs="Arial"/>
          </w:rPr>
          <w:t>CVSS</w:t>
        </w:r>
      </w:hyperlink>
      <w:r w:rsidRPr="00774CD6">
        <w:rPr>
          <w:rFonts w:ascii="Verdana" w:hAnsi="Verdana" w:cs="Arial"/>
        </w:rPr>
        <w:t xml:space="preserve"> y orientada a umbrales de nivel de riesgo (Critico, Alto, Medio, Bajo e Informativo). </w:t>
      </w:r>
    </w:p>
    <w:p w14:paraId="0518651E" w14:textId="3E754152" w:rsidR="00712424" w:rsidRPr="00774CD6" w:rsidRDefault="00712424" w:rsidP="00867C65">
      <w:pPr>
        <w:ind w:left="1416"/>
        <w:jc w:val="both"/>
        <w:rPr>
          <w:rFonts w:ascii="Verdana" w:hAnsi="Verdana" w:cs="Arial"/>
        </w:rPr>
      </w:pPr>
      <w:r w:rsidRPr="00774CD6">
        <w:rPr>
          <w:rFonts w:ascii="Verdana" w:hAnsi="Verdana" w:cs="Arial"/>
        </w:rPr>
        <w:t>Es responsabilidad del equipo de desarrolladores realizar las actividades de remediación que permitirán mitigar las vulnerabilidades identificadas, teniendo en cuenta los siguientes tiempos:</w:t>
      </w:r>
    </w:p>
    <w:p w14:paraId="3357BC35" w14:textId="77777777" w:rsidR="004F5C5A" w:rsidRPr="00774CD6" w:rsidRDefault="004F5C5A" w:rsidP="00867C65">
      <w:pPr>
        <w:ind w:left="1416"/>
        <w:jc w:val="both"/>
        <w:rPr>
          <w:rFonts w:ascii="Verdana" w:hAnsi="Verdana" w:cs="Arial"/>
        </w:rPr>
      </w:pPr>
    </w:p>
    <w:tbl>
      <w:tblPr>
        <w:tblW w:w="6747" w:type="dxa"/>
        <w:jc w:val="center"/>
        <w:tblCellMar>
          <w:left w:w="0" w:type="dxa"/>
          <w:right w:w="0" w:type="dxa"/>
        </w:tblCellMar>
        <w:tblLook w:val="04A0" w:firstRow="1" w:lastRow="0" w:firstColumn="1" w:lastColumn="0" w:noHBand="0" w:noVBand="1"/>
      </w:tblPr>
      <w:tblGrid>
        <w:gridCol w:w="1937"/>
        <w:gridCol w:w="2210"/>
        <w:gridCol w:w="1937"/>
        <w:gridCol w:w="1726"/>
      </w:tblGrid>
      <w:tr w:rsidR="00867C65" w:rsidRPr="00774CD6" w14:paraId="5C047823" w14:textId="77777777" w:rsidTr="003473DE">
        <w:trPr>
          <w:trHeight w:val="437"/>
          <w:tblHeader/>
          <w:jc w:val="center"/>
        </w:trPr>
        <w:tc>
          <w:tcPr>
            <w:tcW w:w="1668" w:type="dxa"/>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70" w:type="dxa"/>
              <w:bottom w:w="0" w:type="dxa"/>
              <w:right w:w="70" w:type="dxa"/>
            </w:tcMar>
            <w:vAlign w:val="center"/>
            <w:hideMark/>
          </w:tcPr>
          <w:p w14:paraId="13EBEBEB"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Criticidad</w:t>
            </w:r>
          </w:p>
        </w:tc>
        <w:tc>
          <w:tcPr>
            <w:tcW w:w="1901" w:type="dxa"/>
            <w:tcBorders>
              <w:top w:val="single" w:sz="8" w:space="0" w:color="auto"/>
              <w:left w:val="nil"/>
              <w:bottom w:val="single" w:sz="8" w:space="0" w:color="auto"/>
              <w:right w:val="single" w:sz="12" w:space="0" w:color="000000"/>
            </w:tcBorders>
            <w:shd w:val="clear" w:color="auto" w:fill="9CC2E5" w:themeFill="accent1" w:themeFillTint="99"/>
            <w:tcMar>
              <w:top w:w="0" w:type="dxa"/>
              <w:left w:w="70" w:type="dxa"/>
              <w:bottom w:w="0" w:type="dxa"/>
              <w:right w:w="70" w:type="dxa"/>
            </w:tcMar>
            <w:vAlign w:val="center"/>
            <w:hideMark/>
          </w:tcPr>
          <w:p w14:paraId="5CC65CCD" w14:textId="77777777" w:rsidR="00867C65" w:rsidRPr="00774CD6" w:rsidRDefault="00867C65" w:rsidP="00D217BF">
            <w:pPr>
              <w:jc w:val="center"/>
              <w:rPr>
                <w:rFonts w:ascii="Verdana" w:hAnsi="Verdana" w:cs="Arial"/>
                <w:b/>
                <w:bCs/>
                <w:lang w:eastAsia="es-CO"/>
              </w:rPr>
            </w:pPr>
            <w:r w:rsidRPr="00774CD6">
              <w:rPr>
                <w:rFonts w:ascii="Verdana" w:hAnsi="Verdana" w:cs="Arial"/>
                <w:b/>
                <w:bCs/>
                <w:lang w:eastAsia="es-CO"/>
              </w:rPr>
              <w:t>Cantidad de Vulnerabilidades Identificadas</w:t>
            </w:r>
          </w:p>
        </w:tc>
        <w:tc>
          <w:tcPr>
            <w:tcW w:w="1668" w:type="dxa"/>
            <w:tcBorders>
              <w:top w:val="single" w:sz="8" w:space="0" w:color="auto"/>
              <w:left w:val="nil"/>
              <w:bottom w:val="single" w:sz="8" w:space="0" w:color="auto"/>
              <w:right w:val="nil"/>
            </w:tcBorders>
            <w:shd w:val="clear" w:color="auto" w:fill="9CC2E5" w:themeFill="accent1" w:themeFillTint="99"/>
            <w:tcMar>
              <w:top w:w="0" w:type="dxa"/>
              <w:left w:w="70" w:type="dxa"/>
              <w:bottom w:w="0" w:type="dxa"/>
              <w:right w:w="70" w:type="dxa"/>
            </w:tcMar>
            <w:vAlign w:val="center"/>
            <w:hideMark/>
          </w:tcPr>
          <w:p w14:paraId="40E31AC9"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Criticidad</w:t>
            </w:r>
          </w:p>
        </w:tc>
        <w:tc>
          <w:tcPr>
            <w:tcW w:w="1510" w:type="dxa"/>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70" w:type="dxa"/>
              <w:bottom w:w="0" w:type="dxa"/>
              <w:right w:w="70" w:type="dxa"/>
            </w:tcMar>
            <w:vAlign w:val="center"/>
            <w:hideMark/>
          </w:tcPr>
          <w:p w14:paraId="63876397"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 xml:space="preserve">Tiempo </w:t>
            </w:r>
            <w:proofErr w:type="spellStart"/>
            <w:r w:rsidRPr="00774CD6">
              <w:rPr>
                <w:rFonts w:ascii="Verdana" w:hAnsi="Verdana" w:cs="Arial"/>
                <w:b/>
                <w:bCs/>
                <w:color w:val="000000"/>
                <w:lang w:eastAsia="es-CO"/>
              </w:rPr>
              <w:t>Máx</w:t>
            </w:r>
            <w:proofErr w:type="spellEnd"/>
            <w:r w:rsidRPr="00774CD6">
              <w:rPr>
                <w:rFonts w:ascii="Verdana" w:hAnsi="Verdana" w:cs="Arial"/>
                <w:b/>
                <w:bCs/>
                <w:color w:val="000000"/>
                <w:lang w:eastAsia="es-CO"/>
              </w:rPr>
              <w:t xml:space="preserve"> de Remediación</w:t>
            </w:r>
          </w:p>
        </w:tc>
      </w:tr>
      <w:tr w:rsidR="00867C65" w:rsidRPr="00774CD6" w14:paraId="1C4E68C0" w14:textId="77777777" w:rsidTr="003473DE">
        <w:trPr>
          <w:trHeight w:val="145"/>
          <w:jc w:val="center"/>
        </w:trPr>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3281C037"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CRITICA</w:t>
            </w:r>
          </w:p>
        </w:tc>
        <w:tc>
          <w:tcPr>
            <w:tcW w:w="1901"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36B7CE3B" w14:textId="77777777" w:rsidR="00867C65" w:rsidRPr="00774CD6" w:rsidRDefault="00867C65" w:rsidP="00D217BF">
            <w:pPr>
              <w:jc w:val="center"/>
              <w:rPr>
                <w:rFonts w:ascii="Verdana" w:hAnsi="Verdana" w:cs="Arial"/>
                <w:color w:val="000000"/>
                <w:lang w:eastAsia="es-CO"/>
              </w:rPr>
            </w:pPr>
          </w:p>
        </w:tc>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446F7584"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CRITICA</w:t>
            </w:r>
          </w:p>
        </w:tc>
        <w:tc>
          <w:tcPr>
            <w:tcW w:w="1510"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02FC18C1" w14:textId="77777777" w:rsidR="00867C65" w:rsidRPr="00774CD6" w:rsidRDefault="00867C65" w:rsidP="00D217BF">
            <w:pPr>
              <w:jc w:val="center"/>
              <w:rPr>
                <w:rFonts w:ascii="Verdana" w:hAnsi="Verdana" w:cs="Arial"/>
                <w:color w:val="000000"/>
                <w:lang w:eastAsia="es-CO"/>
              </w:rPr>
            </w:pPr>
            <w:r w:rsidRPr="00774CD6">
              <w:rPr>
                <w:rFonts w:ascii="Verdana" w:hAnsi="Verdana" w:cs="Arial"/>
                <w:color w:val="000000"/>
                <w:lang w:eastAsia="es-CO"/>
              </w:rPr>
              <w:t>2 semanas</w:t>
            </w:r>
          </w:p>
        </w:tc>
      </w:tr>
      <w:tr w:rsidR="00867C65" w:rsidRPr="00774CD6" w14:paraId="31D5F79F" w14:textId="77777777" w:rsidTr="003473DE">
        <w:trPr>
          <w:trHeight w:val="145"/>
          <w:jc w:val="center"/>
        </w:trPr>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07154FEB"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ALTA</w:t>
            </w:r>
          </w:p>
        </w:tc>
        <w:tc>
          <w:tcPr>
            <w:tcW w:w="1901"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57A79D65" w14:textId="77777777" w:rsidR="00867C65" w:rsidRPr="00774CD6" w:rsidRDefault="00867C65" w:rsidP="00D217BF">
            <w:pPr>
              <w:jc w:val="center"/>
              <w:rPr>
                <w:rFonts w:ascii="Verdana" w:hAnsi="Verdana" w:cs="Arial"/>
                <w:color w:val="000000"/>
                <w:lang w:eastAsia="es-CO"/>
              </w:rPr>
            </w:pPr>
          </w:p>
        </w:tc>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544E2047"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ALTA</w:t>
            </w:r>
          </w:p>
        </w:tc>
        <w:tc>
          <w:tcPr>
            <w:tcW w:w="1510"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543935E8" w14:textId="77777777" w:rsidR="00867C65" w:rsidRPr="00774CD6" w:rsidRDefault="00867C65" w:rsidP="00D217BF">
            <w:pPr>
              <w:jc w:val="center"/>
              <w:rPr>
                <w:rFonts w:ascii="Verdana" w:hAnsi="Verdana" w:cs="Arial"/>
                <w:color w:val="000000"/>
                <w:lang w:eastAsia="es-CO"/>
              </w:rPr>
            </w:pPr>
            <w:r w:rsidRPr="00774CD6">
              <w:rPr>
                <w:rFonts w:ascii="Verdana" w:hAnsi="Verdana" w:cs="Arial"/>
                <w:color w:val="000000"/>
                <w:lang w:eastAsia="es-CO"/>
              </w:rPr>
              <w:t>3 semanas</w:t>
            </w:r>
          </w:p>
        </w:tc>
      </w:tr>
      <w:tr w:rsidR="00867C65" w:rsidRPr="00774CD6" w14:paraId="10E7BF43" w14:textId="77777777" w:rsidTr="003473DE">
        <w:trPr>
          <w:trHeight w:val="145"/>
          <w:jc w:val="center"/>
        </w:trPr>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78896FA4"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MEDIA</w:t>
            </w:r>
          </w:p>
        </w:tc>
        <w:tc>
          <w:tcPr>
            <w:tcW w:w="1901"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4B8CE176" w14:textId="77777777" w:rsidR="00867C65" w:rsidRPr="00774CD6" w:rsidRDefault="00867C65" w:rsidP="00D217BF">
            <w:pPr>
              <w:jc w:val="center"/>
              <w:rPr>
                <w:rFonts w:ascii="Verdana" w:hAnsi="Verdana" w:cs="Arial"/>
                <w:color w:val="000000"/>
                <w:lang w:eastAsia="es-CO"/>
              </w:rPr>
            </w:pPr>
          </w:p>
        </w:tc>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76B24182"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MEDIA</w:t>
            </w:r>
          </w:p>
        </w:tc>
        <w:tc>
          <w:tcPr>
            <w:tcW w:w="1510"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2F8809AB" w14:textId="77777777" w:rsidR="00867C65" w:rsidRPr="00774CD6" w:rsidRDefault="00867C65" w:rsidP="00D217BF">
            <w:pPr>
              <w:jc w:val="center"/>
              <w:rPr>
                <w:rFonts w:ascii="Verdana" w:hAnsi="Verdana" w:cs="Arial"/>
                <w:color w:val="000000"/>
                <w:lang w:eastAsia="es-CO"/>
              </w:rPr>
            </w:pPr>
            <w:r w:rsidRPr="00774CD6">
              <w:rPr>
                <w:rFonts w:ascii="Verdana" w:hAnsi="Verdana" w:cs="Arial"/>
                <w:color w:val="000000"/>
                <w:lang w:eastAsia="es-CO"/>
              </w:rPr>
              <w:t>4 semanas</w:t>
            </w:r>
          </w:p>
        </w:tc>
      </w:tr>
      <w:tr w:rsidR="00867C65" w:rsidRPr="00774CD6" w14:paraId="16F17260" w14:textId="77777777" w:rsidTr="003473DE">
        <w:trPr>
          <w:trHeight w:val="145"/>
          <w:jc w:val="center"/>
        </w:trPr>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25A13486"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BAJA</w:t>
            </w:r>
          </w:p>
        </w:tc>
        <w:tc>
          <w:tcPr>
            <w:tcW w:w="1901"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3468C196" w14:textId="77777777" w:rsidR="00867C65" w:rsidRPr="00774CD6" w:rsidRDefault="00867C65" w:rsidP="00D217BF">
            <w:pPr>
              <w:jc w:val="center"/>
              <w:rPr>
                <w:rFonts w:ascii="Verdana" w:hAnsi="Verdana" w:cs="Arial"/>
                <w:color w:val="000000"/>
                <w:lang w:eastAsia="es-CO"/>
              </w:rPr>
            </w:pPr>
          </w:p>
        </w:tc>
        <w:tc>
          <w:tcPr>
            <w:tcW w:w="1668" w:type="dxa"/>
            <w:tcBorders>
              <w:top w:val="nil"/>
              <w:left w:val="single" w:sz="8" w:space="0" w:color="auto"/>
              <w:bottom w:val="single" w:sz="12" w:space="0" w:color="000000"/>
              <w:right w:val="single" w:sz="12" w:space="0" w:color="000000"/>
            </w:tcBorders>
            <w:shd w:val="clear" w:color="auto" w:fill="auto"/>
            <w:tcMar>
              <w:top w:w="0" w:type="dxa"/>
              <w:left w:w="70" w:type="dxa"/>
              <w:bottom w:w="0" w:type="dxa"/>
              <w:right w:w="70" w:type="dxa"/>
            </w:tcMar>
            <w:vAlign w:val="center"/>
            <w:hideMark/>
          </w:tcPr>
          <w:p w14:paraId="31D76738"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BAJA</w:t>
            </w:r>
          </w:p>
        </w:tc>
        <w:tc>
          <w:tcPr>
            <w:tcW w:w="1510" w:type="dxa"/>
            <w:tcBorders>
              <w:top w:val="nil"/>
              <w:left w:val="nil"/>
              <w:bottom w:val="single" w:sz="12" w:space="0" w:color="000000"/>
              <w:right w:val="single" w:sz="8" w:space="0" w:color="auto"/>
            </w:tcBorders>
            <w:shd w:val="clear" w:color="auto" w:fill="auto"/>
            <w:tcMar>
              <w:top w:w="0" w:type="dxa"/>
              <w:left w:w="70" w:type="dxa"/>
              <w:bottom w:w="0" w:type="dxa"/>
              <w:right w:w="70" w:type="dxa"/>
            </w:tcMar>
            <w:vAlign w:val="center"/>
            <w:hideMark/>
          </w:tcPr>
          <w:p w14:paraId="2F9F8D03" w14:textId="77777777" w:rsidR="00867C65" w:rsidRPr="00774CD6" w:rsidRDefault="00867C65" w:rsidP="00D217BF">
            <w:pPr>
              <w:jc w:val="center"/>
              <w:rPr>
                <w:rFonts w:ascii="Verdana" w:hAnsi="Verdana" w:cs="Arial"/>
                <w:color w:val="000000"/>
                <w:lang w:eastAsia="es-CO"/>
              </w:rPr>
            </w:pPr>
            <w:r w:rsidRPr="00774CD6">
              <w:rPr>
                <w:rFonts w:ascii="Verdana" w:hAnsi="Verdana" w:cs="Arial"/>
                <w:color w:val="000000"/>
                <w:lang w:eastAsia="es-CO"/>
              </w:rPr>
              <w:t>2 meses</w:t>
            </w:r>
          </w:p>
        </w:tc>
      </w:tr>
      <w:tr w:rsidR="00867C65" w:rsidRPr="00774CD6" w14:paraId="1ED183C3" w14:textId="77777777" w:rsidTr="003473DE">
        <w:trPr>
          <w:trHeight w:val="238"/>
          <w:jc w:val="center"/>
        </w:trPr>
        <w:tc>
          <w:tcPr>
            <w:tcW w:w="1668" w:type="dxa"/>
            <w:tcBorders>
              <w:top w:val="nil"/>
              <w:left w:val="single" w:sz="8" w:space="0" w:color="auto"/>
              <w:bottom w:val="single" w:sz="8" w:space="0" w:color="auto"/>
              <w:right w:val="single" w:sz="12" w:space="0" w:color="000000"/>
            </w:tcBorders>
            <w:shd w:val="clear" w:color="auto" w:fill="auto"/>
            <w:tcMar>
              <w:top w:w="0" w:type="dxa"/>
              <w:left w:w="70" w:type="dxa"/>
              <w:bottom w:w="0" w:type="dxa"/>
              <w:right w:w="70" w:type="dxa"/>
            </w:tcMar>
            <w:vAlign w:val="center"/>
            <w:hideMark/>
          </w:tcPr>
          <w:p w14:paraId="47BD8EE3"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INFORMATIVA</w:t>
            </w:r>
          </w:p>
        </w:tc>
        <w:tc>
          <w:tcPr>
            <w:tcW w:w="19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E1F7547" w14:textId="77777777" w:rsidR="00867C65" w:rsidRPr="00774CD6" w:rsidRDefault="00867C65" w:rsidP="00D217BF">
            <w:pPr>
              <w:jc w:val="center"/>
              <w:rPr>
                <w:rFonts w:ascii="Verdana" w:hAnsi="Verdana" w:cs="Arial"/>
                <w:color w:val="000000"/>
                <w:lang w:eastAsia="es-CO"/>
              </w:rPr>
            </w:pPr>
          </w:p>
        </w:tc>
        <w:tc>
          <w:tcPr>
            <w:tcW w:w="1668" w:type="dxa"/>
            <w:tcBorders>
              <w:top w:val="nil"/>
              <w:left w:val="single" w:sz="8" w:space="0" w:color="auto"/>
              <w:bottom w:val="single" w:sz="8" w:space="0" w:color="auto"/>
              <w:right w:val="single" w:sz="12" w:space="0" w:color="000000"/>
            </w:tcBorders>
            <w:shd w:val="clear" w:color="auto" w:fill="auto"/>
            <w:tcMar>
              <w:top w:w="0" w:type="dxa"/>
              <w:left w:w="70" w:type="dxa"/>
              <w:bottom w:w="0" w:type="dxa"/>
              <w:right w:w="70" w:type="dxa"/>
            </w:tcMar>
            <w:vAlign w:val="center"/>
            <w:hideMark/>
          </w:tcPr>
          <w:p w14:paraId="27E30454" w14:textId="77777777" w:rsidR="00867C65" w:rsidRPr="00774CD6" w:rsidRDefault="00867C65" w:rsidP="00D217BF">
            <w:pPr>
              <w:jc w:val="center"/>
              <w:rPr>
                <w:rFonts w:ascii="Verdana" w:hAnsi="Verdana" w:cs="Arial"/>
                <w:b/>
                <w:bCs/>
                <w:color w:val="000000"/>
                <w:lang w:eastAsia="es-CO"/>
              </w:rPr>
            </w:pPr>
            <w:r w:rsidRPr="00774CD6">
              <w:rPr>
                <w:rFonts w:ascii="Verdana" w:hAnsi="Verdana" w:cs="Arial"/>
                <w:b/>
                <w:bCs/>
                <w:color w:val="000000"/>
                <w:lang w:eastAsia="es-CO"/>
              </w:rPr>
              <w:t>INFORMATIVA</w:t>
            </w:r>
          </w:p>
        </w:tc>
        <w:tc>
          <w:tcPr>
            <w:tcW w:w="151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B29D4B2" w14:textId="77777777" w:rsidR="00867C65" w:rsidRPr="00774CD6" w:rsidRDefault="00867C65" w:rsidP="00D217BF">
            <w:pPr>
              <w:jc w:val="center"/>
              <w:rPr>
                <w:rFonts w:ascii="Verdana" w:hAnsi="Verdana" w:cs="Arial"/>
                <w:color w:val="000000"/>
                <w:lang w:eastAsia="es-CO"/>
              </w:rPr>
            </w:pPr>
            <w:r w:rsidRPr="00774CD6">
              <w:rPr>
                <w:rFonts w:ascii="Verdana" w:hAnsi="Verdana" w:cs="Arial"/>
                <w:color w:val="000000"/>
                <w:lang w:eastAsia="es-CO"/>
              </w:rPr>
              <w:t>2 meses</w:t>
            </w:r>
          </w:p>
        </w:tc>
      </w:tr>
    </w:tbl>
    <w:p w14:paraId="66B8942C" w14:textId="12E22CA6" w:rsidR="00712424" w:rsidRPr="00774CD6" w:rsidRDefault="00712424" w:rsidP="00712424">
      <w:pPr>
        <w:jc w:val="both"/>
        <w:rPr>
          <w:rFonts w:ascii="Verdana" w:hAnsi="Verdana" w:cs="Arial"/>
        </w:rPr>
      </w:pPr>
    </w:p>
    <w:p w14:paraId="52194F00" w14:textId="77777777" w:rsidR="00712424" w:rsidRPr="00774CD6" w:rsidRDefault="00712424" w:rsidP="00867C65">
      <w:pPr>
        <w:ind w:left="1416"/>
        <w:jc w:val="both"/>
        <w:rPr>
          <w:rFonts w:ascii="Verdana" w:hAnsi="Verdana" w:cs="Arial"/>
        </w:rPr>
      </w:pPr>
      <w:r w:rsidRPr="00774CD6">
        <w:rPr>
          <w:rFonts w:ascii="Verdana" w:eastAsia="Times New Roman" w:hAnsi="Verdana" w:cs="Arial"/>
          <w:lang w:eastAsia="es-CO"/>
        </w:rPr>
        <w:t xml:space="preserve">La matriz se debe remitir documentada al </w:t>
      </w:r>
      <w:r w:rsidRPr="00774CD6">
        <w:rPr>
          <w:rFonts w:ascii="Verdana" w:hAnsi="Verdana" w:cs="Arial"/>
        </w:rPr>
        <w:t xml:space="preserve">Grupo de Seguridad de la Dirección de Tecnología, o a los asesores y/o consultores encargados del tema de seguridad, quienes validaran por medio de un segundo análisis de vulnerabilidades los controles implementados para remediar las vulnerabilidades. Con el objetivo de generar el </w:t>
      </w:r>
      <w:proofErr w:type="spellStart"/>
      <w:r w:rsidRPr="00774CD6">
        <w:rPr>
          <w:rFonts w:ascii="Verdana" w:hAnsi="Verdana" w:cs="Arial"/>
        </w:rPr>
        <w:t>VoB</w:t>
      </w:r>
      <w:proofErr w:type="spellEnd"/>
      <w:r w:rsidRPr="00774CD6">
        <w:rPr>
          <w:rFonts w:ascii="Verdana" w:hAnsi="Verdana" w:cs="Arial"/>
        </w:rPr>
        <w:t xml:space="preserve"> para el paso a producción, es necesario:</w:t>
      </w:r>
    </w:p>
    <w:p w14:paraId="2FF885DF" w14:textId="77777777" w:rsidR="00712424" w:rsidRPr="00774CD6" w:rsidRDefault="00712424" w:rsidP="00867C65">
      <w:pPr>
        <w:pStyle w:val="Prrafodelista"/>
        <w:numPr>
          <w:ilvl w:val="0"/>
          <w:numId w:val="18"/>
        </w:numPr>
        <w:ind w:left="2196"/>
        <w:jc w:val="both"/>
        <w:rPr>
          <w:rFonts w:ascii="Verdana" w:eastAsia="Times New Roman" w:hAnsi="Verdana" w:cs="Arial"/>
          <w:lang w:eastAsia="es-CO"/>
        </w:rPr>
      </w:pPr>
      <w:r w:rsidRPr="00774CD6">
        <w:rPr>
          <w:rFonts w:ascii="Verdana" w:hAnsi="Verdana" w:cs="Arial"/>
        </w:rPr>
        <w:t>Remediación de las vulnerabilidades con criticidad “Critica” y “Alta</w:t>
      </w:r>
      <w:r w:rsidRPr="00774CD6">
        <w:rPr>
          <w:rFonts w:ascii="Verdana" w:eastAsia="Times New Roman" w:hAnsi="Verdana" w:cs="Arial"/>
          <w:lang w:eastAsia="es-CO"/>
        </w:rPr>
        <w:t>.</w:t>
      </w:r>
    </w:p>
    <w:p w14:paraId="6C3491CD" w14:textId="049E08E9" w:rsidR="00712424" w:rsidRPr="00774CD6" w:rsidRDefault="00712424" w:rsidP="00867C65">
      <w:pPr>
        <w:pStyle w:val="Prrafodelista"/>
        <w:numPr>
          <w:ilvl w:val="0"/>
          <w:numId w:val="18"/>
        </w:numPr>
        <w:ind w:left="2196"/>
        <w:jc w:val="both"/>
        <w:rPr>
          <w:rFonts w:ascii="Verdana" w:eastAsia="Times New Roman" w:hAnsi="Verdana" w:cs="Arial"/>
          <w:lang w:eastAsia="es-CO"/>
        </w:rPr>
      </w:pPr>
      <w:r w:rsidRPr="00774CD6">
        <w:rPr>
          <w:rFonts w:ascii="Verdana" w:eastAsia="Times New Roman" w:hAnsi="Verdana" w:cs="Arial"/>
          <w:lang w:eastAsia="es-CO"/>
        </w:rPr>
        <w:t>Plan de acción para la totalidad de las vulnerabilidades identificadas. (matriz documentada en su totalidad)</w:t>
      </w:r>
    </w:p>
    <w:p w14:paraId="3DC8940F" w14:textId="77777777" w:rsidR="004F5C5A" w:rsidRPr="00774CD6" w:rsidRDefault="004F5C5A" w:rsidP="004F5C5A">
      <w:pPr>
        <w:pStyle w:val="Prrafodelista"/>
        <w:ind w:left="2196"/>
        <w:jc w:val="both"/>
        <w:rPr>
          <w:rFonts w:ascii="Verdana" w:eastAsia="Times New Roman" w:hAnsi="Verdana" w:cs="Arial"/>
          <w:lang w:eastAsia="es-CO"/>
        </w:rPr>
      </w:pPr>
    </w:p>
    <w:p w14:paraId="7C000945" w14:textId="77777777" w:rsidR="005E29AD" w:rsidRPr="00774CD6" w:rsidRDefault="005E29AD" w:rsidP="004F5C5A">
      <w:pPr>
        <w:pStyle w:val="Prrafodelista"/>
        <w:ind w:left="2196"/>
        <w:jc w:val="both"/>
        <w:rPr>
          <w:rFonts w:ascii="Verdana" w:eastAsia="Times New Roman" w:hAnsi="Verdana" w:cs="Arial"/>
          <w:lang w:eastAsia="es-CO"/>
        </w:rPr>
      </w:pPr>
    </w:p>
    <w:p w14:paraId="34BE7972" w14:textId="77777777" w:rsidR="00671253" w:rsidRPr="00774CD6" w:rsidRDefault="00671253" w:rsidP="002273B6">
      <w:pPr>
        <w:pStyle w:val="Ttulo1"/>
        <w:numPr>
          <w:ilvl w:val="0"/>
          <w:numId w:val="5"/>
        </w:numPr>
        <w:rPr>
          <w:rFonts w:ascii="Verdana" w:hAnsi="Verdana" w:cs="Arial"/>
          <w:sz w:val="22"/>
          <w:szCs w:val="22"/>
        </w:rPr>
      </w:pPr>
      <w:r w:rsidRPr="00774CD6">
        <w:rPr>
          <w:rFonts w:ascii="Verdana" w:hAnsi="Verdana" w:cs="Arial"/>
          <w:sz w:val="22"/>
          <w:szCs w:val="22"/>
        </w:rPr>
        <w:lastRenderedPageBreak/>
        <w:t xml:space="preserve"> </w:t>
      </w:r>
      <w:bookmarkStart w:id="69" w:name="_Toc7196244"/>
      <w:r w:rsidRPr="00774CD6">
        <w:rPr>
          <w:rFonts w:ascii="Verdana" w:hAnsi="Verdana" w:cs="Arial"/>
          <w:sz w:val="22"/>
          <w:szCs w:val="22"/>
        </w:rPr>
        <w:t>HISTORIAL DE CAMBIOS</w:t>
      </w:r>
      <w:bookmarkEnd w:id="69"/>
    </w:p>
    <w:p w14:paraId="0A45CE87" w14:textId="77777777" w:rsidR="00671253" w:rsidRPr="00774CD6" w:rsidRDefault="00671253" w:rsidP="00671253">
      <w:pPr>
        <w:jc w:val="both"/>
        <w:rPr>
          <w:rFonts w:ascii="Verdana" w:hAnsi="Verdana" w:cs="Arial"/>
          <w:b/>
        </w:rPr>
      </w:pPr>
    </w:p>
    <w:tbl>
      <w:tblPr>
        <w:tblW w:w="1061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512"/>
        <w:gridCol w:w="4111"/>
        <w:gridCol w:w="2976"/>
      </w:tblGrid>
      <w:tr w:rsidR="00671253" w:rsidRPr="00774CD6" w14:paraId="55063650" w14:textId="77777777" w:rsidTr="00D81DE4">
        <w:trPr>
          <w:trHeight w:val="346"/>
          <w:tblHeader/>
        </w:trPr>
        <w:tc>
          <w:tcPr>
            <w:tcW w:w="2014" w:type="dxa"/>
            <w:shd w:val="clear" w:color="auto" w:fill="595959" w:themeFill="text1" w:themeFillTint="A6"/>
            <w:tcMar>
              <w:top w:w="57" w:type="dxa"/>
              <w:left w:w="113" w:type="dxa"/>
              <w:bottom w:w="57" w:type="dxa"/>
            </w:tcMar>
            <w:vAlign w:val="center"/>
          </w:tcPr>
          <w:p w14:paraId="3310C8CA" w14:textId="77777777" w:rsidR="00671253" w:rsidRPr="00901A3F" w:rsidRDefault="00671253" w:rsidP="002E2278">
            <w:pPr>
              <w:jc w:val="center"/>
              <w:rPr>
                <w:rFonts w:ascii="Verdana" w:hAnsi="Verdana" w:cs="Arial"/>
                <w:b/>
                <w:color w:val="FFFFFF" w:themeColor="background1"/>
              </w:rPr>
            </w:pPr>
            <w:r w:rsidRPr="00901A3F">
              <w:rPr>
                <w:rFonts w:ascii="Verdana" w:hAnsi="Verdana" w:cs="Arial"/>
                <w:b/>
                <w:color w:val="FFFFFF" w:themeColor="background1"/>
              </w:rPr>
              <w:t>FECHA</w:t>
            </w:r>
          </w:p>
        </w:tc>
        <w:tc>
          <w:tcPr>
            <w:tcW w:w="1512" w:type="dxa"/>
            <w:shd w:val="clear" w:color="auto" w:fill="595959" w:themeFill="text1" w:themeFillTint="A6"/>
            <w:tcMar>
              <w:top w:w="57" w:type="dxa"/>
              <w:left w:w="113" w:type="dxa"/>
              <w:bottom w:w="57" w:type="dxa"/>
            </w:tcMar>
            <w:vAlign w:val="center"/>
          </w:tcPr>
          <w:p w14:paraId="25F3CC9E" w14:textId="77777777" w:rsidR="00671253" w:rsidRPr="00901A3F" w:rsidRDefault="00671253" w:rsidP="002E2278">
            <w:pPr>
              <w:jc w:val="center"/>
              <w:rPr>
                <w:rFonts w:ascii="Verdana" w:hAnsi="Verdana" w:cs="Arial"/>
                <w:b/>
                <w:color w:val="FFFFFF" w:themeColor="background1"/>
              </w:rPr>
            </w:pPr>
            <w:r w:rsidRPr="00901A3F">
              <w:rPr>
                <w:rFonts w:ascii="Verdana" w:hAnsi="Verdana" w:cs="Arial"/>
                <w:b/>
                <w:color w:val="FFFFFF" w:themeColor="background1"/>
              </w:rPr>
              <w:t>VERSIÓN</w:t>
            </w:r>
          </w:p>
        </w:tc>
        <w:tc>
          <w:tcPr>
            <w:tcW w:w="4111" w:type="dxa"/>
            <w:shd w:val="clear" w:color="auto" w:fill="595959" w:themeFill="text1" w:themeFillTint="A6"/>
            <w:tcMar>
              <w:top w:w="57" w:type="dxa"/>
              <w:left w:w="113" w:type="dxa"/>
              <w:bottom w:w="57" w:type="dxa"/>
            </w:tcMar>
            <w:vAlign w:val="center"/>
          </w:tcPr>
          <w:p w14:paraId="14FD9E12" w14:textId="77777777" w:rsidR="00671253" w:rsidRPr="00901A3F" w:rsidRDefault="00671253" w:rsidP="002E2278">
            <w:pPr>
              <w:jc w:val="center"/>
              <w:rPr>
                <w:rFonts w:ascii="Verdana" w:hAnsi="Verdana" w:cs="Arial"/>
                <w:b/>
                <w:color w:val="FFFFFF" w:themeColor="background1"/>
              </w:rPr>
            </w:pPr>
            <w:r w:rsidRPr="00901A3F">
              <w:rPr>
                <w:rFonts w:ascii="Verdana" w:hAnsi="Verdana" w:cs="Arial"/>
                <w:b/>
                <w:color w:val="FFFFFF" w:themeColor="background1"/>
              </w:rPr>
              <w:t>DESCRIPCIÓN DEL CAMBIO</w:t>
            </w:r>
          </w:p>
        </w:tc>
        <w:tc>
          <w:tcPr>
            <w:tcW w:w="2976" w:type="dxa"/>
            <w:shd w:val="clear" w:color="auto" w:fill="595959" w:themeFill="text1" w:themeFillTint="A6"/>
            <w:tcMar>
              <w:top w:w="57" w:type="dxa"/>
              <w:left w:w="113" w:type="dxa"/>
              <w:bottom w:w="57" w:type="dxa"/>
            </w:tcMar>
            <w:vAlign w:val="center"/>
          </w:tcPr>
          <w:p w14:paraId="60A5D5C1" w14:textId="77777777" w:rsidR="00671253" w:rsidRPr="00901A3F" w:rsidRDefault="00671253" w:rsidP="002E2278">
            <w:pPr>
              <w:jc w:val="center"/>
              <w:rPr>
                <w:rFonts w:ascii="Verdana" w:hAnsi="Verdana" w:cs="Arial"/>
                <w:b/>
                <w:color w:val="FFFFFF" w:themeColor="background1"/>
              </w:rPr>
            </w:pPr>
            <w:r w:rsidRPr="00901A3F">
              <w:rPr>
                <w:rFonts w:ascii="Verdana" w:hAnsi="Verdana" w:cs="Arial"/>
                <w:b/>
                <w:color w:val="FFFFFF" w:themeColor="background1"/>
              </w:rPr>
              <w:t>ASESOR SUG</w:t>
            </w:r>
          </w:p>
        </w:tc>
      </w:tr>
      <w:tr w:rsidR="00C63F7B" w:rsidRPr="00774CD6" w14:paraId="0064C8B8" w14:textId="77777777" w:rsidTr="00D81DE4">
        <w:trPr>
          <w:trHeight w:val="381"/>
        </w:trPr>
        <w:tc>
          <w:tcPr>
            <w:tcW w:w="2014" w:type="dxa"/>
            <w:shd w:val="clear" w:color="auto" w:fill="auto"/>
            <w:tcMar>
              <w:top w:w="57" w:type="dxa"/>
              <w:left w:w="113" w:type="dxa"/>
              <w:bottom w:w="57" w:type="dxa"/>
            </w:tcMar>
          </w:tcPr>
          <w:p w14:paraId="6A5E75CC" w14:textId="77777777" w:rsidR="00C63F7B" w:rsidRPr="00774CD6" w:rsidRDefault="00637941" w:rsidP="00637941">
            <w:pPr>
              <w:rPr>
                <w:rFonts w:ascii="Verdana" w:hAnsi="Verdana" w:cs="Arial"/>
              </w:rPr>
            </w:pPr>
            <w:r w:rsidRPr="00774CD6">
              <w:rPr>
                <w:rFonts w:ascii="Verdana" w:hAnsi="Verdana" w:cs="Arial"/>
              </w:rPr>
              <w:t>01-12-2016</w:t>
            </w:r>
            <w:r w:rsidR="00C63F7B" w:rsidRPr="00774CD6">
              <w:rPr>
                <w:rFonts w:ascii="Verdana" w:hAnsi="Verdana" w:cs="Arial"/>
              </w:rPr>
              <w:t xml:space="preserve"> </w:t>
            </w:r>
          </w:p>
        </w:tc>
        <w:tc>
          <w:tcPr>
            <w:tcW w:w="1512" w:type="dxa"/>
            <w:shd w:val="clear" w:color="auto" w:fill="auto"/>
            <w:tcMar>
              <w:top w:w="57" w:type="dxa"/>
              <w:left w:w="113" w:type="dxa"/>
              <w:bottom w:w="57" w:type="dxa"/>
            </w:tcMar>
          </w:tcPr>
          <w:p w14:paraId="44DA120A" w14:textId="77777777" w:rsidR="00C63F7B" w:rsidRPr="00774CD6" w:rsidRDefault="00C63F7B" w:rsidP="00C63F7B">
            <w:pPr>
              <w:jc w:val="center"/>
              <w:rPr>
                <w:rFonts w:ascii="Verdana" w:hAnsi="Verdana" w:cs="Arial"/>
              </w:rPr>
            </w:pPr>
            <w:r w:rsidRPr="00774CD6">
              <w:rPr>
                <w:rFonts w:ascii="Verdana" w:hAnsi="Verdana" w:cs="Arial"/>
              </w:rPr>
              <w:t>1</w:t>
            </w:r>
          </w:p>
        </w:tc>
        <w:tc>
          <w:tcPr>
            <w:tcW w:w="4111" w:type="dxa"/>
            <w:tcMar>
              <w:top w:w="57" w:type="dxa"/>
              <w:left w:w="113" w:type="dxa"/>
              <w:bottom w:w="57" w:type="dxa"/>
            </w:tcMar>
          </w:tcPr>
          <w:p w14:paraId="7CF2D7EE" w14:textId="77777777" w:rsidR="00C63F7B" w:rsidRPr="00774CD6" w:rsidRDefault="00C63F7B" w:rsidP="00774CD6">
            <w:pPr>
              <w:jc w:val="center"/>
              <w:rPr>
                <w:rFonts w:ascii="Verdana" w:hAnsi="Verdana" w:cs="Arial"/>
              </w:rPr>
            </w:pPr>
            <w:r w:rsidRPr="00774CD6">
              <w:rPr>
                <w:rFonts w:ascii="Verdana" w:hAnsi="Verdana" w:cs="Arial"/>
              </w:rPr>
              <w:t>Versión Inicial</w:t>
            </w:r>
          </w:p>
        </w:tc>
        <w:tc>
          <w:tcPr>
            <w:tcW w:w="2976" w:type="dxa"/>
            <w:tcMar>
              <w:top w:w="57" w:type="dxa"/>
              <w:left w:w="113" w:type="dxa"/>
              <w:bottom w:w="57" w:type="dxa"/>
            </w:tcMar>
          </w:tcPr>
          <w:p w14:paraId="0B52BE8C" w14:textId="77777777" w:rsidR="00C63F7B" w:rsidRPr="00774CD6" w:rsidRDefault="00C63F7B" w:rsidP="00C63F7B">
            <w:pPr>
              <w:rPr>
                <w:rFonts w:ascii="Verdana" w:hAnsi="Verdana" w:cs="Arial"/>
              </w:rPr>
            </w:pPr>
            <w:r w:rsidRPr="00774CD6">
              <w:rPr>
                <w:rFonts w:ascii="Verdana" w:hAnsi="Verdana" w:cs="Arial"/>
              </w:rPr>
              <w:t>Catherine Cifuentes</w:t>
            </w:r>
          </w:p>
        </w:tc>
      </w:tr>
      <w:tr w:rsidR="00C63F7B" w:rsidRPr="00774CD6" w14:paraId="38F0922F" w14:textId="77777777" w:rsidTr="00D81DE4">
        <w:trPr>
          <w:trHeight w:val="1138"/>
        </w:trPr>
        <w:tc>
          <w:tcPr>
            <w:tcW w:w="2014" w:type="dxa"/>
            <w:shd w:val="clear" w:color="auto" w:fill="auto"/>
            <w:tcMar>
              <w:top w:w="57" w:type="dxa"/>
              <w:left w:w="113" w:type="dxa"/>
              <w:bottom w:w="57" w:type="dxa"/>
            </w:tcMar>
          </w:tcPr>
          <w:p w14:paraId="3574F5BD" w14:textId="77777777" w:rsidR="00C63F7B" w:rsidRPr="00774CD6" w:rsidRDefault="00C63F7B" w:rsidP="00637941">
            <w:pPr>
              <w:rPr>
                <w:rFonts w:ascii="Verdana" w:hAnsi="Verdana" w:cs="Arial"/>
              </w:rPr>
            </w:pPr>
            <w:r w:rsidRPr="00774CD6">
              <w:rPr>
                <w:rFonts w:ascii="Verdana" w:hAnsi="Verdana" w:cs="Arial"/>
              </w:rPr>
              <w:t>29</w:t>
            </w:r>
            <w:r w:rsidR="00637941" w:rsidRPr="00774CD6">
              <w:rPr>
                <w:rFonts w:ascii="Verdana" w:hAnsi="Verdana" w:cs="Arial"/>
              </w:rPr>
              <w:t>-09-201</w:t>
            </w:r>
            <w:r w:rsidRPr="00774CD6">
              <w:rPr>
                <w:rFonts w:ascii="Verdana" w:hAnsi="Verdana" w:cs="Arial"/>
              </w:rPr>
              <w:t>7</w:t>
            </w:r>
          </w:p>
        </w:tc>
        <w:tc>
          <w:tcPr>
            <w:tcW w:w="1512" w:type="dxa"/>
            <w:shd w:val="clear" w:color="auto" w:fill="auto"/>
            <w:tcMar>
              <w:top w:w="57" w:type="dxa"/>
              <w:left w:w="113" w:type="dxa"/>
              <w:bottom w:w="57" w:type="dxa"/>
            </w:tcMar>
          </w:tcPr>
          <w:p w14:paraId="630424A8" w14:textId="77777777" w:rsidR="00C63F7B" w:rsidRPr="00774CD6" w:rsidRDefault="00C63F7B" w:rsidP="00C63F7B">
            <w:pPr>
              <w:jc w:val="center"/>
              <w:rPr>
                <w:rFonts w:ascii="Verdana" w:hAnsi="Verdana" w:cs="Arial"/>
              </w:rPr>
            </w:pPr>
            <w:r w:rsidRPr="00774CD6">
              <w:rPr>
                <w:rFonts w:ascii="Verdana" w:hAnsi="Verdana" w:cs="Arial"/>
              </w:rPr>
              <w:t>2</w:t>
            </w:r>
          </w:p>
        </w:tc>
        <w:tc>
          <w:tcPr>
            <w:tcW w:w="4111" w:type="dxa"/>
            <w:tcMar>
              <w:top w:w="57" w:type="dxa"/>
              <w:left w:w="113" w:type="dxa"/>
              <w:bottom w:w="57" w:type="dxa"/>
            </w:tcMar>
          </w:tcPr>
          <w:p w14:paraId="30FF36D2" w14:textId="77777777" w:rsidR="00C63F7B" w:rsidRPr="00774CD6" w:rsidRDefault="00C63F7B" w:rsidP="00774CD6">
            <w:pPr>
              <w:jc w:val="center"/>
              <w:rPr>
                <w:rFonts w:ascii="Verdana" w:hAnsi="Verdana" w:cs="Arial"/>
              </w:rPr>
            </w:pPr>
            <w:r w:rsidRPr="00774CD6">
              <w:rPr>
                <w:rFonts w:ascii="Verdana" w:hAnsi="Verdana" w:cs="Arial"/>
              </w:rPr>
              <w:t>Se precisa el alcance de la aplicabilidad del documento acotándolo a los desarrollos internos</w:t>
            </w:r>
          </w:p>
        </w:tc>
        <w:tc>
          <w:tcPr>
            <w:tcW w:w="2976" w:type="dxa"/>
            <w:tcMar>
              <w:top w:w="57" w:type="dxa"/>
              <w:left w:w="113" w:type="dxa"/>
              <w:bottom w:w="57" w:type="dxa"/>
            </w:tcMar>
          </w:tcPr>
          <w:p w14:paraId="49E6DE72" w14:textId="77777777" w:rsidR="00C63F7B" w:rsidRPr="00774CD6" w:rsidRDefault="00C63F7B" w:rsidP="00C63F7B">
            <w:pPr>
              <w:rPr>
                <w:rFonts w:ascii="Verdana" w:hAnsi="Verdana" w:cs="Arial"/>
              </w:rPr>
            </w:pPr>
            <w:r w:rsidRPr="00774CD6">
              <w:rPr>
                <w:rFonts w:ascii="Verdana" w:hAnsi="Verdana" w:cs="Arial"/>
              </w:rPr>
              <w:t>Catherine Cifuentes</w:t>
            </w:r>
          </w:p>
        </w:tc>
      </w:tr>
      <w:tr w:rsidR="00C63F7B" w:rsidRPr="00774CD6" w14:paraId="1EA70E57" w14:textId="77777777" w:rsidTr="00D81DE4">
        <w:trPr>
          <w:trHeight w:val="417"/>
        </w:trPr>
        <w:tc>
          <w:tcPr>
            <w:tcW w:w="2014" w:type="dxa"/>
            <w:shd w:val="clear" w:color="auto" w:fill="auto"/>
            <w:tcMar>
              <w:top w:w="57" w:type="dxa"/>
              <w:left w:w="113" w:type="dxa"/>
              <w:bottom w:w="57" w:type="dxa"/>
            </w:tcMar>
          </w:tcPr>
          <w:p w14:paraId="0024D597" w14:textId="77777777" w:rsidR="00C63F7B" w:rsidRPr="00774CD6" w:rsidRDefault="00C63F7B" w:rsidP="00637941">
            <w:pPr>
              <w:rPr>
                <w:rFonts w:ascii="Verdana" w:hAnsi="Verdana" w:cs="Arial"/>
              </w:rPr>
            </w:pPr>
            <w:r w:rsidRPr="00774CD6">
              <w:rPr>
                <w:rFonts w:ascii="Verdana" w:hAnsi="Verdana" w:cs="Arial"/>
              </w:rPr>
              <w:t>20</w:t>
            </w:r>
            <w:r w:rsidR="00637941" w:rsidRPr="00774CD6">
              <w:rPr>
                <w:rFonts w:ascii="Verdana" w:hAnsi="Verdana" w:cs="Arial"/>
              </w:rPr>
              <w:t>-04-2018</w:t>
            </w:r>
          </w:p>
        </w:tc>
        <w:tc>
          <w:tcPr>
            <w:tcW w:w="1512" w:type="dxa"/>
            <w:shd w:val="clear" w:color="auto" w:fill="auto"/>
            <w:tcMar>
              <w:top w:w="57" w:type="dxa"/>
              <w:left w:w="113" w:type="dxa"/>
              <w:bottom w:w="57" w:type="dxa"/>
            </w:tcMar>
          </w:tcPr>
          <w:p w14:paraId="2022C465" w14:textId="77777777" w:rsidR="00C63F7B" w:rsidRPr="00774CD6" w:rsidRDefault="00C63F7B" w:rsidP="00C63F7B">
            <w:pPr>
              <w:jc w:val="center"/>
              <w:rPr>
                <w:rFonts w:ascii="Verdana" w:hAnsi="Verdana" w:cs="Arial"/>
              </w:rPr>
            </w:pPr>
            <w:r w:rsidRPr="00774CD6">
              <w:rPr>
                <w:rFonts w:ascii="Verdana" w:hAnsi="Verdana" w:cs="Arial"/>
              </w:rPr>
              <w:t>3</w:t>
            </w:r>
          </w:p>
        </w:tc>
        <w:tc>
          <w:tcPr>
            <w:tcW w:w="4111" w:type="dxa"/>
            <w:tcMar>
              <w:top w:w="57" w:type="dxa"/>
              <w:left w:w="113" w:type="dxa"/>
              <w:bottom w:w="57" w:type="dxa"/>
            </w:tcMar>
          </w:tcPr>
          <w:p w14:paraId="70D5158E" w14:textId="77777777" w:rsidR="00C63F7B" w:rsidRPr="00774CD6" w:rsidRDefault="00C63F7B" w:rsidP="00774CD6">
            <w:pPr>
              <w:jc w:val="center"/>
              <w:rPr>
                <w:rFonts w:ascii="Verdana" w:hAnsi="Verdana" w:cs="Arial"/>
              </w:rPr>
            </w:pPr>
            <w:r w:rsidRPr="00774CD6">
              <w:rPr>
                <w:rFonts w:ascii="Verdana" w:hAnsi="Verdana" w:cs="Arial"/>
              </w:rPr>
              <w:t>Se modifican apartes del procedimiento</w:t>
            </w:r>
          </w:p>
        </w:tc>
        <w:tc>
          <w:tcPr>
            <w:tcW w:w="2976" w:type="dxa"/>
            <w:tcMar>
              <w:top w:w="57" w:type="dxa"/>
              <w:left w:w="113" w:type="dxa"/>
              <w:bottom w:w="57" w:type="dxa"/>
            </w:tcMar>
          </w:tcPr>
          <w:p w14:paraId="39A8E006" w14:textId="77777777" w:rsidR="00C63F7B" w:rsidRPr="00774CD6" w:rsidRDefault="00C63F7B" w:rsidP="00C63F7B">
            <w:pPr>
              <w:rPr>
                <w:rFonts w:ascii="Verdana" w:hAnsi="Verdana" w:cs="Arial"/>
              </w:rPr>
            </w:pPr>
            <w:r w:rsidRPr="00774CD6">
              <w:rPr>
                <w:rFonts w:ascii="Verdana" w:hAnsi="Verdana" w:cs="Arial"/>
              </w:rPr>
              <w:t>Catherine Cifuentes</w:t>
            </w:r>
          </w:p>
        </w:tc>
      </w:tr>
      <w:tr w:rsidR="00637941" w:rsidRPr="00774CD6" w14:paraId="43B897B7" w14:textId="77777777" w:rsidTr="00D81DE4">
        <w:trPr>
          <w:trHeight w:val="417"/>
        </w:trPr>
        <w:tc>
          <w:tcPr>
            <w:tcW w:w="2014" w:type="dxa"/>
            <w:tcMar>
              <w:top w:w="57" w:type="dxa"/>
              <w:left w:w="113" w:type="dxa"/>
              <w:bottom w:w="57" w:type="dxa"/>
            </w:tcMar>
          </w:tcPr>
          <w:p w14:paraId="09DDD003" w14:textId="283C7CCB" w:rsidR="00637941" w:rsidRPr="00774CD6" w:rsidRDefault="00637941" w:rsidP="005D4D4A">
            <w:pPr>
              <w:rPr>
                <w:rFonts w:ascii="Verdana" w:hAnsi="Verdana" w:cs="Arial"/>
              </w:rPr>
            </w:pPr>
            <w:r w:rsidRPr="00774CD6">
              <w:rPr>
                <w:rFonts w:ascii="Verdana" w:hAnsi="Verdana" w:cs="Arial"/>
              </w:rPr>
              <w:t>2</w:t>
            </w:r>
            <w:r w:rsidR="005D4D4A" w:rsidRPr="00774CD6">
              <w:rPr>
                <w:rFonts w:ascii="Verdana" w:hAnsi="Verdana" w:cs="Arial"/>
                <w:lang w:val="es-419"/>
              </w:rPr>
              <w:t>6</w:t>
            </w:r>
            <w:r w:rsidRPr="00774CD6">
              <w:rPr>
                <w:rFonts w:ascii="Verdana" w:hAnsi="Verdana" w:cs="Arial"/>
              </w:rPr>
              <w:t>-0</w:t>
            </w:r>
            <w:r w:rsidR="005D4D4A" w:rsidRPr="00774CD6">
              <w:rPr>
                <w:rFonts w:ascii="Verdana" w:hAnsi="Verdana" w:cs="Arial"/>
                <w:lang w:val="es-419"/>
              </w:rPr>
              <w:t>4</w:t>
            </w:r>
            <w:r w:rsidRPr="00774CD6">
              <w:rPr>
                <w:rFonts w:ascii="Verdana" w:hAnsi="Verdana" w:cs="Arial"/>
              </w:rPr>
              <w:t>-2019</w:t>
            </w:r>
          </w:p>
        </w:tc>
        <w:tc>
          <w:tcPr>
            <w:tcW w:w="1512" w:type="dxa"/>
            <w:tcMar>
              <w:top w:w="57" w:type="dxa"/>
              <w:left w:w="113" w:type="dxa"/>
              <w:bottom w:w="57" w:type="dxa"/>
            </w:tcMar>
          </w:tcPr>
          <w:p w14:paraId="1D81C39B" w14:textId="77777777" w:rsidR="00637941" w:rsidRPr="00774CD6" w:rsidRDefault="00637941" w:rsidP="00637941">
            <w:pPr>
              <w:jc w:val="center"/>
              <w:rPr>
                <w:rFonts w:ascii="Verdana" w:hAnsi="Verdana" w:cs="Arial"/>
              </w:rPr>
            </w:pPr>
            <w:r w:rsidRPr="00774CD6">
              <w:rPr>
                <w:rFonts w:ascii="Verdana" w:hAnsi="Verdana" w:cs="Arial"/>
              </w:rPr>
              <w:t>4</w:t>
            </w:r>
          </w:p>
        </w:tc>
        <w:tc>
          <w:tcPr>
            <w:tcW w:w="4111" w:type="dxa"/>
            <w:tcMar>
              <w:top w:w="57" w:type="dxa"/>
              <w:left w:w="113" w:type="dxa"/>
              <w:bottom w:w="57" w:type="dxa"/>
            </w:tcMar>
          </w:tcPr>
          <w:p w14:paraId="1639D3D9" w14:textId="77777777" w:rsidR="00637941" w:rsidRPr="00774CD6" w:rsidRDefault="00637941" w:rsidP="00774CD6">
            <w:pPr>
              <w:jc w:val="center"/>
              <w:rPr>
                <w:rFonts w:ascii="Verdana" w:hAnsi="Verdana" w:cs="Arial"/>
              </w:rPr>
            </w:pPr>
            <w:r w:rsidRPr="00774CD6">
              <w:rPr>
                <w:rFonts w:ascii="Verdana" w:hAnsi="Verdana" w:cs="Arial"/>
              </w:rPr>
              <w:t>Actualización del documento</w:t>
            </w:r>
          </w:p>
        </w:tc>
        <w:tc>
          <w:tcPr>
            <w:tcW w:w="2976" w:type="dxa"/>
            <w:tcMar>
              <w:top w:w="57" w:type="dxa"/>
              <w:left w:w="113" w:type="dxa"/>
              <w:bottom w:w="57" w:type="dxa"/>
            </w:tcMar>
          </w:tcPr>
          <w:p w14:paraId="4380EAB2" w14:textId="77777777" w:rsidR="00637941" w:rsidRPr="00774CD6" w:rsidRDefault="00637941" w:rsidP="00637941">
            <w:pPr>
              <w:rPr>
                <w:rFonts w:ascii="Verdana" w:hAnsi="Verdana" w:cs="Arial"/>
              </w:rPr>
            </w:pPr>
            <w:r w:rsidRPr="00774CD6">
              <w:rPr>
                <w:rFonts w:ascii="Verdana" w:hAnsi="Verdana" w:cs="Arial"/>
              </w:rPr>
              <w:t>Andrea Catalina Cuesta Ruiz</w:t>
            </w:r>
          </w:p>
        </w:tc>
      </w:tr>
    </w:tbl>
    <w:p w14:paraId="1BA11449" w14:textId="515D5CD2" w:rsidR="00671253" w:rsidRPr="00774CD6" w:rsidRDefault="00671253" w:rsidP="00671253">
      <w:pPr>
        <w:jc w:val="both"/>
        <w:rPr>
          <w:rFonts w:ascii="Verdana" w:hAnsi="Verdana" w:cs="Arial"/>
          <w:b/>
        </w:rPr>
      </w:pPr>
    </w:p>
    <w:p w14:paraId="0D93EEF8" w14:textId="67D52CD5" w:rsidR="00671253" w:rsidRDefault="00671253" w:rsidP="002273B6">
      <w:pPr>
        <w:pStyle w:val="Ttulo1"/>
        <w:numPr>
          <w:ilvl w:val="0"/>
          <w:numId w:val="5"/>
        </w:numPr>
        <w:rPr>
          <w:rFonts w:ascii="Verdana" w:hAnsi="Verdana" w:cs="Arial"/>
          <w:sz w:val="22"/>
          <w:szCs w:val="22"/>
        </w:rPr>
      </w:pPr>
      <w:bookmarkStart w:id="70" w:name="_Toc7196245"/>
      <w:r w:rsidRPr="00774CD6">
        <w:rPr>
          <w:rFonts w:ascii="Verdana" w:hAnsi="Verdana" w:cs="Arial"/>
          <w:sz w:val="22"/>
          <w:szCs w:val="22"/>
        </w:rPr>
        <w:t>APROBACIÓN</w:t>
      </w:r>
      <w:bookmarkEnd w:id="70"/>
    </w:p>
    <w:p w14:paraId="7825C603" w14:textId="77777777" w:rsidR="00774CD6" w:rsidRPr="00774CD6" w:rsidRDefault="00774CD6" w:rsidP="00774CD6"/>
    <w:tbl>
      <w:tblPr>
        <w:tblW w:w="10490"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08"/>
        <w:gridCol w:w="6882"/>
      </w:tblGrid>
      <w:tr w:rsidR="00EF7D80" w:rsidRPr="00774CD6" w14:paraId="21347A34" w14:textId="77777777" w:rsidTr="00901A3F">
        <w:trPr>
          <w:trHeight w:val="380"/>
        </w:trPr>
        <w:tc>
          <w:tcPr>
            <w:tcW w:w="3608"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686BCABC" w14:textId="77777777" w:rsidR="00EF7D80" w:rsidRPr="00901A3F" w:rsidRDefault="00EF7D80" w:rsidP="00A40C3B">
            <w:pPr>
              <w:widowControl w:val="0"/>
              <w:tabs>
                <w:tab w:val="center" w:pos="4252"/>
                <w:tab w:val="right" w:pos="8504"/>
              </w:tabs>
              <w:ind w:right="360"/>
              <w:rPr>
                <w:rFonts w:ascii="Verdana" w:hAnsi="Verdana" w:cs="Arial"/>
                <w:b/>
                <w:color w:val="FFFFFF" w:themeColor="background1"/>
              </w:rPr>
            </w:pPr>
            <w:r w:rsidRPr="00901A3F">
              <w:rPr>
                <w:rFonts w:ascii="Verdana" w:hAnsi="Verdana" w:cs="Arial"/>
                <w:b/>
                <w:color w:val="FFFFFF" w:themeColor="background1"/>
              </w:rPr>
              <w:t xml:space="preserve">ELABORADO POR: </w:t>
            </w:r>
          </w:p>
        </w:tc>
        <w:tc>
          <w:tcPr>
            <w:tcW w:w="6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D8835" w14:textId="4BE7D7E3"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b/>
                <w:lang w:val="es-ES" w:eastAsia="es-ES"/>
              </w:rPr>
            </w:pPr>
            <w:r w:rsidRPr="00774CD6">
              <w:rPr>
                <w:rFonts w:ascii="Verdana" w:eastAsia="Times New Roman" w:hAnsi="Verdana" w:cs="Arial"/>
                <w:b/>
                <w:lang w:val="es-ES" w:eastAsia="es-ES"/>
              </w:rPr>
              <w:t>Nombre</w:t>
            </w:r>
            <w:r w:rsidRPr="00774CD6">
              <w:rPr>
                <w:rFonts w:ascii="Verdana" w:eastAsia="Times New Roman" w:hAnsi="Verdana" w:cs="Arial"/>
                <w:lang w:val="es-ES" w:eastAsia="es-ES"/>
              </w:rPr>
              <w:t>: Miguel Angel Lemus</w:t>
            </w:r>
          </w:p>
          <w:p w14:paraId="5B6F2109" w14:textId="77777777" w:rsidR="00EF7D80" w:rsidRPr="00774CD6" w:rsidRDefault="00EF7D80" w:rsidP="00EF7D80">
            <w:pPr>
              <w:widowControl w:val="0"/>
              <w:tabs>
                <w:tab w:val="left" w:pos="4536"/>
                <w:tab w:val="right" w:pos="8504"/>
              </w:tabs>
              <w:spacing w:after="0" w:line="240" w:lineRule="auto"/>
              <w:ind w:right="71"/>
              <w:rPr>
                <w:rFonts w:ascii="Verdana" w:eastAsia="Times New Roman" w:hAnsi="Verdana" w:cs="Arial"/>
                <w:lang w:val="es-ES" w:eastAsia="es-ES"/>
              </w:rPr>
            </w:pPr>
            <w:r w:rsidRPr="00774CD6">
              <w:rPr>
                <w:rFonts w:ascii="Verdana" w:eastAsia="Times New Roman" w:hAnsi="Verdana" w:cs="Arial"/>
                <w:b/>
                <w:lang w:val="es-ES" w:eastAsia="es-ES"/>
              </w:rPr>
              <w:t xml:space="preserve">Cargo:  </w:t>
            </w:r>
            <w:r w:rsidRPr="00774CD6">
              <w:rPr>
                <w:rFonts w:ascii="Verdana" w:eastAsia="Times New Roman" w:hAnsi="Verdana" w:cs="Arial"/>
                <w:lang w:val="es-ES" w:eastAsia="es-ES"/>
              </w:rPr>
              <w:t>Contratista</w:t>
            </w:r>
          </w:p>
          <w:p w14:paraId="49D985C9" w14:textId="77777777" w:rsidR="00EF7D80" w:rsidRPr="00774CD6" w:rsidRDefault="00EF7D80" w:rsidP="00EF7D80">
            <w:pPr>
              <w:pStyle w:val="Piedepgina"/>
              <w:tabs>
                <w:tab w:val="left" w:pos="4536"/>
              </w:tabs>
              <w:ind w:right="71"/>
              <w:rPr>
                <w:rFonts w:ascii="Verdana" w:eastAsia="Times New Roman" w:hAnsi="Verdana" w:cs="Arial"/>
                <w:lang w:val="es-ES" w:eastAsia="es-ES"/>
              </w:rPr>
            </w:pPr>
            <w:r w:rsidRPr="00774CD6">
              <w:rPr>
                <w:rFonts w:ascii="Verdana" w:eastAsia="Times New Roman" w:hAnsi="Verdana" w:cs="Arial"/>
                <w:b/>
                <w:lang w:val="es-ES" w:eastAsia="es-ES"/>
              </w:rPr>
              <w:t xml:space="preserve">Dependencia: </w:t>
            </w:r>
            <w:r w:rsidRPr="00774CD6">
              <w:rPr>
                <w:rFonts w:ascii="Verdana" w:eastAsia="Times New Roman" w:hAnsi="Verdana" w:cs="Arial"/>
                <w:lang w:val="es-ES" w:eastAsia="es-ES"/>
              </w:rPr>
              <w:t>Despacho Dirección de Tecnología</w:t>
            </w:r>
          </w:p>
          <w:p w14:paraId="7F7AB310" w14:textId="0F94B396"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b/>
                <w:lang w:val="es-ES" w:eastAsia="es-ES"/>
              </w:rPr>
            </w:pPr>
            <w:r w:rsidRPr="00774CD6">
              <w:rPr>
                <w:rFonts w:ascii="Verdana" w:eastAsia="Times New Roman" w:hAnsi="Verdana" w:cs="Arial"/>
                <w:b/>
                <w:lang w:val="es-ES" w:eastAsia="es-ES"/>
              </w:rPr>
              <w:t xml:space="preserve">Fecha: </w:t>
            </w:r>
            <w:r w:rsidR="00CD0948" w:rsidRPr="00CD0948">
              <w:rPr>
                <w:rFonts w:ascii="Verdana" w:eastAsia="Times New Roman" w:hAnsi="Verdana" w:cs="Arial"/>
                <w:lang w:val="es-ES" w:eastAsia="es-ES"/>
              </w:rPr>
              <w:t>14-12-2018</w:t>
            </w:r>
          </w:p>
        </w:tc>
      </w:tr>
      <w:tr w:rsidR="00EF7D80" w:rsidRPr="00774CD6" w14:paraId="09FEAC19" w14:textId="77777777" w:rsidTr="00901A3F">
        <w:trPr>
          <w:trHeight w:val="949"/>
        </w:trPr>
        <w:tc>
          <w:tcPr>
            <w:tcW w:w="3608" w:type="dxa"/>
            <w:tcBorders>
              <w:top w:val="single" w:sz="6" w:space="0" w:color="auto"/>
              <w:left w:val="single" w:sz="6" w:space="0" w:color="auto"/>
              <w:bottom w:val="single" w:sz="6" w:space="0" w:color="auto"/>
              <w:right w:val="single" w:sz="6" w:space="0" w:color="auto"/>
            </w:tcBorders>
            <w:shd w:val="clear" w:color="auto" w:fill="595959" w:themeFill="text1" w:themeFillTint="A6"/>
            <w:hideMark/>
          </w:tcPr>
          <w:p w14:paraId="7540ED70" w14:textId="77777777" w:rsidR="00EF7D80" w:rsidRPr="00901A3F" w:rsidRDefault="00EF7D80" w:rsidP="00A40C3B">
            <w:pPr>
              <w:pStyle w:val="Lista2"/>
              <w:ind w:left="0" w:firstLine="0"/>
              <w:rPr>
                <w:rFonts w:ascii="Verdana" w:hAnsi="Verdana" w:cs="Arial"/>
                <w:b/>
                <w:color w:val="FFFFFF" w:themeColor="background1"/>
                <w:sz w:val="22"/>
                <w:szCs w:val="22"/>
              </w:rPr>
            </w:pPr>
          </w:p>
          <w:p w14:paraId="56E1C5A4" w14:textId="77777777" w:rsidR="00EF7D80" w:rsidRPr="00901A3F" w:rsidRDefault="00EF7D80" w:rsidP="00A40C3B">
            <w:pPr>
              <w:pStyle w:val="Lista2"/>
              <w:ind w:left="0" w:firstLine="0"/>
              <w:rPr>
                <w:rFonts w:ascii="Verdana" w:hAnsi="Verdana" w:cs="Arial"/>
                <w:color w:val="FFFFFF" w:themeColor="background1"/>
              </w:rPr>
            </w:pPr>
            <w:r w:rsidRPr="00901A3F">
              <w:rPr>
                <w:rFonts w:ascii="Verdana" w:hAnsi="Verdana" w:cs="Arial"/>
                <w:b/>
                <w:color w:val="FFFFFF" w:themeColor="background1"/>
                <w:sz w:val="22"/>
                <w:szCs w:val="22"/>
              </w:rPr>
              <w:t>REVISADO POR:</w:t>
            </w:r>
          </w:p>
        </w:tc>
        <w:tc>
          <w:tcPr>
            <w:tcW w:w="6882" w:type="dxa"/>
            <w:tcBorders>
              <w:top w:val="single" w:sz="6" w:space="0" w:color="auto"/>
              <w:left w:val="single" w:sz="6" w:space="0" w:color="auto"/>
              <w:bottom w:val="single" w:sz="6" w:space="0" w:color="auto"/>
              <w:right w:val="single" w:sz="6" w:space="0" w:color="auto"/>
            </w:tcBorders>
            <w:hideMark/>
          </w:tcPr>
          <w:p w14:paraId="3FDEB7C4" w14:textId="3D344734"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b/>
                <w:lang w:val="es-ES" w:eastAsia="es-ES"/>
              </w:rPr>
            </w:pPr>
            <w:r w:rsidRPr="00774CD6">
              <w:rPr>
                <w:rFonts w:ascii="Verdana" w:eastAsia="Times New Roman" w:hAnsi="Verdana" w:cs="Arial"/>
                <w:b/>
                <w:lang w:val="es-ES" w:eastAsia="es-ES"/>
              </w:rPr>
              <w:t xml:space="preserve">Nombre: </w:t>
            </w:r>
            <w:r w:rsidR="00CD0948" w:rsidRPr="00CD0948">
              <w:rPr>
                <w:rFonts w:ascii="Verdana" w:eastAsia="Times New Roman" w:hAnsi="Verdana" w:cs="Arial"/>
                <w:lang w:val="es-ES" w:eastAsia="es-ES"/>
              </w:rPr>
              <w:t>Alejandro Ignacio Cruz</w:t>
            </w:r>
          </w:p>
          <w:p w14:paraId="3A41BFDC" w14:textId="28FAB873"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b/>
                <w:lang w:val="es-ES" w:eastAsia="es-ES"/>
              </w:rPr>
            </w:pPr>
            <w:r w:rsidRPr="00774CD6">
              <w:rPr>
                <w:rFonts w:ascii="Verdana" w:eastAsia="Times New Roman" w:hAnsi="Verdana" w:cs="Arial"/>
                <w:b/>
                <w:lang w:val="es-ES" w:eastAsia="es-ES"/>
              </w:rPr>
              <w:t xml:space="preserve">Cargo:  </w:t>
            </w:r>
            <w:r w:rsidR="00CD0948" w:rsidRPr="00CD0948">
              <w:rPr>
                <w:rFonts w:ascii="Verdana" w:eastAsia="Times New Roman" w:hAnsi="Verdana" w:cs="Arial"/>
                <w:lang w:val="es-ES" w:eastAsia="es-ES"/>
              </w:rPr>
              <w:t>Asesor</w:t>
            </w:r>
          </w:p>
          <w:p w14:paraId="2B2C50B9" w14:textId="076A2C39"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lang w:val="es-ES" w:eastAsia="es-ES"/>
              </w:rPr>
            </w:pPr>
            <w:r w:rsidRPr="00774CD6">
              <w:rPr>
                <w:rFonts w:ascii="Verdana" w:eastAsia="Times New Roman" w:hAnsi="Verdana" w:cs="Arial"/>
                <w:b/>
                <w:lang w:val="es-ES" w:eastAsia="es-ES"/>
              </w:rPr>
              <w:t xml:space="preserve">Dependencia: </w:t>
            </w:r>
            <w:r w:rsidRPr="00774CD6">
              <w:rPr>
                <w:rFonts w:ascii="Verdana" w:eastAsia="Times New Roman" w:hAnsi="Verdana" w:cs="Arial"/>
                <w:lang w:val="es-ES" w:eastAsia="es-ES"/>
              </w:rPr>
              <w:t>Despacho Dirección de Tecnología</w:t>
            </w:r>
          </w:p>
          <w:p w14:paraId="42DBEC22" w14:textId="391157AF"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b/>
                <w:lang w:val="es-ES" w:eastAsia="es-ES"/>
              </w:rPr>
            </w:pPr>
            <w:r w:rsidRPr="00774CD6">
              <w:rPr>
                <w:rFonts w:ascii="Verdana" w:eastAsia="Times New Roman" w:hAnsi="Verdana" w:cs="Arial"/>
                <w:b/>
                <w:lang w:val="es-ES" w:eastAsia="es-ES"/>
              </w:rPr>
              <w:t xml:space="preserve">Fecha:  </w:t>
            </w:r>
            <w:r w:rsidR="00CD0948" w:rsidRPr="00CD0948">
              <w:rPr>
                <w:rFonts w:ascii="Verdana" w:eastAsia="Times New Roman" w:hAnsi="Verdana" w:cs="Arial"/>
                <w:lang w:val="es-ES" w:eastAsia="es-ES"/>
              </w:rPr>
              <w:t>22-10-2018</w:t>
            </w:r>
          </w:p>
        </w:tc>
      </w:tr>
      <w:tr w:rsidR="00EF7D80" w:rsidRPr="00774CD6" w14:paraId="02D404C0" w14:textId="77777777" w:rsidTr="00901A3F">
        <w:trPr>
          <w:trHeight w:val="949"/>
        </w:trPr>
        <w:tc>
          <w:tcPr>
            <w:tcW w:w="3608"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0A1CE319" w14:textId="77777777" w:rsidR="00EF7D80" w:rsidRPr="00901A3F" w:rsidRDefault="00EF7D80" w:rsidP="00A40C3B">
            <w:pPr>
              <w:pStyle w:val="Lista2"/>
              <w:ind w:left="0" w:firstLine="0"/>
              <w:rPr>
                <w:rFonts w:ascii="Verdana" w:hAnsi="Verdana" w:cs="Arial"/>
                <w:b/>
                <w:color w:val="FFFFFF" w:themeColor="background1"/>
                <w:sz w:val="22"/>
                <w:szCs w:val="22"/>
              </w:rPr>
            </w:pPr>
          </w:p>
          <w:p w14:paraId="1140E969" w14:textId="77777777" w:rsidR="00EF7D80" w:rsidRPr="00901A3F" w:rsidRDefault="00EF7D80" w:rsidP="00A40C3B">
            <w:pPr>
              <w:pStyle w:val="Lista2"/>
              <w:ind w:left="0" w:firstLine="0"/>
              <w:rPr>
                <w:rFonts w:ascii="Verdana" w:hAnsi="Verdana" w:cs="Arial"/>
                <w:b/>
                <w:color w:val="FFFFFF" w:themeColor="background1"/>
                <w:sz w:val="22"/>
                <w:szCs w:val="22"/>
              </w:rPr>
            </w:pPr>
            <w:r w:rsidRPr="00901A3F">
              <w:rPr>
                <w:rFonts w:ascii="Verdana" w:hAnsi="Verdana" w:cs="Arial"/>
                <w:b/>
                <w:color w:val="FFFFFF" w:themeColor="background1"/>
                <w:sz w:val="22"/>
                <w:szCs w:val="22"/>
              </w:rPr>
              <w:t>APROBADO POR:</w:t>
            </w:r>
          </w:p>
        </w:tc>
        <w:tc>
          <w:tcPr>
            <w:tcW w:w="6882" w:type="dxa"/>
            <w:tcBorders>
              <w:top w:val="single" w:sz="6" w:space="0" w:color="auto"/>
              <w:left w:val="single" w:sz="6" w:space="0" w:color="auto"/>
              <w:bottom w:val="single" w:sz="6" w:space="0" w:color="auto"/>
              <w:right w:val="single" w:sz="6" w:space="0" w:color="auto"/>
            </w:tcBorders>
          </w:tcPr>
          <w:p w14:paraId="024724E2" w14:textId="77777777"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b/>
                <w:lang w:val="es-ES" w:eastAsia="es-ES"/>
              </w:rPr>
            </w:pPr>
            <w:r w:rsidRPr="00774CD6">
              <w:rPr>
                <w:rFonts w:ascii="Verdana" w:eastAsia="Times New Roman" w:hAnsi="Verdana" w:cs="Arial"/>
                <w:b/>
                <w:lang w:val="es-ES" w:eastAsia="es-ES"/>
              </w:rPr>
              <w:t xml:space="preserve">Nombre: </w:t>
            </w:r>
            <w:r w:rsidRPr="00774CD6">
              <w:rPr>
                <w:rFonts w:ascii="Verdana" w:eastAsia="Times New Roman" w:hAnsi="Verdana" w:cs="Arial"/>
                <w:lang w:val="es-ES" w:eastAsia="es-ES"/>
              </w:rPr>
              <w:t>Ricardo Fernelix Rios</w:t>
            </w:r>
          </w:p>
          <w:p w14:paraId="7E5EAD5E" w14:textId="77777777" w:rsidR="00EF7D80" w:rsidRPr="00774CD6" w:rsidRDefault="00EF7D80" w:rsidP="00EF7D80">
            <w:pPr>
              <w:widowControl w:val="0"/>
              <w:tabs>
                <w:tab w:val="left" w:pos="4536"/>
                <w:tab w:val="right" w:pos="8504"/>
              </w:tabs>
              <w:spacing w:after="0" w:line="240" w:lineRule="auto"/>
              <w:ind w:right="71"/>
              <w:rPr>
                <w:rFonts w:ascii="Verdana" w:eastAsia="Times New Roman" w:hAnsi="Verdana" w:cs="Arial"/>
                <w:lang w:val="es-ES" w:eastAsia="es-ES"/>
              </w:rPr>
            </w:pPr>
            <w:r w:rsidRPr="00774CD6">
              <w:rPr>
                <w:rFonts w:ascii="Verdana" w:eastAsia="Times New Roman" w:hAnsi="Verdana" w:cs="Arial"/>
                <w:b/>
                <w:lang w:val="es-ES" w:eastAsia="es-ES"/>
              </w:rPr>
              <w:t xml:space="preserve">Cargo:  </w:t>
            </w:r>
            <w:r w:rsidRPr="00774CD6">
              <w:rPr>
                <w:rFonts w:ascii="Verdana" w:eastAsia="Times New Roman" w:hAnsi="Verdana" w:cs="Arial"/>
                <w:lang w:val="es-ES" w:eastAsia="es-ES"/>
              </w:rPr>
              <w:t>Director de Tecnología</w:t>
            </w:r>
          </w:p>
          <w:p w14:paraId="224DC972" w14:textId="77777777" w:rsidR="00EF7D80" w:rsidRPr="00774CD6" w:rsidRDefault="00EF7D80" w:rsidP="00EF7D80">
            <w:pPr>
              <w:widowControl w:val="0"/>
              <w:tabs>
                <w:tab w:val="center" w:pos="4252"/>
                <w:tab w:val="right" w:pos="8504"/>
              </w:tabs>
              <w:spacing w:after="0" w:line="240" w:lineRule="auto"/>
              <w:ind w:right="360"/>
              <w:rPr>
                <w:rFonts w:ascii="Verdana" w:eastAsia="Times New Roman" w:hAnsi="Verdana" w:cs="Arial"/>
                <w:b/>
                <w:lang w:val="es-ES" w:eastAsia="es-ES"/>
              </w:rPr>
            </w:pPr>
            <w:r w:rsidRPr="00774CD6">
              <w:rPr>
                <w:rFonts w:ascii="Verdana" w:eastAsia="Times New Roman" w:hAnsi="Verdana" w:cs="Arial"/>
                <w:b/>
                <w:lang w:val="es-ES" w:eastAsia="es-ES"/>
              </w:rPr>
              <w:t xml:space="preserve">Dependencia: </w:t>
            </w:r>
            <w:r w:rsidRPr="00774CD6">
              <w:rPr>
                <w:rFonts w:ascii="Verdana" w:eastAsia="Times New Roman" w:hAnsi="Verdana" w:cs="Arial"/>
                <w:lang w:val="es-ES" w:eastAsia="es-ES"/>
              </w:rPr>
              <w:t>Dirección de Tecnología</w:t>
            </w:r>
          </w:p>
          <w:p w14:paraId="2869EDC9" w14:textId="5EFDF2BB" w:rsidR="00EF7D80" w:rsidRPr="00774CD6" w:rsidRDefault="00EF7D80" w:rsidP="005D4D4A">
            <w:pPr>
              <w:widowControl w:val="0"/>
              <w:tabs>
                <w:tab w:val="center" w:pos="4252"/>
                <w:tab w:val="right" w:pos="8504"/>
              </w:tabs>
              <w:spacing w:after="0" w:line="240" w:lineRule="auto"/>
              <w:ind w:right="360"/>
              <w:rPr>
                <w:rFonts w:ascii="Verdana" w:eastAsia="Times New Roman" w:hAnsi="Verdana" w:cs="Arial"/>
                <w:b/>
                <w:lang w:val="es-419" w:eastAsia="es-ES"/>
              </w:rPr>
            </w:pPr>
            <w:r w:rsidRPr="00774CD6">
              <w:rPr>
                <w:rFonts w:ascii="Verdana" w:eastAsia="Times New Roman" w:hAnsi="Verdana" w:cs="Arial"/>
                <w:b/>
                <w:lang w:val="es-ES" w:eastAsia="es-ES"/>
              </w:rPr>
              <w:t xml:space="preserve">Fecha:  </w:t>
            </w:r>
            <w:r w:rsidR="00CD0948" w:rsidRPr="00CD0948">
              <w:rPr>
                <w:rFonts w:ascii="Verdana" w:eastAsia="Times New Roman" w:hAnsi="Verdana" w:cs="Arial"/>
                <w:lang w:val="es-419" w:eastAsia="es-ES"/>
              </w:rPr>
              <w:t>26-04-2019</w:t>
            </w:r>
          </w:p>
        </w:tc>
      </w:tr>
    </w:tbl>
    <w:p w14:paraId="79424C1B" w14:textId="77777777" w:rsidR="00671253" w:rsidRPr="00774CD6" w:rsidRDefault="00671253" w:rsidP="00671253">
      <w:pPr>
        <w:rPr>
          <w:rFonts w:ascii="Verdana" w:hAnsi="Verdana" w:cs="Arial"/>
        </w:rPr>
      </w:pPr>
    </w:p>
    <w:sectPr w:rsidR="00671253" w:rsidRPr="00774CD6">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2030" w14:textId="77777777" w:rsidR="006E7A40" w:rsidRDefault="006E7A40" w:rsidP="003C0D85">
      <w:pPr>
        <w:spacing w:after="0" w:line="240" w:lineRule="auto"/>
      </w:pPr>
      <w:r>
        <w:separator/>
      </w:r>
    </w:p>
  </w:endnote>
  <w:endnote w:type="continuationSeparator" w:id="0">
    <w:p w14:paraId="36E34EFA" w14:textId="77777777" w:rsidR="006E7A40" w:rsidRDefault="006E7A40" w:rsidP="003C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0DD5" w14:textId="77777777" w:rsidR="006E7A40" w:rsidRDefault="006E7A40" w:rsidP="003C0D85">
      <w:pPr>
        <w:spacing w:after="0" w:line="240" w:lineRule="auto"/>
      </w:pPr>
      <w:r>
        <w:separator/>
      </w:r>
    </w:p>
  </w:footnote>
  <w:footnote w:type="continuationSeparator" w:id="0">
    <w:p w14:paraId="16368F29" w14:textId="77777777" w:rsidR="006E7A40" w:rsidRDefault="006E7A40" w:rsidP="003C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A5B4" w14:textId="73FB7AC2" w:rsidR="00D053FD" w:rsidRDefault="00D053FD" w:rsidP="005F6BA8">
    <w:pPr>
      <w:pStyle w:val="Encabezado"/>
    </w:pPr>
  </w:p>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28"/>
      <w:gridCol w:w="4677"/>
      <w:gridCol w:w="2464"/>
    </w:tblGrid>
    <w:tr w:rsidR="00774CD6" w:rsidRPr="00F51840" w14:paraId="32856CC4" w14:textId="77777777" w:rsidTr="00352970">
      <w:trPr>
        <w:cantSplit/>
        <w:trHeight w:val="1120"/>
        <w:jc w:val="center"/>
      </w:trPr>
      <w:tc>
        <w:tcPr>
          <w:tcW w:w="3028" w:type="dxa"/>
          <w:tcBorders>
            <w:right w:val="nil"/>
          </w:tcBorders>
          <w:vAlign w:val="center"/>
        </w:tcPr>
        <w:p w14:paraId="4919794D" w14:textId="77777777" w:rsidR="00774CD6" w:rsidRPr="00F51840" w:rsidRDefault="00774CD6" w:rsidP="00774CD6">
          <w:pPr>
            <w:widowControl w:val="0"/>
            <w:tabs>
              <w:tab w:val="center" w:pos="4252"/>
              <w:tab w:val="right" w:pos="8504"/>
            </w:tabs>
            <w:rPr>
              <w:rFonts w:ascii="Verdana" w:hAnsi="Verdana"/>
              <w:sz w:val="18"/>
              <w:szCs w:val="18"/>
            </w:rPr>
          </w:pPr>
          <w:r w:rsidRPr="00F51840">
            <w:rPr>
              <w:b/>
              <w:noProof/>
              <w:lang w:eastAsia="es-CO"/>
            </w:rPr>
            <w:drawing>
              <wp:anchor distT="0" distB="0" distL="114300" distR="114300" simplePos="0" relativeHeight="251659264" behindDoc="0" locked="0" layoutInCell="1" allowOverlap="1" wp14:anchorId="52DB8A16" wp14:editId="4B4D52C5">
                <wp:simplePos x="0" y="0"/>
                <wp:positionH relativeFrom="column">
                  <wp:posOffset>-30480</wp:posOffset>
                </wp:positionH>
                <wp:positionV relativeFrom="paragraph">
                  <wp:posOffset>-45085</wp:posOffset>
                </wp:positionV>
                <wp:extent cx="1390650" cy="812165"/>
                <wp:effectExtent l="0" t="0" r="0" b="0"/>
                <wp:wrapNone/>
                <wp:docPr id="56" name="Imagen 56"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3235" t="1730" r="66058" b="91008"/>
                        <a:stretch>
                          <a:fillRect/>
                        </a:stretch>
                      </pic:blipFill>
                      <pic:spPr bwMode="auto">
                        <a:xfrm>
                          <a:off x="0" y="0"/>
                          <a:ext cx="1390650" cy="812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7" w:type="dxa"/>
          <w:tcBorders>
            <w:top w:val="single" w:sz="4" w:space="0" w:color="auto"/>
            <w:left w:val="nil"/>
            <w:bottom w:val="single" w:sz="4" w:space="0" w:color="auto"/>
            <w:right w:val="nil"/>
          </w:tcBorders>
          <w:vAlign w:val="center"/>
        </w:tcPr>
        <w:p w14:paraId="0D034A3F" w14:textId="6A08911F" w:rsidR="00774CD6" w:rsidRPr="00F51840" w:rsidRDefault="00774CD6" w:rsidP="00774CD6">
          <w:pPr>
            <w:widowControl w:val="0"/>
            <w:tabs>
              <w:tab w:val="center" w:pos="4252"/>
              <w:tab w:val="right" w:pos="8504"/>
            </w:tabs>
            <w:jc w:val="center"/>
            <w:rPr>
              <w:rFonts w:ascii="Verdana" w:hAnsi="Verdana"/>
              <w:sz w:val="18"/>
              <w:szCs w:val="18"/>
            </w:rPr>
          </w:pPr>
          <w:r w:rsidRPr="00774CD6">
            <w:rPr>
              <w:rFonts w:ascii="Verdana" w:hAnsi="Verdana"/>
              <w:b/>
              <w:sz w:val="24"/>
              <w:szCs w:val="24"/>
            </w:rPr>
            <w:t xml:space="preserve">ESTANDAR DE SEGURIDAD APLICACIONES </w:t>
          </w:r>
          <w:r w:rsidR="00901A3F" w:rsidRPr="00774CD6">
            <w:rPr>
              <w:rFonts w:ascii="Verdana" w:hAnsi="Verdana"/>
              <w:b/>
              <w:sz w:val="24"/>
              <w:szCs w:val="24"/>
            </w:rPr>
            <w:t>- INHOUSE</w:t>
          </w:r>
        </w:p>
      </w:tc>
      <w:tc>
        <w:tcPr>
          <w:tcW w:w="2464" w:type="dxa"/>
          <w:tcBorders>
            <w:left w:val="nil"/>
          </w:tcBorders>
          <w:vAlign w:val="center"/>
        </w:tcPr>
        <w:p w14:paraId="524400F8" w14:textId="77777777" w:rsidR="00774CD6" w:rsidRPr="00F51840" w:rsidRDefault="00774CD6" w:rsidP="00774CD6">
          <w:pPr>
            <w:rPr>
              <w:rFonts w:ascii="Verdana" w:hAnsi="Verdana"/>
              <w:sz w:val="18"/>
              <w:szCs w:val="18"/>
            </w:rPr>
          </w:pPr>
          <w:r w:rsidRPr="00F51840">
            <w:rPr>
              <w:b/>
              <w:noProof/>
              <w:lang w:eastAsia="es-CO"/>
            </w:rPr>
            <w:drawing>
              <wp:anchor distT="0" distB="0" distL="114300" distR="114300" simplePos="0" relativeHeight="251660288" behindDoc="0" locked="0" layoutInCell="1" allowOverlap="1" wp14:anchorId="706D352B" wp14:editId="289D9827">
                <wp:simplePos x="0" y="0"/>
                <wp:positionH relativeFrom="column">
                  <wp:posOffset>8890</wp:posOffset>
                </wp:positionH>
                <wp:positionV relativeFrom="paragraph">
                  <wp:posOffset>-55245</wp:posOffset>
                </wp:positionV>
                <wp:extent cx="1343025" cy="619125"/>
                <wp:effectExtent l="0" t="0" r="0" b="0"/>
                <wp:wrapNone/>
                <wp:docPr id="57" name="Imagen 57"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71677" t="2945" r="13518" b="92900"/>
                        <a:stretch>
                          <a:fillRect/>
                        </a:stretch>
                      </pic:blipFill>
                      <pic:spPr bwMode="auto">
                        <a:xfrm>
                          <a:off x="0" y="0"/>
                          <a:ext cx="13430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E5F8C5" w14:textId="77777777" w:rsidR="00774CD6" w:rsidRPr="00F51840" w:rsidRDefault="00774CD6" w:rsidP="00774CD6">
          <w:pPr>
            <w:widowControl w:val="0"/>
            <w:tabs>
              <w:tab w:val="center" w:pos="4252"/>
              <w:tab w:val="right" w:pos="8504"/>
            </w:tabs>
            <w:rPr>
              <w:rFonts w:ascii="Verdana" w:hAnsi="Verdana"/>
              <w:sz w:val="18"/>
              <w:szCs w:val="18"/>
            </w:rPr>
          </w:pPr>
        </w:p>
      </w:tc>
    </w:tr>
  </w:tbl>
  <w:p w14:paraId="43AA74D1" w14:textId="77777777" w:rsidR="00774CD6" w:rsidRPr="00F51840" w:rsidRDefault="00774CD6" w:rsidP="00774CD6">
    <w:pPr>
      <w:widowControl w:val="0"/>
      <w:tabs>
        <w:tab w:val="center" w:pos="4252"/>
        <w:tab w:val="right" w:pos="8504"/>
      </w:tabs>
      <w:spacing w:after="0"/>
      <w:jc w:val="right"/>
      <w:rPr>
        <w:b/>
      </w:rPr>
    </w:pPr>
  </w:p>
  <w:tbl>
    <w:tblPr>
      <w:tblStyle w:val="Tablaconcuadrcula2"/>
      <w:tblW w:w="10176" w:type="dxa"/>
      <w:jc w:val="center"/>
      <w:tblLayout w:type="fixed"/>
      <w:tblLook w:val="04A0" w:firstRow="1" w:lastRow="0" w:firstColumn="1" w:lastColumn="0" w:noHBand="0" w:noVBand="1"/>
    </w:tblPr>
    <w:tblGrid>
      <w:gridCol w:w="1129"/>
      <w:gridCol w:w="1843"/>
      <w:gridCol w:w="425"/>
      <w:gridCol w:w="993"/>
      <w:gridCol w:w="1417"/>
      <w:gridCol w:w="320"/>
      <w:gridCol w:w="1112"/>
      <w:gridCol w:w="331"/>
      <w:gridCol w:w="452"/>
      <w:gridCol w:w="1045"/>
      <w:gridCol w:w="1109"/>
    </w:tblGrid>
    <w:tr w:rsidR="00774CD6" w:rsidRPr="00F51840" w14:paraId="6844CA8A" w14:textId="77777777" w:rsidTr="00CD48C0">
      <w:trPr>
        <w:trHeight w:val="335"/>
        <w:jc w:val="center"/>
      </w:trPr>
      <w:tc>
        <w:tcPr>
          <w:tcW w:w="1129" w:type="dxa"/>
          <w:vAlign w:val="center"/>
        </w:tcPr>
        <w:p w14:paraId="7D50590D" w14:textId="77777777" w:rsidR="00774CD6" w:rsidRPr="00197090" w:rsidRDefault="00774CD6" w:rsidP="00197090">
          <w:pPr>
            <w:widowControl w:val="0"/>
            <w:tabs>
              <w:tab w:val="center" w:pos="4252"/>
              <w:tab w:val="right" w:pos="8504"/>
            </w:tabs>
            <w:jc w:val="center"/>
            <w:rPr>
              <w:b/>
            </w:rPr>
          </w:pPr>
          <w:r w:rsidRPr="00197090">
            <w:rPr>
              <w:rFonts w:ascii="Verdana" w:hAnsi="Verdana"/>
              <w:b/>
              <w:sz w:val="18"/>
              <w:szCs w:val="18"/>
            </w:rPr>
            <w:t>Código:</w:t>
          </w:r>
        </w:p>
      </w:tc>
      <w:tc>
        <w:tcPr>
          <w:tcW w:w="1843" w:type="dxa"/>
          <w:vAlign w:val="center"/>
        </w:tcPr>
        <w:p w14:paraId="0E7553D8" w14:textId="74086FD9" w:rsidR="00774CD6" w:rsidRPr="00F51840" w:rsidRDefault="00774CD6" w:rsidP="00CA7606">
          <w:pPr>
            <w:widowControl w:val="0"/>
            <w:tabs>
              <w:tab w:val="center" w:pos="4252"/>
              <w:tab w:val="right" w:pos="8504"/>
            </w:tabs>
            <w:jc w:val="center"/>
            <w:rPr>
              <w:rFonts w:ascii="Verdana" w:hAnsi="Verdana"/>
              <w:b/>
              <w:sz w:val="18"/>
              <w:szCs w:val="18"/>
            </w:rPr>
          </w:pPr>
          <w:r w:rsidRPr="00774CD6">
            <w:rPr>
              <w:rFonts w:ascii="Verdana" w:hAnsi="Verdana"/>
              <w:sz w:val="18"/>
              <w:szCs w:val="18"/>
            </w:rPr>
            <w:t>Apo.1.</w:t>
          </w:r>
          <w:r w:rsidR="00901A3F">
            <w:rPr>
              <w:rFonts w:ascii="Verdana" w:hAnsi="Verdana"/>
              <w:sz w:val="18"/>
              <w:szCs w:val="18"/>
            </w:rPr>
            <w:t xml:space="preserve">3 </w:t>
          </w:r>
          <w:r w:rsidRPr="00774CD6">
            <w:rPr>
              <w:rFonts w:ascii="Verdana" w:hAnsi="Verdana"/>
              <w:sz w:val="18"/>
              <w:szCs w:val="18"/>
            </w:rPr>
            <w:t>Man.3.3</w:t>
          </w:r>
        </w:p>
      </w:tc>
      <w:tc>
        <w:tcPr>
          <w:tcW w:w="425" w:type="dxa"/>
          <w:tcBorders>
            <w:top w:val="nil"/>
            <w:bottom w:val="nil"/>
          </w:tcBorders>
          <w:vAlign w:val="center"/>
        </w:tcPr>
        <w:p w14:paraId="461E2C5B" w14:textId="77777777" w:rsidR="00774CD6" w:rsidRPr="00F51840" w:rsidRDefault="00774CD6" w:rsidP="00CA7606">
          <w:pPr>
            <w:widowControl w:val="0"/>
            <w:tabs>
              <w:tab w:val="center" w:pos="4252"/>
              <w:tab w:val="right" w:pos="8504"/>
            </w:tabs>
            <w:jc w:val="center"/>
            <w:rPr>
              <w:rFonts w:ascii="Verdana" w:hAnsi="Verdana"/>
              <w:b/>
              <w:sz w:val="18"/>
              <w:szCs w:val="18"/>
            </w:rPr>
          </w:pPr>
        </w:p>
      </w:tc>
      <w:tc>
        <w:tcPr>
          <w:tcW w:w="993" w:type="dxa"/>
          <w:vAlign w:val="center"/>
        </w:tcPr>
        <w:p w14:paraId="0E988351" w14:textId="77777777" w:rsidR="00774CD6" w:rsidRPr="00197090" w:rsidRDefault="00774CD6" w:rsidP="00CA7606">
          <w:pPr>
            <w:widowControl w:val="0"/>
            <w:tabs>
              <w:tab w:val="center" w:pos="4252"/>
              <w:tab w:val="right" w:pos="8504"/>
            </w:tabs>
            <w:jc w:val="center"/>
            <w:rPr>
              <w:rFonts w:ascii="Verdana" w:hAnsi="Verdana"/>
              <w:b/>
              <w:sz w:val="18"/>
              <w:szCs w:val="18"/>
            </w:rPr>
          </w:pPr>
          <w:r w:rsidRPr="00197090">
            <w:rPr>
              <w:rFonts w:ascii="Verdana" w:hAnsi="Verdana"/>
              <w:b/>
              <w:sz w:val="18"/>
              <w:szCs w:val="18"/>
            </w:rPr>
            <w:t>Fecha:</w:t>
          </w:r>
        </w:p>
      </w:tc>
      <w:tc>
        <w:tcPr>
          <w:tcW w:w="1417" w:type="dxa"/>
          <w:vAlign w:val="center"/>
        </w:tcPr>
        <w:p w14:paraId="0BF26F41" w14:textId="088CA8BA" w:rsidR="00774CD6" w:rsidRPr="00F51840" w:rsidRDefault="00197090" w:rsidP="00CA7606">
          <w:pPr>
            <w:widowControl w:val="0"/>
            <w:tabs>
              <w:tab w:val="center" w:pos="4252"/>
              <w:tab w:val="right" w:pos="8504"/>
            </w:tabs>
            <w:jc w:val="center"/>
            <w:rPr>
              <w:rFonts w:ascii="Verdana" w:hAnsi="Verdana"/>
              <w:b/>
              <w:sz w:val="18"/>
              <w:szCs w:val="18"/>
            </w:rPr>
          </w:pPr>
          <w:r>
            <w:rPr>
              <w:rFonts w:ascii="Verdana" w:hAnsi="Verdana"/>
              <w:sz w:val="18"/>
              <w:szCs w:val="18"/>
            </w:rPr>
            <w:t>26</w:t>
          </w:r>
          <w:r w:rsidR="00774CD6" w:rsidRPr="00F51840">
            <w:rPr>
              <w:rFonts w:ascii="Verdana" w:hAnsi="Verdana"/>
              <w:sz w:val="18"/>
              <w:szCs w:val="18"/>
            </w:rPr>
            <w:t>-0</w:t>
          </w:r>
          <w:r>
            <w:rPr>
              <w:rFonts w:ascii="Verdana" w:hAnsi="Verdana"/>
              <w:sz w:val="18"/>
              <w:szCs w:val="18"/>
            </w:rPr>
            <w:t>4</w:t>
          </w:r>
          <w:r w:rsidR="00774CD6" w:rsidRPr="00F51840">
            <w:rPr>
              <w:rFonts w:ascii="Verdana" w:hAnsi="Verdana"/>
              <w:sz w:val="18"/>
              <w:szCs w:val="18"/>
            </w:rPr>
            <w:t>-20</w:t>
          </w:r>
          <w:r>
            <w:rPr>
              <w:rFonts w:ascii="Verdana" w:hAnsi="Verdana"/>
              <w:sz w:val="18"/>
              <w:szCs w:val="18"/>
            </w:rPr>
            <w:t>19</w:t>
          </w:r>
        </w:p>
      </w:tc>
      <w:tc>
        <w:tcPr>
          <w:tcW w:w="320" w:type="dxa"/>
          <w:tcBorders>
            <w:top w:val="nil"/>
            <w:bottom w:val="nil"/>
          </w:tcBorders>
          <w:vAlign w:val="center"/>
        </w:tcPr>
        <w:p w14:paraId="6EA2C642" w14:textId="77777777" w:rsidR="00774CD6" w:rsidRPr="00F51840" w:rsidRDefault="00774CD6" w:rsidP="00CA7606">
          <w:pPr>
            <w:widowControl w:val="0"/>
            <w:tabs>
              <w:tab w:val="center" w:pos="4252"/>
              <w:tab w:val="right" w:pos="8504"/>
            </w:tabs>
            <w:jc w:val="center"/>
            <w:rPr>
              <w:rFonts w:ascii="Verdana" w:hAnsi="Verdana"/>
              <w:b/>
              <w:sz w:val="18"/>
              <w:szCs w:val="18"/>
            </w:rPr>
          </w:pPr>
        </w:p>
      </w:tc>
      <w:tc>
        <w:tcPr>
          <w:tcW w:w="1112" w:type="dxa"/>
          <w:vAlign w:val="center"/>
        </w:tcPr>
        <w:p w14:paraId="759CD446" w14:textId="77777777" w:rsidR="00774CD6" w:rsidRPr="00197090" w:rsidRDefault="00774CD6" w:rsidP="00CA7606">
          <w:pPr>
            <w:widowControl w:val="0"/>
            <w:tabs>
              <w:tab w:val="center" w:pos="4252"/>
              <w:tab w:val="right" w:pos="8504"/>
            </w:tabs>
            <w:jc w:val="center"/>
            <w:rPr>
              <w:rFonts w:ascii="Verdana" w:hAnsi="Verdana"/>
              <w:b/>
              <w:sz w:val="18"/>
              <w:szCs w:val="18"/>
            </w:rPr>
          </w:pPr>
          <w:r w:rsidRPr="00197090">
            <w:rPr>
              <w:rFonts w:ascii="Verdana" w:hAnsi="Verdana"/>
              <w:b/>
              <w:sz w:val="18"/>
              <w:szCs w:val="18"/>
            </w:rPr>
            <w:t>Versión:</w:t>
          </w:r>
        </w:p>
      </w:tc>
      <w:tc>
        <w:tcPr>
          <w:tcW w:w="331" w:type="dxa"/>
          <w:vAlign w:val="center"/>
        </w:tcPr>
        <w:p w14:paraId="1C887CD7" w14:textId="5C5A5559" w:rsidR="00774CD6" w:rsidRPr="00F51840" w:rsidRDefault="00197090" w:rsidP="00CA7606">
          <w:pPr>
            <w:widowControl w:val="0"/>
            <w:tabs>
              <w:tab w:val="center" w:pos="4252"/>
              <w:tab w:val="right" w:pos="8504"/>
            </w:tabs>
            <w:jc w:val="center"/>
            <w:rPr>
              <w:rFonts w:ascii="Verdana" w:hAnsi="Verdana"/>
              <w:b/>
              <w:sz w:val="18"/>
              <w:szCs w:val="18"/>
            </w:rPr>
          </w:pPr>
          <w:r>
            <w:rPr>
              <w:rFonts w:ascii="Verdana" w:hAnsi="Verdana"/>
              <w:sz w:val="18"/>
              <w:szCs w:val="18"/>
            </w:rPr>
            <w:t>4</w:t>
          </w:r>
        </w:p>
      </w:tc>
      <w:tc>
        <w:tcPr>
          <w:tcW w:w="452" w:type="dxa"/>
          <w:tcBorders>
            <w:top w:val="nil"/>
            <w:bottom w:val="nil"/>
          </w:tcBorders>
          <w:vAlign w:val="center"/>
        </w:tcPr>
        <w:p w14:paraId="3B29FDE0" w14:textId="77777777" w:rsidR="00774CD6" w:rsidRPr="00F51840" w:rsidRDefault="00774CD6" w:rsidP="00CA7606">
          <w:pPr>
            <w:widowControl w:val="0"/>
            <w:tabs>
              <w:tab w:val="center" w:pos="4252"/>
              <w:tab w:val="right" w:pos="8504"/>
            </w:tabs>
            <w:jc w:val="center"/>
            <w:rPr>
              <w:rFonts w:ascii="Verdana" w:hAnsi="Verdana"/>
              <w:b/>
              <w:sz w:val="18"/>
              <w:szCs w:val="18"/>
            </w:rPr>
          </w:pPr>
        </w:p>
      </w:tc>
      <w:tc>
        <w:tcPr>
          <w:tcW w:w="1045" w:type="dxa"/>
          <w:vAlign w:val="center"/>
        </w:tcPr>
        <w:p w14:paraId="54FD55F0" w14:textId="77777777" w:rsidR="00774CD6" w:rsidRPr="00197090" w:rsidRDefault="00774CD6" w:rsidP="00CA7606">
          <w:pPr>
            <w:widowControl w:val="0"/>
            <w:tabs>
              <w:tab w:val="center" w:pos="4252"/>
              <w:tab w:val="right" w:pos="8504"/>
            </w:tabs>
            <w:jc w:val="center"/>
            <w:rPr>
              <w:rFonts w:ascii="Verdana" w:hAnsi="Verdana"/>
              <w:b/>
              <w:sz w:val="18"/>
              <w:szCs w:val="18"/>
            </w:rPr>
          </w:pPr>
          <w:r w:rsidRPr="00197090">
            <w:rPr>
              <w:rFonts w:ascii="Verdana" w:hAnsi="Verdana"/>
              <w:b/>
              <w:sz w:val="18"/>
              <w:szCs w:val="18"/>
            </w:rPr>
            <w:t>Página:</w:t>
          </w:r>
        </w:p>
      </w:tc>
      <w:tc>
        <w:tcPr>
          <w:tcW w:w="1109" w:type="dxa"/>
          <w:vAlign w:val="center"/>
        </w:tcPr>
        <w:p w14:paraId="15D6B0AE" w14:textId="44BA4A91" w:rsidR="00774CD6" w:rsidRPr="00FB1F39" w:rsidRDefault="00774CD6" w:rsidP="00CA7606">
          <w:pPr>
            <w:widowControl w:val="0"/>
            <w:tabs>
              <w:tab w:val="center" w:pos="4252"/>
              <w:tab w:val="right" w:pos="8504"/>
            </w:tabs>
            <w:jc w:val="center"/>
            <w:rPr>
              <w:rFonts w:ascii="Verdana" w:hAnsi="Verdana"/>
              <w:sz w:val="18"/>
              <w:szCs w:val="18"/>
            </w:rPr>
          </w:pPr>
          <w:r w:rsidRPr="00FB1F39">
            <w:rPr>
              <w:rFonts w:ascii="Verdana" w:hAnsi="Verdana"/>
              <w:sz w:val="18"/>
              <w:szCs w:val="18"/>
            </w:rPr>
            <w:fldChar w:fldCharType="begin"/>
          </w:r>
          <w:r w:rsidRPr="00FB1F39">
            <w:rPr>
              <w:rFonts w:ascii="Verdana" w:hAnsi="Verdana"/>
              <w:sz w:val="18"/>
              <w:szCs w:val="18"/>
            </w:rPr>
            <w:instrText>PAGE  \* Arabic  \* MERGEFORMAT</w:instrText>
          </w:r>
          <w:r w:rsidRPr="00FB1F39">
            <w:rPr>
              <w:rFonts w:ascii="Verdana" w:hAnsi="Verdana"/>
              <w:sz w:val="18"/>
              <w:szCs w:val="18"/>
            </w:rPr>
            <w:fldChar w:fldCharType="separate"/>
          </w:r>
          <w:r w:rsidR="00CD48C0">
            <w:rPr>
              <w:rFonts w:ascii="Verdana" w:hAnsi="Verdana"/>
              <w:noProof/>
              <w:sz w:val="18"/>
              <w:szCs w:val="18"/>
            </w:rPr>
            <w:t>1</w:t>
          </w:r>
          <w:r w:rsidRPr="00FB1F39">
            <w:rPr>
              <w:rFonts w:ascii="Verdana" w:hAnsi="Verdana"/>
              <w:sz w:val="18"/>
              <w:szCs w:val="18"/>
            </w:rPr>
            <w:fldChar w:fldCharType="end"/>
          </w:r>
          <w:r w:rsidRPr="00FB1F39">
            <w:rPr>
              <w:rFonts w:ascii="Verdana" w:hAnsi="Verdana"/>
              <w:sz w:val="18"/>
              <w:szCs w:val="18"/>
            </w:rPr>
            <w:t xml:space="preserve"> de </w:t>
          </w:r>
          <w:r w:rsidRPr="00FB1F39">
            <w:rPr>
              <w:rFonts w:ascii="Verdana" w:hAnsi="Verdana"/>
              <w:sz w:val="18"/>
              <w:szCs w:val="18"/>
            </w:rPr>
            <w:fldChar w:fldCharType="begin"/>
          </w:r>
          <w:r w:rsidRPr="00FB1F39">
            <w:rPr>
              <w:rFonts w:ascii="Verdana" w:hAnsi="Verdana"/>
              <w:sz w:val="18"/>
              <w:szCs w:val="18"/>
            </w:rPr>
            <w:instrText>NUMPAGES  \* Arabic  \* MERGEFORMAT</w:instrText>
          </w:r>
          <w:r w:rsidRPr="00FB1F39">
            <w:rPr>
              <w:rFonts w:ascii="Verdana" w:hAnsi="Verdana"/>
              <w:sz w:val="18"/>
              <w:szCs w:val="18"/>
            </w:rPr>
            <w:fldChar w:fldCharType="separate"/>
          </w:r>
          <w:r w:rsidR="00CD48C0">
            <w:rPr>
              <w:rFonts w:ascii="Verdana" w:hAnsi="Verdana"/>
              <w:noProof/>
              <w:sz w:val="18"/>
              <w:szCs w:val="18"/>
            </w:rPr>
            <w:t>10</w:t>
          </w:r>
          <w:r w:rsidRPr="00FB1F39">
            <w:rPr>
              <w:rFonts w:ascii="Verdana" w:hAnsi="Verdana"/>
              <w:sz w:val="18"/>
              <w:szCs w:val="18"/>
            </w:rPr>
            <w:fldChar w:fldCharType="end"/>
          </w:r>
        </w:p>
      </w:tc>
    </w:tr>
  </w:tbl>
  <w:p w14:paraId="11A153D3" w14:textId="77777777" w:rsidR="00774CD6" w:rsidRDefault="00774CD6" w:rsidP="005F6B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5A"/>
    <w:multiLevelType w:val="hybridMultilevel"/>
    <w:tmpl w:val="EEEA4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F0F72C1"/>
    <w:multiLevelType w:val="multilevel"/>
    <w:tmpl w:val="60AAF5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920F9F"/>
    <w:multiLevelType w:val="hybridMultilevel"/>
    <w:tmpl w:val="FC169758"/>
    <w:lvl w:ilvl="0" w:tplc="240A0001">
      <w:start w:val="1"/>
      <w:numFmt w:val="bullet"/>
      <w:lvlText w:val=""/>
      <w:lvlJc w:val="left"/>
      <w:pPr>
        <w:ind w:left="372" w:hanging="360"/>
      </w:pPr>
      <w:rPr>
        <w:rFonts w:ascii="Symbol" w:hAnsi="Symbol" w:hint="default"/>
      </w:rPr>
    </w:lvl>
    <w:lvl w:ilvl="1" w:tplc="240A0003" w:tentative="1">
      <w:start w:val="1"/>
      <w:numFmt w:val="bullet"/>
      <w:lvlText w:val="o"/>
      <w:lvlJc w:val="left"/>
      <w:pPr>
        <w:ind w:left="1092" w:hanging="360"/>
      </w:pPr>
      <w:rPr>
        <w:rFonts w:ascii="Courier New" w:hAnsi="Courier New" w:cs="Courier New" w:hint="default"/>
      </w:rPr>
    </w:lvl>
    <w:lvl w:ilvl="2" w:tplc="240A0005" w:tentative="1">
      <w:start w:val="1"/>
      <w:numFmt w:val="bullet"/>
      <w:lvlText w:val=""/>
      <w:lvlJc w:val="left"/>
      <w:pPr>
        <w:ind w:left="1812" w:hanging="360"/>
      </w:pPr>
      <w:rPr>
        <w:rFonts w:ascii="Wingdings" w:hAnsi="Wingdings" w:hint="default"/>
      </w:rPr>
    </w:lvl>
    <w:lvl w:ilvl="3" w:tplc="240A0001" w:tentative="1">
      <w:start w:val="1"/>
      <w:numFmt w:val="bullet"/>
      <w:lvlText w:val=""/>
      <w:lvlJc w:val="left"/>
      <w:pPr>
        <w:ind w:left="2532" w:hanging="360"/>
      </w:pPr>
      <w:rPr>
        <w:rFonts w:ascii="Symbol" w:hAnsi="Symbol" w:hint="default"/>
      </w:rPr>
    </w:lvl>
    <w:lvl w:ilvl="4" w:tplc="240A0003" w:tentative="1">
      <w:start w:val="1"/>
      <w:numFmt w:val="bullet"/>
      <w:lvlText w:val="o"/>
      <w:lvlJc w:val="left"/>
      <w:pPr>
        <w:ind w:left="3252" w:hanging="360"/>
      </w:pPr>
      <w:rPr>
        <w:rFonts w:ascii="Courier New" w:hAnsi="Courier New" w:cs="Courier New" w:hint="default"/>
      </w:rPr>
    </w:lvl>
    <w:lvl w:ilvl="5" w:tplc="240A0005" w:tentative="1">
      <w:start w:val="1"/>
      <w:numFmt w:val="bullet"/>
      <w:lvlText w:val=""/>
      <w:lvlJc w:val="left"/>
      <w:pPr>
        <w:ind w:left="3972" w:hanging="360"/>
      </w:pPr>
      <w:rPr>
        <w:rFonts w:ascii="Wingdings" w:hAnsi="Wingdings" w:hint="default"/>
      </w:rPr>
    </w:lvl>
    <w:lvl w:ilvl="6" w:tplc="240A0001" w:tentative="1">
      <w:start w:val="1"/>
      <w:numFmt w:val="bullet"/>
      <w:lvlText w:val=""/>
      <w:lvlJc w:val="left"/>
      <w:pPr>
        <w:ind w:left="4692" w:hanging="360"/>
      </w:pPr>
      <w:rPr>
        <w:rFonts w:ascii="Symbol" w:hAnsi="Symbol" w:hint="default"/>
      </w:rPr>
    </w:lvl>
    <w:lvl w:ilvl="7" w:tplc="240A0003" w:tentative="1">
      <w:start w:val="1"/>
      <w:numFmt w:val="bullet"/>
      <w:lvlText w:val="o"/>
      <w:lvlJc w:val="left"/>
      <w:pPr>
        <w:ind w:left="5412" w:hanging="360"/>
      </w:pPr>
      <w:rPr>
        <w:rFonts w:ascii="Courier New" w:hAnsi="Courier New" w:cs="Courier New" w:hint="default"/>
      </w:rPr>
    </w:lvl>
    <w:lvl w:ilvl="8" w:tplc="240A0005" w:tentative="1">
      <w:start w:val="1"/>
      <w:numFmt w:val="bullet"/>
      <w:lvlText w:val=""/>
      <w:lvlJc w:val="left"/>
      <w:pPr>
        <w:ind w:left="6132" w:hanging="360"/>
      </w:pPr>
      <w:rPr>
        <w:rFonts w:ascii="Wingdings" w:hAnsi="Wingdings" w:hint="default"/>
      </w:rPr>
    </w:lvl>
  </w:abstractNum>
  <w:abstractNum w:abstractNumId="3" w15:restartNumberingAfterBreak="0">
    <w:nsid w:val="12D51E49"/>
    <w:multiLevelType w:val="multilevel"/>
    <w:tmpl w:val="F702B58A"/>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94F9C"/>
    <w:multiLevelType w:val="hybridMultilevel"/>
    <w:tmpl w:val="C330B7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4855F2"/>
    <w:multiLevelType w:val="multilevel"/>
    <w:tmpl w:val="E79C1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55500E"/>
    <w:multiLevelType w:val="hybridMultilevel"/>
    <w:tmpl w:val="C040EC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59456A2"/>
    <w:multiLevelType w:val="hybridMultilevel"/>
    <w:tmpl w:val="B35C47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D65322"/>
    <w:multiLevelType w:val="multilevel"/>
    <w:tmpl w:val="F4D078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4578C"/>
    <w:multiLevelType w:val="hybridMultilevel"/>
    <w:tmpl w:val="EEAA72E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3201F8B"/>
    <w:multiLevelType w:val="multilevel"/>
    <w:tmpl w:val="64DCA76A"/>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362BE4"/>
    <w:multiLevelType w:val="hybridMultilevel"/>
    <w:tmpl w:val="011E5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DC96A7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C96F27"/>
    <w:multiLevelType w:val="hybridMultilevel"/>
    <w:tmpl w:val="D722AA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89B7108"/>
    <w:multiLevelType w:val="hybridMultilevel"/>
    <w:tmpl w:val="C4407674"/>
    <w:lvl w:ilvl="0" w:tplc="580A0001">
      <w:start w:val="1"/>
      <w:numFmt w:val="bullet"/>
      <w:lvlText w:val=""/>
      <w:lvlJc w:val="left"/>
      <w:pPr>
        <w:ind w:left="1068" w:hanging="360"/>
      </w:pPr>
      <w:rPr>
        <w:rFonts w:ascii="Symbol" w:hAnsi="Symbol" w:hint="default"/>
      </w:rPr>
    </w:lvl>
    <w:lvl w:ilvl="1" w:tplc="580A0003">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15" w15:restartNumberingAfterBreak="0">
    <w:nsid w:val="5CD231FF"/>
    <w:multiLevelType w:val="hybridMultilevel"/>
    <w:tmpl w:val="7D00F0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01276A"/>
    <w:multiLevelType w:val="hybridMultilevel"/>
    <w:tmpl w:val="6D1C2CE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5F0D40B6"/>
    <w:multiLevelType w:val="multilevel"/>
    <w:tmpl w:val="7D2C709A"/>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0835E6"/>
    <w:multiLevelType w:val="multilevel"/>
    <w:tmpl w:val="965CB336"/>
    <w:lvl w:ilvl="0">
      <w:start w:val="1"/>
      <w:numFmt w:val="decimal"/>
      <w:lvlText w:val="%1."/>
      <w:lvlJc w:val="left"/>
      <w:pPr>
        <w:ind w:left="360" w:hanging="360"/>
      </w:pPr>
      <w:rPr>
        <w:rFonts w:hint="default"/>
      </w:rPr>
    </w:lvl>
    <w:lvl w:ilvl="1">
      <w:start w:val="13"/>
      <w:numFmt w:val="decimal"/>
      <w:isLgl/>
      <w:suff w:val="space"/>
      <w:lvlText w:val="%1.1."/>
      <w:lvlJc w:val="left"/>
      <w:pPr>
        <w:ind w:left="495" w:hanging="495"/>
      </w:pPr>
      <w:rPr>
        <w:rFonts w:hint="default"/>
      </w:rPr>
    </w:lvl>
    <w:lvl w:ilvl="2">
      <w:start w:val="1"/>
      <w:numFmt w:val="decimal"/>
      <w:isLgl/>
      <w:suff w:val="space"/>
      <w:lvlText w:val="%1.1.%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BBC6931"/>
    <w:multiLevelType w:val="multilevel"/>
    <w:tmpl w:val="A5E00CAE"/>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5B61540"/>
    <w:multiLevelType w:val="hybridMultilevel"/>
    <w:tmpl w:val="D91817C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2" w15:restartNumberingAfterBreak="0">
    <w:nsid w:val="7B122C4E"/>
    <w:multiLevelType w:val="multilevel"/>
    <w:tmpl w:val="D436A97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845181"/>
    <w:multiLevelType w:val="multilevel"/>
    <w:tmpl w:val="5C4A211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i w:val="0"/>
      </w:rPr>
    </w:lvl>
    <w:lvl w:ilvl="3">
      <w:start w:val="1"/>
      <w:numFmt w:val="decimal"/>
      <w:suff w:val="space"/>
      <w:lvlText w:val="%1.%2.%3.%4."/>
      <w:lvlJc w:val="left"/>
      <w:pPr>
        <w:ind w:left="1728" w:hanging="1728"/>
      </w:pPr>
      <w:rPr>
        <w:rFonts w:hint="default"/>
        <w:i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4472840">
    <w:abstractNumId w:val="9"/>
  </w:num>
  <w:num w:numId="2" w16cid:durableId="1968319742">
    <w:abstractNumId w:val="2"/>
  </w:num>
  <w:num w:numId="3" w16cid:durableId="1129321576">
    <w:abstractNumId w:val="11"/>
  </w:num>
  <w:num w:numId="4" w16cid:durableId="622351735">
    <w:abstractNumId w:val="4"/>
  </w:num>
  <w:num w:numId="5" w16cid:durableId="1197086996">
    <w:abstractNumId w:val="18"/>
  </w:num>
  <w:num w:numId="6" w16cid:durableId="133106125">
    <w:abstractNumId w:val="16"/>
  </w:num>
  <w:num w:numId="7" w16cid:durableId="1153913464">
    <w:abstractNumId w:val="7"/>
  </w:num>
  <w:num w:numId="8" w16cid:durableId="1646667384">
    <w:abstractNumId w:val="5"/>
  </w:num>
  <w:num w:numId="9" w16cid:durableId="578518186">
    <w:abstractNumId w:val="14"/>
  </w:num>
  <w:num w:numId="10" w16cid:durableId="1967809338">
    <w:abstractNumId w:val="6"/>
  </w:num>
  <w:num w:numId="11" w16cid:durableId="881526618">
    <w:abstractNumId w:val="13"/>
  </w:num>
  <w:num w:numId="12" w16cid:durableId="10380583">
    <w:abstractNumId w:val="15"/>
  </w:num>
  <w:num w:numId="13" w16cid:durableId="1241217456">
    <w:abstractNumId w:val="22"/>
  </w:num>
  <w:num w:numId="14" w16cid:durableId="1239558927">
    <w:abstractNumId w:val="19"/>
  </w:num>
  <w:num w:numId="15" w16cid:durableId="1609652580">
    <w:abstractNumId w:val="8"/>
  </w:num>
  <w:num w:numId="16" w16cid:durableId="1767650179">
    <w:abstractNumId w:val="20"/>
  </w:num>
  <w:num w:numId="17" w16cid:durableId="1834249451">
    <w:abstractNumId w:val="1"/>
  </w:num>
  <w:num w:numId="18" w16cid:durableId="1566838590">
    <w:abstractNumId w:val="21"/>
  </w:num>
  <w:num w:numId="19" w16cid:durableId="687634056">
    <w:abstractNumId w:val="23"/>
  </w:num>
  <w:num w:numId="20" w16cid:durableId="754518548">
    <w:abstractNumId w:val="0"/>
  </w:num>
  <w:num w:numId="21" w16cid:durableId="121271170">
    <w:abstractNumId w:val="12"/>
  </w:num>
  <w:num w:numId="22" w16cid:durableId="2027710610">
    <w:abstractNumId w:val="10"/>
  </w:num>
  <w:num w:numId="23" w16cid:durableId="722096664">
    <w:abstractNumId w:val="3"/>
  </w:num>
  <w:num w:numId="24" w16cid:durableId="1315063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D6"/>
    <w:rsid w:val="00015B77"/>
    <w:rsid w:val="000345B9"/>
    <w:rsid w:val="00047FAB"/>
    <w:rsid w:val="00053D7D"/>
    <w:rsid w:val="00071035"/>
    <w:rsid w:val="000723F7"/>
    <w:rsid w:val="000953B5"/>
    <w:rsid w:val="000D38BD"/>
    <w:rsid w:val="000D660A"/>
    <w:rsid w:val="001077DE"/>
    <w:rsid w:val="00115C32"/>
    <w:rsid w:val="00116E3F"/>
    <w:rsid w:val="0012071F"/>
    <w:rsid w:val="00124EEB"/>
    <w:rsid w:val="0013665C"/>
    <w:rsid w:val="00173039"/>
    <w:rsid w:val="0018104A"/>
    <w:rsid w:val="00197090"/>
    <w:rsid w:val="001A08FA"/>
    <w:rsid w:val="001A2A3E"/>
    <w:rsid w:val="001A5AB0"/>
    <w:rsid w:val="001C57FC"/>
    <w:rsid w:val="001E2216"/>
    <w:rsid w:val="001E4F99"/>
    <w:rsid w:val="001F21E4"/>
    <w:rsid w:val="001F3AA6"/>
    <w:rsid w:val="00200828"/>
    <w:rsid w:val="00201DBB"/>
    <w:rsid w:val="0021241E"/>
    <w:rsid w:val="00214378"/>
    <w:rsid w:val="002273B6"/>
    <w:rsid w:val="002300D8"/>
    <w:rsid w:val="0024561C"/>
    <w:rsid w:val="00253576"/>
    <w:rsid w:val="00253EEA"/>
    <w:rsid w:val="00254F3C"/>
    <w:rsid w:val="00282AF3"/>
    <w:rsid w:val="00287A5B"/>
    <w:rsid w:val="002A02AA"/>
    <w:rsid w:val="002A3D5C"/>
    <w:rsid w:val="002A42E4"/>
    <w:rsid w:val="002A45B2"/>
    <w:rsid w:val="002D4896"/>
    <w:rsid w:val="002E1E2B"/>
    <w:rsid w:val="002E2278"/>
    <w:rsid w:val="002F0007"/>
    <w:rsid w:val="003026A4"/>
    <w:rsid w:val="003048F3"/>
    <w:rsid w:val="00317133"/>
    <w:rsid w:val="00344960"/>
    <w:rsid w:val="003473DE"/>
    <w:rsid w:val="0035697E"/>
    <w:rsid w:val="00363C7B"/>
    <w:rsid w:val="00364C22"/>
    <w:rsid w:val="003A319A"/>
    <w:rsid w:val="003C0D85"/>
    <w:rsid w:val="003D57CD"/>
    <w:rsid w:val="004179B9"/>
    <w:rsid w:val="004201B1"/>
    <w:rsid w:val="00423A1C"/>
    <w:rsid w:val="00427D57"/>
    <w:rsid w:val="0043052E"/>
    <w:rsid w:val="004902FD"/>
    <w:rsid w:val="004968D9"/>
    <w:rsid w:val="004C455C"/>
    <w:rsid w:val="004D74B5"/>
    <w:rsid w:val="004E0F96"/>
    <w:rsid w:val="004F44A6"/>
    <w:rsid w:val="004F5C5A"/>
    <w:rsid w:val="00504239"/>
    <w:rsid w:val="005130DF"/>
    <w:rsid w:val="00534CE5"/>
    <w:rsid w:val="005469BA"/>
    <w:rsid w:val="00546DE0"/>
    <w:rsid w:val="005502F8"/>
    <w:rsid w:val="00567E41"/>
    <w:rsid w:val="00582568"/>
    <w:rsid w:val="005C3A59"/>
    <w:rsid w:val="005C543A"/>
    <w:rsid w:val="005D4D4A"/>
    <w:rsid w:val="005D5CE1"/>
    <w:rsid w:val="005E29AD"/>
    <w:rsid w:val="005F6BA8"/>
    <w:rsid w:val="00600AB2"/>
    <w:rsid w:val="00603B04"/>
    <w:rsid w:val="00610FD5"/>
    <w:rsid w:val="00615859"/>
    <w:rsid w:val="0062280E"/>
    <w:rsid w:val="0063032C"/>
    <w:rsid w:val="00637941"/>
    <w:rsid w:val="00641197"/>
    <w:rsid w:val="00671253"/>
    <w:rsid w:val="00681383"/>
    <w:rsid w:val="00690638"/>
    <w:rsid w:val="00692C51"/>
    <w:rsid w:val="006B152C"/>
    <w:rsid w:val="006C362C"/>
    <w:rsid w:val="006C75A8"/>
    <w:rsid w:val="006D2949"/>
    <w:rsid w:val="006D325A"/>
    <w:rsid w:val="006D4E8C"/>
    <w:rsid w:val="006E7A40"/>
    <w:rsid w:val="006F1F09"/>
    <w:rsid w:val="006F5CFB"/>
    <w:rsid w:val="007100D6"/>
    <w:rsid w:val="00712424"/>
    <w:rsid w:val="0073474D"/>
    <w:rsid w:val="007451DC"/>
    <w:rsid w:val="00765283"/>
    <w:rsid w:val="00770098"/>
    <w:rsid w:val="00773055"/>
    <w:rsid w:val="00774CD6"/>
    <w:rsid w:val="007825CC"/>
    <w:rsid w:val="00790EED"/>
    <w:rsid w:val="007B07BB"/>
    <w:rsid w:val="007D1509"/>
    <w:rsid w:val="007D6162"/>
    <w:rsid w:val="007E65DC"/>
    <w:rsid w:val="007F56F4"/>
    <w:rsid w:val="007F720D"/>
    <w:rsid w:val="00812F1F"/>
    <w:rsid w:val="0081351D"/>
    <w:rsid w:val="00814167"/>
    <w:rsid w:val="008252AF"/>
    <w:rsid w:val="00831A85"/>
    <w:rsid w:val="0085718D"/>
    <w:rsid w:val="00863ECC"/>
    <w:rsid w:val="008642EF"/>
    <w:rsid w:val="0086535E"/>
    <w:rsid w:val="00867C65"/>
    <w:rsid w:val="00886A9D"/>
    <w:rsid w:val="008876F8"/>
    <w:rsid w:val="008878DD"/>
    <w:rsid w:val="00887A3D"/>
    <w:rsid w:val="00887E3A"/>
    <w:rsid w:val="008A60A7"/>
    <w:rsid w:val="008B20A3"/>
    <w:rsid w:val="008B3EDB"/>
    <w:rsid w:val="008B5BC6"/>
    <w:rsid w:val="008D7436"/>
    <w:rsid w:val="008E40DF"/>
    <w:rsid w:val="008F3730"/>
    <w:rsid w:val="00901A3F"/>
    <w:rsid w:val="00916F42"/>
    <w:rsid w:val="00931567"/>
    <w:rsid w:val="00931B27"/>
    <w:rsid w:val="00932016"/>
    <w:rsid w:val="00940DE0"/>
    <w:rsid w:val="009505FE"/>
    <w:rsid w:val="00955497"/>
    <w:rsid w:val="00956C91"/>
    <w:rsid w:val="00960539"/>
    <w:rsid w:val="00984193"/>
    <w:rsid w:val="00990135"/>
    <w:rsid w:val="009C0801"/>
    <w:rsid w:val="009C2248"/>
    <w:rsid w:val="009C2E2B"/>
    <w:rsid w:val="009F4776"/>
    <w:rsid w:val="009F6044"/>
    <w:rsid w:val="00A2051C"/>
    <w:rsid w:val="00A252EB"/>
    <w:rsid w:val="00A377B3"/>
    <w:rsid w:val="00A406F0"/>
    <w:rsid w:val="00A43514"/>
    <w:rsid w:val="00A506FF"/>
    <w:rsid w:val="00A71039"/>
    <w:rsid w:val="00A92E61"/>
    <w:rsid w:val="00AA3372"/>
    <w:rsid w:val="00AA396F"/>
    <w:rsid w:val="00AC08F7"/>
    <w:rsid w:val="00AE037F"/>
    <w:rsid w:val="00AE509E"/>
    <w:rsid w:val="00AF5517"/>
    <w:rsid w:val="00B16E8B"/>
    <w:rsid w:val="00B17A68"/>
    <w:rsid w:val="00B551A3"/>
    <w:rsid w:val="00B63009"/>
    <w:rsid w:val="00B65E5B"/>
    <w:rsid w:val="00B70220"/>
    <w:rsid w:val="00B72695"/>
    <w:rsid w:val="00B946C8"/>
    <w:rsid w:val="00BA439A"/>
    <w:rsid w:val="00BA6633"/>
    <w:rsid w:val="00BB10FE"/>
    <w:rsid w:val="00BB58E0"/>
    <w:rsid w:val="00BC12A3"/>
    <w:rsid w:val="00BC6764"/>
    <w:rsid w:val="00BE4604"/>
    <w:rsid w:val="00BE67A8"/>
    <w:rsid w:val="00C015C2"/>
    <w:rsid w:val="00C16F9A"/>
    <w:rsid w:val="00C17D98"/>
    <w:rsid w:val="00C3064C"/>
    <w:rsid w:val="00C349DC"/>
    <w:rsid w:val="00C4217A"/>
    <w:rsid w:val="00C44534"/>
    <w:rsid w:val="00C57CCB"/>
    <w:rsid w:val="00C63F7B"/>
    <w:rsid w:val="00C709B8"/>
    <w:rsid w:val="00C73FE6"/>
    <w:rsid w:val="00C74EBD"/>
    <w:rsid w:val="00C813DB"/>
    <w:rsid w:val="00C8293A"/>
    <w:rsid w:val="00CA7606"/>
    <w:rsid w:val="00CB42BA"/>
    <w:rsid w:val="00CB5C1B"/>
    <w:rsid w:val="00CD0948"/>
    <w:rsid w:val="00CD263F"/>
    <w:rsid w:val="00CD48C0"/>
    <w:rsid w:val="00CE239E"/>
    <w:rsid w:val="00CE3150"/>
    <w:rsid w:val="00CF688D"/>
    <w:rsid w:val="00CF703F"/>
    <w:rsid w:val="00CF7286"/>
    <w:rsid w:val="00D000F6"/>
    <w:rsid w:val="00D02BC7"/>
    <w:rsid w:val="00D053FD"/>
    <w:rsid w:val="00D06D0B"/>
    <w:rsid w:val="00D07513"/>
    <w:rsid w:val="00D15475"/>
    <w:rsid w:val="00D158AF"/>
    <w:rsid w:val="00D15D11"/>
    <w:rsid w:val="00D55352"/>
    <w:rsid w:val="00D81DE4"/>
    <w:rsid w:val="00D92205"/>
    <w:rsid w:val="00D93D70"/>
    <w:rsid w:val="00D9575C"/>
    <w:rsid w:val="00D966C9"/>
    <w:rsid w:val="00DA13AF"/>
    <w:rsid w:val="00DD2B69"/>
    <w:rsid w:val="00DE6CA5"/>
    <w:rsid w:val="00E01333"/>
    <w:rsid w:val="00E05F59"/>
    <w:rsid w:val="00E10D0C"/>
    <w:rsid w:val="00E2120E"/>
    <w:rsid w:val="00E60C4F"/>
    <w:rsid w:val="00E64F40"/>
    <w:rsid w:val="00E66F92"/>
    <w:rsid w:val="00E748D5"/>
    <w:rsid w:val="00E771DB"/>
    <w:rsid w:val="00E864D1"/>
    <w:rsid w:val="00EA1A9F"/>
    <w:rsid w:val="00EA3FD1"/>
    <w:rsid w:val="00EA5A08"/>
    <w:rsid w:val="00EC5CBC"/>
    <w:rsid w:val="00EE4283"/>
    <w:rsid w:val="00EF7D80"/>
    <w:rsid w:val="00F13EF5"/>
    <w:rsid w:val="00F15E26"/>
    <w:rsid w:val="00F32E2F"/>
    <w:rsid w:val="00F347C6"/>
    <w:rsid w:val="00F405CF"/>
    <w:rsid w:val="00F40804"/>
    <w:rsid w:val="00F43AF2"/>
    <w:rsid w:val="00F80B76"/>
    <w:rsid w:val="00F85D4D"/>
    <w:rsid w:val="00F9216F"/>
    <w:rsid w:val="00F92962"/>
    <w:rsid w:val="00FA3233"/>
    <w:rsid w:val="00FC1F7F"/>
    <w:rsid w:val="00FD4C79"/>
    <w:rsid w:val="00FD5690"/>
    <w:rsid w:val="00FE1871"/>
    <w:rsid w:val="00FE1EB9"/>
    <w:rsid w:val="00FE2CBB"/>
    <w:rsid w:val="00FE6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D012AD"/>
  <w15:chartTrackingRefBased/>
  <w15:docId w15:val="{02ABA169-2F19-41CD-900A-C1D033D4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68"/>
  </w:style>
  <w:style w:type="paragraph" w:styleId="Ttulo1">
    <w:name w:val="heading 1"/>
    <w:basedOn w:val="Normal"/>
    <w:next w:val="Normal"/>
    <w:link w:val="Ttulo1Car"/>
    <w:uiPriority w:val="9"/>
    <w:qFormat/>
    <w:rsid w:val="00A2051C"/>
    <w:pPr>
      <w:keepNext/>
      <w:keepLines/>
      <w:spacing w:before="240" w:after="0"/>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A2051C"/>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4561C"/>
    <w:pPr>
      <w:keepNext/>
      <w:keepLines/>
      <w:spacing w:before="40" w:after="0"/>
      <w:outlineLvl w:val="2"/>
    </w:pPr>
    <w:rPr>
      <w:rFonts w:ascii="Arial" w:eastAsiaTheme="majorEastAsia" w:hAnsi="Arial" w:cstheme="majorBidi"/>
      <w:sz w:val="24"/>
      <w:szCs w:val="24"/>
    </w:rPr>
  </w:style>
  <w:style w:type="paragraph" w:styleId="Ttulo4">
    <w:name w:val="heading 4"/>
    <w:basedOn w:val="Normal"/>
    <w:next w:val="Normal"/>
    <w:link w:val="Ttulo4Car"/>
    <w:uiPriority w:val="9"/>
    <w:unhideWhenUsed/>
    <w:qFormat/>
    <w:rsid w:val="0024561C"/>
    <w:pPr>
      <w:keepNext/>
      <w:keepLines/>
      <w:spacing w:before="40" w:after="0"/>
      <w:outlineLvl w:val="3"/>
    </w:pPr>
    <w:rPr>
      <w:rFonts w:ascii="Arial" w:eastAsiaTheme="majorEastAsia" w:hAnsi="Arial" w:cstheme="majorBid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lista Nivell1"/>
    <w:basedOn w:val="Normal"/>
    <w:link w:val="PrrafodelistaCar"/>
    <w:uiPriority w:val="34"/>
    <w:qFormat/>
    <w:rsid w:val="004F44A6"/>
    <w:pPr>
      <w:ind w:left="720"/>
      <w:contextualSpacing/>
    </w:pPr>
  </w:style>
  <w:style w:type="character" w:styleId="Hipervnculo">
    <w:name w:val="Hyperlink"/>
    <w:basedOn w:val="Fuentedeprrafopredeter"/>
    <w:uiPriority w:val="99"/>
    <w:unhideWhenUsed/>
    <w:rsid w:val="008B3EDB"/>
    <w:rPr>
      <w:color w:val="0563C1" w:themeColor="hyperlink"/>
      <w:u w:val="single"/>
    </w:rPr>
  </w:style>
  <w:style w:type="table" w:styleId="Tablaconcuadrcula">
    <w:name w:val="Table Grid"/>
    <w:basedOn w:val="Tablanormal"/>
    <w:uiPriority w:val="39"/>
    <w:rsid w:val="00287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C0D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0D85"/>
    <w:rPr>
      <w:sz w:val="20"/>
      <w:szCs w:val="20"/>
    </w:rPr>
  </w:style>
  <w:style w:type="character" w:styleId="Refdenotaalpie">
    <w:name w:val="footnote reference"/>
    <w:basedOn w:val="Fuentedeprrafopredeter"/>
    <w:uiPriority w:val="99"/>
    <w:semiHidden/>
    <w:unhideWhenUsed/>
    <w:rsid w:val="003C0D85"/>
    <w:rPr>
      <w:vertAlign w:val="superscript"/>
    </w:rPr>
  </w:style>
  <w:style w:type="paragraph" w:styleId="Descripcin">
    <w:name w:val="caption"/>
    <w:aliases w:val="Picture - Caption"/>
    <w:basedOn w:val="Normal"/>
    <w:next w:val="Normal"/>
    <w:link w:val="DescripcinCar"/>
    <w:uiPriority w:val="19"/>
    <w:unhideWhenUsed/>
    <w:qFormat/>
    <w:rsid w:val="00931567"/>
    <w:pPr>
      <w:spacing w:after="0" w:line="240" w:lineRule="auto"/>
      <w:jc w:val="center"/>
    </w:pPr>
    <w:rPr>
      <w:rFonts w:ascii="Segoe UI" w:eastAsiaTheme="minorEastAsia" w:hAnsi="Segoe UI"/>
      <w:iCs/>
      <w:color w:val="008AC8"/>
      <w:sz w:val="18"/>
      <w:szCs w:val="18"/>
    </w:rPr>
  </w:style>
  <w:style w:type="character" w:customStyle="1" w:styleId="DescripcinCar">
    <w:name w:val="Descripción Car"/>
    <w:aliases w:val="Picture - Caption Car"/>
    <w:basedOn w:val="Fuentedeprrafopredeter"/>
    <w:link w:val="Descripcin"/>
    <w:uiPriority w:val="19"/>
    <w:rsid w:val="00931567"/>
    <w:rPr>
      <w:rFonts w:ascii="Segoe UI" w:eastAsiaTheme="minorEastAsia" w:hAnsi="Segoe UI"/>
      <w:iCs/>
      <w:color w:val="008AC8"/>
      <w:sz w:val="18"/>
      <w:szCs w:val="18"/>
    </w:rPr>
  </w:style>
  <w:style w:type="paragraph" w:styleId="Encabezado">
    <w:name w:val="header"/>
    <w:basedOn w:val="Normal"/>
    <w:link w:val="EncabezadoCar"/>
    <w:uiPriority w:val="99"/>
    <w:unhideWhenUsed/>
    <w:rsid w:val="00D957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75C"/>
  </w:style>
  <w:style w:type="paragraph" w:styleId="Piedepgina">
    <w:name w:val="footer"/>
    <w:basedOn w:val="Normal"/>
    <w:link w:val="PiedepginaCar"/>
    <w:unhideWhenUsed/>
    <w:rsid w:val="00D9575C"/>
    <w:pPr>
      <w:tabs>
        <w:tab w:val="center" w:pos="4419"/>
        <w:tab w:val="right" w:pos="8838"/>
      </w:tabs>
      <w:spacing w:after="0" w:line="240" w:lineRule="auto"/>
    </w:pPr>
  </w:style>
  <w:style w:type="character" w:customStyle="1" w:styleId="PiedepginaCar">
    <w:name w:val="Pie de página Car"/>
    <w:basedOn w:val="Fuentedeprrafopredeter"/>
    <w:link w:val="Piedepgina"/>
    <w:rsid w:val="00D9575C"/>
  </w:style>
  <w:style w:type="character" w:customStyle="1" w:styleId="Ttulo1Car">
    <w:name w:val="Título 1 Car"/>
    <w:basedOn w:val="Fuentedeprrafopredeter"/>
    <w:link w:val="Ttulo1"/>
    <w:uiPriority w:val="9"/>
    <w:rsid w:val="00A2051C"/>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A2051C"/>
    <w:rPr>
      <w:rFonts w:ascii="Arial" w:eastAsiaTheme="majorEastAsia" w:hAnsi="Arial" w:cstheme="majorBidi"/>
      <w:b/>
      <w:sz w:val="24"/>
      <w:szCs w:val="26"/>
    </w:rPr>
  </w:style>
  <w:style w:type="paragraph" w:styleId="TtuloTDC">
    <w:name w:val="TOC Heading"/>
    <w:basedOn w:val="Ttulo1"/>
    <w:next w:val="Normal"/>
    <w:uiPriority w:val="39"/>
    <w:unhideWhenUsed/>
    <w:qFormat/>
    <w:rsid w:val="00D9575C"/>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D9575C"/>
    <w:pPr>
      <w:spacing w:after="100"/>
    </w:pPr>
  </w:style>
  <w:style w:type="paragraph" w:styleId="TDC2">
    <w:name w:val="toc 2"/>
    <w:basedOn w:val="Normal"/>
    <w:next w:val="Normal"/>
    <w:autoRedefine/>
    <w:uiPriority w:val="39"/>
    <w:unhideWhenUsed/>
    <w:rsid w:val="00D9575C"/>
    <w:pPr>
      <w:spacing w:after="100"/>
      <w:ind w:left="220"/>
    </w:pPr>
  </w:style>
  <w:style w:type="paragraph" w:styleId="Tabladeilustraciones">
    <w:name w:val="table of figures"/>
    <w:basedOn w:val="Normal"/>
    <w:next w:val="Normal"/>
    <w:uiPriority w:val="99"/>
    <w:unhideWhenUsed/>
    <w:rsid w:val="00344960"/>
    <w:pPr>
      <w:spacing w:after="0"/>
    </w:pPr>
  </w:style>
  <w:style w:type="character" w:styleId="Refdecomentario">
    <w:name w:val="annotation reference"/>
    <w:basedOn w:val="Fuentedeprrafopredeter"/>
    <w:uiPriority w:val="99"/>
    <w:semiHidden/>
    <w:unhideWhenUsed/>
    <w:rsid w:val="00BE67A8"/>
    <w:rPr>
      <w:sz w:val="16"/>
      <w:szCs w:val="16"/>
    </w:rPr>
  </w:style>
  <w:style w:type="paragraph" w:styleId="Textocomentario">
    <w:name w:val="annotation text"/>
    <w:basedOn w:val="Normal"/>
    <w:link w:val="TextocomentarioCar"/>
    <w:uiPriority w:val="99"/>
    <w:semiHidden/>
    <w:unhideWhenUsed/>
    <w:rsid w:val="00BE67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67A8"/>
    <w:rPr>
      <w:sz w:val="20"/>
      <w:szCs w:val="20"/>
    </w:rPr>
  </w:style>
  <w:style w:type="paragraph" w:styleId="Asuntodelcomentario">
    <w:name w:val="annotation subject"/>
    <w:basedOn w:val="Textocomentario"/>
    <w:next w:val="Textocomentario"/>
    <w:link w:val="AsuntodelcomentarioCar"/>
    <w:uiPriority w:val="99"/>
    <w:semiHidden/>
    <w:unhideWhenUsed/>
    <w:rsid w:val="00BE67A8"/>
    <w:rPr>
      <w:b/>
      <w:bCs/>
    </w:rPr>
  </w:style>
  <w:style w:type="character" w:customStyle="1" w:styleId="AsuntodelcomentarioCar">
    <w:name w:val="Asunto del comentario Car"/>
    <w:basedOn w:val="TextocomentarioCar"/>
    <w:link w:val="Asuntodelcomentario"/>
    <w:uiPriority w:val="99"/>
    <w:semiHidden/>
    <w:rsid w:val="00BE67A8"/>
    <w:rPr>
      <w:b/>
      <w:bCs/>
      <w:sz w:val="20"/>
      <w:szCs w:val="20"/>
    </w:rPr>
  </w:style>
  <w:style w:type="paragraph" w:styleId="Textodeglobo">
    <w:name w:val="Balloon Text"/>
    <w:basedOn w:val="Normal"/>
    <w:link w:val="TextodegloboCar"/>
    <w:uiPriority w:val="99"/>
    <w:semiHidden/>
    <w:unhideWhenUsed/>
    <w:rsid w:val="00BE67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7A8"/>
    <w:rPr>
      <w:rFonts w:ascii="Segoe UI" w:hAnsi="Segoe UI" w:cs="Segoe UI"/>
      <w:sz w:val="18"/>
      <w:szCs w:val="18"/>
    </w:rPr>
  </w:style>
  <w:style w:type="paragraph" w:styleId="Revisin">
    <w:name w:val="Revision"/>
    <w:hidden/>
    <w:uiPriority w:val="99"/>
    <w:semiHidden/>
    <w:rsid w:val="00BE67A8"/>
    <w:pPr>
      <w:spacing w:after="0" w:line="240" w:lineRule="auto"/>
    </w:pPr>
  </w:style>
  <w:style w:type="character" w:customStyle="1" w:styleId="corchete-llamada">
    <w:name w:val="corchete-llamada"/>
    <w:basedOn w:val="Fuentedeprrafopredeter"/>
    <w:rsid w:val="00C015C2"/>
  </w:style>
  <w:style w:type="character" w:customStyle="1" w:styleId="tgc">
    <w:name w:val="_tgc"/>
    <w:basedOn w:val="Fuentedeprrafopredeter"/>
    <w:rsid w:val="001A5AB0"/>
  </w:style>
  <w:style w:type="paragraph" w:styleId="Textonotaalfinal">
    <w:name w:val="endnote text"/>
    <w:basedOn w:val="Normal"/>
    <w:link w:val="TextonotaalfinalCar"/>
    <w:uiPriority w:val="99"/>
    <w:semiHidden/>
    <w:unhideWhenUsed/>
    <w:rsid w:val="001207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071F"/>
    <w:rPr>
      <w:sz w:val="20"/>
      <w:szCs w:val="20"/>
    </w:rPr>
  </w:style>
  <w:style w:type="character" w:styleId="Refdenotaalfinal">
    <w:name w:val="endnote reference"/>
    <w:basedOn w:val="Fuentedeprrafopredeter"/>
    <w:uiPriority w:val="99"/>
    <w:semiHidden/>
    <w:unhideWhenUsed/>
    <w:rsid w:val="0012071F"/>
    <w:rPr>
      <w:vertAlign w:val="superscript"/>
    </w:rPr>
  </w:style>
  <w:style w:type="paragraph" w:styleId="NormalWeb">
    <w:name w:val="Normal (Web)"/>
    <w:basedOn w:val="Normal"/>
    <w:uiPriority w:val="99"/>
    <w:unhideWhenUsed/>
    <w:rsid w:val="0012071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2071F"/>
    <w:rPr>
      <w:b/>
      <w:bCs/>
    </w:rPr>
  </w:style>
  <w:style w:type="character" w:customStyle="1" w:styleId="PrrafodelistaCar">
    <w:name w:val="Párrafo de lista Car"/>
    <w:aliases w:val="Llista Nivell1 Car"/>
    <w:basedOn w:val="Fuentedeprrafopredeter"/>
    <w:link w:val="Prrafodelista"/>
    <w:uiPriority w:val="34"/>
    <w:locked/>
    <w:rsid w:val="005469BA"/>
  </w:style>
  <w:style w:type="character" w:customStyle="1" w:styleId="Ttulo3Car">
    <w:name w:val="Título 3 Car"/>
    <w:basedOn w:val="Fuentedeprrafopredeter"/>
    <w:link w:val="Ttulo3"/>
    <w:uiPriority w:val="9"/>
    <w:rsid w:val="0024561C"/>
    <w:rPr>
      <w:rFonts w:ascii="Arial" w:eastAsiaTheme="majorEastAsia" w:hAnsi="Arial" w:cstheme="majorBidi"/>
      <w:sz w:val="24"/>
      <w:szCs w:val="24"/>
    </w:rPr>
  </w:style>
  <w:style w:type="character" w:customStyle="1" w:styleId="Ttulo4Car">
    <w:name w:val="Título 4 Car"/>
    <w:basedOn w:val="Fuentedeprrafopredeter"/>
    <w:link w:val="Ttulo4"/>
    <w:uiPriority w:val="9"/>
    <w:rsid w:val="0024561C"/>
    <w:rPr>
      <w:rFonts w:ascii="Arial" w:eastAsiaTheme="majorEastAsia" w:hAnsi="Arial" w:cstheme="majorBidi"/>
      <w:iCs/>
      <w:sz w:val="24"/>
    </w:rPr>
  </w:style>
  <w:style w:type="paragraph" w:styleId="TDC3">
    <w:name w:val="toc 3"/>
    <w:basedOn w:val="Normal"/>
    <w:next w:val="Normal"/>
    <w:autoRedefine/>
    <w:uiPriority w:val="39"/>
    <w:unhideWhenUsed/>
    <w:rsid w:val="00886A9D"/>
    <w:pPr>
      <w:spacing w:after="100"/>
      <w:ind w:left="440"/>
    </w:pPr>
  </w:style>
  <w:style w:type="paragraph" w:customStyle="1" w:styleId="BodyText31">
    <w:name w:val="Body Text 31"/>
    <w:basedOn w:val="Normal"/>
    <w:rsid w:val="00671253"/>
    <w:pPr>
      <w:widowControl w:val="0"/>
      <w:spacing w:after="0" w:line="240" w:lineRule="auto"/>
    </w:pPr>
    <w:rPr>
      <w:rFonts w:ascii="Times New Roman" w:eastAsia="Times New Roman" w:hAnsi="Times New Roman" w:cs="Times New Roman"/>
      <w:sz w:val="24"/>
      <w:szCs w:val="20"/>
      <w:lang w:val="es-ES" w:eastAsia="es-ES"/>
    </w:rPr>
  </w:style>
  <w:style w:type="paragraph" w:styleId="Lista2">
    <w:name w:val="List 2"/>
    <w:basedOn w:val="Normal"/>
    <w:rsid w:val="00EF7D80"/>
    <w:pPr>
      <w:spacing w:after="0" w:line="240" w:lineRule="auto"/>
      <w:ind w:left="566" w:hanging="283"/>
      <w:contextualSpacing/>
    </w:pPr>
    <w:rPr>
      <w:rFonts w:ascii="Arial" w:eastAsia="Times New Roman" w:hAnsi="Arial" w:cs="Times New Roman"/>
      <w:sz w:val="24"/>
      <w:szCs w:val="20"/>
      <w:lang w:val="es-ES" w:eastAsia="es-ES"/>
    </w:rPr>
  </w:style>
  <w:style w:type="table" w:customStyle="1" w:styleId="Tablaconcuadrcula2">
    <w:name w:val="Tabla con cuadrícula2"/>
    <w:basedOn w:val="Tablanormal"/>
    <w:next w:val="Tablaconcuadrcula"/>
    <w:uiPriority w:val="59"/>
    <w:rsid w:val="00774CD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169">
      <w:bodyDiv w:val="1"/>
      <w:marLeft w:val="0"/>
      <w:marRight w:val="0"/>
      <w:marTop w:val="0"/>
      <w:marBottom w:val="0"/>
      <w:divBdr>
        <w:top w:val="none" w:sz="0" w:space="0" w:color="auto"/>
        <w:left w:val="none" w:sz="0" w:space="0" w:color="auto"/>
        <w:bottom w:val="none" w:sz="0" w:space="0" w:color="auto"/>
        <w:right w:val="none" w:sz="0" w:space="0" w:color="auto"/>
      </w:divBdr>
    </w:div>
    <w:div w:id="79763217">
      <w:bodyDiv w:val="1"/>
      <w:marLeft w:val="0"/>
      <w:marRight w:val="0"/>
      <w:marTop w:val="0"/>
      <w:marBottom w:val="0"/>
      <w:divBdr>
        <w:top w:val="none" w:sz="0" w:space="0" w:color="auto"/>
        <w:left w:val="none" w:sz="0" w:space="0" w:color="auto"/>
        <w:bottom w:val="none" w:sz="0" w:space="0" w:color="auto"/>
        <w:right w:val="none" w:sz="0" w:space="0" w:color="auto"/>
      </w:divBdr>
    </w:div>
    <w:div w:id="1292055614">
      <w:bodyDiv w:val="1"/>
      <w:marLeft w:val="0"/>
      <w:marRight w:val="0"/>
      <w:marTop w:val="0"/>
      <w:marBottom w:val="0"/>
      <w:divBdr>
        <w:top w:val="none" w:sz="0" w:space="0" w:color="auto"/>
        <w:left w:val="none" w:sz="0" w:space="0" w:color="auto"/>
        <w:bottom w:val="none" w:sz="0" w:space="0" w:color="auto"/>
        <w:right w:val="none" w:sz="0" w:space="0" w:color="auto"/>
      </w:divBdr>
    </w:div>
    <w:div w:id="16091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7F490BE59DF34F9223D33CD51B0596" ma:contentTypeVersion="0" ma:contentTypeDescription="Crear nuevo documento." ma:contentTypeScope="" ma:versionID="56954fcc6c0a10b05efd68821a7a286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E0E48-7A78-44E8-8E74-C30D8F229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8543DA-EDAA-4BF7-99A4-3739D67B0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8929E1-2888-4781-9738-2EF1EF9F44F9}">
  <ds:schemaRefs>
    <ds:schemaRef ds:uri="http://schemas.openxmlformats.org/officeDocument/2006/bibliography"/>
  </ds:schemaRefs>
</ds:datastoreItem>
</file>

<file path=customXml/itemProps4.xml><?xml version="1.0" encoding="utf-8"?>
<ds:datastoreItem xmlns:ds="http://schemas.openxmlformats.org/officeDocument/2006/customXml" ds:itemID="{83C5F8FC-BEC6-4A5B-8FC0-04710F714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2089</Words>
  <Characters>11490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Lemus Cordero</dc:creator>
  <cp:keywords/>
  <dc:description/>
  <cp:lastModifiedBy>Aura Ruth Herrera Cristancho</cp:lastModifiedBy>
  <cp:revision>2</cp:revision>
  <cp:lastPrinted>2017-10-17T21:29:00Z</cp:lastPrinted>
  <dcterms:created xsi:type="dcterms:W3CDTF">2023-07-11T01:04:00Z</dcterms:created>
  <dcterms:modified xsi:type="dcterms:W3CDTF">2023-07-11T01:04:00Z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0x0101001D7F490BE59DF34F9223D33CD51B0596</vt:lpwstr>
  </property>
</Properties>
</file>