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6D4B" w14:textId="2C355DB1" w:rsidR="002C0C5A" w:rsidRPr="00507CC0" w:rsidRDefault="00507CC0" w:rsidP="00507CC0">
      <w:pPr>
        <w:tabs>
          <w:tab w:val="left" w:pos="2967"/>
        </w:tabs>
        <w:rPr>
          <w:rFonts w:ascii="Verdana" w:hAnsi="Verdana"/>
        </w:rPr>
      </w:pPr>
      <w:bookmarkStart w:id="0" w:name="_Toc58585342"/>
      <w:bookmarkStart w:id="1" w:name="_Toc58833898"/>
      <w:r w:rsidRPr="00507CC0">
        <w:rPr>
          <w:rFonts w:ascii="Verdana" w:hAnsi="Verdana"/>
        </w:rPr>
        <w:tab/>
      </w:r>
    </w:p>
    <w:sdt>
      <w:sdtPr>
        <w:rPr>
          <w:rFonts w:ascii="Verdana" w:eastAsia="Arial" w:hAnsi="Verdana" w:cs="Arial"/>
          <w:color w:val="auto"/>
          <w:sz w:val="22"/>
          <w:szCs w:val="22"/>
          <w:lang w:val="es-ES" w:eastAsia="en-US"/>
        </w:rPr>
        <w:id w:val="983587026"/>
        <w:docPartObj>
          <w:docPartGallery w:val="Table of Contents"/>
          <w:docPartUnique/>
        </w:docPartObj>
      </w:sdtPr>
      <w:sdtEndPr>
        <w:rPr>
          <w:b/>
          <w:bCs/>
        </w:rPr>
      </w:sdtEndPr>
      <w:sdtContent>
        <w:p w14:paraId="0BE0F0A8" w14:textId="2061267E" w:rsidR="0062467B" w:rsidRPr="00507CC0" w:rsidRDefault="0062467B" w:rsidP="0062467B">
          <w:pPr>
            <w:pStyle w:val="TtuloTDC"/>
            <w:numPr>
              <w:ilvl w:val="0"/>
              <w:numId w:val="0"/>
            </w:numPr>
            <w:rPr>
              <w:rFonts w:ascii="Verdana" w:hAnsi="Verdana" w:cs="Arial"/>
              <w:b/>
              <w:color w:val="auto"/>
              <w:lang w:val="es-ES"/>
            </w:rPr>
          </w:pPr>
          <w:r w:rsidRPr="00507CC0">
            <w:rPr>
              <w:rFonts w:ascii="Verdana" w:hAnsi="Verdana" w:cs="Arial"/>
              <w:b/>
              <w:color w:val="auto"/>
              <w:lang w:val="es-ES"/>
            </w:rPr>
            <w:t>Contenido</w:t>
          </w:r>
        </w:p>
        <w:p w14:paraId="4A0E844B" w14:textId="77777777" w:rsidR="0062467B" w:rsidRPr="00507CC0" w:rsidRDefault="0062467B" w:rsidP="0062467B">
          <w:pPr>
            <w:rPr>
              <w:rFonts w:ascii="Verdana" w:hAnsi="Verdana"/>
              <w:lang w:eastAsia="es-CO"/>
            </w:rPr>
          </w:pPr>
        </w:p>
        <w:p w14:paraId="20D36495" w14:textId="2CCF4B41" w:rsidR="009C2AE9" w:rsidRPr="00507CC0" w:rsidRDefault="009C2AE9">
          <w:pPr>
            <w:pStyle w:val="TDC1"/>
            <w:tabs>
              <w:tab w:val="right" w:leader="dot" w:pos="8838"/>
            </w:tabs>
            <w:rPr>
              <w:rFonts w:ascii="Verdana" w:eastAsiaTheme="minorEastAsia" w:hAnsi="Verdana" w:cstheme="minorBidi"/>
              <w:b w:val="0"/>
              <w:bCs w:val="0"/>
              <w:noProof/>
              <w:szCs w:val="22"/>
              <w:lang w:val="es-CO" w:eastAsia="es-CO"/>
            </w:rPr>
          </w:pPr>
          <w:r w:rsidRPr="00507CC0">
            <w:rPr>
              <w:rFonts w:ascii="Verdana" w:hAnsi="Verdana"/>
            </w:rPr>
            <w:fldChar w:fldCharType="begin"/>
          </w:r>
          <w:r w:rsidRPr="00507CC0">
            <w:rPr>
              <w:rFonts w:ascii="Verdana" w:hAnsi="Verdana"/>
            </w:rPr>
            <w:instrText xml:space="preserve"> TOC \o "1-5" \h \z \u </w:instrText>
          </w:r>
          <w:r w:rsidRPr="00507CC0">
            <w:rPr>
              <w:rFonts w:ascii="Verdana" w:hAnsi="Verdana"/>
            </w:rPr>
            <w:fldChar w:fldCharType="separate"/>
          </w:r>
          <w:hyperlink w:anchor="_Toc59097653" w:history="1">
            <w:r w:rsidRPr="00507CC0">
              <w:rPr>
                <w:rStyle w:val="Hipervnculo"/>
                <w:rFonts w:ascii="Verdana" w:hAnsi="Verdana"/>
                <w:noProof/>
              </w:rPr>
              <w:t>1. NTRODUCCIÓN</w:t>
            </w:r>
            <w:r w:rsidRPr="00507CC0">
              <w:rPr>
                <w:rFonts w:ascii="Verdana" w:hAnsi="Verdana"/>
                <w:noProof/>
                <w:webHidden/>
              </w:rPr>
              <w:tab/>
            </w:r>
            <w:r w:rsidRPr="00507CC0">
              <w:rPr>
                <w:rFonts w:ascii="Verdana" w:hAnsi="Verdana"/>
                <w:noProof/>
                <w:webHidden/>
              </w:rPr>
              <w:fldChar w:fldCharType="begin"/>
            </w:r>
            <w:r w:rsidRPr="00507CC0">
              <w:rPr>
                <w:rFonts w:ascii="Verdana" w:hAnsi="Verdana"/>
                <w:noProof/>
                <w:webHidden/>
              </w:rPr>
              <w:instrText xml:space="preserve"> PAGEREF _Toc59097653 \h </w:instrText>
            </w:r>
            <w:r w:rsidRPr="00507CC0">
              <w:rPr>
                <w:rFonts w:ascii="Verdana" w:hAnsi="Verdana"/>
                <w:noProof/>
                <w:webHidden/>
              </w:rPr>
            </w:r>
            <w:r w:rsidRPr="00507CC0">
              <w:rPr>
                <w:rFonts w:ascii="Verdana" w:hAnsi="Verdana"/>
                <w:noProof/>
                <w:webHidden/>
              </w:rPr>
              <w:fldChar w:fldCharType="separate"/>
            </w:r>
            <w:r w:rsidR="00F22E75" w:rsidRPr="00507CC0">
              <w:rPr>
                <w:rFonts w:ascii="Verdana" w:hAnsi="Verdana"/>
                <w:noProof/>
                <w:webHidden/>
              </w:rPr>
              <w:t>3</w:t>
            </w:r>
            <w:r w:rsidRPr="00507CC0">
              <w:rPr>
                <w:rFonts w:ascii="Verdana" w:hAnsi="Verdana"/>
                <w:noProof/>
                <w:webHidden/>
              </w:rPr>
              <w:fldChar w:fldCharType="end"/>
            </w:r>
          </w:hyperlink>
        </w:p>
        <w:p w14:paraId="68C6663E" w14:textId="170AC3F6"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654" w:history="1">
            <w:r w:rsidR="009C2AE9" w:rsidRPr="00507CC0">
              <w:rPr>
                <w:rStyle w:val="Hipervnculo"/>
                <w:rFonts w:ascii="Verdana" w:hAnsi="Verdana"/>
                <w:noProof/>
              </w:rPr>
              <w:t>2. OBJETIVO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w:t>
            </w:r>
            <w:r w:rsidR="009C2AE9" w:rsidRPr="00507CC0">
              <w:rPr>
                <w:rFonts w:ascii="Verdana" w:hAnsi="Verdana"/>
                <w:noProof/>
                <w:webHidden/>
              </w:rPr>
              <w:fldChar w:fldCharType="end"/>
            </w:r>
          </w:hyperlink>
        </w:p>
        <w:p w14:paraId="1E4D489E" w14:textId="5E549700"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655" w:history="1">
            <w:r w:rsidR="009C2AE9" w:rsidRPr="00507CC0">
              <w:rPr>
                <w:rStyle w:val="Hipervnculo"/>
                <w:rFonts w:ascii="Verdana" w:hAnsi="Verdana"/>
                <w:noProof/>
              </w:rPr>
              <w:t>3. ALCANCE</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w:t>
            </w:r>
            <w:r w:rsidR="009C2AE9" w:rsidRPr="00507CC0">
              <w:rPr>
                <w:rFonts w:ascii="Verdana" w:hAnsi="Verdana"/>
                <w:noProof/>
                <w:webHidden/>
              </w:rPr>
              <w:fldChar w:fldCharType="end"/>
            </w:r>
          </w:hyperlink>
        </w:p>
        <w:p w14:paraId="15E7A50D" w14:textId="071E0950"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656" w:history="1">
            <w:r w:rsidR="009C2AE9" w:rsidRPr="00507CC0">
              <w:rPr>
                <w:rStyle w:val="Hipervnculo"/>
                <w:rFonts w:ascii="Verdana" w:hAnsi="Verdana"/>
                <w:noProof/>
              </w:rPr>
              <w:t>4. PRODUCTOS ESPERADOS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4</w:t>
            </w:r>
            <w:r w:rsidR="009C2AE9" w:rsidRPr="00507CC0">
              <w:rPr>
                <w:rFonts w:ascii="Verdana" w:hAnsi="Verdana"/>
                <w:noProof/>
                <w:webHidden/>
              </w:rPr>
              <w:fldChar w:fldCharType="end"/>
            </w:r>
          </w:hyperlink>
        </w:p>
        <w:p w14:paraId="72B39A6B" w14:textId="15B314FB"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657" w:history="1">
            <w:r w:rsidR="009C2AE9" w:rsidRPr="00507CC0">
              <w:rPr>
                <w:rStyle w:val="Hipervnculo"/>
                <w:rFonts w:ascii="Verdana" w:hAnsi="Verdana"/>
                <w:noProof/>
              </w:rPr>
              <w:t>5. TÉRMINOS Y DEFINICIONES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4</w:t>
            </w:r>
            <w:r w:rsidR="009C2AE9" w:rsidRPr="00507CC0">
              <w:rPr>
                <w:rFonts w:ascii="Verdana" w:hAnsi="Verdana"/>
                <w:noProof/>
                <w:webHidden/>
              </w:rPr>
              <w:fldChar w:fldCharType="end"/>
            </w:r>
          </w:hyperlink>
        </w:p>
        <w:p w14:paraId="6F37EBA3" w14:textId="23F5F7AA"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658" w:history="1">
            <w:r w:rsidR="009C2AE9" w:rsidRPr="00507CC0">
              <w:rPr>
                <w:rStyle w:val="Hipervnculo"/>
                <w:rFonts w:ascii="Verdana" w:hAnsi="Verdana"/>
                <w:noProof/>
              </w:rPr>
              <w:t>6. DESARROLLO TÉCNICO DEL DOCUMENTO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4</w:t>
            </w:r>
            <w:r w:rsidR="009C2AE9" w:rsidRPr="00507CC0">
              <w:rPr>
                <w:rFonts w:ascii="Verdana" w:hAnsi="Verdana"/>
                <w:noProof/>
                <w:webHidden/>
              </w:rPr>
              <w:fldChar w:fldCharType="end"/>
            </w:r>
          </w:hyperlink>
        </w:p>
        <w:p w14:paraId="4F57B44A" w14:textId="4496D85C" w:rsidR="009C2AE9" w:rsidRPr="00507CC0" w:rsidRDefault="0060056F">
          <w:pPr>
            <w:pStyle w:val="TDC2"/>
            <w:tabs>
              <w:tab w:val="right" w:leader="dot" w:pos="8838"/>
            </w:tabs>
            <w:rPr>
              <w:rFonts w:ascii="Verdana" w:eastAsiaTheme="minorEastAsia" w:hAnsi="Verdana" w:cstheme="minorBidi"/>
              <w:b w:val="0"/>
              <w:iCs w:val="0"/>
              <w:noProof/>
              <w:szCs w:val="22"/>
              <w:lang w:val="es-CO" w:eastAsia="es-CO"/>
            </w:rPr>
          </w:pPr>
          <w:hyperlink w:anchor="_Toc59097659" w:history="1">
            <w:r w:rsidR="009C2AE9" w:rsidRPr="00507CC0">
              <w:rPr>
                <w:rStyle w:val="Hipervnculo"/>
                <w:rFonts w:ascii="Verdana" w:hAnsi="Verdana"/>
                <w:noProof/>
              </w:rPr>
              <w:t>6.1. Cumplimiento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_Toc59097659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4</w:t>
            </w:r>
            <w:r w:rsidR="009C2AE9" w:rsidRPr="00507CC0">
              <w:rPr>
                <w:rFonts w:ascii="Verdana" w:hAnsi="Verdana"/>
                <w:noProof/>
                <w:webHidden/>
              </w:rPr>
              <w:fldChar w:fldCharType="end"/>
            </w:r>
          </w:hyperlink>
        </w:p>
        <w:p w14:paraId="72AC6042" w14:textId="455F87B9" w:rsidR="009C2AE9" w:rsidRPr="00507CC0" w:rsidRDefault="0060056F">
          <w:pPr>
            <w:pStyle w:val="TDC2"/>
            <w:tabs>
              <w:tab w:val="right" w:leader="dot" w:pos="8838"/>
            </w:tabs>
            <w:rPr>
              <w:rFonts w:ascii="Verdana" w:eastAsiaTheme="minorEastAsia" w:hAnsi="Verdana" w:cstheme="minorBidi"/>
              <w:b w:val="0"/>
              <w:iCs w:val="0"/>
              <w:noProof/>
              <w:szCs w:val="22"/>
              <w:lang w:val="es-CO" w:eastAsia="es-CO"/>
            </w:rPr>
          </w:pPr>
          <w:hyperlink w:anchor="_Toc59097660" w:history="1">
            <w:r w:rsidR="009C2AE9" w:rsidRPr="00507CC0">
              <w:rPr>
                <w:rStyle w:val="Hipervnculo"/>
                <w:rFonts w:ascii="Verdana" w:hAnsi="Verdana"/>
                <w:noProof/>
              </w:rPr>
              <w:t>6.2. Dominios de la Norma</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4</w:t>
            </w:r>
            <w:r w:rsidR="009C2AE9" w:rsidRPr="00507CC0">
              <w:rPr>
                <w:rFonts w:ascii="Verdana" w:hAnsi="Verdana"/>
                <w:noProof/>
                <w:webHidden/>
              </w:rPr>
              <w:fldChar w:fldCharType="end"/>
            </w:r>
          </w:hyperlink>
        </w:p>
        <w:p w14:paraId="59F5BAF6" w14:textId="35588EE5" w:rsidR="009C2AE9" w:rsidRPr="00507CC0" w:rsidRDefault="0060056F">
          <w:pPr>
            <w:pStyle w:val="TDC2"/>
            <w:tabs>
              <w:tab w:val="right" w:leader="dot" w:pos="8838"/>
            </w:tabs>
            <w:rPr>
              <w:rFonts w:ascii="Verdana" w:eastAsiaTheme="minorEastAsia" w:hAnsi="Verdana" w:cstheme="minorBidi"/>
              <w:b w:val="0"/>
              <w:iCs w:val="0"/>
              <w:noProof/>
              <w:szCs w:val="22"/>
              <w:lang w:val="es-CO" w:eastAsia="es-CO"/>
            </w:rPr>
          </w:pPr>
          <w:hyperlink w:anchor="_Toc59097661" w:history="1">
            <w:r w:rsidR="009C2AE9" w:rsidRPr="00507CC0">
              <w:rPr>
                <w:rStyle w:val="Hipervnculo"/>
                <w:rFonts w:ascii="Verdana" w:hAnsi="Verdana"/>
                <w:noProof/>
              </w:rPr>
              <w:t>6.3. Premisas Básicas de Seguridad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_Toc59097661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5</w:t>
            </w:r>
            <w:r w:rsidR="009C2AE9" w:rsidRPr="00507CC0">
              <w:rPr>
                <w:rFonts w:ascii="Verdana" w:hAnsi="Verdana"/>
                <w:noProof/>
                <w:webHidden/>
              </w:rPr>
              <w:fldChar w:fldCharType="end"/>
            </w:r>
          </w:hyperlink>
        </w:p>
        <w:p w14:paraId="43125A4A" w14:textId="3107208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2" w:history="1">
            <w:r w:rsidR="009C2AE9" w:rsidRPr="00507CC0">
              <w:rPr>
                <w:rStyle w:val="Hipervnculo"/>
                <w:rFonts w:ascii="Verdana" w:hAnsi="Verdana"/>
                <w:noProof/>
              </w:rPr>
              <w:t>6.3.1. Autenticidad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5</w:t>
            </w:r>
            <w:r w:rsidR="009C2AE9" w:rsidRPr="00507CC0">
              <w:rPr>
                <w:rFonts w:ascii="Verdana" w:hAnsi="Verdana"/>
                <w:noProof/>
                <w:webHidden/>
              </w:rPr>
              <w:fldChar w:fldCharType="end"/>
            </w:r>
          </w:hyperlink>
        </w:p>
        <w:p w14:paraId="321EAA71" w14:textId="181FC26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3" w:history="1">
            <w:r w:rsidR="009C2AE9" w:rsidRPr="00507CC0">
              <w:rPr>
                <w:rStyle w:val="Hipervnculo"/>
                <w:rFonts w:ascii="Verdana" w:hAnsi="Verdana"/>
                <w:noProof/>
              </w:rPr>
              <w:t>6.3.2. Confiabilidad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5</w:t>
            </w:r>
            <w:r w:rsidR="009C2AE9" w:rsidRPr="00507CC0">
              <w:rPr>
                <w:rFonts w:ascii="Verdana" w:hAnsi="Verdana"/>
                <w:noProof/>
                <w:webHidden/>
              </w:rPr>
              <w:fldChar w:fldCharType="end"/>
            </w:r>
          </w:hyperlink>
        </w:p>
        <w:p w14:paraId="5D7D778F" w14:textId="2548A0AA"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4" w:history="1">
            <w:r w:rsidR="009C2AE9" w:rsidRPr="00507CC0">
              <w:rPr>
                <w:rStyle w:val="Hipervnculo"/>
                <w:rFonts w:ascii="Verdana" w:hAnsi="Verdana"/>
                <w:noProof/>
              </w:rPr>
              <w:t>6.3.3. Confidencialidad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31607FDE" w14:textId="6A14E27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5" w:history="1">
            <w:r w:rsidR="009C2AE9" w:rsidRPr="00507CC0">
              <w:rPr>
                <w:rStyle w:val="Hipervnculo"/>
                <w:rFonts w:ascii="Verdana" w:hAnsi="Verdana"/>
                <w:noProof/>
              </w:rPr>
              <w:t>6.3.4. Disponibilidad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5E163619" w14:textId="3C05B963"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6" w:history="1">
            <w:r w:rsidR="009C2AE9" w:rsidRPr="00507CC0">
              <w:rPr>
                <w:rStyle w:val="Hipervnculo"/>
                <w:rFonts w:ascii="Verdana" w:hAnsi="Verdana"/>
                <w:noProof/>
              </w:rPr>
              <w:t>6.3.5. Integridad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15263DBE" w14:textId="6F3C5C0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7" w:history="1">
            <w:r w:rsidR="009C2AE9" w:rsidRPr="00507CC0">
              <w:rPr>
                <w:rStyle w:val="Hipervnculo"/>
                <w:rFonts w:ascii="Verdana" w:hAnsi="Verdana"/>
                <w:noProof/>
              </w:rPr>
              <w:t>6.3.6. No repudio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771B61A2" w14:textId="23B49ECC"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8" w:history="1">
            <w:r w:rsidR="009C2AE9" w:rsidRPr="00507CC0">
              <w:rPr>
                <w:rStyle w:val="Hipervnculo"/>
                <w:rFonts w:ascii="Verdana" w:hAnsi="Verdana"/>
                <w:noProof/>
              </w:rPr>
              <w:t>6.3.7. Trazabilidad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707D8C38" w14:textId="2C91C88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69" w:history="1">
            <w:r w:rsidR="009C2AE9" w:rsidRPr="00507CC0">
              <w:rPr>
                <w:rStyle w:val="Hipervnculo"/>
                <w:rFonts w:ascii="Verdana" w:hAnsi="Verdana"/>
                <w:noProof/>
              </w:rPr>
              <w:t>6.3.8. Protección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_Toc59097669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1B7930AA" w14:textId="14EFBBE0"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0" w:history="1">
            <w:r w:rsidR="009C2AE9" w:rsidRPr="00507CC0">
              <w:rPr>
                <w:rStyle w:val="Hipervnculo"/>
                <w:rFonts w:ascii="Verdana" w:hAnsi="Verdana"/>
                <w:noProof/>
              </w:rPr>
              <w:t>6.3.9. Protección de los recursos tecnológicos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134CA807" w14:textId="4B8B01CC"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1" w:history="1">
            <w:r w:rsidR="009C2AE9" w:rsidRPr="00507CC0">
              <w:rPr>
                <w:rStyle w:val="Hipervnculo"/>
                <w:rFonts w:ascii="Verdana" w:hAnsi="Verdana"/>
                <w:noProof/>
              </w:rPr>
              <w:t>6.3.10. Autorización de usuarios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_Toc59097671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6</w:t>
            </w:r>
            <w:r w:rsidR="009C2AE9" w:rsidRPr="00507CC0">
              <w:rPr>
                <w:rFonts w:ascii="Verdana" w:hAnsi="Verdana"/>
                <w:noProof/>
                <w:webHidden/>
              </w:rPr>
              <w:fldChar w:fldCharType="end"/>
            </w:r>
          </w:hyperlink>
        </w:p>
        <w:p w14:paraId="7ED6C5D8" w14:textId="1C46921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2" w:history="1">
            <w:r w:rsidR="009C2AE9" w:rsidRPr="00507CC0">
              <w:rPr>
                <w:rStyle w:val="Hipervnculo"/>
                <w:rFonts w:ascii="Verdana" w:hAnsi="Verdana"/>
                <w:noProof/>
              </w:rPr>
              <w:t>6.3.11. Responsabilidad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1070DD3E" w14:textId="28AB3C5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3" w:history="1">
            <w:r w:rsidR="009C2AE9" w:rsidRPr="00507CC0">
              <w:rPr>
                <w:rStyle w:val="Hipervnculo"/>
                <w:rFonts w:ascii="Verdana" w:hAnsi="Verdana"/>
                <w:noProof/>
              </w:rPr>
              <w:t>6.3.12. Esfuerzo de Equipo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54E44B0B" w14:textId="5782830F"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4" w:history="1">
            <w:r w:rsidR="009C2AE9" w:rsidRPr="00507CC0">
              <w:rPr>
                <w:rStyle w:val="Hipervnculo"/>
                <w:rFonts w:ascii="Verdana" w:hAnsi="Verdana"/>
                <w:noProof/>
              </w:rPr>
              <w:t>6.3.13. Revisiones de seguridad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551FD5B0" w14:textId="7A06DDB9"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5" w:history="1">
            <w:r w:rsidR="009C2AE9" w:rsidRPr="00507CC0">
              <w:rPr>
                <w:rStyle w:val="Hipervnculo"/>
                <w:rFonts w:ascii="Verdana" w:hAnsi="Verdana"/>
                <w:noProof/>
              </w:rPr>
              <w:t>6.3.14. Propiedad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4155A1F8" w14:textId="498DF502" w:rsidR="009C2AE9" w:rsidRPr="00507CC0" w:rsidRDefault="0060056F">
          <w:pPr>
            <w:pStyle w:val="TDC2"/>
            <w:tabs>
              <w:tab w:val="right" w:leader="dot" w:pos="8838"/>
            </w:tabs>
            <w:rPr>
              <w:rFonts w:ascii="Verdana" w:eastAsiaTheme="minorEastAsia" w:hAnsi="Verdana" w:cstheme="minorBidi"/>
              <w:b w:val="0"/>
              <w:iCs w:val="0"/>
              <w:noProof/>
              <w:szCs w:val="22"/>
              <w:lang w:val="es-CO" w:eastAsia="es-CO"/>
            </w:rPr>
          </w:pPr>
          <w:hyperlink w:anchor="_Toc59097676" w:history="1">
            <w:r w:rsidR="009C2AE9" w:rsidRPr="00507CC0">
              <w:rPr>
                <w:rStyle w:val="Hipervnculo"/>
                <w:rFonts w:ascii="Verdana" w:hAnsi="Verdana"/>
                <w:noProof/>
              </w:rPr>
              <w:t>6.4. Políticas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0D33898E" w14:textId="3EB2570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7" w:history="1">
            <w:r w:rsidR="009C2AE9" w:rsidRPr="00507CC0">
              <w:rPr>
                <w:rStyle w:val="Hipervnculo"/>
                <w:rFonts w:ascii="Verdana" w:hAnsi="Verdana"/>
                <w:noProof/>
              </w:rPr>
              <w:t>6.4.1. Política de Seguridad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7</w:t>
            </w:r>
            <w:r w:rsidR="009C2AE9" w:rsidRPr="00507CC0">
              <w:rPr>
                <w:rFonts w:ascii="Verdana" w:hAnsi="Verdana"/>
                <w:noProof/>
                <w:webHidden/>
              </w:rPr>
              <w:fldChar w:fldCharType="end"/>
            </w:r>
          </w:hyperlink>
        </w:p>
        <w:p w14:paraId="0D30B3A1" w14:textId="3C119C20"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78" w:history="1">
            <w:r w:rsidR="009C2AE9" w:rsidRPr="00507CC0">
              <w:rPr>
                <w:rStyle w:val="Hipervnculo"/>
                <w:rFonts w:ascii="Verdana" w:hAnsi="Verdana"/>
                <w:noProof/>
              </w:rPr>
              <w:t>6.4.2. Organización de la seguridad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_Toc59097678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8</w:t>
            </w:r>
            <w:r w:rsidR="009C2AE9" w:rsidRPr="00507CC0">
              <w:rPr>
                <w:rFonts w:ascii="Verdana" w:hAnsi="Verdana"/>
                <w:noProof/>
                <w:webHidden/>
              </w:rPr>
              <w:fldChar w:fldCharType="end"/>
            </w:r>
          </w:hyperlink>
        </w:p>
        <w:p w14:paraId="2067CCF4" w14:textId="1B3368D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97" w:history="1">
            <w:r w:rsidR="009C2AE9" w:rsidRPr="00507CC0">
              <w:rPr>
                <w:rStyle w:val="Hipervnculo"/>
                <w:rFonts w:ascii="Verdana" w:hAnsi="Verdana"/>
                <w:noProof/>
              </w:rPr>
              <w:t>6.4.2.1. Asignación de responsabilidades para la Seguridad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_Toc59097697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8</w:t>
            </w:r>
            <w:r w:rsidR="009C2AE9" w:rsidRPr="00507CC0">
              <w:rPr>
                <w:rFonts w:ascii="Verdana" w:hAnsi="Verdana"/>
                <w:noProof/>
                <w:webHidden/>
              </w:rPr>
              <w:fldChar w:fldCharType="end"/>
            </w:r>
          </w:hyperlink>
        </w:p>
        <w:p w14:paraId="492E7F96" w14:textId="25B90A1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98" w:history="1">
            <w:r w:rsidR="009C2AE9" w:rsidRPr="00507CC0">
              <w:rPr>
                <w:rStyle w:val="Hipervnculo"/>
                <w:rFonts w:ascii="Verdana" w:hAnsi="Verdana"/>
                <w:noProof/>
              </w:rPr>
              <w:t>6.4.2.2. Acuerdos de confidencialidad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_Toc59097698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9</w:t>
            </w:r>
            <w:r w:rsidR="009C2AE9" w:rsidRPr="00507CC0">
              <w:rPr>
                <w:rFonts w:ascii="Verdana" w:hAnsi="Verdana"/>
                <w:noProof/>
                <w:webHidden/>
              </w:rPr>
              <w:fldChar w:fldCharType="end"/>
            </w:r>
          </w:hyperlink>
        </w:p>
        <w:p w14:paraId="17E17A42" w14:textId="77D96D53"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699" w:history="1">
            <w:r w:rsidR="009C2AE9" w:rsidRPr="00507CC0">
              <w:rPr>
                <w:rStyle w:val="Hipervnculo"/>
                <w:rFonts w:ascii="Verdana" w:hAnsi="Verdana"/>
                <w:noProof/>
              </w:rPr>
              <w:t xml:space="preserve">6.4.2.3. Identificación de los riesgos relacionados con partes </w:t>
            </w:r>
            <w:r w:rsidR="009C2AE9" w:rsidRPr="00507CC0">
              <w:rPr>
                <w:rStyle w:val="Hipervnculo"/>
                <w:rFonts w:ascii="Verdana" w:hAnsi="Verdana"/>
                <w:noProof/>
              </w:rPr>
              <w:lastRenderedPageBreak/>
              <w:t>externas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_Toc59097699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9</w:t>
            </w:r>
            <w:r w:rsidR="009C2AE9" w:rsidRPr="00507CC0">
              <w:rPr>
                <w:rFonts w:ascii="Verdana" w:hAnsi="Verdana"/>
                <w:noProof/>
                <w:webHidden/>
              </w:rPr>
              <w:fldChar w:fldCharType="end"/>
            </w:r>
          </w:hyperlink>
        </w:p>
        <w:p w14:paraId="401BE482" w14:textId="2DBA27B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00" w:history="1">
            <w:r w:rsidR="009C2AE9" w:rsidRPr="00507CC0">
              <w:rPr>
                <w:rStyle w:val="Hipervnculo"/>
                <w:rFonts w:ascii="Verdana" w:hAnsi="Verdana"/>
                <w:noProof/>
              </w:rPr>
              <w:t>6.4.3. Gestión de los activos de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_Toc59097700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10</w:t>
            </w:r>
            <w:r w:rsidR="009C2AE9" w:rsidRPr="00507CC0">
              <w:rPr>
                <w:rFonts w:ascii="Verdana" w:hAnsi="Verdana"/>
                <w:noProof/>
                <w:webHidden/>
              </w:rPr>
              <w:fldChar w:fldCharType="end"/>
            </w:r>
          </w:hyperlink>
        </w:p>
        <w:p w14:paraId="091A215A" w14:textId="4BD6A887"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22" w:history="1">
            <w:r w:rsidR="009C2AE9" w:rsidRPr="00507CC0">
              <w:rPr>
                <w:rStyle w:val="Hipervnculo"/>
                <w:rFonts w:ascii="Verdana" w:hAnsi="Verdana"/>
                <w:noProof/>
              </w:rPr>
              <w:t>6.4.3.1. Uso aceptable de los activos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_Toc59097722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10</w:t>
            </w:r>
            <w:r w:rsidR="009C2AE9" w:rsidRPr="00507CC0">
              <w:rPr>
                <w:rFonts w:ascii="Verdana" w:hAnsi="Verdana"/>
                <w:noProof/>
                <w:webHidden/>
              </w:rPr>
              <w:fldChar w:fldCharType="end"/>
            </w:r>
          </w:hyperlink>
        </w:p>
        <w:p w14:paraId="4A7E302B" w14:textId="3AEB30BA"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3" w:history="1">
            <w:r w:rsidR="009C2AE9" w:rsidRPr="00507CC0">
              <w:rPr>
                <w:rStyle w:val="Hipervnculo"/>
                <w:rFonts w:ascii="Verdana" w:hAnsi="Verdana"/>
                <w:noProof/>
              </w:rPr>
              <w:t>6.4.3.1.1. Uso general</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10</w:t>
            </w:r>
            <w:r w:rsidR="009C2AE9" w:rsidRPr="00507CC0">
              <w:rPr>
                <w:rFonts w:ascii="Verdana" w:hAnsi="Verdana"/>
                <w:noProof/>
                <w:webHidden/>
              </w:rPr>
              <w:fldChar w:fldCharType="end"/>
            </w:r>
          </w:hyperlink>
        </w:p>
        <w:p w14:paraId="660ABD7B" w14:textId="35F59B2B"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4" w:history="1">
            <w:r w:rsidR="009C2AE9" w:rsidRPr="00507CC0">
              <w:rPr>
                <w:rStyle w:val="Hipervnculo"/>
                <w:rFonts w:ascii="Verdana" w:hAnsi="Verdana"/>
                <w:noProof/>
              </w:rPr>
              <w:t>6.4.3.1.2. Utilización de computadores personales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10</w:t>
            </w:r>
            <w:r w:rsidR="009C2AE9" w:rsidRPr="00507CC0">
              <w:rPr>
                <w:rFonts w:ascii="Verdana" w:hAnsi="Verdana"/>
                <w:noProof/>
                <w:webHidden/>
              </w:rPr>
              <w:fldChar w:fldCharType="end"/>
            </w:r>
          </w:hyperlink>
        </w:p>
        <w:p w14:paraId="45140C0C" w14:textId="21B41322"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5" w:history="1">
            <w:r w:rsidR="009C2AE9" w:rsidRPr="00507CC0">
              <w:rPr>
                <w:rStyle w:val="Hipervnculo"/>
                <w:rFonts w:ascii="Verdana" w:hAnsi="Verdana"/>
                <w:noProof/>
              </w:rPr>
              <w:t>6.4.3.1.3. Utilización de Internet</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10</w:t>
            </w:r>
            <w:r w:rsidR="009C2AE9" w:rsidRPr="00507CC0">
              <w:rPr>
                <w:rFonts w:ascii="Verdana" w:hAnsi="Verdana"/>
                <w:noProof/>
                <w:webHidden/>
              </w:rPr>
              <w:fldChar w:fldCharType="end"/>
            </w:r>
          </w:hyperlink>
        </w:p>
        <w:p w14:paraId="2D1F0592" w14:textId="2A857CCF"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6" w:history="1">
            <w:r w:rsidR="009C2AE9" w:rsidRPr="00507CC0">
              <w:rPr>
                <w:rStyle w:val="Hipervnculo"/>
                <w:rFonts w:ascii="Verdana" w:hAnsi="Verdana"/>
                <w:noProof/>
              </w:rPr>
              <w:t>6.4.3.1.4. Utilización de correo electrónico y mensajería instantánea</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11</w:t>
            </w:r>
            <w:r w:rsidR="009C2AE9" w:rsidRPr="00507CC0">
              <w:rPr>
                <w:rFonts w:ascii="Verdana" w:hAnsi="Verdana"/>
                <w:noProof/>
                <w:webHidden/>
              </w:rPr>
              <w:fldChar w:fldCharType="end"/>
            </w:r>
          </w:hyperlink>
        </w:p>
        <w:p w14:paraId="1A258A62" w14:textId="6F19BFD2"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7" w:history="1">
            <w:r w:rsidR="009C2AE9" w:rsidRPr="00507CC0">
              <w:rPr>
                <w:rStyle w:val="Hipervnculo"/>
                <w:rFonts w:ascii="Verdana" w:hAnsi="Verdana"/>
                <w:noProof/>
              </w:rPr>
              <w:t>6.4.3.1.5. Utilización de servicios de red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12</w:t>
            </w:r>
            <w:r w:rsidR="009C2AE9" w:rsidRPr="00507CC0">
              <w:rPr>
                <w:rFonts w:ascii="Verdana" w:hAnsi="Verdana"/>
                <w:noProof/>
                <w:webHidden/>
              </w:rPr>
              <w:fldChar w:fldCharType="end"/>
            </w:r>
          </w:hyperlink>
        </w:p>
        <w:p w14:paraId="2D3A8B00" w14:textId="519F0A8A"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38" w:history="1">
            <w:r w:rsidR="009C2AE9" w:rsidRPr="00507CC0">
              <w:rPr>
                <w:rStyle w:val="Hipervnculo"/>
                <w:rFonts w:ascii="Verdana" w:hAnsi="Verdana"/>
                <w:noProof/>
              </w:rPr>
              <w:t>6.4.3.1.6. Utilización Almacenamiento en la nube – OneDrive y Sharepoint</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_Toc59097738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12</w:t>
            </w:r>
            <w:r w:rsidR="009C2AE9" w:rsidRPr="00507CC0">
              <w:rPr>
                <w:rFonts w:ascii="Verdana" w:hAnsi="Verdana"/>
                <w:noProof/>
                <w:webHidden/>
              </w:rPr>
              <w:fldChar w:fldCharType="end"/>
            </w:r>
          </w:hyperlink>
        </w:p>
        <w:p w14:paraId="39F337B9" w14:textId="65B0F261"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42" w:history="1">
            <w:r w:rsidR="009C2AE9" w:rsidRPr="00507CC0">
              <w:rPr>
                <w:rStyle w:val="Hipervnculo"/>
                <w:rFonts w:ascii="Verdana" w:hAnsi="Verdana"/>
                <w:noProof/>
              </w:rPr>
              <w:t>6.4.4. Clasificación de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_Toc59097742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14</w:t>
            </w:r>
            <w:r w:rsidR="009C2AE9" w:rsidRPr="00507CC0">
              <w:rPr>
                <w:rFonts w:ascii="Verdana" w:hAnsi="Verdana"/>
                <w:noProof/>
                <w:webHidden/>
              </w:rPr>
              <w:fldChar w:fldCharType="end"/>
            </w:r>
          </w:hyperlink>
        </w:p>
        <w:p w14:paraId="42AD7AF1" w14:textId="0F3853D3"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43" w:history="1">
            <w:r w:rsidR="009C2AE9" w:rsidRPr="00507CC0">
              <w:rPr>
                <w:rStyle w:val="Hipervnculo"/>
                <w:rFonts w:ascii="Verdana" w:hAnsi="Verdana"/>
                <w:noProof/>
              </w:rPr>
              <w:t>6.4.5. Seguridad del Recurso Humano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_Toc59097743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17</w:t>
            </w:r>
            <w:r w:rsidR="009C2AE9" w:rsidRPr="00507CC0">
              <w:rPr>
                <w:rFonts w:ascii="Verdana" w:hAnsi="Verdana"/>
                <w:noProof/>
                <w:webHidden/>
              </w:rPr>
              <w:fldChar w:fldCharType="end"/>
            </w:r>
          </w:hyperlink>
        </w:p>
        <w:p w14:paraId="14523503" w14:textId="0766EFA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46" w:history="1">
            <w:r w:rsidR="009C2AE9" w:rsidRPr="00507CC0">
              <w:rPr>
                <w:rStyle w:val="Hipervnculo"/>
                <w:rFonts w:ascii="Verdana" w:hAnsi="Verdana"/>
                <w:noProof/>
              </w:rPr>
              <w:t>6.4.5.1. Roles y responsabilidades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_Toc59097746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17</w:t>
            </w:r>
            <w:r w:rsidR="009C2AE9" w:rsidRPr="00507CC0">
              <w:rPr>
                <w:rFonts w:ascii="Verdana" w:hAnsi="Verdana"/>
                <w:noProof/>
                <w:webHidden/>
              </w:rPr>
              <w:fldChar w:fldCharType="end"/>
            </w:r>
          </w:hyperlink>
        </w:p>
        <w:p w14:paraId="30C8762E" w14:textId="474A9164"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49" w:history="1">
            <w:r w:rsidR="009C2AE9" w:rsidRPr="00507CC0">
              <w:rPr>
                <w:rStyle w:val="Hipervnculo"/>
                <w:rFonts w:ascii="Verdana" w:hAnsi="Verdana"/>
                <w:noProof/>
              </w:rPr>
              <w:t>6.4.5.1.1. Oficial de Seguridad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_Toc59097749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17</w:t>
            </w:r>
            <w:r w:rsidR="009C2AE9" w:rsidRPr="00507CC0">
              <w:rPr>
                <w:rFonts w:ascii="Verdana" w:hAnsi="Verdana"/>
                <w:noProof/>
                <w:webHidden/>
              </w:rPr>
              <w:fldChar w:fldCharType="end"/>
            </w:r>
          </w:hyperlink>
        </w:p>
        <w:p w14:paraId="156A7E22" w14:textId="4DFF7E19"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0" w:history="1">
            <w:r w:rsidR="009C2AE9" w:rsidRPr="00507CC0">
              <w:rPr>
                <w:rStyle w:val="Hipervnculo"/>
                <w:rFonts w:ascii="Verdana" w:hAnsi="Verdana"/>
                <w:noProof/>
              </w:rPr>
              <w:t>6.4.5.1.2. Funcionarios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18</w:t>
            </w:r>
            <w:r w:rsidR="009C2AE9" w:rsidRPr="00507CC0">
              <w:rPr>
                <w:rFonts w:ascii="Verdana" w:hAnsi="Verdana"/>
                <w:noProof/>
                <w:webHidden/>
              </w:rPr>
              <w:fldChar w:fldCharType="end"/>
            </w:r>
          </w:hyperlink>
        </w:p>
        <w:p w14:paraId="31759367" w14:textId="49AEAFA5"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1" w:history="1">
            <w:r w:rsidR="009C2AE9" w:rsidRPr="00507CC0">
              <w:rPr>
                <w:rStyle w:val="Hipervnculo"/>
                <w:rFonts w:ascii="Verdana" w:hAnsi="Verdana"/>
                <w:noProof/>
              </w:rPr>
              <w:t>6.4.5.1.3. Usuarios de los sistemas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_Toc59097751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06A4A0FA" w14:textId="6BCFF16A"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2" w:history="1">
            <w:r w:rsidR="009C2AE9" w:rsidRPr="00507CC0">
              <w:rPr>
                <w:rStyle w:val="Hipervnculo"/>
                <w:rFonts w:ascii="Verdana" w:hAnsi="Verdana"/>
                <w:noProof/>
              </w:rPr>
              <w:t>6.4.5.1.4. Terceras partes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74C04007" w14:textId="3766763F"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3" w:history="1">
            <w:r w:rsidR="009C2AE9" w:rsidRPr="00507CC0">
              <w:rPr>
                <w:rStyle w:val="Hipervnculo"/>
                <w:rFonts w:ascii="Verdana" w:hAnsi="Verdana"/>
                <w:noProof/>
              </w:rPr>
              <w:t>6.4.5.1.5. Administradores de los sistemas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0E654901" w14:textId="6DA37233"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4" w:history="1">
            <w:r w:rsidR="009C2AE9" w:rsidRPr="00507CC0">
              <w:rPr>
                <w:rStyle w:val="Hipervnculo"/>
                <w:rFonts w:ascii="Verdana" w:hAnsi="Verdana"/>
                <w:noProof/>
              </w:rPr>
              <w:t>6.4.5.1.6. Directores, Subdirectores, Jefes de Oficina o Coordinadores de Grupo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5EAE5399" w14:textId="4EE6C00B"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5" w:history="1">
            <w:r w:rsidR="009C2AE9" w:rsidRPr="00507CC0">
              <w:rPr>
                <w:rStyle w:val="Hipervnculo"/>
                <w:rFonts w:ascii="Verdana" w:hAnsi="Verdana"/>
                <w:noProof/>
              </w:rPr>
              <w:t>6.4.5.1.7. Subdirección de Recursos Humanos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60CA032D" w14:textId="27A78A5A"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56" w:history="1">
            <w:r w:rsidR="009C2AE9" w:rsidRPr="00507CC0">
              <w:rPr>
                <w:rStyle w:val="Hipervnculo"/>
                <w:rFonts w:ascii="Verdana" w:hAnsi="Verdana"/>
                <w:noProof/>
              </w:rPr>
              <w:t>6.4.5.1.8. Oficina de Control Interno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40E8B315" w14:textId="2409A6C8"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57" w:history="1">
            <w:r w:rsidR="009C2AE9" w:rsidRPr="00507CC0">
              <w:rPr>
                <w:rStyle w:val="Hipervnculo"/>
                <w:rFonts w:ascii="Verdana" w:hAnsi="Verdana"/>
                <w:noProof/>
              </w:rPr>
              <w:t>6.4.5.2. Proceso disciplinario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19</w:t>
            </w:r>
            <w:r w:rsidR="009C2AE9" w:rsidRPr="00507CC0">
              <w:rPr>
                <w:rFonts w:ascii="Verdana" w:hAnsi="Verdana"/>
                <w:noProof/>
                <w:webHidden/>
              </w:rPr>
              <w:fldChar w:fldCharType="end"/>
            </w:r>
          </w:hyperlink>
        </w:p>
        <w:p w14:paraId="3A2B0F63" w14:textId="1854ECD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58" w:history="1">
            <w:r w:rsidR="009C2AE9" w:rsidRPr="00507CC0">
              <w:rPr>
                <w:rStyle w:val="Hipervnculo"/>
                <w:rFonts w:ascii="Verdana" w:hAnsi="Verdana"/>
                <w:noProof/>
              </w:rPr>
              <w:t>6.4.5.3. Responsabilidades en la terminación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20</w:t>
            </w:r>
            <w:r w:rsidR="009C2AE9" w:rsidRPr="00507CC0">
              <w:rPr>
                <w:rFonts w:ascii="Verdana" w:hAnsi="Verdana"/>
                <w:noProof/>
                <w:webHidden/>
              </w:rPr>
              <w:fldChar w:fldCharType="end"/>
            </w:r>
          </w:hyperlink>
        </w:p>
        <w:p w14:paraId="20FA0BE1" w14:textId="6DFC0845"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59" w:history="1">
            <w:r w:rsidR="009C2AE9" w:rsidRPr="00507CC0">
              <w:rPr>
                <w:rStyle w:val="Hipervnculo"/>
                <w:rFonts w:ascii="Verdana" w:hAnsi="Verdana"/>
                <w:noProof/>
              </w:rPr>
              <w:t>6.4.5.4. Devolución de activos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_Toc59097759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20</w:t>
            </w:r>
            <w:r w:rsidR="009C2AE9" w:rsidRPr="00507CC0">
              <w:rPr>
                <w:rFonts w:ascii="Verdana" w:hAnsi="Verdana"/>
                <w:noProof/>
                <w:webHidden/>
              </w:rPr>
              <w:fldChar w:fldCharType="end"/>
            </w:r>
          </w:hyperlink>
        </w:p>
        <w:p w14:paraId="33A67215" w14:textId="4F00E355"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0" w:history="1">
            <w:r w:rsidR="009C2AE9" w:rsidRPr="00507CC0">
              <w:rPr>
                <w:rStyle w:val="Hipervnculo"/>
                <w:rFonts w:ascii="Verdana" w:hAnsi="Verdana"/>
                <w:noProof/>
              </w:rPr>
              <w:t>6.4.5.5. Retiro de los derechos de acceso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21</w:t>
            </w:r>
            <w:r w:rsidR="009C2AE9" w:rsidRPr="00507CC0">
              <w:rPr>
                <w:rFonts w:ascii="Verdana" w:hAnsi="Verdana"/>
                <w:noProof/>
                <w:webHidden/>
              </w:rPr>
              <w:fldChar w:fldCharType="end"/>
            </w:r>
          </w:hyperlink>
        </w:p>
        <w:p w14:paraId="13736413" w14:textId="4C0C9CFF"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2" w:history="1">
            <w:r w:rsidR="009C2AE9" w:rsidRPr="00507CC0">
              <w:rPr>
                <w:rStyle w:val="Hipervnculo"/>
                <w:rFonts w:ascii="Verdana" w:hAnsi="Verdana"/>
                <w:noProof/>
              </w:rPr>
              <w:t>6.4.6. Seguridad física y ambiental</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21</w:t>
            </w:r>
            <w:r w:rsidR="009C2AE9" w:rsidRPr="00507CC0">
              <w:rPr>
                <w:rFonts w:ascii="Verdana" w:hAnsi="Verdana"/>
                <w:noProof/>
                <w:webHidden/>
              </w:rPr>
              <w:fldChar w:fldCharType="end"/>
            </w:r>
          </w:hyperlink>
        </w:p>
        <w:p w14:paraId="4CD2FB94" w14:textId="7D5A40BE"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4" w:history="1">
            <w:r w:rsidR="009C2AE9" w:rsidRPr="00507CC0">
              <w:rPr>
                <w:rStyle w:val="Hipervnculo"/>
                <w:rFonts w:ascii="Verdana" w:hAnsi="Verdana"/>
                <w:noProof/>
              </w:rPr>
              <w:t>6.4.6.1. Seguridad del perímetro y control de acceso físico a zonas restringidas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21</w:t>
            </w:r>
            <w:r w:rsidR="009C2AE9" w:rsidRPr="00507CC0">
              <w:rPr>
                <w:rFonts w:ascii="Verdana" w:hAnsi="Verdana"/>
                <w:noProof/>
                <w:webHidden/>
              </w:rPr>
              <w:fldChar w:fldCharType="end"/>
            </w:r>
          </w:hyperlink>
        </w:p>
        <w:p w14:paraId="550A2BF7" w14:textId="6E83747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5" w:history="1">
            <w:r w:rsidR="009C2AE9" w:rsidRPr="00507CC0">
              <w:rPr>
                <w:rStyle w:val="Hipervnculo"/>
                <w:rFonts w:ascii="Verdana" w:hAnsi="Verdana"/>
                <w:noProof/>
              </w:rPr>
              <w:t>6.4.6.2. Seguridad en las oficinas y salas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22</w:t>
            </w:r>
            <w:r w:rsidR="009C2AE9" w:rsidRPr="00507CC0">
              <w:rPr>
                <w:rFonts w:ascii="Verdana" w:hAnsi="Verdana"/>
                <w:noProof/>
                <w:webHidden/>
              </w:rPr>
              <w:fldChar w:fldCharType="end"/>
            </w:r>
          </w:hyperlink>
        </w:p>
        <w:p w14:paraId="02457C59" w14:textId="51F4B8E5"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6" w:history="1">
            <w:r w:rsidR="009C2AE9" w:rsidRPr="00507CC0">
              <w:rPr>
                <w:rStyle w:val="Hipervnculo"/>
                <w:rFonts w:ascii="Verdana" w:hAnsi="Verdana"/>
                <w:noProof/>
              </w:rPr>
              <w:t>6.4.6.3. Áreas públicas, de entrega y carga.</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22</w:t>
            </w:r>
            <w:r w:rsidR="009C2AE9" w:rsidRPr="00507CC0">
              <w:rPr>
                <w:rFonts w:ascii="Verdana" w:hAnsi="Verdana"/>
                <w:noProof/>
                <w:webHidden/>
              </w:rPr>
              <w:fldChar w:fldCharType="end"/>
            </w:r>
          </w:hyperlink>
        </w:p>
        <w:p w14:paraId="3EC01F19" w14:textId="4A07AAA3"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7" w:history="1">
            <w:r w:rsidR="009C2AE9" w:rsidRPr="00507CC0">
              <w:rPr>
                <w:rStyle w:val="Hipervnculo"/>
                <w:rFonts w:ascii="Verdana" w:hAnsi="Verdana"/>
                <w:noProof/>
              </w:rPr>
              <w:t>6.4.6.4. Seguridad de los Equipos Fuera de las Instalaciones del MHCP.</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24</w:t>
            </w:r>
            <w:r w:rsidR="009C2AE9" w:rsidRPr="00507CC0">
              <w:rPr>
                <w:rFonts w:ascii="Verdana" w:hAnsi="Verdana"/>
                <w:noProof/>
                <w:webHidden/>
              </w:rPr>
              <w:fldChar w:fldCharType="end"/>
            </w:r>
          </w:hyperlink>
        </w:p>
        <w:p w14:paraId="6B75E7D6" w14:textId="1E2E955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8" w:history="1">
            <w:r w:rsidR="009C2AE9" w:rsidRPr="00507CC0">
              <w:rPr>
                <w:rStyle w:val="Hipervnculo"/>
                <w:rFonts w:ascii="Verdana" w:hAnsi="Verdana"/>
                <w:noProof/>
              </w:rPr>
              <w:t>6.4.6.5. Ingreso y Retiro de Activos de Información de Terceros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24</w:t>
            </w:r>
            <w:r w:rsidR="009C2AE9" w:rsidRPr="00507CC0">
              <w:rPr>
                <w:rFonts w:ascii="Verdana" w:hAnsi="Verdana"/>
                <w:noProof/>
                <w:webHidden/>
              </w:rPr>
              <w:fldChar w:fldCharType="end"/>
            </w:r>
          </w:hyperlink>
        </w:p>
        <w:p w14:paraId="254BE0D9" w14:textId="6DCAE027"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69" w:history="1">
            <w:r w:rsidR="009C2AE9" w:rsidRPr="00507CC0">
              <w:rPr>
                <w:rStyle w:val="Hipervnculo"/>
                <w:rFonts w:ascii="Verdana" w:hAnsi="Verdana"/>
                <w:noProof/>
              </w:rPr>
              <w:t>6.4.6.6. Traslado de Activos de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_Toc59097769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24</w:t>
            </w:r>
            <w:r w:rsidR="009C2AE9" w:rsidRPr="00507CC0">
              <w:rPr>
                <w:rFonts w:ascii="Verdana" w:hAnsi="Verdana"/>
                <w:noProof/>
                <w:webHidden/>
              </w:rPr>
              <w:fldChar w:fldCharType="end"/>
            </w:r>
          </w:hyperlink>
        </w:p>
        <w:p w14:paraId="6AFDB215" w14:textId="564641EF"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0" w:history="1">
            <w:r w:rsidR="009C2AE9" w:rsidRPr="00507CC0">
              <w:rPr>
                <w:rStyle w:val="Hipervnculo"/>
                <w:rFonts w:ascii="Verdana" w:hAnsi="Verdana"/>
                <w:noProof/>
              </w:rPr>
              <w:t>6.4.7. Gestión de Comunicaciones y Operaciones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25</w:t>
            </w:r>
            <w:r w:rsidR="009C2AE9" w:rsidRPr="00507CC0">
              <w:rPr>
                <w:rFonts w:ascii="Verdana" w:hAnsi="Verdana"/>
                <w:noProof/>
                <w:webHidden/>
              </w:rPr>
              <w:fldChar w:fldCharType="end"/>
            </w:r>
          </w:hyperlink>
        </w:p>
        <w:p w14:paraId="21A5B3E3" w14:textId="501EEBF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2" w:history="1">
            <w:r w:rsidR="009C2AE9" w:rsidRPr="00507CC0">
              <w:rPr>
                <w:rStyle w:val="Hipervnculo"/>
                <w:rFonts w:ascii="Verdana" w:hAnsi="Verdana"/>
                <w:noProof/>
              </w:rPr>
              <w:t>6.4.7.1. Gestión del Cambio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25</w:t>
            </w:r>
            <w:r w:rsidR="009C2AE9" w:rsidRPr="00507CC0">
              <w:rPr>
                <w:rFonts w:ascii="Verdana" w:hAnsi="Verdana"/>
                <w:noProof/>
                <w:webHidden/>
              </w:rPr>
              <w:fldChar w:fldCharType="end"/>
            </w:r>
          </w:hyperlink>
        </w:p>
        <w:p w14:paraId="6CF2C070" w14:textId="643AD258"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3" w:history="1">
            <w:r w:rsidR="009C2AE9" w:rsidRPr="00507CC0">
              <w:rPr>
                <w:rStyle w:val="Hipervnculo"/>
                <w:rFonts w:ascii="Verdana" w:hAnsi="Verdana"/>
                <w:noProof/>
              </w:rPr>
              <w:t>6.4.7.2. Protección contra código malicioso y código móvil</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25</w:t>
            </w:r>
            <w:r w:rsidR="009C2AE9" w:rsidRPr="00507CC0">
              <w:rPr>
                <w:rFonts w:ascii="Verdana" w:hAnsi="Verdana"/>
                <w:noProof/>
                <w:webHidden/>
              </w:rPr>
              <w:fldChar w:fldCharType="end"/>
            </w:r>
          </w:hyperlink>
        </w:p>
        <w:p w14:paraId="37CD72A3" w14:textId="1F5250D0"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4" w:history="1">
            <w:r w:rsidR="009C2AE9" w:rsidRPr="00507CC0">
              <w:rPr>
                <w:rStyle w:val="Hipervnculo"/>
                <w:rFonts w:ascii="Verdana" w:hAnsi="Verdana"/>
                <w:noProof/>
              </w:rPr>
              <w:t>6.4.7.3. Mensajería electrónica</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26</w:t>
            </w:r>
            <w:r w:rsidR="009C2AE9" w:rsidRPr="00507CC0">
              <w:rPr>
                <w:rFonts w:ascii="Verdana" w:hAnsi="Verdana"/>
                <w:noProof/>
                <w:webHidden/>
              </w:rPr>
              <w:fldChar w:fldCharType="end"/>
            </w:r>
          </w:hyperlink>
        </w:p>
        <w:p w14:paraId="5FB3AB0F" w14:textId="0A953B20"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5" w:history="1">
            <w:r w:rsidR="009C2AE9" w:rsidRPr="00507CC0">
              <w:rPr>
                <w:rStyle w:val="Hipervnculo"/>
                <w:rFonts w:ascii="Verdana" w:hAnsi="Verdana"/>
                <w:noProof/>
              </w:rPr>
              <w:t>6.4.8. Control de Acceso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_Toc59097775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27</w:t>
            </w:r>
            <w:r w:rsidR="009C2AE9" w:rsidRPr="00507CC0">
              <w:rPr>
                <w:rFonts w:ascii="Verdana" w:hAnsi="Verdana"/>
                <w:noProof/>
                <w:webHidden/>
              </w:rPr>
              <w:fldChar w:fldCharType="end"/>
            </w:r>
          </w:hyperlink>
        </w:p>
        <w:p w14:paraId="0AB6421C" w14:textId="0C13F532"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7" w:history="1">
            <w:r w:rsidR="009C2AE9" w:rsidRPr="00507CC0">
              <w:rPr>
                <w:rStyle w:val="Hipervnculo"/>
                <w:rFonts w:ascii="Verdana" w:hAnsi="Verdana"/>
                <w:noProof/>
              </w:rPr>
              <w:t>6.4.8.1. Registro de usuarios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27</w:t>
            </w:r>
            <w:r w:rsidR="009C2AE9" w:rsidRPr="00507CC0">
              <w:rPr>
                <w:rFonts w:ascii="Verdana" w:hAnsi="Verdana"/>
                <w:noProof/>
                <w:webHidden/>
              </w:rPr>
              <w:fldChar w:fldCharType="end"/>
            </w:r>
          </w:hyperlink>
        </w:p>
        <w:p w14:paraId="0D12CF9E" w14:textId="73F7279E"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8" w:history="1">
            <w:r w:rsidR="009C2AE9" w:rsidRPr="00507CC0">
              <w:rPr>
                <w:rStyle w:val="Hipervnculo"/>
                <w:rFonts w:ascii="Verdana" w:hAnsi="Verdana"/>
                <w:noProof/>
              </w:rPr>
              <w:t>6.4.8.2. Administración de Contraseñas de Usuarios Finales.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27</w:t>
            </w:r>
            <w:r w:rsidR="009C2AE9" w:rsidRPr="00507CC0">
              <w:rPr>
                <w:rFonts w:ascii="Verdana" w:hAnsi="Verdana"/>
                <w:noProof/>
                <w:webHidden/>
              </w:rPr>
              <w:fldChar w:fldCharType="end"/>
            </w:r>
          </w:hyperlink>
        </w:p>
        <w:p w14:paraId="25B390A7" w14:textId="04FDB4B7"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79" w:history="1">
            <w:r w:rsidR="009C2AE9" w:rsidRPr="00507CC0">
              <w:rPr>
                <w:rStyle w:val="Hipervnculo"/>
                <w:rFonts w:ascii="Verdana" w:hAnsi="Verdana"/>
                <w:noProof/>
              </w:rPr>
              <w:t>6.4.8.3. Responsabilidades de los usuarios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_Toc59097779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29</w:t>
            </w:r>
            <w:r w:rsidR="009C2AE9" w:rsidRPr="00507CC0">
              <w:rPr>
                <w:rFonts w:ascii="Verdana" w:hAnsi="Verdana"/>
                <w:noProof/>
                <w:webHidden/>
              </w:rPr>
              <w:fldChar w:fldCharType="end"/>
            </w:r>
          </w:hyperlink>
        </w:p>
        <w:p w14:paraId="74C12F9B" w14:textId="74244C46"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80" w:history="1">
            <w:r w:rsidR="009C2AE9" w:rsidRPr="00507CC0">
              <w:rPr>
                <w:rStyle w:val="Hipervnculo"/>
                <w:rFonts w:ascii="Verdana" w:hAnsi="Verdana"/>
                <w:noProof/>
              </w:rPr>
              <w:t>6.4.8.3.1. Uso de la contraseña</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29</w:t>
            </w:r>
            <w:r w:rsidR="009C2AE9" w:rsidRPr="00507CC0">
              <w:rPr>
                <w:rFonts w:ascii="Verdana" w:hAnsi="Verdana"/>
                <w:noProof/>
                <w:webHidden/>
              </w:rPr>
              <w:fldChar w:fldCharType="end"/>
            </w:r>
          </w:hyperlink>
        </w:p>
        <w:p w14:paraId="324C3E74" w14:textId="1F1F35E1"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81" w:history="1">
            <w:r w:rsidR="009C2AE9" w:rsidRPr="00507CC0">
              <w:rPr>
                <w:rStyle w:val="Hipervnculo"/>
                <w:rFonts w:ascii="Verdana" w:hAnsi="Verdana"/>
                <w:noProof/>
              </w:rPr>
              <w:t>6.4.8.3.2. Equipo de usuario desatendido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_Toc59097781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30</w:t>
            </w:r>
            <w:r w:rsidR="009C2AE9" w:rsidRPr="00507CC0">
              <w:rPr>
                <w:rFonts w:ascii="Verdana" w:hAnsi="Verdana"/>
                <w:noProof/>
                <w:webHidden/>
              </w:rPr>
              <w:fldChar w:fldCharType="end"/>
            </w:r>
          </w:hyperlink>
        </w:p>
        <w:p w14:paraId="3204A668" w14:textId="63B7A8AD" w:rsidR="009C2AE9" w:rsidRPr="00507CC0" w:rsidRDefault="0060056F">
          <w:pPr>
            <w:pStyle w:val="TDC5"/>
            <w:tabs>
              <w:tab w:val="right" w:leader="dot" w:pos="8838"/>
            </w:tabs>
            <w:rPr>
              <w:rFonts w:ascii="Verdana" w:eastAsiaTheme="minorEastAsia" w:hAnsi="Verdana" w:cstheme="minorBidi"/>
              <w:b w:val="0"/>
              <w:noProof/>
              <w:szCs w:val="22"/>
              <w:lang w:val="es-CO" w:eastAsia="es-CO"/>
            </w:rPr>
          </w:pPr>
          <w:hyperlink w:anchor="_Toc59097782" w:history="1">
            <w:r w:rsidR="009C2AE9" w:rsidRPr="00507CC0">
              <w:rPr>
                <w:rStyle w:val="Hipervnculo"/>
                <w:rFonts w:ascii="Verdana" w:hAnsi="Verdana"/>
                <w:noProof/>
              </w:rPr>
              <w:t>6.4.8.3.3. Política de escritorio y pantalla despejados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30</w:t>
            </w:r>
            <w:r w:rsidR="009C2AE9" w:rsidRPr="00507CC0">
              <w:rPr>
                <w:rFonts w:ascii="Verdana" w:hAnsi="Verdana"/>
                <w:noProof/>
                <w:webHidden/>
              </w:rPr>
              <w:fldChar w:fldCharType="end"/>
            </w:r>
          </w:hyperlink>
        </w:p>
        <w:p w14:paraId="7770BB72" w14:textId="76D5C556"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83" w:history="1">
            <w:r w:rsidR="009C2AE9" w:rsidRPr="00507CC0">
              <w:rPr>
                <w:rStyle w:val="Hipervnculo"/>
                <w:rFonts w:ascii="Verdana" w:hAnsi="Verdana"/>
                <w:noProof/>
              </w:rPr>
              <w:t>6.4.8.4. Computación móvil y de trabajo remoto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31</w:t>
            </w:r>
            <w:r w:rsidR="009C2AE9" w:rsidRPr="00507CC0">
              <w:rPr>
                <w:rFonts w:ascii="Verdana" w:hAnsi="Verdana"/>
                <w:noProof/>
                <w:webHidden/>
              </w:rPr>
              <w:fldChar w:fldCharType="end"/>
            </w:r>
          </w:hyperlink>
        </w:p>
        <w:p w14:paraId="3AD3F22F" w14:textId="63BFCAEB"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84" w:history="1">
            <w:r w:rsidR="009C2AE9" w:rsidRPr="00507CC0">
              <w:rPr>
                <w:rStyle w:val="Hipervnculo"/>
                <w:rFonts w:ascii="Verdana" w:hAnsi="Verdana"/>
                <w:noProof/>
              </w:rPr>
              <w:t>6.4.9. Incidentes de Seguridad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_Toc59097784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32</w:t>
            </w:r>
            <w:r w:rsidR="009C2AE9" w:rsidRPr="00507CC0">
              <w:rPr>
                <w:rFonts w:ascii="Verdana" w:hAnsi="Verdana"/>
                <w:noProof/>
                <w:webHidden/>
              </w:rPr>
              <w:fldChar w:fldCharType="end"/>
            </w:r>
          </w:hyperlink>
        </w:p>
        <w:p w14:paraId="6FFED2F5" w14:textId="41A2BAEF"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86" w:history="1">
            <w:r w:rsidR="009C2AE9" w:rsidRPr="00507CC0">
              <w:rPr>
                <w:rStyle w:val="Hipervnculo"/>
                <w:rFonts w:ascii="Verdana" w:hAnsi="Verdana"/>
                <w:noProof/>
              </w:rPr>
              <w:t>6.4.9.1. Reporte sobre los eventos de Seguridad de la Información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_Toc59097786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32</w:t>
            </w:r>
            <w:r w:rsidR="009C2AE9" w:rsidRPr="00507CC0">
              <w:rPr>
                <w:rFonts w:ascii="Verdana" w:hAnsi="Verdana"/>
                <w:noProof/>
                <w:webHidden/>
              </w:rPr>
              <w:fldChar w:fldCharType="end"/>
            </w:r>
          </w:hyperlink>
        </w:p>
        <w:p w14:paraId="1DEFF1B3" w14:textId="269C1DA4"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87" w:history="1">
            <w:r w:rsidR="009C2AE9" w:rsidRPr="00507CC0">
              <w:rPr>
                <w:rStyle w:val="Hipervnculo"/>
                <w:rFonts w:ascii="Verdana" w:hAnsi="Verdana"/>
                <w:noProof/>
              </w:rPr>
              <w:t>6.4.9.2. Reporte sobre las debilidades de seguridad</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_Toc59097787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32</w:t>
            </w:r>
            <w:r w:rsidR="009C2AE9" w:rsidRPr="00507CC0">
              <w:rPr>
                <w:rFonts w:ascii="Verdana" w:hAnsi="Verdana"/>
                <w:noProof/>
                <w:webHidden/>
              </w:rPr>
              <w:fldChar w:fldCharType="end"/>
            </w:r>
          </w:hyperlink>
        </w:p>
        <w:p w14:paraId="19181AB3" w14:textId="35F43130"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88" w:history="1">
            <w:r w:rsidR="009C2AE9" w:rsidRPr="00507CC0">
              <w:rPr>
                <w:rStyle w:val="Hipervnculo"/>
                <w:rFonts w:ascii="Verdana" w:hAnsi="Verdana"/>
                <w:noProof/>
              </w:rPr>
              <w:t>6.4.10. Cumplimiento</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_Toc59097788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32</w:t>
            </w:r>
            <w:r w:rsidR="009C2AE9" w:rsidRPr="00507CC0">
              <w:rPr>
                <w:rFonts w:ascii="Verdana" w:hAnsi="Verdana"/>
                <w:noProof/>
                <w:webHidden/>
              </w:rPr>
              <w:fldChar w:fldCharType="end"/>
            </w:r>
          </w:hyperlink>
        </w:p>
        <w:p w14:paraId="4CC5011F" w14:textId="1F226AE1" w:rsidR="009C2AE9" w:rsidRPr="00507CC0" w:rsidRDefault="0060056F">
          <w:pPr>
            <w:pStyle w:val="TDC3"/>
            <w:tabs>
              <w:tab w:val="right" w:leader="dot" w:pos="8838"/>
            </w:tabs>
            <w:rPr>
              <w:rFonts w:ascii="Verdana" w:eastAsiaTheme="minorEastAsia" w:hAnsi="Verdana" w:cstheme="minorBidi"/>
              <w:b w:val="0"/>
              <w:noProof/>
              <w:szCs w:val="22"/>
              <w:lang w:val="es-CO" w:eastAsia="es-CO"/>
            </w:rPr>
          </w:pPr>
          <w:hyperlink w:anchor="_Toc59097790" w:history="1">
            <w:r w:rsidR="009C2AE9" w:rsidRPr="00507CC0">
              <w:rPr>
                <w:rStyle w:val="Hipervnculo"/>
                <w:rFonts w:ascii="Verdana" w:hAnsi="Verdana"/>
                <w:noProof/>
              </w:rPr>
              <w:t>6.4.10.1. Derechos de propiedad intelectual</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_Toc59097790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32</w:t>
            </w:r>
            <w:r w:rsidR="009C2AE9" w:rsidRPr="00507CC0">
              <w:rPr>
                <w:rFonts w:ascii="Verdana" w:hAnsi="Verdana"/>
                <w:noProof/>
                <w:webHidden/>
              </w:rPr>
              <w:fldChar w:fldCharType="end"/>
            </w:r>
          </w:hyperlink>
        </w:p>
        <w:p w14:paraId="3CC8CFAA" w14:textId="53F4F0C8"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791" w:history="1">
            <w:r w:rsidR="009C2AE9" w:rsidRPr="00507CC0">
              <w:rPr>
                <w:rStyle w:val="Hipervnculo"/>
                <w:rFonts w:ascii="Verdana" w:hAnsi="Verdana"/>
                <w:noProof/>
              </w:rPr>
              <w:t>7. DOCUMENTOS RELACIONADOS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_Toc59097791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33</w:t>
            </w:r>
            <w:r w:rsidR="009C2AE9" w:rsidRPr="00507CC0">
              <w:rPr>
                <w:rFonts w:ascii="Verdana" w:hAnsi="Verdana"/>
                <w:noProof/>
                <w:webHidden/>
              </w:rPr>
              <w:fldChar w:fldCharType="end"/>
            </w:r>
          </w:hyperlink>
        </w:p>
        <w:p w14:paraId="7ED37895" w14:textId="28B32D45"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792" w:history="1">
            <w:r w:rsidR="009C2AE9" w:rsidRPr="00507CC0">
              <w:rPr>
                <w:rStyle w:val="Hipervnculo"/>
                <w:rFonts w:ascii="Verdana" w:hAnsi="Verdana"/>
                <w:noProof/>
              </w:rPr>
              <w:t>8. HISTORIAL DE CAMBIOS</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_Toc59097792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34</w:t>
            </w:r>
            <w:r w:rsidR="009C2AE9" w:rsidRPr="00507CC0">
              <w:rPr>
                <w:rFonts w:ascii="Verdana" w:hAnsi="Verdana"/>
                <w:noProof/>
                <w:webHidden/>
              </w:rPr>
              <w:fldChar w:fldCharType="end"/>
            </w:r>
          </w:hyperlink>
        </w:p>
        <w:p w14:paraId="11C5E571" w14:textId="3380DC82" w:rsidR="009C2AE9" w:rsidRPr="00507CC0" w:rsidRDefault="0060056F">
          <w:pPr>
            <w:pStyle w:val="TDC1"/>
            <w:tabs>
              <w:tab w:val="right" w:leader="dot" w:pos="8838"/>
            </w:tabs>
            <w:rPr>
              <w:rFonts w:ascii="Verdana" w:eastAsiaTheme="minorEastAsia" w:hAnsi="Verdana" w:cstheme="minorBidi"/>
              <w:b w:val="0"/>
              <w:bCs w:val="0"/>
              <w:noProof/>
              <w:szCs w:val="22"/>
              <w:lang w:val="es-CO" w:eastAsia="es-CO"/>
            </w:rPr>
          </w:pPr>
          <w:hyperlink w:anchor="_Toc59097793" w:history="1">
            <w:r w:rsidR="009C2AE9" w:rsidRPr="00507CC0">
              <w:rPr>
                <w:rStyle w:val="Hipervnculo"/>
                <w:rFonts w:ascii="Verdana" w:hAnsi="Verdana"/>
                <w:noProof/>
              </w:rPr>
              <w:t>9. APROBACIÓN</w:t>
            </w:r>
            <w:r w:rsidR="009C2AE9" w:rsidRPr="00507CC0">
              <w:rPr>
                <w:rFonts w:ascii="Verdana" w:hAnsi="Verdana"/>
                <w:noProof/>
                <w:webHidden/>
              </w:rPr>
              <w:tab/>
            </w:r>
            <w:r w:rsidR="009C2AE9" w:rsidRPr="00507CC0">
              <w:rPr>
                <w:rFonts w:ascii="Verdana" w:hAnsi="Verdana"/>
                <w:noProof/>
                <w:webHidden/>
              </w:rPr>
              <w:fldChar w:fldCharType="begin"/>
            </w:r>
            <w:r w:rsidR="009C2AE9" w:rsidRPr="00507CC0">
              <w:rPr>
                <w:rFonts w:ascii="Verdana" w:hAnsi="Verdana"/>
                <w:noProof/>
                <w:webHidden/>
              </w:rPr>
              <w:instrText xml:space="preserve"> PAGEREF _Toc59097793 \h </w:instrText>
            </w:r>
            <w:r w:rsidR="009C2AE9" w:rsidRPr="00507CC0">
              <w:rPr>
                <w:rFonts w:ascii="Verdana" w:hAnsi="Verdana"/>
                <w:noProof/>
                <w:webHidden/>
              </w:rPr>
            </w:r>
            <w:r w:rsidR="009C2AE9" w:rsidRPr="00507CC0">
              <w:rPr>
                <w:rFonts w:ascii="Verdana" w:hAnsi="Verdana"/>
                <w:noProof/>
                <w:webHidden/>
              </w:rPr>
              <w:fldChar w:fldCharType="separate"/>
            </w:r>
            <w:r w:rsidR="00F22E75" w:rsidRPr="00507CC0">
              <w:rPr>
                <w:rFonts w:ascii="Verdana" w:hAnsi="Verdana"/>
                <w:noProof/>
                <w:webHidden/>
              </w:rPr>
              <w:t>34</w:t>
            </w:r>
            <w:r w:rsidR="009C2AE9" w:rsidRPr="00507CC0">
              <w:rPr>
                <w:rFonts w:ascii="Verdana" w:hAnsi="Verdana"/>
                <w:noProof/>
                <w:webHidden/>
              </w:rPr>
              <w:fldChar w:fldCharType="end"/>
            </w:r>
          </w:hyperlink>
        </w:p>
        <w:p w14:paraId="4F7D1993" w14:textId="6665FF77" w:rsidR="0062467B" w:rsidRPr="00507CC0" w:rsidRDefault="009C2AE9">
          <w:pPr>
            <w:rPr>
              <w:rFonts w:ascii="Verdana" w:hAnsi="Verdana"/>
            </w:rPr>
          </w:pPr>
          <w:r w:rsidRPr="00507CC0">
            <w:rPr>
              <w:rFonts w:ascii="Verdana" w:hAnsi="Verdana"/>
            </w:rPr>
            <w:fldChar w:fldCharType="end"/>
          </w:r>
        </w:p>
      </w:sdtContent>
    </w:sdt>
    <w:p w14:paraId="1F4CAE29" w14:textId="2FB855F9" w:rsidR="00D569B1" w:rsidRPr="00507CC0" w:rsidRDefault="00FA75E0" w:rsidP="000E6865">
      <w:pPr>
        <w:pStyle w:val="Ttulo1"/>
        <w:rPr>
          <w:rFonts w:ascii="Verdana" w:hAnsi="Verdana"/>
        </w:rPr>
      </w:pPr>
      <w:bookmarkStart w:id="2" w:name="_Toc59097653"/>
      <w:r w:rsidRPr="00507CC0">
        <w:rPr>
          <w:rFonts w:ascii="Verdana" w:hAnsi="Verdana"/>
        </w:rPr>
        <w:t>NTRODUCCIÓN</w:t>
      </w:r>
      <w:bookmarkEnd w:id="0"/>
      <w:bookmarkEnd w:id="1"/>
      <w:bookmarkEnd w:id="2"/>
    </w:p>
    <w:p w14:paraId="5BC22B97" w14:textId="21FE9D36" w:rsidR="00D569B1" w:rsidRPr="00507CC0" w:rsidRDefault="00A57125" w:rsidP="00367450">
      <w:pPr>
        <w:pStyle w:val="Textoindependiente"/>
        <w:tabs>
          <w:tab w:val="left" w:pos="7649"/>
        </w:tabs>
        <w:spacing w:before="182"/>
        <w:ind w:left="284" w:right="-227"/>
        <w:jc w:val="both"/>
        <w:rPr>
          <w:rFonts w:ascii="Verdana" w:hAnsi="Verdana"/>
        </w:rPr>
      </w:pPr>
      <w:r w:rsidRPr="00507CC0">
        <w:rPr>
          <w:rFonts w:ascii="Verdana" w:hAnsi="Verdana"/>
        </w:rPr>
        <w:t xml:space="preserve">Las políticas de seguridad de la información del Ministerio de Hacienda y Crédito Público (MHCP), definen </w:t>
      </w:r>
      <w:r w:rsidR="00A141D9" w:rsidRPr="00507CC0">
        <w:rPr>
          <w:rFonts w:ascii="Verdana" w:hAnsi="Verdana"/>
        </w:rPr>
        <w:t>las normas</w:t>
      </w:r>
      <w:r w:rsidRPr="00507CC0">
        <w:rPr>
          <w:rFonts w:ascii="Verdana" w:hAnsi="Verdana"/>
        </w:rPr>
        <w:t xml:space="preserve"> que deben ser seguidas por los funcionarios y terceras partes que hacen uso de los activos de información del MHCP, establecidas por el Ministerio para proteger la Confidencialidad, Integridad y Disponibilidad de la información del</w:t>
      </w:r>
      <w:r w:rsidRPr="00507CC0">
        <w:rPr>
          <w:rFonts w:ascii="Verdana" w:hAnsi="Verdana"/>
          <w:spacing w:val="-1"/>
        </w:rPr>
        <w:t xml:space="preserve"> </w:t>
      </w:r>
      <w:r w:rsidRPr="00507CC0">
        <w:rPr>
          <w:rFonts w:ascii="Verdana" w:hAnsi="Verdana"/>
        </w:rPr>
        <w:t>MHCP.</w:t>
      </w:r>
    </w:p>
    <w:p w14:paraId="430F31BF" w14:textId="77777777" w:rsidR="00D569B1" w:rsidRPr="00507CC0" w:rsidRDefault="00D569B1" w:rsidP="00367450">
      <w:pPr>
        <w:pStyle w:val="Textoindependiente"/>
        <w:tabs>
          <w:tab w:val="left" w:pos="7649"/>
        </w:tabs>
        <w:spacing w:before="9"/>
        <w:ind w:left="284" w:right="-227"/>
        <w:rPr>
          <w:rFonts w:ascii="Verdana" w:hAnsi="Verdana"/>
        </w:rPr>
      </w:pPr>
    </w:p>
    <w:p w14:paraId="38F449D3" w14:textId="77777777" w:rsidR="00D569B1" w:rsidRPr="00507CC0" w:rsidRDefault="00A57125" w:rsidP="00367450">
      <w:pPr>
        <w:pStyle w:val="Textoindependiente"/>
        <w:tabs>
          <w:tab w:val="left" w:pos="7649"/>
        </w:tabs>
        <w:ind w:left="284" w:right="-227"/>
        <w:jc w:val="both"/>
        <w:rPr>
          <w:rFonts w:ascii="Verdana" w:hAnsi="Verdana"/>
        </w:rPr>
      </w:pPr>
      <w:r w:rsidRPr="00507CC0">
        <w:rPr>
          <w:rFonts w:ascii="Verdana" w:hAnsi="Verdana"/>
        </w:rPr>
        <w:t>Las Políticas de Seguridad de la Información del MHCP están compuestas por normas con características a nivel técnico y a nivel de usuario final, las cuales están agrupadas por temas en 11</w:t>
      </w:r>
      <w:r w:rsidRPr="00507CC0">
        <w:rPr>
          <w:rFonts w:ascii="Verdana" w:hAnsi="Verdana"/>
          <w:spacing w:val="-4"/>
        </w:rPr>
        <w:t xml:space="preserve"> </w:t>
      </w:r>
      <w:r w:rsidRPr="00507CC0">
        <w:rPr>
          <w:rFonts w:ascii="Verdana" w:hAnsi="Verdana"/>
        </w:rPr>
        <w:t>políticas.</w:t>
      </w:r>
    </w:p>
    <w:p w14:paraId="0EC0EA8A" w14:textId="77777777" w:rsidR="00D569B1" w:rsidRPr="00507CC0" w:rsidRDefault="00D569B1" w:rsidP="00367450">
      <w:pPr>
        <w:pStyle w:val="Textoindependiente"/>
        <w:tabs>
          <w:tab w:val="left" w:pos="7649"/>
        </w:tabs>
        <w:spacing w:before="10"/>
        <w:ind w:left="284" w:right="-227"/>
        <w:rPr>
          <w:rFonts w:ascii="Verdana" w:hAnsi="Verdana"/>
        </w:rPr>
      </w:pPr>
    </w:p>
    <w:p w14:paraId="19F25D2B" w14:textId="77777777" w:rsidR="00D569B1" w:rsidRPr="00507CC0" w:rsidRDefault="00A57125" w:rsidP="00367450">
      <w:pPr>
        <w:pStyle w:val="Textoindependiente"/>
        <w:tabs>
          <w:tab w:val="left" w:pos="7649"/>
        </w:tabs>
        <w:spacing w:before="1"/>
        <w:ind w:left="284" w:right="-227"/>
        <w:jc w:val="both"/>
        <w:rPr>
          <w:rFonts w:ascii="Verdana" w:hAnsi="Verdana"/>
        </w:rPr>
      </w:pPr>
      <w:r w:rsidRPr="00507CC0">
        <w:rPr>
          <w:rFonts w:ascii="Verdana" w:hAnsi="Verdana"/>
        </w:rPr>
        <w:t>El presente documento es una extracción de las políticas a nivel de “usuario final” con el propósito de facilitar la comprensión y entendimiento de las mismas a los “usuarios finales”. Esto no exime a los “usuarios finales” cumplir con la totalidad de las políticas de Seguridad de la información a nivel técnico y de usuario.</w:t>
      </w:r>
    </w:p>
    <w:p w14:paraId="01ECF478" w14:textId="77777777" w:rsidR="00D569B1" w:rsidRPr="00507CC0" w:rsidRDefault="00D569B1" w:rsidP="00367450">
      <w:pPr>
        <w:pStyle w:val="Textoindependiente"/>
        <w:tabs>
          <w:tab w:val="left" w:pos="7649"/>
        </w:tabs>
        <w:spacing w:before="10"/>
        <w:ind w:left="284" w:right="-227"/>
        <w:rPr>
          <w:rFonts w:ascii="Verdana" w:hAnsi="Verdana"/>
        </w:rPr>
      </w:pPr>
    </w:p>
    <w:p w14:paraId="7A6B5BC2" w14:textId="77777777" w:rsidR="00D569B1" w:rsidRPr="00507CC0" w:rsidRDefault="00A57125" w:rsidP="00367450">
      <w:pPr>
        <w:pStyle w:val="Textoindependiente"/>
        <w:tabs>
          <w:tab w:val="left" w:pos="7649"/>
        </w:tabs>
        <w:ind w:left="284" w:right="-227"/>
        <w:jc w:val="both"/>
        <w:rPr>
          <w:rFonts w:ascii="Verdana" w:hAnsi="Verdana"/>
        </w:rPr>
      </w:pPr>
      <w:r w:rsidRPr="00507CC0">
        <w:rPr>
          <w:rFonts w:ascii="Verdana" w:hAnsi="Verdana"/>
        </w:rPr>
        <w:t>Las políticas detalladas y agrupadas por temas específicos, las cuales deben ser conocidas y cumplidas por los funcionarios y tercereas partes, con contenido técnico y de usuario final son:</w:t>
      </w:r>
    </w:p>
    <w:p w14:paraId="03AC1C37" w14:textId="77777777" w:rsidR="00D569B1" w:rsidRPr="00507CC0" w:rsidRDefault="00A57125" w:rsidP="00E5010B">
      <w:pPr>
        <w:pStyle w:val="Prrafodelista"/>
        <w:numPr>
          <w:ilvl w:val="0"/>
          <w:numId w:val="10"/>
        </w:numPr>
        <w:tabs>
          <w:tab w:val="left" w:pos="2401"/>
          <w:tab w:val="left" w:pos="2402"/>
          <w:tab w:val="left" w:pos="7649"/>
        </w:tabs>
        <w:spacing w:before="119" w:line="269" w:lineRule="exact"/>
        <w:ind w:right="-227"/>
        <w:rPr>
          <w:rFonts w:ascii="Verdana" w:hAnsi="Verdana"/>
        </w:rPr>
      </w:pPr>
      <w:r w:rsidRPr="00507CC0">
        <w:rPr>
          <w:rFonts w:ascii="Verdana" w:hAnsi="Verdana"/>
        </w:rPr>
        <w:t>PL-01-01 Política de</w:t>
      </w:r>
      <w:r w:rsidRPr="00507CC0">
        <w:rPr>
          <w:rFonts w:ascii="Verdana" w:hAnsi="Verdana"/>
          <w:spacing w:val="-1"/>
        </w:rPr>
        <w:t xml:space="preserve"> </w:t>
      </w:r>
      <w:r w:rsidRPr="00507CC0">
        <w:rPr>
          <w:rFonts w:ascii="Verdana" w:hAnsi="Verdana"/>
        </w:rPr>
        <w:t>Seguridad</w:t>
      </w:r>
    </w:p>
    <w:p w14:paraId="7CC32266"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lastRenderedPageBreak/>
        <w:t>PL 02 - Seguridad</w:t>
      </w:r>
      <w:r w:rsidRPr="00507CC0">
        <w:rPr>
          <w:rFonts w:ascii="Verdana" w:hAnsi="Verdana"/>
          <w:spacing w:val="-3"/>
        </w:rPr>
        <w:t xml:space="preserve"> </w:t>
      </w:r>
      <w:r w:rsidRPr="00507CC0">
        <w:rPr>
          <w:rFonts w:ascii="Verdana" w:hAnsi="Verdana"/>
        </w:rPr>
        <w:t>Organizacional</w:t>
      </w:r>
    </w:p>
    <w:p w14:paraId="650B9AA3"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03 - Gestión de los activos de</w:t>
      </w:r>
      <w:r w:rsidRPr="00507CC0">
        <w:rPr>
          <w:rFonts w:ascii="Verdana" w:hAnsi="Verdana"/>
          <w:spacing w:val="-5"/>
        </w:rPr>
        <w:t xml:space="preserve"> </w:t>
      </w:r>
      <w:r w:rsidRPr="00507CC0">
        <w:rPr>
          <w:rFonts w:ascii="Verdana" w:hAnsi="Verdana"/>
        </w:rPr>
        <w:t>información</w:t>
      </w:r>
    </w:p>
    <w:p w14:paraId="09385B86" w14:textId="77777777" w:rsidR="00D569B1" w:rsidRPr="00507CC0" w:rsidRDefault="00A57125" w:rsidP="00E5010B">
      <w:pPr>
        <w:pStyle w:val="Prrafodelista"/>
        <w:numPr>
          <w:ilvl w:val="0"/>
          <w:numId w:val="10"/>
        </w:numPr>
        <w:tabs>
          <w:tab w:val="left" w:pos="2401"/>
          <w:tab w:val="left" w:pos="2402"/>
          <w:tab w:val="left" w:pos="7649"/>
        </w:tabs>
        <w:spacing w:line="269" w:lineRule="exact"/>
        <w:ind w:right="-227"/>
        <w:rPr>
          <w:rFonts w:ascii="Verdana" w:hAnsi="Verdana"/>
        </w:rPr>
      </w:pPr>
      <w:r w:rsidRPr="00507CC0">
        <w:rPr>
          <w:rFonts w:ascii="Verdana" w:hAnsi="Verdana"/>
        </w:rPr>
        <w:t>PL 04 - Seguridad del</w:t>
      </w:r>
      <w:r w:rsidRPr="00507CC0">
        <w:rPr>
          <w:rFonts w:ascii="Verdana" w:hAnsi="Verdana"/>
          <w:spacing w:val="-3"/>
        </w:rPr>
        <w:t xml:space="preserve"> </w:t>
      </w:r>
      <w:r w:rsidRPr="00507CC0">
        <w:rPr>
          <w:rFonts w:ascii="Verdana" w:hAnsi="Verdana"/>
        </w:rPr>
        <w:t>personal</w:t>
      </w:r>
    </w:p>
    <w:p w14:paraId="521BE444"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05 - Seguridad Física y</w:t>
      </w:r>
      <w:r w:rsidRPr="00507CC0">
        <w:rPr>
          <w:rFonts w:ascii="Verdana" w:hAnsi="Verdana"/>
          <w:spacing w:val="-3"/>
        </w:rPr>
        <w:t xml:space="preserve"> </w:t>
      </w:r>
      <w:r w:rsidRPr="00507CC0">
        <w:rPr>
          <w:rFonts w:ascii="Verdana" w:hAnsi="Verdana"/>
        </w:rPr>
        <w:t>Ambiental</w:t>
      </w:r>
    </w:p>
    <w:p w14:paraId="1310F493" w14:textId="5B5CA71A"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 xml:space="preserve">PL 06 </w:t>
      </w:r>
      <w:r w:rsidR="005162A8" w:rsidRPr="00507CC0">
        <w:rPr>
          <w:rFonts w:ascii="Verdana" w:hAnsi="Verdana"/>
        </w:rPr>
        <w:t>–</w:t>
      </w:r>
      <w:r w:rsidRPr="00507CC0">
        <w:rPr>
          <w:rFonts w:ascii="Verdana" w:hAnsi="Verdana"/>
          <w:spacing w:val="-3"/>
        </w:rPr>
        <w:t xml:space="preserve"> </w:t>
      </w:r>
      <w:r w:rsidR="00C10E53" w:rsidRPr="00507CC0">
        <w:rPr>
          <w:rFonts w:ascii="Verdana" w:hAnsi="Verdana"/>
        </w:rPr>
        <w:t>Gestión</w:t>
      </w:r>
      <w:r w:rsidR="005162A8" w:rsidRPr="00507CC0">
        <w:rPr>
          <w:rFonts w:ascii="Verdana" w:hAnsi="Verdana"/>
        </w:rPr>
        <w:t xml:space="preserve"> </w:t>
      </w:r>
      <w:r w:rsidRPr="00507CC0">
        <w:rPr>
          <w:rFonts w:ascii="Verdana" w:hAnsi="Verdana"/>
        </w:rPr>
        <w:t>Comunicaciones</w:t>
      </w:r>
      <w:r w:rsidR="005162A8" w:rsidRPr="00507CC0">
        <w:rPr>
          <w:rFonts w:ascii="Verdana" w:hAnsi="Verdana"/>
        </w:rPr>
        <w:t xml:space="preserve"> </w:t>
      </w:r>
      <w:r w:rsidRPr="00507CC0">
        <w:rPr>
          <w:rFonts w:ascii="Verdana" w:hAnsi="Verdana"/>
        </w:rPr>
        <w:t>Operaciones</w:t>
      </w:r>
    </w:p>
    <w:p w14:paraId="0C836626"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07 - Control de</w:t>
      </w:r>
      <w:r w:rsidRPr="00507CC0">
        <w:rPr>
          <w:rFonts w:ascii="Verdana" w:hAnsi="Verdana"/>
          <w:spacing w:val="-4"/>
        </w:rPr>
        <w:t xml:space="preserve"> </w:t>
      </w:r>
      <w:r w:rsidRPr="00507CC0">
        <w:rPr>
          <w:rFonts w:ascii="Verdana" w:hAnsi="Verdana"/>
        </w:rPr>
        <w:t>Acceso</w:t>
      </w:r>
    </w:p>
    <w:p w14:paraId="27F282DE"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09 - Gestión de</w:t>
      </w:r>
      <w:r w:rsidRPr="00507CC0">
        <w:rPr>
          <w:rFonts w:ascii="Verdana" w:hAnsi="Verdana"/>
          <w:spacing w:val="-6"/>
        </w:rPr>
        <w:t xml:space="preserve"> </w:t>
      </w:r>
      <w:r w:rsidRPr="00507CC0">
        <w:rPr>
          <w:rFonts w:ascii="Verdana" w:hAnsi="Verdana"/>
        </w:rPr>
        <w:t>Incidentes</w:t>
      </w:r>
    </w:p>
    <w:p w14:paraId="1D9347EE"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08 - Adquisición, Desarrollo y Mantenimiento de</w:t>
      </w:r>
      <w:r w:rsidRPr="00507CC0">
        <w:rPr>
          <w:rFonts w:ascii="Verdana" w:hAnsi="Verdana"/>
          <w:spacing w:val="-3"/>
        </w:rPr>
        <w:t xml:space="preserve"> </w:t>
      </w:r>
      <w:r w:rsidRPr="00507CC0">
        <w:rPr>
          <w:rFonts w:ascii="Verdana" w:hAnsi="Verdana"/>
        </w:rPr>
        <w:t>SI</w:t>
      </w:r>
    </w:p>
    <w:p w14:paraId="363B41AA" w14:textId="77777777" w:rsidR="00D569B1" w:rsidRPr="00507CC0" w:rsidRDefault="00A57125" w:rsidP="00E5010B">
      <w:pPr>
        <w:pStyle w:val="Prrafodelista"/>
        <w:numPr>
          <w:ilvl w:val="0"/>
          <w:numId w:val="10"/>
        </w:numPr>
        <w:tabs>
          <w:tab w:val="left" w:pos="2401"/>
          <w:tab w:val="left" w:pos="2402"/>
          <w:tab w:val="left" w:pos="7649"/>
        </w:tabs>
        <w:spacing w:line="268" w:lineRule="exact"/>
        <w:ind w:right="-227"/>
        <w:rPr>
          <w:rFonts w:ascii="Verdana" w:hAnsi="Verdana"/>
        </w:rPr>
      </w:pPr>
      <w:r w:rsidRPr="00507CC0">
        <w:rPr>
          <w:rFonts w:ascii="Verdana" w:hAnsi="Verdana"/>
        </w:rPr>
        <w:t>PL 09 - Gestión de</w:t>
      </w:r>
      <w:r w:rsidRPr="00507CC0">
        <w:rPr>
          <w:rFonts w:ascii="Verdana" w:hAnsi="Verdana"/>
          <w:spacing w:val="-6"/>
        </w:rPr>
        <w:t xml:space="preserve"> </w:t>
      </w:r>
      <w:r w:rsidRPr="00507CC0">
        <w:rPr>
          <w:rFonts w:ascii="Verdana" w:hAnsi="Verdana"/>
        </w:rPr>
        <w:t>Incidentes</w:t>
      </w:r>
    </w:p>
    <w:p w14:paraId="1A52E62F" w14:textId="77777777" w:rsidR="00D569B1" w:rsidRPr="00507CC0" w:rsidRDefault="00A57125" w:rsidP="00E5010B">
      <w:pPr>
        <w:pStyle w:val="Prrafodelista"/>
        <w:numPr>
          <w:ilvl w:val="0"/>
          <w:numId w:val="10"/>
        </w:numPr>
        <w:tabs>
          <w:tab w:val="left" w:pos="2401"/>
          <w:tab w:val="left" w:pos="2402"/>
          <w:tab w:val="left" w:pos="7649"/>
        </w:tabs>
        <w:spacing w:line="269" w:lineRule="exact"/>
        <w:ind w:right="-227"/>
        <w:rPr>
          <w:rFonts w:ascii="Verdana" w:hAnsi="Verdana"/>
        </w:rPr>
      </w:pPr>
      <w:r w:rsidRPr="00507CC0">
        <w:rPr>
          <w:rFonts w:ascii="Verdana" w:hAnsi="Verdana"/>
        </w:rPr>
        <w:t>PL 10 - Gestión de la continuidad del</w:t>
      </w:r>
      <w:r w:rsidRPr="00507CC0">
        <w:rPr>
          <w:rFonts w:ascii="Verdana" w:hAnsi="Verdana"/>
          <w:spacing w:val="-5"/>
        </w:rPr>
        <w:t xml:space="preserve"> </w:t>
      </w:r>
      <w:r w:rsidRPr="00507CC0">
        <w:rPr>
          <w:rFonts w:ascii="Verdana" w:hAnsi="Verdana"/>
        </w:rPr>
        <w:t>negocio</w:t>
      </w:r>
    </w:p>
    <w:p w14:paraId="7955613A" w14:textId="77777777" w:rsidR="00D569B1" w:rsidRPr="00507CC0" w:rsidRDefault="00A57125" w:rsidP="00E5010B">
      <w:pPr>
        <w:pStyle w:val="Prrafodelista"/>
        <w:numPr>
          <w:ilvl w:val="0"/>
          <w:numId w:val="10"/>
        </w:numPr>
        <w:tabs>
          <w:tab w:val="left" w:pos="2401"/>
          <w:tab w:val="left" w:pos="2402"/>
          <w:tab w:val="left" w:pos="7649"/>
        </w:tabs>
        <w:spacing w:line="269" w:lineRule="exact"/>
        <w:ind w:right="-227"/>
        <w:rPr>
          <w:rFonts w:ascii="Verdana" w:hAnsi="Verdana"/>
        </w:rPr>
      </w:pPr>
      <w:r w:rsidRPr="00507CC0">
        <w:rPr>
          <w:rFonts w:ascii="Verdana" w:hAnsi="Verdana"/>
        </w:rPr>
        <w:t>PL 11 –</w:t>
      </w:r>
      <w:r w:rsidRPr="00507CC0">
        <w:rPr>
          <w:rFonts w:ascii="Verdana" w:hAnsi="Verdana"/>
          <w:spacing w:val="-2"/>
        </w:rPr>
        <w:t xml:space="preserve"> </w:t>
      </w:r>
      <w:r w:rsidRPr="00507CC0">
        <w:rPr>
          <w:rFonts w:ascii="Verdana" w:hAnsi="Verdana"/>
        </w:rPr>
        <w:t>Cumplimiento</w:t>
      </w:r>
    </w:p>
    <w:p w14:paraId="5B7FEB33" w14:textId="77777777" w:rsidR="00D569B1" w:rsidRPr="00507CC0" w:rsidRDefault="00D569B1" w:rsidP="004F3020">
      <w:pPr>
        <w:pStyle w:val="Textoindependiente"/>
        <w:tabs>
          <w:tab w:val="left" w:pos="7649"/>
        </w:tabs>
        <w:rPr>
          <w:rFonts w:ascii="Verdana" w:hAnsi="Verdana"/>
        </w:rPr>
      </w:pPr>
    </w:p>
    <w:p w14:paraId="358407EA" w14:textId="77777777" w:rsidR="005B6D8A" w:rsidRPr="00507CC0" w:rsidRDefault="005B6D8A" w:rsidP="005B6D8A">
      <w:pPr>
        <w:pStyle w:val="Ttulo1"/>
        <w:rPr>
          <w:rFonts w:ascii="Verdana" w:hAnsi="Verdana"/>
          <w:szCs w:val="22"/>
        </w:rPr>
      </w:pPr>
      <w:bookmarkStart w:id="3" w:name="_Toc58827109"/>
      <w:bookmarkStart w:id="4" w:name="_Toc59097654"/>
      <w:bookmarkStart w:id="5" w:name="_Toc58585343"/>
      <w:bookmarkStart w:id="6" w:name="_Toc58833899"/>
      <w:r w:rsidRPr="00507CC0">
        <w:rPr>
          <w:rFonts w:ascii="Verdana" w:hAnsi="Verdana"/>
        </w:rPr>
        <w:t>OBJETIVO</w:t>
      </w:r>
      <w:bookmarkEnd w:id="3"/>
      <w:bookmarkEnd w:id="4"/>
    </w:p>
    <w:p w14:paraId="2530734D" w14:textId="77777777" w:rsidR="005B6D8A" w:rsidRPr="00507CC0" w:rsidRDefault="005B6D8A" w:rsidP="005B6D8A">
      <w:pPr>
        <w:pStyle w:val="Ttulo"/>
        <w:jc w:val="both"/>
        <w:rPr>
          <w:rFonts w:ascii="Verdana" w:hAnsi="Verdana"/>
          <w:b w:val="0"/>
          <w:sz w:val="22"/>
          <w:szCs w:val="22"/>
        </w:rPr>
      </w:pPr>
    </w:p>
    <w:p w14:paraId="4EC41BE6" w14:textId="42468353" w:rsidR="005B6D8A" w:rsidRPr="00507CC0" w:rsidRDefault="005B6D8A" w:rsidP="005B6D8A">
      <w:pPr>
        <w:ind w:left="360"/>
        <w:jc w:val="both"/>
        <w:rPr>
          <w:rFonts w:ascii="Verdana" w:hAnsi="Verdana"/>
          <w:b/>
        </w:rPr>
      </w:pPr>
      <w:r w:rsidRPr="00507CC0">
        <w:rPr>
          <w:rFonts w:ascii="Verdana" w:hAnsi="Verdana"/>
        </w:rPr>
        <w:t>Dar a conocer las políticas de seguridad de la información del Ministerio de Hacienda y Crédito Público (MHCP). De esta manera garantizando la protección de los activos en los cuales se procesa, opera, almacena, transmite información.</w:t>
      </w:r>
    </w:p>
    <w:p w14:paraId="556EEA8E" w14:textId="4F13C0B8" w:rsidR="00D569B1" w:rsidRPr="00507CC0" w:rsidRDefault="00A141D9" w:rsidP="00E5010B">
      <w:pPr>
        <w:pStyle w:val="Ttulo1"/>
        <w:rPr>
          <w:rFonts w:ascii="Verdana" w:hAnsi="Verdana"/>
          <w:sz w:val="22"/>
        </w:rPr>
      </w:pPr>
      <w:bookmarkStart w:id="7" w:name="_Toc59097655"/>
      <w:r w:rsidRPr="00507CC0">
        <w:rPr>
          <w:rFonts w:ascii="Verdana" w:hAnsi="Verdana"/>
          <w:sz w:val="22"/>
        </w:rPr>
        <w:t>ALCANCE</w:t>
      </w:r>
      <w:bookmarkEnd w:id="5"/>
      <w:bookmarkEnd w:id="6"/>
      <w:bookmarkEnd w:id="7"/>
    </w:p>
    <w:p w14:paraId="1B291A10" w14:textId="77777777" w:rsidR="00D569B1" w:rsidRPr="00507CC0" w:rsidRDefault="00D569B1">
      <w:pPr>
        <w:pStyle w:val="Textoindependiente"/>
        <w:spacing w:before="1"/>
        <w:rPr>
          <w:rFonts w:ascii="Verdana" w:hAnsi="Verdana"/>
          <w:b/>
        </w:rPr>
      </w:pPr>
    </w:p>
    <w:p w14:paraId="3F3A2220" w14:textId="658761F3" w:rsidR="00D569B1" w:rsidRPr="00507CC0" w:rsidRDefault="00A57125" w:rsidP="00367450">
      <w:pPr>
        <w:pStyle w:val="Textoindependiente"/>
        <w:tabs>
          <w:tab w:val="left" w:pos="7649"/>
        </w:tabs>
        <w:spacing w:before="182"/>
        <w:ind w:left="284" w:right="-227"/>
        <w:jc w:val="both"/>
        <w:rPr>
          <w:rFonts w:ascii="Verdana" w:hAnsi="Verdana"/>
        </w:rPr>
      </w:pPr>
      <w:r w:rsidRPr="00507CC0">
        <w:rPr>
          <w:rFonts w:ascii="Verdana" w:hAnsi="Verdana"/>
        </w:rPr>
        <w:t xml:space="preserve">Estas políticas de seguridad de la información aplican a todos los </w:t>
      </w:r>
      <w:r w:rsidR="00367450" w:rsidRPr="00507CC0">
        <w:rPr>
          <w:rFonts w:ascii="Verdana" w:hAnsi="Verdana"/>
          <w:b/>
        </w:rPr>
        <w:t>activos de</w:t>
      </w:r>
      <w:r w:rsidRPr="00507CC0">
        <w:rPr>
          <w:rFonts w:ascii="Verdana" w:hAnsi="Verdana"/>
          <w:b/>
        </w:rPr>
        <w:t xml:space="preserve"> información</w:t>
      </w:r>
      <w:r w:rsidR="0066487A" w:rsidRPr="00507CC0">
        <w:rPr>
          <w:rFonts w:ascii="Verdana" w:hAnsi="Verdana"/>
        </w:rPr>
        <w:t xml:space="preserve"> </w:t>
      </w:r>
      <w:r w:rsidRPr="00507CC0">
        <w:rPr>
          <w:rFonts w:ascii="Verdana" w:hAnsi="Verdana"/>
        </w:rPr>
        <w:t>del MHCP, durante su ciclo de vida.</w:t>
      </w:r>
    </w:p>
    <w:p w14:paraId="09331790" w14:textId="77777777" w:rsidR="00C10E53" w:rsidRPr="00507CC0" w:rsidRDefault="00A57125" w:rsidP="00367450">
      <w:pPr>
        <w:pStyle w:val="Textoindependiente"/>
        <w:spacing w:before="182"/>
        <w:ind w:left="284" w:right="-227"/>
        <w:jc w:val="both"/>
        <w:rPr>
          <w:rFonts w:ascii="Verdana" w:hAnsi="Verdana"/>
        </w:rPr>
      </w:pPr>
      <w:r w:rsidRPr="00507CC0">
        <w:rPr>
          <w:rFonts w:ascii="Verdana" w:hAnsi="Verdana"/>
        </w:rPr>
        <w:t xml:space="preserve">Las políticas están orientadas a proteger los activos de información en todos los ambientes, internos y externos, en los cuales se procesan, operan, almacenan, transmiten o usan y estén sometidos a los controles correspondientes para su adecuada protección; a </w:t>
      </w:r>
    </w:p>
    <w:p w14:paraId="522E6200" w14:textId="77777777" w:rsidR="00C10E53" w:rsidRPr="00507CC0" w:rsidRDefault="00C10E53" w:rsidP="00367450">
      <w:pPr>
        <w:pStyle w:val="Textoindependiente"/>
        <w:spacing w:before="182"/>
        <w:ind w:left="284" w:right="-227"/>
        <w:jc w:val="both"/>
        <w:rPr>
          <w:rFonts w:ascii="Verdana" w:hAnsi="Verdana"/>
        </w:rPr>
      </w:pPr>
    </w:p>
    <w:p w14:paraId="79C1EC8F" w14:textId="42B68ED3" w:rsidR="00D569B1" w:rsidRPr="00507CC0" w:rsidRDefault="00A57125" w:rsidP="00367450">
      <w:pPr>
        <w:pStyle w:val="Textoindependiente"/>
        <w:spacing w:before="182"/>
        <w:ind w:left="284" w:right="-227"/>
        <w:jc w:val="both"/>
        <w:rPr>
          <w:rFonts w:ascii="Verdana" w:hAnsi="Verdana"/>
        </w:rPr>
      </w:pPr>
      <w:r w:rsidRPr="00507CC0">
        <w:rPr>
          <w:rFonts w:ascii="Verdana" w:hAnsi="Verdana"/>
        </w:rPr>
        <w:t xml:space="preserve">garantizar el uso apropiado de los dispositivos tecnológicos (computadores de escritorio, portátiles, etc.) y de servicios como Internet y el correo electrónico; a brindar a los funcionarios pautas para la utilización apropiada de los activos </w:t>
      </w:r>
      <w:r w:rsidR="00326B48" w:rsidRPr="00507CC0">
        <w:rPr>
          <w:rFonts w:ascii="Verdana" w:hAnsi="Verdana"/>
        </w:rPr>
        <w:t>informáticos; y a</w:t>
      </w:r>
      <w:r w:rsidRPr="00507CC0">
        <w:rPr>
          <w:rFonts w:ascii="Verdana" w:hAnsi="Verdana"/>
        </w:rPr>
        <w:t xml:space="preserve"> contribuir a minimizar los riesgos de una eventual pérdida de los activos de información sensitivos para del</w:t>
      </w:r>
      <w:r w:rsidRPr="00507CC0">
        <w:rPr>
          <w:rFonts w:ascii="Verdana" w:hAnsi="Verdana"/>
          <w:spacing w:val="-1"/>
        </w:rPr>
        <w:t xml:space="preserve"> </w:t>
      </w:r>
      <w:r w:rsidRPr="00507CC0">
        <w:rPr>
          <w:rFonts w:ascii="Verdana" w:hAnsi="Verdana"/>
        </w:rPr>
        <w:t>MHCP.</w:t>
      </w:r>
    </w:p>
    <w:p w14:paraId="1F9D219D" w14:textId="67B9536E" w:rsidR="00D569B1" w:rsidRPr="00507CC0" w:rsidRDefault="00D569B1" w:rsidP="00A141D9">
      <w:pPr>
        <w:ind w:left="1247"/>
        <w:jc w:val="both"/>
        <w:rPr>
          <w:rFonts w:ascii="Verdana" w:hAnsi="Verdana"/>
        </w:rPr>
      </w:pPr>
    </w:p>
    <w:p w14:paraId="459D3923" w14:textId="77777777" w:rsidR="00D569B1" w:rsidRPr="00507CC0" w:rsidRDefault="00A57125" w:rsidP="00330FF9">
      <w:pPr>
        <w:pStyle w:val="Textoindependiente"/>
        <w:spacing w:before="182"/>
        <w:ind w:left="284" w:right="-227"/>
        <w:jc w:val="both"/>
        <w:rPr>
          <w:rFonts w:ascii="Verdana" w:hAnsi="Verdana"/>
        </w:rPr>
      </w:pPr>
      <w:r w:rsidRPr="00507CC0">
        <w:rPr>
          <w:rFonts w:ascii="Verdana" w:hAnsi="Verdana"/>
        </w:rPr>
        <w:t xml:space="preserve">Estas políticas aplican a todos los funcionarios o terceras partes que accedan a los activos de la información del MHCP; estos están sujetos a los mismos requerimientos de seguridad y tienen las mismas responsabilidades de los </w:t>
      </w:r>
      <w:r w:rsidRPr="00507CC0">
        <w:rPr>
          <w:rFonts w:ascii="Verdana" w:hAnsi="Verdana"/>
        </w:rPr>
        <w:lastRenderedPageBreak/>
        <w:t>funcionarios de la Entidad respecto a la seguridad de la información.</w:t>
      </w:r>
    </w:p>
    <w:p w14:paraId="13F06436" w14:textId="77777777" w:rsidR="005B6D8A" w:rsidRPr="00507CC0" w:rsidRDefault="005B6D8A" w:rsidP="005B6D8A">
      <w:pPr>
        <w:pStyle w:val="Ttulo1"/>
        <w:rPr>
          <w:rFonts w:ascii="Verdana" w:hAnsi="Verdana"/>
          <w:szCs w:val="22"/>
        </w:rPr>
      </w:pPr>
      <w:bookmarkStart w:id="8" w:name="_Toc58827111"/>
      <w:bookmarkStart w:id="9" w:name="_Toc59097656"/>
      <w:bookmarkStart w:id="10" w:name="_Toc58585344"/>
      <w:bookmarkStart w:id="11" w:name="_Toc58833900"/>
      <w:r w:rsidRPr="00507CC0">
        <w:rPr>
          <w:rFonts w:ascii="Verdana" w:hAnsi="Verdana"/>
        </w:rPr>
        <w:t>PRODUCTOS ESPERADOS</w:t>
      </w:r>
      <w:bookmarkEnd w:id="8"/>
      <w:bookmarkEnd w:id="9"/>
    </w:p>
    <w:p w14:paraId="44A63526" w14:textId="77777777" w:rsidR="005B6D8A" w:rsidRPr="00507CC0" w:rsidRDefault="005B6D8A" w:rsidP="005B6D8A">
      <w:pPr>
        <w:jc w:val="both"/>
        <w:rPr>
          <w:rFonts w:ascii="Verdana" w:hAnsi="Verdana"/>
          <w:b/>
        </w:rPr>
      </w:pPr>
    </w:p>
    <w:p w14:paraId="3751DD47" w14:textId="77777777" w:rsidR="005B6D8A" w:rsidRPr="00507CC0" w:rsidRDefault="005B6D8A" w:rsidP="005B6D8A">
      <w:pPr>
        <w:ind w:left="360"/>
        <w:jc w:val="both"/>
        <w:rPr>
          <w:rFonts w:ascii="Verdana" w:hAnsi="Verdana"/>
          <w:b/>
        </w:rPr>
      </w:pPr>
      <w:r w:rsidRPr="00507CC0">
        <w:rPr>
          <w:rFonts w:ascii="Verdana" w:hAnsi="Verdana"/>
        </w:rPr>
        <w:t>Protección de los activos en los cuales se procesa, opera, almacena, transmite información a partir de la aplicación de buenas prácticas para el uso seguro de los servicios y recursos TIC por parte de los usuarios de los mismos.</w:t>
      </w:r>
    </w:p>
    <w:p w14:paraId="5CEFCA80" w14:textId="11B5544A" w:rsidR="005B6D8A" w:rsidRPr="00507CC0" w:rsidRDefault="005B6D8A" w:rsidP="00C47EC6">
      <w:pPr>
        <w:pStyle w:val="Ttulo1"/>
        <w:rPr>
          <w:rFonts w:ascii="Verdana" w:hAnsi="Verdana"/>
        </w:rPr>
      </w:pPr>
      <w:bookmarkStart w:id="12" w:name="_Toc59097657"/>
      <w:bookmarkEnd w:id="10"/>
      <w:bookmarkEnd w:id="11"/>
      <w:r w:rsidRPr="00507CC0">
        <w:rPr>
          <w:rFonts w:ascii="Verdana" w:hAnsi="Verdana"/>
        </w:rPr>
        <w:t>TÉRMINOS Y DEFINICIONES</w:t>
      </w:r>
      <w:bookmarkEnd w:id="12"/>
      <w:r w:rsidRPr="00507CC0">
        <w:rPr>
          <w:rFonts w:ascii="Verdana" w:hAnsi="Verdana"/>
        </w:rPr>
        <w:t xml:space="preserve"> </w:t>
      </w:r>
    </w:p>
    <w:p w14:paraId="52706A86" w14:textId="447F265E" w:rsidR="00D569B1" w:rsidRPr="00507CC0" w:rsidRDefault="00A57125" w:rsidP="00330FF9">
      <w:pPr>
        <w:pStyle w:val="Textoindependiente"/>
        <w:spacing w:before="182"/>
        <w:ind w:left="284" w:right="-227"/>
        <w:jc w:val="both"/>
        <w:rPr>
          <w:rFonts w:ascii="Verdana" w:hAnsi="Verdana"/>
        </w:rPr>
      </w:pPr>
      <w:r w:rsidRPr="00507CC0">
        <w:rPr>
          <w:rFonts w:ascii="Verdana" w:hAnsi="Verdana"/>
        </w:rPr>
        <w:t>Para facilitar la comprensión de las políticas se ha construido un documento que contiene un glosario de los términos técnicos que le permitirá al lector conocer el significado de los términos. Ver GL - 01 Glosario políticas de seguridad de la información.doc</w:t>
      </w:r>
    </w:p>
    <w:p w14:paraId="4783F369" w14:textId="335B01E0" w:rsidR="0062467B" w:rsidRPr="00507CC0" w:rsidRDefault="0062467B" w:rsidP="0062467B">
      <w:pPr>
        <w:pStyle w:val="Ttulo1"/>
        <w:rPr>
          <w:rFonts w:ascii="Verdana" w:hAnsi="Verdana"/>
        </w:rPr>
      </w:pPr>
      <w:bookmarkStart w:id="13" w:name="_Toc59097658"/>
      <w:bookmarkStart w:id="14" w:name="_Toc58585345"/>
      <w:bookmarkStart w:id="15" w:name="_Toc58833901"/>
      <w:r w:rsidRPr="00507CC0">
        <w:rPr>
          <w:rFonts w:ascii="Verdana" w:hAnsi="Verdana"/>
        </w:rPr>
        <w:t>DESARROLLO TÉCNICO DEL DOCUMENTO</w:t>
      </w:r>
      <w:bookmarkEnd w:id="13"/>
    </w:p>
    <w:p w14:paraId="4563C358" w14:textId="77777777" w:rsidR="0062467B" w:rsidRPr="00507CC0" w:rsidRDefault="0062467B" w:rsidP="0062467B">
      <w:pPr>
        <w:pStyle w:val="Ttulo1"/>
        <w:numPr>
          <w:ilvl w:val="0"/>
          <w:numId w:val="0"/>
        </w:numPr>
        <w:ind w:left="227"/>
        <w:rPr>
          <w:rFonts w:ascii="Verdana" w:hAnsi="Verdana"/>
        </w:rPr>
      </w:pPr>
    </w:p>
    <w:p w14:paraId="2B4BE952" w14:textId="16A06CFB" w:rsidR="00D569B1" w:rsidRPr="00507CC0" w:rsidRDefault="0062467B" w:rsidP="0062467B">
      <w:pPr>
        <w:pStyle w:val="Ttulo2"/>
        <w:rPr>
          <w:rFonts w:ascii="Verdana" w:hAnsi="Verdana"/>
        </w:rPr>
      </w:pPr>
      <w:bookmarkStart w:id="16" w:name="_Toc59097659"/>
      <w:r w:rsidRPr="00507CC0">
        <w:rPr>
          <w:rFonts w:ascii="Verdana" w:hAnsi="Verdana"/>
        </w:rPr>
        <w:t>Cumplimiento</w:t>
      </w:r>
      <w:bookmarkEnd w:id="14"/>
      <w:bookmarkEnd w:id="15"/>
      <w:bookmarkEnd w:id="16"/>
    </w:p>
    <w:p w14:paraId="0E5702D4" w14:textId="7E9146E2" w:rsidR="00D569B1" w:rsidRPr="00507CC0" w:rsidRDefault="00A57125" w:rsidP="00330FF9">
      <w:pPr>
        <w:pStyle w:val="Textoindependiente"/>
        <w:spacing w:before="182"/>
        <w:ind w:left="284" w:right="-227"/>
        <w:jc w:val="both"/>
        <w:rPr>
          <w:rFonts w:ascii="Verdana" w:hAnsi="Verdana"/>
        </w:rPr>
      </w:pPr>
      <w:r w:rsidRPr="00507CC0">
        <w:rPr>
          <w:rFonts w:ascii="Verdana" w:hAnsi="Verdana"/>
        </w:rPr>
        <w:t>El cumplimiento de las políticas de seguridad de la información es obligatorio para todo funcionario o tercera parte. (Si un individuo u organización viola las políticas de seguridad por negligencia o intencionalmente, el MHCP tomará las acciones disciplinarias y legales correspondientes.</w:t>
      </w:r>
    </w:p>
    <w:p w14:paraId="2659366D" w14:textId="77777777" w:rsidR="0062467B" w:rsidRPr="00507CC0" w:rsidRDefault="0062467B" w:rsidP="00330FF9">
      <w:pPr>
        <w:pStyle w:val="Textoindependiente"/>
        <w:spacing w:before="182"/>
        <w:ind w:left="284" w:right="-227"/>
        <w:jc w:val="both"/>
        <w:rPr>
          <w:rFonts w:ascii="Verdana" w:hAnsi="Verdana"/>
        </w:rPr>
      </w:pPr>
    </w:p>
    <w:p w14:paraId="11F2F12A" w14:textId="1DA622E6" w:rsidR="00D569B1" w:rsidRPr="00507CC0" w:rsidRDefault="0062467B" w:rsidP="0062467B">
      <w:pPr>
        <w:pStyle w:val="Ttulo2"/>
        <w:rPr>
          <w:rFonts w:ascii="Verdana" w:hAnsi="Verdana"/>
        </w:rPr>
      </w:pPr>
      <w:bookmarkStart w:id="17" w:name="_Toc58585346"/>
      <w:bookmarkStart w:id="18" w:name="_Toc58833902"/>
      <w:bookmarkStart w:id="19" w:name="_Toc59097660"/>
      <w:r w:rsidRPr="00507CC0">
        <w:rPr>
          <w:rFonts w:ascii="Verdana" w:hAnsi="Verdana"/>
        </w:rPr>
        <w:t>Dominios de la Norma</w:t>
      </w:r>
      <w:bookmarkEnd w:id="17"/>
      <w:bookmarkEnd w:id="18"/>
      <w:bookmarkEnd w:id="19"/>
    </w:p>
    <w:p w14:paraId="04306B54" w14:textId="77777777" w:rsidR="00D569B1" w:rsidRPr="00507CC0" w:rsidRDefault="00A57125" w:rsidP="00330FF9">
      <w:pPr>
        <w:pStyle w:val="Textoindependiente"/>
        <w:spacing w:before="182"/>
        <w:ind w:left="284" w:right="-227"/>
        <w:jc w:val="both"/>
        <w:rPr>
          <w:rFonts w:ascii="Verdana" w:hAnsi="Verdana"/>
        </w:rPr>
      </w:pPr>
      <w:r w:rsidRPr="00507CC0">
        <w:rPr>
          <w:rFonts w:ascii="Verdana" w:hAnsi="Verdana"/>
        </w:rPr>
        <w:t>La norma NTC – ISO/IEC 27001 define los siguientes once (11) dominios que agrupan 131 controles:</w:t>
      </w:r>
    </w:p>
    <w:p w14:paraId="5092259E" w14:textId="77777777" w:rsidR="00D569B1" w:rsidRPr="00507CC0" w:rsidRDefault="00D569B1" w:rsidP="00330FF9">
      <w:pPr>
        <w:pStyle w:val="Textoindependiente"/>
        <w:spacing w:before="182"/>
        <w:ind w:left="284" w:right="-227"/>
        <w:jc w:val="both"/>
        <w:rPr>
          <w:rFonts w:ascii="Verdana" w:hAnsi="Verdana"/>
        </w:rPr>
      </w:pPr>
    </w:p>
    <w:p w14:paraId="11BA0FC5" w14:textId="77777777" w:rsidR="00D569B1" w:rsidRPr="00507CC0" w:rsidRDefault="00A57125" w:rsidP="00CA4412">
      <w:pPr>
        <w:pStyle w:val="Prrafodelista"/>
        <w:numPr>
          <w:ilvl w:val="0"/>
          <w:numId w:val="7"/>
        </w:numPr>
        <w:spacing w:before="1" w:line="245" w:lineRule="auto"/>
        <w:ind w:left="709" w:right="-170" w:hanging="153"/>
        <w:jc w:val="both"/>
        <w:rPr>
          <w:rFonts w:ascii="Verdana" w:hAnsi="Verdana"/>
        </w:rPr>
      </w:pPr>
      <w:r w:rsidRPr="00507CC0">
        <w:rPr>
          <w:rFonts w:ascii="Verdana" w:hAnsi="Verdana"/>
          <w:b/>
        </w:rPr>
        <w:t>Política de seguridad</w:t>
      </w:r>
      <w:r w:rsidRPr="00507CC0">
        <w:rPr>
          <w:rFonts w:ascii="Verdana" w:hAnsi="Verdana"/>
        </w:rPr>
        <w:t>: Constituye el presente documento; en él se establecen las políticas con respecto a la seguridad de la información del</w:t>
      </w:r>
      <w:r w:rsidRPr="00507CC0">
        <w:rPr>
          <w:rFonts w:ascii="Verdana" w:hAnsi="Verdana"/>
          <w:spacing w:val="-12"/>
        </w:rPr>
        <w:t xml:space="preserve"> </w:t>
      </w:r>
      <w:r w:rsidRPr="00507CC0">
        <w:rPr>
          <w:rFonts w:ascii="Verdana" w:hAnsi="Verdana"/>
        </w:rPr>
        <w:t>MHCP.</w:t>
      </w:r>
    </w:p>
    <w:p w14:paraId="29FBA53A" w14:textId="77777777" w:rsidR="00D569B1" w:rsidRPr="00507CC0" w:rsidRDefault="00D569B1" w:rsidP="00330FF9">
      <w:pPr>
        <w:pStyle w:val="Textoindependiente"/>
        <w:ind w:right="-170"/>
        <w:rPr>
          <w:rFonts w:ascii="Verdana" w:hAnsi="Verdana"/>
        </w:rPr>
      </w:pPr>
    </w:p>
    <w:p w14:paraId="35FE5F70" w14:textId="77777777" w:rsidR="00D569B1" w:rsidRPr="00507CC0" w:rsidRDefault="00A57125" w:rsidP="00CA4412">
      <w:pPr>
        <w:pStyle w:val="Prrafodelista"/>
        <w:numPr>
          <w:ilvl w:val="0"/>
          <w:numId w:val="7"/>
        </w:numPr>
        <w:spacing w:before="1" w:line="242" w:lineRule="auto"/>
        <w:ind w:left="709" w:right="-170" w:hanging="142"/>
        <w:jc w:val="both"/>
        <w:rPr>
          <w:rFonts w:ascii="Verdana" w:hAnsi="Verdana"/>
        </w:rPr>
      </w:pPr>
      <w:r w:rsidRPr="00507CC0">
        <w:rPr>
          <w:rFonts w:ascii="Verdana" w:hAnsi="Verdana"/>
          <w:b/>
        </w:rPr>
        <w:t>Organización de la seguridad</w:t>
      </w:r>
      <w:r w:rsidRPr="00507CC0">
        <w:rPr>
          <w:rFonts w:ascii="Verdana" w:hAnsi="Verdana"/>
        </w:rPr>
        <w:t>: Gestionar la seguridad de la información dentro de la Entidad. (Roles, compromisos, autorizaciones, acuerdos, manejo con terceros)</w:t>
      </w:r>
    </w:p>
    <w:p w14:paraId="7AA01C75" w14:textId="77777777" w:rsidR="00D569B1" w:rsidRPr="00507CC0" w:rsidRDefault="00D569B1" w:rsidP="00330FF9">
      <w:pPr>
        <w:pStyle w:val="Textoindependiente"/>
        <w:spacing w:before="4"/>
        <w:ind w:right="-170"/>
        <w:rPr>
          <w:rFonts w:ascii="Verdana" w:hAnsi="Verdana"/>
        </w:rPr>
      </w:pPr>
    </w:p>
    <w:p w14:paraId="6B70AD5C" w14:textId="77777777" w:rsidR="00D569B1" w:rsidRPr="00507CC0" w:rsidRDefault="00A57125" w:rsidP="00CA4412">
      <w:pPr>
        <w:pStyle w:val="Prrafodelista"/>
        <w:numPr>
          <w:ilvl w:val="0"/>
          <w:numId w:val="7"/>
        </w:numPr>
        <w:tabs>
          <w:tab w:val="left" w:pos="2042"/>
        </w:tabs>
        <w:ind w:left="709" w:right="-170" w:hanging="142"/>
        <w:jc w:val="both"/>
        <w:rPr>
          <w:rFonts w:ascii="Verdana" w:hAnsi="Verdana"/>
        </w:rPr>
      </w:pPr>
      <w:r w:rsidRPr="00507CC0">
        <w:rPr>
          <w:rFonts w:ascii="Verdana" w:hAnsi="Verdana"/>
          <w:b/>
        </w:rPr>
        <w:t>Gestión de activos</w:t>
      </w:r>
      <w:r w:rsidRPr="00507CC0">
        <w:rPr>
          <w:rFonts w:ascii="Verdana" w:hAnsi="Verdana"/>
        </w:rPr>
        <w:t>: Se relaciona con el mantenimiento y protección apropiados de todos los activos de</w:t>
      </w:r>
      <w:r w:rsidRPr="00507CC0">
        <w:rPr>
          <w:rFonts w:ascii="Verdana" w:hAnsi="Verdana"/>
          <w:spacing w:val="-7"/>
        </w:rPr>
        <w:t xml:space="preserve"> </w:t>
      </w:r>
      <w:r w:rsidRPr="00507CC0">
        <w:rPr>
          <w:rFonts w:ascii="Verdana" w:hAnsi="Verdana"/>
        </w:rPr>
        <w:t>información.</w:t>
      </w:r>
    </w:p>
    <w:p w14:paraId="5CB7A22C" w14:textId="77777777" w:rsidR="00D569B1" w:rsidRPr="00507CC0" w:rsidRDefault="00D569B1" w:rsidP="00330FF9">
      <w:pPr>
        <w:pStyle w:val="Textoindependiente"/>
        <w:ind w:right="-170"/>
        <w:rPr>
          <w:rFonts w:ascii="Verdana" w:hAnsi="Verdana"/>
        </w:rPr>
      </w:pPr>
    </w:p>
    <w:p w14:paraId="0BD566A7" w14:textId="5283590D" w:rsidR="00D569B1" w:rsidRPr="00507CC0" w:rsidRDefault="00A57125" w:rsidP="00CA4412">
      <w:pPr>
        <w:pStyle w:val="Prrafodelista"/>
        <w:numPr>
          <w:ilvl w:val="0"/>
          <w:numId w:val="7"/>
        </w:numPr>
        <w:spacing w:line="242" w:lineRule="auto"/>
        <w:ind w:left="709" w:right="-170" w:hanging="142"/>
        <w:jc w:val="both"/>
        <w:rPr>
          <w:rFonts w:ascii="Verdana" w:hAnsi="Verdana"/>
        </w:rPr>
      </w:pPr>
      <w:r w:rsidRPr="00507CC0">
        <w:rPr>
          <w:rFonts w:ascii="Verdana" w:hAnsi="Verdana"/>
          <w:b/>
        </w:rPr>
        <w:t>Seguridad del recurso humano</w:t>
      </w:r>
      <w:r w:rsidRPr="00507CC0">
        <w:rPr>
          <w:rFonts w:ascii="Verdana" w:hAnsi="Verdana"/>
        </w:rPr>
        <w:t xml:space="preserve">: Busca asegurar que empleados, </w:t>
      </w:r>
      <w:r w:rsidRPr="00507CC0">
        <w:rPr>
          <w:rFonts w:ascii="Verdana" w:hAnsi="Verdana"/>
        </w:rPr>
        <w:lastRenderedPageBreak/>
        <w:t>contratistas y terceras parte</w:t>
      </w:r>
      <w:r w:rsidR="00A168DB" w:rsidRPr="00507CC0">
        <w:rPr>
          <w:rFonts w:ascii="Verdana" w:hAnsi="Verdana"/>
        </w:rPr>
        <w:t>s</w:t>
      </w:r>
      <w:r w:rsidRPr="00507CC0">
        <w:rPr>
          <w:rFonts w:ascii="Verdana" w:hAnsi="Verdana"/>
        </w:rPr>
        <w:t xml:space="preserve"> entiendan sus responsabilidades en relación con las políticas de seguridad del MHCP y actúen de manera consistente con las</w:t>
      </w:r>
      <w:r w:rsidRPr="00507CC0">
        <w:rPr>
          <w:rFonts w:ascii="Verdana" w:hAnsi="Verdana"/>
          <w:spacing w:val="-13"/>
        </w:rPr>
        <w:t xml:space="preserve"> </w:t>
      </w:r>
      <w:r w:rsidRPr="00507CC0">
        <w:rPr>
          <w:rFonts w:ascii="Verdana" w:hAnsi="Verdana"/>
        </w:rPr>
        <w:t>mismas.</w:t>
      </w:r>
    </w:p>
    <w:p w14:paraId="14CFC107" w14:textId="77777777" w:rsidR="00D569B1" w:rsidRPr="00507CC0" w:rsidRDefault="00D569B1" w:rsidP="00330FF9">
      <w:pPr>
        <w:pStyle w:val="Textoindependiente"/>
        <w:spacing w:before="5"/>
        <w:ind w:right="-170"/>
        <w:rPr>
          <w:rFonts w:ascii="Verdana" w:hAnsi="Verdana"/>
        </w:rPr>
      </w:pPr>
    </w:p>
    <w:p w14:paraId="012CF167" w14:textId="77777777" w:rsidR="00D569B1" w:rsidRPr="00507CC0" w:rsidRDefault="00A57125" w:rsidP="00CA4412">
      <w:pPr>
        <w:pStyle w:val="Prrafodelista"/>
        <w:numPr>
          <w:ilvl w:val="0"/>
          <w:numId w:val="7"/>
        </w:numPr>
        <w:tabs>
          <w:tab w:val="left" w:pos="2042"/>
        </w:tabs>
        <w:ind w:left="737" w:right="-170" w:hanging="170"/>
        <w:jc w:val="both"/>
        <w:rPr>
          <w:rFonts w:ascii="Verdana" w:hAnsi="Verdana"/>
        </w:rPr>
      </w:pPr>
      <w:r w:rsidRPr="00507CC0">
        <w:rPr>
          <w:rFonts w:ascii="Verdana" w:hAnsi="Verdana"/>
          <w:b/>
        </w:rPr>
        <w:t>Seguridad física y del entorno</w:t>
      </w:r>
      <w:r w:rsidRPr="00507CC0">
        <w:rPr>
          <w:rFonts w:ascii="Verdana" w:hAnsi="Verdana"/>
        </w:rPr>
        <w:t>: Busca prevenir el acceso físico no autorizado a las instalaciones de la Entidad, para prevenir daños o interferencias a los activos de</w:t>
      </w:r>
      <w:r w:rsidRPr="00507CC0">
        <w:rPr>
          <w:rFonts w:ascii="Verdana" w:hAnsi="Verdana"/>
          <w:spacing w:val="-1"/>
        </w:rPr>
        <w:t xml:space="preserve"> </w:t>
      </w:r>
      <w:r w:rsidRPr="00507CC0">
        <w:rPr>
          <w:rFonts w:ascii="Verdana" w:hAnsi="Verdana"/>
        </w:rPr>
        <w:t>información.</w:t>
      </w:r>
    </w:p>
    <w:p w14:paraId="3435B750" w14:textId="77777777" w:rsidR="00D569B1" w:rsidRPr="00507CC0" w:rsidRDefault="00D569B1" w:rsidP="00330FF9">
      <w:pPr>
        <w:pStyle w:val="Textoindependiente"/>
        <w:spacing w:before="10"/>
        <w:ind w:right="-170"/>
        <w:rPr>
          <w:rFonts w:ascii="Verdana" w:hAnsi="Verdana"/>
        </w:rPr>
      </w:pPr>
    </w:p>
    <w:p w14:paraId="0BC64911" w14:textId="77777777" w:rsidR="00D569B1" w:rsidRPr="00507CC0" w:rsidRDefault="00A57125" w:rsidP="00CA4412">
      <w:pPr>
        <w:pStyle w:val="Prrafodelista"/>
        <w:numPr>
          <w:ilvl w:val="0"/>
          <w:numId w:val="7"/>
        </w:numPr>
        <w:tabs>
          <w:tab w:val="left" w:pos="2042"/>
        </w:tabs>
        <w:spacing w:line="242" w:lineRule="auto"/>
        <w:ind w:left="737" w:right="-170" w:hanging="170"/>
        <w:jc w:val="both"/>
        <w:rPr>
          <w:rFonts w:ascii="Verdana" w:hAnsi="Verdana"/>
        </w:rPr>
      </w:pPr>
      <w:r w:rsidRPr="00507CC0">
        <w:rPr>
          <w:rFonts w:ascii="Verdana" w:hAnsi="Verdana"/>
          <w:b/>
        </w:rPr>
        <w:t>Gestión de comunicaciones y operaciones</w:t>
      </w:r>
      <w:r w:rsidRPr="00507CC0">
        <w:rPr>
          <w:rFonts w:ascii="Verdana" w:hAnsi="Verdana"/>
        </w:rPr>
        <w:t>: Busca asegurar la correcta y segura operación de las áreas de procesamiento de información y de comunicaciones.</w:t>
      </w:r>
    </w:p>
    <w:p w14:paraId="50EDB75A" w14:textId="73356319" w:rsidR="00D569B1" w:rsidRPr="00507CC0" w:rsidRDefault="00D569B1" w:rsidP="0066487A">
      <w:pPr>
        <w:spacing w:line="242" w:lineRule="auto"/>
        <w:jc w:val="both"/>
        <w:rPr>
          <w:rFonts w:ascii="Verdana" w:hAnsi="Verdana"/>
        </w:rPr>
      </w:pPr>
    </w:p>
    <w:p w14:paraId="7079D370" w14:textId="77777777" w:rsidR="00D569B1" w:rsidRPr="00507CC0" w:rsidRDefault="00A57125" w:rsidP="00CA4412">
      <w:pPr>
        <w:pStyle w:val="Textoindependiente"/>
        <w:numPr>
          <w:ilvl w:val="0"/>
          <w:numId w:val="7"/>
        </w:numPr>
        <w:spacing w:before="10"/>
        <w:ind w:left="737" w:hanging="170"/>
        <w:jc w:val="both"/>
        <w:rPr>
          <w:rFonts w:ascii="Verdana" w:hAnsi="Verdana"/>
        </w:rPr>
      </w:pPr>
      <w:r w:rsidRPr="00507CC0">
        <w:rPr>
          <w:rFonts w:ascii="Verdana" w:hAnsi="Verdana"/>
          <w:b/>
        </w:rPr>
        <w:t>Control de acceso</w:t>
      </w:r>
      <w:r w:rsidRPr="00507CC0">
        <w:rPr>
          <w:rFonts w:ascii="Verdana" w:hAnsi="Verdana"/>
        </w:rPr>
        <w:t>: Realiza el control físico o lógico del acceso a los activos de la información.</w:t>
      </w:r>
    </w:p>
    <w:p w14:paraId="0CB15ECF" w14:textId="77777777" w:rsidR="00D569B1" w:rsidRPr="00507CC0" w:rsidRDefault="00D569B1" w:rsidP="00330FF9">
      <w:pPr>
        <w:pStyle w:val="Textoindependiente"/>
        <w:spacing w:before="10"/>
        <w:jc w:val="both"/>
        <w:rPr>
          <w:rFonts w:ascii="Verdana" w:hAnsi="Verdana"/>
        </w:rPr>
      </w:pPr>
    </w:p>
    <w:p w14:paraId="0B8EED11" w14:textId="77777777" w:rsidR="00D569B1" w:rsidRPr="00507CC0" w:rsidRDefault="00A57125" w:rsidP="00CA4412">
      <w:pPr>
        <w:pStyle w:val="Textoindependiente"/>
        <w:numPr>
          <w:ilvl w:val="0"/>
          <w:numId w:val="7"/>
        </w:numPr>
        <w:spacing w:before="10"/>
        <w:ind w:left="737" w:hanging="170"/>
        <w:jc w:val="both"/>
        <w:rPr>
          <w:rFonts w:ascii="Verdana" w:hAnsi="Verdana"/>
        </w:rPr>
      </w:pPr>
      <w:r w:rsidRPr="00507CC0">
        <w:rPr>
          <w:rFonts w:ascii="Verdana" w:hAnsi="Verdana"/>
          <w:b/>
        </w:rPr>
        <w:t>Adquisición, desarrollo y mantenimiento de sistemas de información</w:t>
      </w:r>
      <w:r w:rsidRPr="00507CC0">
        <w:rPr>
          <w:rFonts w:ascii="Verdana" w:hAnsi="Verdana"/>
        </w:rPr>
        <w:t>: Asegura la inclusión de todos los controles de seguridad en los sistemas de información (infraestructura, aplicaciones, servicios, etc.)</w:t>
      </w:r>
    </w:p>
    <w:p w14:paraId="05294BB1" w14:textId="77777777" w:rsidR="00D569B1" w:rsidRPr="00507CC0" w:rsidRDefault="00D569B1" w:rsidP="00330FF9">
      <w:pPr>
        <w:pStyle w:val="Textoindependiente"/>
        <w:spacing w:before="10"/>
        <w:jc w:val="both"/>
        <w:rPr>
          <w:rFonts w:ascii="Verdana" w:hAnsi="Verdana"/>
        </w:rPr>
      </w:pPr>
    </w:p>
    <w:p w14:paraId="1C4986B7" w14:textId="77777777" w:rsidR="00D569B1" w:rsidRPr="00507CC0" w:rsidRDefault="00A57125" w:rsidP="00CA4412">
      <w:pPr>
        <w:pStyle w:val="Textoindependiente"/>
        <w:numPr>
          <w:ilvl w:val="0"/>
          <w:numId w:val="7"/>
        </w:numPr>
        <w:spacing w:before="10"/>
        <w:ind w:left="737" w:hanging="170"/>
        <w:jc w:val="both"/>
        <w:rPr>
          <w:rFonts w:ascii="Verdana" w:hAnsi="Verdana"/>
        </w:rPr>
      </w:pPr>
      <w:r w:rsidRPr="00507CC0">
        <w:rPr>
          <w:rFonts w:ascii="Verdana" w:hAnsi="Verdana"/>
          <w:b/>
        </w:rPr>
        <w:t xml:space="preserve">Gestión de incidentes de seguridad: </w:t>
      </w:r>
      <w:r w:rsidRPr="00507CC0">
        <w:rPr>
          <w:rFonts w:ascii="Verdana" w:hAnsi="Verdana"/>
        </w:rPr>
        <w:t>Busca que los eventos e incidentes de seguridad con los activos de información, sean comunicados y atendidos oportunamente y con los procedimientos definidos para tal fin, de manera que se tomen las acciones correctivas adecuadas y en el momento indicado.</w:t>
      </w:r>
    </w:p>
    <w:p w14:paraId="4BC1E3E9" w14:textId="77777777" w:rsidR="00D569B1" w:rsidRPr="00507CC0" w:rsidRDefault="00D569B1" w:rsidP="00330FF9">
      <w:pPr>
        <w:pStyle w:val="Textoindependiente"/>
        <w:spacing w:before="10"/>
        <w:jc w:val="both"/>
        <w:rPr>
          <w:rFonts w:ascii="Verdana" w:hAnsi="Verdana"/>
        </w:rPr>
      </w:pPr>
    </w:p>
    <w:p w14:paraId="68513BC8" w14:textId="77777777" w:rsidR="00D569B1" w:rsidRPr="00507CC0" w:rsidRDefault="00A57125" w:rsidP="00CA4412">
      <w:pPr>
        <w:pStyle w:val="Textoindependiente"/>
        <w:numPr>
          <w:ilvl w:val="0"/>
          <w:numId w:val="7"/>
        </w:numPr>
        <w:spacing w:before="10"/>
        <w:ind w:left="794" w:hanging="227"/>
        <w:jc w:val="both"/>
        <w:rPr>
          <w:rFonts w:ascii="Verdana" w:hAnsi="Verdana"/>
        </w:rPr>
      </w:pPr>
      <w:r w:rsidRPr="00507CC0">
        <w:rPr>
          <w:rFonts w:ascii="Verdana" w:hAnsi="Verdana"/>
          <w:b/>
        </w:rPr>
        <w:t>Gestión de la continuidad del negocio</w:t>
      </w:r>
      <w:r w:rsidRPr="00507CC0">
        <w:rPr>
          <w:rFonts w:ascii="Verdana" w:hAnsi="Verdana"/>
        </w:rPr>
        <w:t>: Enfocado en reaccionar ante las interrupciones de las actividades de la función misional, para proteger los procesos críticos contra fallas mayores en los sistemas de información o desastres; también, es la garantía planeada para asegurar que las operaciones se recuperen dentro del tiempo previsto.</w:t>
      </w:r>
    </w:p>
    <w:p w14:paraId="0F6F5534" w14:textId="77777777" w:rsidR="00D569B1" w:rsidRPr="00507CC0" w:rsidRDefault="00D569B1" w:rsidP="00330FF9">
      <w:pPr>
        <w:pStyle w:val="Textoindependiente"/>
        <w:spacing w:before="10"/>
        <w:jc w:val="both"/>
        <w:rPr>
          <w:rFonts w:ascii="Verdana" w:hAnsi="Verdana"/>
        </w:rPr>
      </w:pPr>
    </w:p>
    <w:p w14:paraId="3D2474CC" w14:textId="77777777" w:rsidR="00D569B1" w:rsidRPr="00507CC0" w:rsidRDefault="00A57125" w:rsidP="00CA4412">
      <w:pPr>
        <w:pStyle w:val="Textoindependiente"/>
        <w:numPr>
          <w:ilvl w:val="0"/>
          <w:numId w:val="7"/>
        </w:numPr>
        <w:spacing w:before="10"/>
        <w:ind w:left="737" w:hanging="170"/>
        <w:jc w:val="both"/>
        <w:rPr>
          <w:rFonts w:ascii="Verdana" w:hAnsi="Verdana"/>
        </w:rPr>
      </w:pPr>
      <w:r w:rsidRPr="00507CC0">
        <w:rPr>
          <w:rFonts w:ascii="Verdana" w:hAnsi="Verdana"/>
          <w:b/>
        </w:rPr>
        <w:t>Cumplimiento</w:t>
      </w:r>
      <w:r w:rsidRPr="00507CC0">
        <w:rPr>
          <w:rFonts w:ascii="Verdana" w:hAnsi="Verdana"/>
        </w:rPr>
        <w:t>: Busca prevenir el incumplimiento de las leyes, estatutos, regulaciones u obligaciones contractuales que se relacionen con los controles de seguridad.</w:t>
      </w:r>
    </w:p>
    <w:p w14:paraId="3AA185D5" w14:textId="3870CC26" w:rsidR="00D569B1" w:rsidRPr="00507CC0" w:rsidRDefault="00D569B1" w:rsidP="00330FF9">
      <w:pPr>
        <w:pStyle w:val="Textoindependiente"/>
        <w:spacing w:before="10"/>
        <w:jc w:val="both"/>
        <w:rPr>
          <w:rFonts w:ascii="Verdana" w:hAnsi="Verdana"/>
        </w:rPr>
      </w:pPr>
    </w:p>
    <w:p w14:paraId="2420226E" w14:textId="06D2AC25" w:rsidR="00D569B1" w:rsidRPr="00507CC0" w:rsidRDefault="00C47EC6" w:rsidP="004A4C55">
      <w:pPr>
        <w:pStyle w:val="Ttulo2"/>
        <w:rPr>
          <w:rFonts w:ascii="Verdana" w:hAnsi="Verdana"/>
        </w:rPr>
      </w:pPr>
      <w:bookmarkStart w:id="20" w:name="_Toc58585347"/>
      <w:bookmarkStart w:id="21" w:name="_Toc58833903"/>
      <w:bookmarkStart w:id="22" w:name="_Toc59097661"/>
      <w:r w:rsidRPr="00507CC0">
        <w:rPr>
          <w:rFonts w:ascii="Verdana" w:hAnsi="Verdana"/>
        </w:rPr>
        <w:t>Premisas Básicas de Seguridad de la Información</w:t>
      </w:r>
      <w:bookmarkEnd w:id="20"/>
      <w:bookmarkEnd w:id="21"/>
      <w:bookmarkEnd w:id="22"/>
    </w:p>
    <w:p w14:paraId="7FD597F8" w14:textId="77777777" w:rsidR="00D569B1" w:rsidRPr="00507CC0" w:rsidRDefault="00A57125" w:rsidP="00330FF9">
      <w:pPr>
        <w:pStyle w:val="Textoindependiente"/>
        <w:spacing w:before="182"/>
        <w:ind w:left="284" w:right="-227"/>
        <w:jc w:val="both"/>
        <w:rPr>
          <w:rFonts w:ascii="Verdana" w:hAnsi="Verdana"/>
        </w:rPr>
      </w:pPr>
      <w:r w:rsidRPr="00507CC0">
        <w:rPr>
          <w:rFonts w:ascii="Verdana" w:hAnsi="Verdana"/>
        </w:rPr>
        <w:t>Los siguientes principios básicos fundamentan las políticas de seguridad de la información para la infraestructura tecnológica del MHCP:</w:t>
      </w:r>
    </w:p>
    <w:p w14:paraId="40340645" w14:textId="77777777" w:rsidR="00D569B1" w:rsidRPr="00507CC0" w:rsidRDefault="00D569B1">
      <w:pPr>
        <w:pStyle w:val="Textoindependiente"/>
        <w:rPr>
          <w:rFonts w:ascii="Verdana" w:hAnsi="Verdana"/>
        </w:rPr>
      </w:pPr>
    </w:p>
    <w:p w14:paraId="26E1649A" w14:textId="0C9A8969" w:rsidR="00D569B1" w:rsidRPr="00507CC0" w:rsidRDefault="00A57125" w:rsidP="00C47EC6">
      <w:pPr>
        <w:pStyle w:val="Ttulo3"/>
        <w:rPr>
          <w:rFonts w:ascii="Verdana" w:hAnsi="Verdana"/>
        </w:rPr>
      </w:pPr>
      <w:bookmarkStart w:id="23" w:name="_Toc58585228"/>
      <w:bookmarkStart w:id="24" w:name="_Toc58585282"/>
      <w:bookmarkStart w:id="25" w:name="_Toc58585348"/>
      <w:bookmarkStart w:id="26" w:name="_Toc58831095"/>
      <w:bookmarkStart w:id="27" w:name="_Toc58832243"/>
      <w:bookmarkStart w:id="28" w:name="_Toc58832341"/>
      <w:bookmarkStart w:id="29" w:name="_Toc58832569"/>
      <w:bookmarkStart w:id="30" w:name="_Toc58832681"/>
      <w:bookmarkStart w:id="31" w:name="_Toc58832872"/>
      <w:bookmarkStart w:id="32" w:name="_Toc58585229"/>
      <w:bookmarkStart w:id="33" w:name="_Toc58585283"/>
      <w:bookmarkStart w:id="34" w:name="_Toc58585349"/>
      <w:bookmarkStart w:id="35" w:name="_Toc58831096"/>
      <w:bookmarkStart w:id="36" w:name="_Toc58832244"/>
      <w:bookmarkStart w:id="37" w:name="_Toc58832342"/>
      <w:bookmarkStart w:id="38" w:name="_Toc58832570"/>
      <w:bookmarkStart w:id="39" w:name="_Toc58832682"/>
      <w:bookmarkStart w:id="40" w:name="_Toc58832873"/>
      <w:bookmarkStart w:id="41" w:name="_Toc58585230"/>
      <w:bookmarkStart w:id="42" w:name="_Toc58585284"/>
      <w:bookmarkStart w:id="43" w:name="_Toc58585350"/>
      <w:bookmarkStart w:id="44" w:name="_Toc58831097"/>
      <w:bookmarkStart w:id="45" w:name="_Toc58832245"/>
      <w:bookmarkStart w:id="46" w:name="_Toc58832343"/>
      <w:bookmarkStart w:id="47" w:name="_Toc58832571"/>
      <w:bookmarkStart w:id="48" w:name="_Toc58832683"/>
      <w:bookmarkStart w:id="49" w:name="_Toc58832874"/>
      <w:bookmarkStart w:id="50" w:name="_Toc58585231"/>
      <w:bookmarkStart w:id="51" w:name="_Toc58585285"/>
      <w:bookmarkStart w:id="52" w:name="_Toc58585351"/>
      <w:bookmarkStart w:id="53" w:name="_Toc58831098"/>
      <w:bookmarkStart w:id="54" w:name="_Toc58832246"/>
      <w:bookmarkStart w:id="55" w:name="_Toc58832344"/>
      <w:bookmarkStart w:id="56" w:name="_Toc58832572"/>
      <w:bookmarkStart w:id="57" w:name="_Toc58832684"/>
      <w:bookmarkStart w:id="58" w:name="_Toc58832875"/>
      <w:bookmarkStart w:id="59" w:name="_Toc58585232"/>
      <w:bookmarkStart w:id="60" w:name="_Toc58585286"/>
      <w:bookmarkStart w:id="61" w:name="_Toc58585352"/>
      <w:bookmarkStart w:id="62" w:name="_Toc58831099"/>
      <w:bookmarkStart w:id="63" w:name="_Toc58832247"/>
      <w:bookmarkStart w:id="64" w:name="_Toc58832345"/>
      <w:bookmarkStart w:id="65" w:name="_Toc58832573"/>
      <w:bookmarkStart w:id="66" w:name="_Toc58832685"/>
      <w:bookmarkStart w:id="67" w:name="_Toc58832876"/>
      <w:bookmarkStart w:id="68" w:name="_Toc58585233"/>
      <w:bookmarkStart w:id="69" w:name="_Toc58585287"/>
      <w:bookmarkStart w:id="70" w:name="_Toc58585353"/>
      <w:bookmarkStart w:id="71" w:name="_Toc58831100"/>
      <w:bookmarkStart w:id="72" w:name="_Toc58832248"/>
      <w:bookmarkStart w:id="73" w:name="_Toc58832346"/>
      <w:bookmarkStart w:id="74" w:name="_Toc58832574"/>
      <w:bookmarkStart w:id="75" w:name="_Toc58832686"/>
      <w:bookmarkStart w:id="76" w:name="_Toc58832877"/>
      <w:bookmarkStart w:id="77" w:name="_Toc58585354"/>
      <w:bookmarkStart w:id="78" w:name="_Toc58833904"/>
      <w:bookmarkStart w:id="79" w:name="_Toc5909766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07CC0">
        <w:rPr>
          <w:rFonts w:ascii="Verdana" w:hAnsi="Verdana" w:cs="Arial"/>
          <w:b/>
          <w:color w:val="auto"/>
          <w:sz w:val="22"/>
          <w:szCs w:val="22"/>
        </w:rPr>
        <w:lastRenderedPageBreak/>
        <w:t>Autenticidad</w:t>
      </w:r>
      <w:bookmarkEnd w:id="77"/>
      <w:bookmarkEnd w:id="78"/>
      <w:bookmarkEnd w:id="79"/>
    </w:p>
    <w:p w14:paraId="2FDD3220" w14:textId="57A44FEB"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 xml:space="preserve">La información requerida para el cumplimento de </w:t>
      </w:r>
      <w:r w:rsidR="0066487A" w:rsidRPr="00507CC0">
        <w:rPr>
          <w:rFonts w:ascii="Verdana" w:hAnsi="Verdana"/>
        </w:rPr>
        <w:t>las funciones</w:t>
      </w:r>
      <w:r w:rsidRPr="00507CC0">
        <w:rPr>
          <w:rFonts w:ascii="Verdana" w:hAnsi="Verdana"/>
        </w:rPr>
        <w:t xml:space="preserve"> del MHCP debe ser veraz y estar debidamente autorizada.</w:t>
      </w:r>
    </w:p>
    <w:p w14:paraId="53D8C8B8" w14:textId="77777777" w:rsidR="00D569B1" w:rsidRPr="00507CC0" w:rsidRDefault="00D569B1">
      <w:pPr>
        <w:pStyle w:val="Textoindependiente"/>
        <w:spacing w:before="8"/>
        <w:rPr>
          <w:rFonts w:ascii="Verdana" w:hAnsi="Verdana"/>
        </w:rPr>
      </w:pPr>
    </w:p>
    <w:p w14:paraId="3E99258B" w14:textId="33EEA77C" w:rsidR="00D569B1" w:rsidRPr="00507CC0" w:rsidRDefault="00A57125" w:rsidP="00C47EC6">
      <w:pPr>
        <w:pStyle w:val="Ttulo3"/>
        <w:rPr>
          <w:rFonts w:ascii="Verdana" w:hAnsi="Verdana" w:cs="Arial"/>
          <w:b/>
          <w:color w:val="auto"/>
          <w:sz w:val="22"/>
          <w:szCs w:val="22"/>
        </w:rPr>
      </w:pPr>
      <w:bookmarkStart w:id="80" w:name="_Toc58833905"/>
      <w:bookmarkStart w:id="81" w:name="_Toc59097663"/>
      <w:r w:rsidRPr="00507CC0">
        <w:rPr>
          <w:rFonts w:ascii="Verdana" w:hAnsi="Verdana" w:cs="Arial"/>
          <w:b/>
          <w:color w:val="auto"/>
          <w:sz w:val="22"/>
          <w:szCs w:val="22"/>
        </w:rPr>
        <w:t>Confiabilidad</w:t>
      </w:r>
      <w:bookmarkEnd w:id="80"/>
      <w:bookmarkEnd w:id="81"/>
    </w:p>
    <w:p w14:paraId="14421227" w14:textId="77777777"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La información procesada por del MHCP tiene carácter confiable.</w:t>
      </w:r>
    </w:p>
    <w:p w14:paraId="45BF0EAD" w14:textId="603054A2" w:rsidR="00D569B1" w:rsidRPr="00507CC0" w:rsidRDefault="00D569B1" w:rsidP="00330FF9">
      <w:pPr>
        <w:pStyle w:val="Textoindependiente"/>
        <w:spacing w:before="182"/>
        <w:ind w:left="454" w:right="-227"/>
        <w:jc w:val="both"/>
        <w:rPr>
          <w:rFonts w:ascii="Verdana" w:hAnsi="Verdana"/>
        </w:rPr>
      </w:pPr>
    </w:p>
    <w:p w14:paraId="392BB16E" w14:textId="77777777" w:rsidR="00C10E53" w:rsidRPr="00507CC0" w:rsidRDefault="00C10E53" w:rsidP="00330FF9">
      <w:pPr>
        <w:pStyle w:val="Textoindependiente"/>
        <w:spacing w:before="182"/>
        <w:ind w:left="454" w:right="-227"/>
        <w:jc w:val="both"/>
        <w:rPr>
          <w:rFonts w:ascii="Verdana" w:hAnsi="Verdana"/>
        </w:rPr>
      </w:pPr>
    </w:p>
    <w:p w14:paraId="4DA2D8A4" w14:textId="2CC39788" w:rsidR="00D569B1" w:rsidRPr="00507CC0" w:rsidRDefault="00A57125" w:rsidP="00C47EC6">
      <w:pPr>
        <w:pStyle w:val="Ttulo3"/>
        <w:rPr>
          <w:rFonts w:ascii="Verdana" w:hAnsi="Verdana"/>
        </w:rPr>
      </w:pPr>
      <w:bookmarkStart w:id="82" w:name="_Toc58833906"/>
      <w:bookmarkStart w:id="83" w:name="_Toc59097664"/>
      <w:r w:rsidRPr="00507CC0">
        <w:rPr>
          <w:rFonts w:ascii="Verdana" w:hAnsi="Verdana" w:cs="Arial"/>
          <w:b/>
          <w:color w:val="auto"/>
          <w:sz w:val="22"/>
          <w:szCs w:val="22"/>
        </w:rPr>
        <w:t>Confidencialidad</w:t>
      </w:r>
      <w:bookmarkEnd w:id="82"/>
      <w:bookmarkEnd w:id="83"/>
    </w:p>
    <w:p w14:paraId="7B5DE497" w14:textId="2B1ABAE5"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La información del MHCP debe estar debidamente protegida para que sea accedida por el personal autorizado.</w:t>
      </w:r>
    </w:p>
    <w:p w14:paraId="5C176CF7" w14:textId="77777777" w:rsidR="00D569B1" w:rsidRPr="00507CC0" w:rsidRDefault="00D569B1">
      <w:pPr>
        <w:pStyle w:val="Textoindependiente"/>
        <w:spacing w:before="8"/>
        <w:rPr>
          <w:rFonts w:ascii="Verdana" w:hAnsi="Verdana"/>
        </w:rPr>
      </w:pPr>
    </w:p>
    <w:p w14:paraId="09BC202B" w14:textId="4FC9837F" w:rsidR="00D569B1" w:rsidRPr="00507CC0" w:rsidRDefault="00A57125" w:rsidP="00C47EC6">
      <w:pPr>
        <w:pStyle w:val="Ttulo3"/>
        <w:rPr>
          <w:rFonts w:ascii="Verdana" w:hAnsi="Verdana" w:cs="Arial"/>
          <w:b/>
          <w:color w:val="auto"/>
          <w:sz w:val="22"/>
          <w:szCs w:val="22"/>
        </w:rPr>
      </w:pPr>
      <w:bookmarkStart w:id="84" w:name="_Toc58833907"/>
      <w:bookmarkStart w:id="85" w:name="_Toc59097665"/>
      <w:r w:rsidRPr="00507CC0">
        <w:rPr>
          <w:rFonts w:ascii="Verdana" w:hAnsi="Verdana" w:cs="Arial"/>
          <w:b/>
          <w:color w:val="auto"/>
          <w:sz w:val="22"/>
          <w:szCs w:val="22"/>
        </w:rPr>
        <w:t>Disponibilidad</w:t>
      </w:r>
      <w:bookmarkEnd w:id="84"/>
      <w:bookmarkEnd w:id="85"/>
    </w:p>
    <w:p w14:paraId="112ABC55" w14:textId="1408F769"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Los activos de información deben estar disponibles para soportar los objetivos de la función misional del MHCP.</w:t>
      </w:r>
    </w:p>
    <w:p w14:paraId="370843DF" w14:textId="77777777" w:rsidR="00330FF9" w:rsidRPr="00507CC0" w:rsidRDefault="00330FF9" w:rsidP="00330FF9">
      <w:pPr>
        <w:pStyle w:val="Textoindependiente"/>
        <w:spacing w:before="182"/>
        <w:ind w:left="454" w:right="-227"/>
        <w:jc w:val="both"/>
        <w:rPr>
          <w:rFonts w:ascii="Verdana" w:hAnsi="Verdana"/>
        </w:rPr>
      </w:pPr>
    </w:p>
    <w:p w14:paraId="08655D4D" w14:textId="03EF5E63" w:rsidR="00D569B1" w:rsidRPr="00507CC0" w:rsidRDefault="00A57125" w:rsidP="00C47EC6">
      <w:pPr>
        <w:pStyle w:val="Ttulo3"/>
        <w:rPr>
          <w:rFonts w:ascii="Verdana" w:hAnsi="Verdana" w:cs="Arial"/>
          <w:b/>
          <w:color w:val="auto"/>
          <w:sz w:val="22"/>
          <w:szCs w:val="22"/>
        </w:rPr>
      </w:pPr>
      <w:bookmarkStart w:id="86" w:name="_Toc58833908"/>
      <w:bookmarkStart w:id="87" w:name="_Toc59097666"/>
      <w:r w:rsidRPr="00507CC0">
        <w:rPr>
          <w:rFonts w:ascii="Verdana" w:hAnsi="Verdana" w:cs="Arial"/>
          <w:b/>
          <w:color w:val="auto"/>
          <w:sz w:val="22"/>
          <w:szCs w:val="22"/>
        </w:rPr>
        <w:t>Integridad</w:t>
      </w:r>
      <w:bookmarkEnd w:id="86"/>
      <w:bookmarkEnd w:id="87"/>
    </w:p>
    <w:p w14:paraId="2AA5C59E" w14:textId="7F8F0EF5"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Los activos de información deben estar adecuadamente protegidos para asegurar su completitud y precisión. Las medidas de validación definidas deben permitir detectar las</w:t>
      </w:r>
      <w:r w:rsidR="00330FF9" w:rsidRPr="00507CC0">
        <w:rPr>
          <w:rFonts w:ascii="Verdana" w:hAnsi="Verdana"/>
        </w:rPr>
        <w:t xml:space="preserve"> </w:t>
      </w:r>
      <w:r w:rsidRPr="00507CC0">
        <w:rPr>
          <w:rFonts w:ascii="Verdana" w:hAnsi="Verdana"/>
        </w:rPr>
        <w:t>modificaciones inapropiadas, la eliminación o la adulteración de los activos de información.</w:t>
      </w:r>
    </w:p>
    <w:p w14:paraId="349B0774" w14:textId="77777777" w:rsidR="00D569B1" w:rsidRPr="00507CC0" w:rsidRDefault="00D569B1">
      <w:pPr>
        <w:pStyle w:val="Textoindependiente"/>
        <w:rPr>
          <w:rFonts w:ascii="Verdana" w:hAnsi="Verdana"/>
        </w:rPr>
      </w:pPr>
    </w:p>
    <w:p w14:paraId="3A79CACD" w14:textId="38D82F60" w:rsidR="00D569B1" w:rsidRPr="00507CC0" w:rsidRDefault="00A57125" w:rsidP="00C47EC6">
      <w:pPr>
        <w:pStyle w:val="Ttulo3"/>
        <w:rPr>
          <w:rFonts w:ascii="Verdana" w:hAnsi="Verdana" w:cs="Arial"/>
          <w:b/>
          <w:color w:val="auto"/>
          <w:sz w:val="22"/>
          <w:szCs w:val="22"/>
        </w:rPr>
      </w:pPr>
      <w:bookmarkStart w:id="88" w:name="_Toc58833909"/>
      <w:bookmarkStart w:id="89" w:name="_Toc59097667"/>
      <w:r w:rsidRPr="00507CC0">
        <w:rPr>
          <w:rFonts w:ascii="Verdana" w:hAnsi="Verdana" w:cs="Arial"/>
          <w:b/>
          <w:color w:val="auto"/>
          <w:sz w:val="22"/>
          <w:szCs w:val="22"/>
        </w:rPr>
        <w:t>No repudio</w:t>
      </w:r>
      <w:bookmarkEnd w:id="88"/>
      <w:bookmarkEnd w:id="89"/>
    </w:p>
    <w:p w14:paraId="6D65F642" w14:textId="042E509B"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 xml:space="preserve">Los activos de información deben estar provistos de mecanismos que permitan </w:t>
      </w:r>
      <w:r w:rsidR="00330FF9" w:rsidRPr="00507CC0">
        <w:rPr>
          <w:rFonts w:ascii="Verdana" w:hAnsi="Verdana"/>
        </w:rPr>
        <w:t>probar que</w:t>
      </w:r>
      <w:r w:rsidRPr="00507CC0">
        <w:rPr>
          <w:rFonts w:ascii="Verdana" w:hAnsi="Verdana"/>
        </w:rPr>
        <w:t xml:space="preserve"> una acción o un evento han tenido lugar y no puedan ser negados posteriormente</w:t>
      </w:r>
    </w:p>
    <w:p w14:paraId="7BA52F5E" w14:textId="77777777" w:rsidR="00D569B1" w:rsidRPr="00507CC0" w:rsidRDefault="00D569B1">
      <w:pPr>
        <w:pStyle w:val="Textoindependiente"/>
        <w:rPr>
          <w:rFonts w:ascii="Verdana" w:hAnsi="Verdana"/>
        </w:rPr>
      </w:pPr>
    </w:p>
    <w:p w14:paraId="13B9A683" w14:textId="4123E2FC" w:rsidR="00D569B1" w:rsidRPr="00507CC0" w:rsidRDefault="00A57125" w:rsidP="00C47EC6">
      <w:pPr>
        <w:pStyle w:val="Ttulo3"/>
        <w:rPr>
          <w:rFonts w:ascii="Verdana" w:hAnsi="Verdana"/>
        </w:rPr>
      </w:pPr>
      <w:bookmarkStart w:id="90" w:name="_Toc58833910"/>
      <w:bookmarkStart w:id="91" w:name="_Toc59097668"/>
      <w:r w:rsidRPr="00507CC0">
        <w:rPr>
          <w:rFonts w:ascii="Verdana" w:hAnsi="Verdana" w:cs="Arial"/>
          <w:b/>
          <w:color w:val="auto"/>
          <w:sz w:val="22"/>
          <w:szCs w:val="22"/>
        </w:rPr>
        <w:t>Trazabilidad</w:t>
      </w:r>
      <w:bookmarkEnd w:id="90"/>
      <w:bookmarkEnd w:id="91"/>
    </w:p>
    <w:p w14:paraId="5435B379" w14:textId="77777777"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El MHCP requiere que se pueda realizar seguimiento de los cambios de la información y se identifiquen los agentes de cambio.</w:t>
      </w:r>
    </w:p>
    <w:p w14:paraId="2B331887" w14:textId="77777777" w:rsidR="00D569B1" w:rsidRPr="00507CC0" w:rsidRDefault="00D569B1">
      <w:pPr>
        <w:pStyle w:val="Textoindependiente"/>
        <w:rPr>
          <w:rFonts w:ascii="Verdana" w:hAnsi="Verdana"/>
        </w:rPr>
      </w:pPr>
    </w:p>
    <w:p w14:paraId="6240B846" w14:textId="18BE4630" w:rsidR="00D569B1" w:rsidRPr="00507CC0" w:rsidRDefault="00A57125" w:rsidP="00C47EC6">
      <w:pPr>
        <w:pStyle w:val="Ttulo3"/>
        <w:rPr>
          <w:rFonts w:ascii="Verdana" w:hAnsi="Verdana" w:cs="Arial"/>
          <w:b/>
          <w:color w:val="auto"/>
          <w:sz w:val="22"/>
          <w:szCs w:val="22"/>
        </w:rPr>
      </w:pPr>
      <w:bookmarkStart w:id="92" w:name="_Toc58833911"/>
      <w:bookmarkStart w:id="93" w:name="_Toc59097669"/>
      <w:r w:rsidRPr="00507CC0">
        <w:rPr>
          <w:rFonts w:ascii="Verdana" w:hAnsi="Verdana" w:cs="Arial"/>
          <w:b/>
          <w:color w:val="auto"/>
          <w:sz w:val="22"/>
          <w:szCs w:val="22"/>
        </w:rPr>
        <w:t>Protección de la información</w:t>
      </w:r>
      <w:bookmarkEnd w:id="92"/>
      <w:bookmarkEnd w:id="93"/>
    </w:p>
    <w:p w14:paraId="67EA4F56" w14:textId="77777777"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 xml:space="preserve">La información debe ser protegida con el nivel necesario en proporción a su </w:t>
      </w:r>
      <w:r w:rsidRPr="00507CC0">
        <w:rPr>
          <w:rFonts w:ascii="Verdana" w:hAnsi="Verdana"/>
        </w:rPr>
        <w:lastRenderedPageBreak/>
        <w:t>valor y el riesgo para la función misional. La protección debe concentrarse en las propiedades de confidencialidad, integridad y disponibilidad de la información.</w:t>
      </w:r>
    </w:p>
    <w:p w14:paraId="22F28464" w14:textId="77777777" w:rsidR="00D569B1" w:rsidRPr="00507CC0" w:rsidRDefault="00D569B1">
      <w:pPr>
        <w:pStyle w:val="Textoindependiente"/>
        <w:rPr>
          <w:rFonts w:ascii="Verdana" w:hAnsi="Verdana"/>
        </w:rPr>
      </w:pPr>
    </w:p>
    <w:p w14:paraId="4CCDA441" w14:textId="6B930E96" w:rsidR="00D569B1" w:rsidRPr="00507CC0" w:rsidRDefault="00A57125" w:rsidP="00C47EC6">
      <w:pPr>
        <w:pStyle w:val="Ttulo3"/>
        <w:rPr>
          <w:rFonts w:ascii="Verdana" w:hAnsi="Verdana" w:cs="Arial"/>
          <w:b/>
          <w:color w:val="auto"/>
          <w:sz w:val="22"/>
          <w:szCs w:val="22"/>
        </w:rPr>
      </w:pPr>
      <w:bookmarkStart w:id="94" w:name="_Toc58833912"/>
      <w:bookmarkStart w:id="95" w:name="_Toc59097670"/>
      <w:r w:rsidRPr="00507CC0">
        <w:rPr>
          <w:rFonts w:ascii="Verdana" w:hAnsi="Verdana" w:cs="Arial"/>
          <w:b/>
          <w:color w:val="auto"/>
          <w:sz w:val="22"/>
          <w:szCs w:val="22"/>
        </w:rPr>
        <w:t>Protección de los recursos tecnológicos</w:t>
      </w:r>
      <w:bookmarkEnd w:id="94"/>
      <w:bookmarkEnd w:id="95"/>
    </w:p>
    <w:p w14:paraId="082326BC" w14:textId="376E3BCD"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Los recursos tecnológicos deben ser protegidos con el nivel necesario en proporción a su valor y el riesgo para la función misional. Dichos recursos deben ser utilizados exclusivamente para desarrollar las actividades laborales de los funcionarios y terceras parte</w:t>
      </w:r>
      <w:r w:rsidR="00A168DB" w:rsidRPr="00507CC0">
        <w:rPr>
          <w:rFonts w:ascii="Verdana" w:hAnsi="Verdana"/>
        </w:rPr>
        <w:t>s</w:t>
      </w:r>
      <w:r w:rsidRPr="00507CC0">
        <w:rPr>
          <w:rFonts w:ascii="Verdana" w:hAnsi="Verdana"/>
        </w:rPr>
        <w:t>; esta utilización debe hacerse en forma adecuada, con el máximo de eficiencia y con ejemplar racionalidad.</w:t>
      </w:r>
    </w:p>
    <w:p w14:paraId="4791BAF6" w14:textId="77777777" w:rsidR="00D569B1" w:rsidRPr="00507CC0" w:rsidRDefault="00D569B1">
      <w:pPr>
        <w:pStyle w:val="Textoindependiente"/>
        <w:rPr>
          <w:rFonts w:ascii="Verdana" w:hAnsi="Verdana"/>
        </w:rPr>
      </w:pPr>
    </w:p>
    <w:p w14:paraId="3CBE3FD7" w14:textId="59642E2D" w:rsidR="00D569B1" w:rsidRPr="00507CC0" w:rsidRDefault="00A57125" w:rsidP="00C47EC6">
      <w:pPr>
        <w:pStyle w:val="Ttulo3"/>
        <w:rPr>
          <w:rFonts w:ascii="Verdana" w:hAnsi="Verdana" w:cs="Arial"/>
          <w:b/>
          <w:color w:val="auto"/>
          <w:sz w:val="22"/>
          <w:szCs w:val="22"/>
        </w:rPr>
      </w:pPr>
      <w:bookmarkStart w:id="96" w:name="_Toc58833913"/>
      <w:bookmarkStart w:id="97" w:name="_Toc59097671"/>
      <w:r w:rsidRPr="00507CC0">
        <w:rPr>
          <w:rFonts w:ascii="Verdana" w:hAnsi="Verdana" w:cs="Arial"/>
          <w:b/>
          <w:color w:val="auto"/>
          <w:sz w:val="22"/>
          <w:szCs w:val="22"/>
        </w:rPr>
        <w:t>Autorización de usuarios</w:t>
      </w:r>
      <w:bookmarkEnd w:id="96"/>
      <w:bookmarkEnd w:id="97"/>
    </w:p>
    <w:p w14:paraId="69A3F817" w14:textId="4E774673"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 xml:space="preserve">Todos los usuarios deben ser identificados independientemente con permisos de accesos específicos e individualmente autorizados por razones básicas de la función misional; esta autorización debe estar basada en los principios del </w:t>
      </w:r>
      <w:r w:rsidR="005162A8" w:rsidRPr="00507CC0">
        <w:rPr>
          <w:rFonts w:ascii="Verdana" w:hAnsi="Verdana"/>
        </w:rPr>
        <w:t>“</w:t>
      </w:r>
      <w:proofErr w:type="spellStart"/>
      <w:r w:rsidRPr="00507CC0">
        <w:rPr>
          <w:rFonts w:ascii="Verdana" w:hAnsi="Verdana"/>
        </w:rPr>
        <w:t>need-to-know</w:t>
      </w:r>
      <w:proofErr w:type="spellEnd"/>
      <w:r w:rsidR="005162A8" w:rsidRPr="00507CC0">
        <w:rPr>
          <w:rFonts w:ascii="Verdana" w:hAnsi="Verdana"/>
        </w:rPr>
        <w:t>”</w:t>
      </w:r>
      <w:r w:rsidRPr="00507CC0">
        <w:rPr>
          <w:rFonts w:ascii="Verdana" w:hAnsi="Verdana"/>
        </w:rPr>
        <w:t xml:space="preserve"> </w:t>
      </w:r>
      <w:proofErr w:type="gramStart"/>
      <w:r w:rsidRPr="00507CC0">
        <w:rPr>
          <w:rFonts w:ascii="Verdana" w:hAnsi="Verdana"/>
        </w:rPr>
        <w:t>y</w:t>
      </w:r>
      <w:r w:rsidR="005162A8" w:rsidRPr="00507CC0">
        <w:rPr>
          <w:rFonts w:ascii="Verdana" w:hAnsi="Verdana"/>
        </w:rPr>
        <w:t xml:space="preserve"> ”</w:t>
      </w:r>
      <w:proofErr w:type="spellStart"/>
      <w:r w:rsidRPr="00507CC0">
        <w:rPr>
          <w:rFonts w:ascii="Verdana" w:hAnsi="Verdana"/>
        </w:rPr>
        <w:t>least</w:t>
      </w:r>
      <w:proofErr w:type="spellEnd"/>
      <w:proofErr w:type="gramEnd"/>
      <w:r w:rsidRPr="00507CC0">
        <w:rPr>
          <w:rFonts w:ascii="Verdana" w:hAnsi="Verdana"/>
        </w:rPr>
        <w:t xml:space="preserve"> </w:t>
      </w:r>
      <w:proofErr w:type="spellStart"/>
      <w:r w:rsidRPr="00507CC0">
        <w:rPr>
          <w:rFonts w:ascii="Verdana" w:hAnsi="Verdana"/>
        </w:rPr>
        <w:t>privilege</w:t>
      </w:r>
      <w:proofErr w:type="spellEnd"/>
      <w:r w:rsidR="005162A8" w:rsidRPr="00507CC0">
        <w:rPr>
          <w:rFonts w:ascii="Verdana" w:hAnsi="Verdana"/>
        </w:rPr>
        <w:t>”</w:t>
      </w:r>
      <w:r w:rsidR="00A168DB" w:rsidRPr="00507CC0">
        <w:rPr>
          <w:rFonts w:ascii="Verdana" w:hAnsi="Verdana"/>
        </w:rPr>
        <w:t>.</w:t>
      </w:r>
      <w:r w:rsidR="005162A8" w:rsidRPr="00507CC0">
        <w:rPr>
          <w:rFonts w:ascii="Verdana" w:hAnsi="Verdana"/>
        </w:rPr>
        <w:t xml:space="preserve"> </w:t>
      </w:r>
      <w:r w:rsidRPr="00507CC0">
        <w:rPr>
          <w:rFonts w:ascii="Verdana" w:hAnsi="Verdana"/>
        </w:rPr>
        <w:t>Los métodos de acceso de usuarios deben exigir un proceso robusto de autenticación, autorización apropiada y auditoria confiable.</w:t>
      </w:r>
    </w:p>
    <w:p w14:paraId="52717427" w14:textId="310AA663" w:rsidR="00D569B1" w:rsidRPr="00507CC0" w:rsidRDefault="00D569B1">
      <w:pPr>
        <w:pStyle w:val="Textoindependiente"/>
        <w:rPr>
          <w:rFonts w:ascii="Verdana" w:hAnsi="Verdana"/>
        </w:rPr>
      </w:pPr>
    </w:p>
    <w:p w14:paraId="009DED66" w14:textId="77777777" w:rsidR="00C10E53" w:rsidRPr="00507CC0" w:rsidRDefault="00C10E53">
      <w:pPr>
        <w:pStyle w:val="Textoindependiente"/>
        <w:rPr>
          <w:rFonts w:ascii="Verdana" w:hAnsi="Verdana"/>
        </w:rPr>
      </w:pPr>
    </w:p>
    <w:p w14:paraId="6581E84A" w14:textId="663097FA" w:rsidR="00D569B1" w:rsidRPr="00507CC0" w:rsidRDefault="00A57125" w:rsidP="00C47EC6">
      <w:pPr>
        <w:pStyle w:val="Ttulo3"/>
        <w:rPr>
          <w:rFonts w:ascii="Verdana" w:hAnsi="Verdana" w:cs="Arial"/>
          <w:b/>
          <w:color w:val="auto"/>
          <w:sz w:val="22"/>
          <w:szCs w:val="22"/>
        </w:rPr>
      </w:pPr>
      <w:bookmarkStart w:id="98" w:name="_Toc58833914"/>
      <w:bookmarkStart w:id="99" w:name="_Toc59097672"/>
      <w:r w:rsidRPr="00507CC0">
        <w:rPr>
          <w:rFonts w:ascii="Verdana" w:hAnsi="Verdana" w:cs="Arial"/>
          <w:b/>
          <w:color w:val="auto"/>
          <w:sz w:val="22"/>
          <w:szCs w:val="22"/>
        </w:rPr>
        <w:t>Responsabilidad</w:t>
      </w:r>
      <w:bookmarkEnd w:id="98"/>
      <w:bookmarkEnd w:id="99"/>
    </w:p>
    <w:p w14:paraId="43B93CD8" w14:textId="77777777" w:rsidR="00D569B1" w:rsidRPr="00507CC0" w:rsidRDefault="00A57125" w:rsidP="00330FF9">
      <w:pPr>
        <w:pStyle w:val="Textoindependiente"/>
        <w:spacing w:before="182"/>
        <w:ind w:left="454" w:right="-227"/>
        <w:jc w:val="both"/>
        <w:rPr>
          <w:rFonts w:ascii="Verdana" w:hAnsi="Verdana"/>
        </w:rPr>
      </w:pPr>
      <w:r w:rsidRPr="00507CC0">
        <w:rPr>
          <w:rFonts w:ascii="Verdana" w:hAnsi="Verdana"/>
        </w:rPr>
        <w:t>Los usuarios, dueños y custodios de los activos de información del MHCP son responsables por el uso apropiado, protección y privacidad de estos activos. Los sistemas de información del MHCP deben generar y mantener pistas apropiadas de auditoría para identificar usuarios y documentar los eventos relacionados con incidentes de seguridad.</w:t>
      </w:r>
    </w:p>
    <w:p w14:paraId="345FFBC4" w14:textId="77777777" w:rsidR="00D569B1" w:rsidRPr="00507CC0" w:rsidRDefault="00D569B1">
      <w:pPr>
        <w:pStyle w:val="Textoindependiente"/>
        <w:spacing w:before="8"/>
        <w:rPr>
          <w:rFonts w:ascii="Verdana" w:hAnsi="Verdana"/>
        </w:rPr>
      </w:pPr>
    </w:p>
    <w:p w14:paraId="614A6B1D" w14:textId="2B1152B9" w:rsidR="00D569B1" w:rsidRPr="00507CC0" w:rsidRDefault="00A57125" w:rsidP="00C47EC6">
      <w:pPr>
        <w:pStyle w:val="Ttulo3"/>
        <w:rPr>
          <w:rFonts w:ascii="Verdana" w:hAnsi="Verdana" w:cs="Arial"/>
          <w:b/>
          <w:color w:val="auto"/>
          <w:sz w:val="22"/>
          <w:szCs w:val="22"/>
        </w:rPr>
      </w:pPr>
      <w:bookmarkStart w:id="100" w:name="_Toc58833915"/>
      <w:bookmarkStart w:id="101" w:name="_Toc59097673"/>
      <w:r w:rsidRPr="00507CC0">
        <w:rPr>
          <w:rFonts w:ascii="Verdana" w:hAnsi="Verdana" w:cs="Arial"/>
          <w:b/>
          <w:color w:val="auto"/>
          <w:sz w:val="22"/>
          <w:szCs w:val="22"/>
        </w:rPr>
        <w:t>Esfuerzo de Equipo</w:t>
      </w:r>
      <w:bookmarkEnd w:id="100"/>
      <w:bookmarkEnd w:id="101"/>
    </w:p>
    <w:p w14:paraId="0B0DE623" w14:textId="5FB81E91"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Para que la seguridad de la información sea efectiva, se requiere el esfuerzo de equipo, donde deben participar en forma activa todos los funcionarios que tengan interacción con los activos de la información de la Entidad. Todos los funcionarios y terceras parte</w:t>
      </w:r>
      <w:r w:rsidR="00A168DB" w:rsidRPr="00507CC0">
        <w:rPr>
          <w:rFonts w:ascii="Verdana" w:hAnsi="Verdana"/>
        </w:rPr>
        <w:t>s</w:t>
      </w:r>
      <w:r w:rsidRPr="00507CC0">
        <w:rPr>
          <w:rFonts w:ascii="Verdana" w:hAnsi="Verdana"/>
        </w:rPr>
        <w:t xml:space="preserve"> deben</w:t>
      </w:r>
      <w:r w:rsidR="0066718E" w:rsidRPr="00507CC0">
        <w:rPr>
          <w:rFonts w:ascii="Verdana" w:hAnsi="Verdana"/>
        </w:rPr>
        <w:t xml:space="preserve"> </w:t>
      </w:r>
      <w:r w:rsidRPr="00507CC0">
        <w:rPr>
          <w:rFonts w:ascii="Verdana" w:hAnsi="Verdana"/>
        </w:rPr>
        <w:t>cumplir con las políticas de seguridad de la información y, además, desempeñar un papel activo para su comprensión, entendimiento y divulgación.</w:t>
      </w:r>
    </w:p>
    <w:p w14:paraId="01928257" w14:textId="1702C77D" w:rsidR="00295288" w:rsidRPr="00507CC0" w:rsidRDefault="00295288" w:rsidP="00295288">
      <w:pPr>
        <w:pStyle w:val="Textoindependiente"/>
        <w:spacing w:before="94"/>
        <w:ind w:left="962" w:right="1194"/>
        <w:jc w:val="both"/>
        <w:rPr>
          <w:rFonts w:ascii="Verdana" w:hAnsi="Verdana"/>
        </w:rPr>
      </w:pPr>
    </w:p>
    <w:p w14:paraId="2F42880F" w14:textId="6BD3F4F8" w:rsidR="00D569B1" w:rsidRPr="00507CC0" w:rsidRDefault="00A57125" w:rsidP="00C47EC6">
      <w:pPr>
        <w:pStyle w:val="Ttulo3"/>
        <w:rPr>
          <w:rFonts w:ascii="Verdana" w:hAnsi="Verdana" w:cs="Arial"/>
          <w:b/>
          <w:color w:val="auto"/>
          <w:sz w:val="22"/>
          <w:szCs w:val="22"/>
        </w:rPr>
      </w:pPr>
      <w:bookmarkStart w:id="102" w:name="_Toc58833916"/>
      <w:bookmarkStart w:id="103" w:name="_Toc59097674"/>
      <w:r w:rsidRPr="00507CC0">
        <w:rPr>
          <w:rFonts w:ascii="Verdana" w:hAnsi="Verdana" w:cs="Arial"/>
          <w:b/>
          <w:color w:val="auto"/>
          <w:sz w:val="22"/>
          <w:szCs w:val="22"/>
        </w:rPr>
        <w:t>Revisiones de seguridad</w:t>
      </w:r>
      <w:bookmarkEnd w:id="102"/>
      <w:bookmarkEnd w:id="103"/>
    </w:p>
    <w:p w14:paraId="266A7BE5" w14:textId="1B31FB67"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 xml:space="preserve">En forma periódica del MHCP debe efectuar las revisiones necesarias para </w:t>
      </w:r>
      <w:r w:rsidRPr="00507CC0">
        <w:rPr>
          <w:rFonts w:ascii="Verdana" w:hAnsi="Verdana"/>
        </w:rPr>
        <w:lastRenderedPageBreak/>
        <w:t>evaluar el cumplimiento de las diferentes políticas de seguridad. Esta tarea debe ser realizada por el Oficial de Seguridad o quien haga sus veces.</w:t>
      </w:r>
    </w:p>
    <w:p w14:paraId="5E1FCEDD" w14:textId="77777777" w:rsidR="00D569B1" w:rsidRPr="00507CC0" w:rsidRDefault="00D569B1">
      <w:pPr>
        <w:pStyle w:val="Textoindependiente"/>
        <w:spacing w:before="7"/>
        <w:rPr>
          <w:rFonts w:ascii="Verdana" w:hAnsi="Verdana"/>
        </w:rPr>
      </w:pPr>
    </w:p>
    <w:p w14:paraId="054FE9DA" w14:textId="56DF92CD" w:rsidR="00D569B1" w:rsidRPr="00507CC0" w:rsidRDefault="00A57125" w:rsidP="00C47EC6">
      <w:pPr>
        <w:pStyle w:val="Ttulo3"/>
        <w:rPr>
          <w:rFonts w:ascii="Verdana" w:hAnsi="Verdana" w:cs="Arial"/>
          <w:b/>
          <w:color w:val="auto"/>
          <w:sz w:val="22"/>
          <w:szCs w:val="22"/>
        </w:rPr>
      </w:pPr>
      <w:bookmarkStart w:id="104" w:name="_Toc58833917"/>
      <w:bookmarkStart w:id="105" w:name="_Toc59097675"/>
      <w:r w:rsidRPr="00507CC0">
        <w:rPr>
          <w:rFonts w:ascii="Verdana" w:hAnsi="Verdana" w:cs="Arial"/>
          <w:b/>
          <w:color w:val="auto"/>
          <w:sz w:val="22"/>
          <w:szCs w:val="22"/>
        </w:rPr>
        <w:t>Propiedad de la información</w:t>
      </w:r>
      <w:bookmarkEnd w:id="104"/>
      <w:bookmarkEnd w:id="105"/>
    </w:p>
    <w:p w14:paraId="65CB0372" w14:textId="77777777"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La información soportada por la infraestructura de tecnología informática del MHCP pertenece a la Entidad, a menos que en una relación contractual se establezca lo contrario. Sin embargo, la facultad de otorgar acceso a la información es del responsable de la dependencia que genera o es propietaria de esta información.</w:t>
      </w:r>
    </w:p>
    <w:p w14:paraId="72712D3F" w14:textId="77777777"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La información propiedad del MHCP y sobre la cual tiene sus derechos, podrá ser suministrada a los entes de control pertinentes cuando estos lo requieran, con previa autorización expresa y aprobada para estos fines por las directivas de la Entidad.</w:t>
      </w:r>
    </w:p>
    <w:p w14:paraId="4129FC17" w14:textId="77777777"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Para efectos de control del flujo de la información de los procesos de la Entidad, se asignarán responsables de la información, quienes deben asegurar y otorgar acceso a la información que genere su dependencia, con el fin de lograr un adecuado ambiente de control y de segregación de funciones.</w:t>
      </w:r>
    </w:p>
    <w:p w14:paraId="05092D58" w14:textId="77777777"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En caso de divulgación no autorizada de la información de propiedad del MHCP, se realizarán las investigaciones pertinentes para establecer las responsabilidades del caso y proceder conforme lo establece para estos casos la normatividad y los procedimientos del MHCP.</w:t>
      </w:r>
    </w:p>
    <w:p w14:paraId="4C1D41D7" w14:textId="77777777" w:rsidR="00D569B1" w:rsidRPr="00507CC0" w:rsidRDefault="00D569B1">
      <w:pPr>
        <w:pStyle w:val="Textoindependiente"/>
        <w:spacing w:before="8"/>
        <w:rPr>
          <w:rFonts w:ascii="Verdana" w:hAnsi="Verdana"/>
        </w:rPr>
      </w:pPr>
    </w:p>
    <w:p w14:paraId="1973C0C5" w14:textId="0201BB65" w:rsidR="00D569B1" w:rsidRPr="00507CC0" w:rsidRDefault="005F2760" w:rsidP="00C47EC6">
      <w:pPr>
        <w:pStyle w:val="Ttulo2"/>
        <w:rPr>
          <w:rFonts w:ascii="Verdana" w:hAnsi="Verdana"/>
        </w:rPr>
      </w:pPr>
      <w:bookmarkStart w:id="106" w:name="_Toc58585355"/>
      <w:bookmarkStart w:id="107" w:name="_Toc58833918"/>
      <w:bookmarkStart w:id="108" w:name="_Toc59097676"/>
      <w:r w:rsidRPr="00507CC0">
        <w:rPr>
          <w:rFonts w:ascii="Verdana" w:hAnsi="Verdana"/>
        </w:rPr>
        <w:t>Políticas</w:t>
      </w:r>
      <w:bookmarkEnd w:id="106"/>
      <w:bookmarkEnd w:id="107"/>
      <w:bookmarkEnd w:id="108"/>
    </w:p>
    <w:p w14:paraId="08B710CC" w14:textId="77777777" w:rsidR="00D569B1" w:rsidRPr="00507CC0" w:rsidRDefault="00D569B1">
      <w:pPr>
        <w:pStyle w:val="Textoindependiente"/>
        <w:spacing w:before="11"/>
        <w:rPr>
          <w:rFonts w:ascii="Verdana" w:hAnsi="Verdana"/>
          <w:b/>
        </w:rPr>
      </w:pPr>
    </w:p>
    <w:p w14:paraId="720C23AB" w14:textId="140944CA" w:rsidR="00D569B1" w:rsidRPr="00507CC0" w:rsidRDefault="00A57125" w:rsidP="00712AB4">
      <w:pPr>
        <w:pStyle w:val="Ttulo3"/>
        <w:numPr>
          <w:ilvl w:val="2"/>
          <w:numId w:val="21"/>
        </w:numPr>
        <w:rPr>
          <w:rFonts w:ascii="Verdana" w:hAnsi="Verdana" w:cs="Arial"/>
          <w:b/>
          <w:color w:val="auto"/>
          <w:sz w:val="22"/>
          <w:szCs w:val="22"/>
        </w:rPr>
      </w:pPr>
      <w:bookmarkStart w:id="109" w:name="_Toc58831116"/>
      <w:bookmarkStart w:id="110" w:name="_Toc58832264"/>
      <w:bookmarkStart w:id="111" w:name="_Toc58832362"/>
      <w:bookmarkStart w:id="112" w:name="_Toc58832590"/>
      <w:bookmarkStart w:id="113" w:name="_Toc58832702"/>
      <w:bookmarkStart w:id="114" w:name="_Toc58832893"/>
      <w:bookmarkStart w:id="115" w:name="_Toc58833919"/>
      <w:bookmarkStart w:id="116" w:name="_Toc58585356"/>
      <w:bookmarkStart w:id="117" w:name="_Toc58833920"/>
      <w:bookmarkStart w:id="118" w:name="_Toc59097677"/>
      <w:bookmarkEnd w:id="109"/>
      <w:bookmarkEnd w:id="110"/>
      <w:bookmarkEnd w:id="111"/>
      <w:bookmarkEnd w:id="112"/>
      <w:bookmarkEnd w:id="113"/>
      <w:bookmarkEnd w:id="114"/>
      <w:bookmarkEnd w:id="115"/>
      <w:r w:rsidRPr="00507CC0">
        <w:rPr>
          <w:rFonts w:ascii="Verdana" w:hAnsi="Verdana" w:cs="Arial"/>
          <w:b/>
          <w:color w:val="auto"/>
          <w:sz w:val="22"/>
          <w:szCs w:val="22"/>
        </w:rPr>
        <w:t>Política de Seguridad</w:t>
      </w:r>
      <w:bookmarkEnd w:id="116"/>
      <w:bookmarkEnd w:id="117"/>
      <w:bookmarkEnd w:id="118"/>
    </w:p>
    <w:p w14:paraId="56C154DA" w14:textId="77777777" w:rsidR="00D569B1" w:rsidRPr="00507CC0" w:rsidRDefault="00D569B1">
      <w:pPr>
        <w:pStyle w:val="Textoindependiente"/>
        <w:spacing w:before="5"/>
        <w:rPr>
          <w:rFonts w:ascii="Verdana" w:hAnsi="Verdana"/>
          <w:b/>
        </w:rPr>
      </w:pPr>
    </w:p>
    <w:p w14:paraId="51E1013E" w14:textId="67866500" w:rsidR="00D569B1" w:rsidRPr="00507CC0" w:rsidRDefault="00A57125" w:rsidP="0066718E">
      <w:pPr>
        <w:pStyle w:val="Textoindependiente"/>
        <w:spacing w:before="182"/>
        <w:ind w:left="454" w:right="-227"/>
        <w:jc w:val="both"/>
        <w:rPr>
          <w:rFonts w:ascii="Verdana" w:hAnsi="Verdana"/>
        </w:rPr>
      </w:pPr>
      <w:r w:rsidRPr="00507CC0">
        <w:rPr>
          <w:rFonts w:ascii="Verdana" w:hAnsi="Verdana"/>
        </w:rPr>
        <w:t>La Política de seguridad de la información compuesta por las políticas de seguridad relacionadas en el numeral 1, especifica las directrices que deben ser cumplidas por parte de los funcionarios y terceras parte</w:t>
      </w:r>
      <w:r w:rsidR="00845E18" w:rsidRPr="00507CC0">
        <w:rPr>
          <w:rFonts w:ascii="Verdana" w:hAnsi="Verdana"/>
        </w:rPr>
        <w:t>s</w:t>
      </w:r>
      <w:r w:rsidRPr="00507CC0">
        <w:rPr>
          <w:rFonts w:ascii="Verdana" w:hAnsi="Verdana"/>
        </w:rPr>
        <w:t xml:space="preserve"> del MHCP, con el fin de asegurar un adecuado nivel de confidencialidad, integridad y disponibilidad en su información.</w:t>
      </w:r>
    </w:p>
    <w:p w14:paraId="3FF97D64" w14:textId="77777777" w:rsidR="00D569B1" w:rsidRPr="00507CC0" w:rsidRDefault="00D569B1">
      <w:pPr>
        <w:pStyle w:val="Textoindependiente"/>
        <w:spacing w:before="8"/>
        <w:rPr>
          <w:rFonts w:ascii="Verdana" w:hAnsi="Verdana"/>
        </w:rPr>
      </w:pPr>
    </w:p>
    <w:p w14:paraId="614C454F" w14:textId="62F169A4" w:rsidR="00D569B1" w:rsidRPr="00507CC0" w:rsidRDefault="00A57125" w:rsidP="00712AB4">
      <w:pPr>
        <w:pStyle w:val="Ttulo3"/>
        <w:numPr>
          <w:ilvl w:val="2"/>
          <w:numId w:val="21"/>
        </w:numPr>
        <w:rPr>
          <w:rFonts w:ascii="Verdana" w:hAnsi="Verdana" w:cs="Arial"/>
          <w:b/>
          <w:color w:val="auto"/>
          <w:sz w:val="22"/>
          <w:szCs w:val="22"/>
        </w:rPr>
      </w:pPr>
      <w:bookmarkStart w:id="119" w:name="_Toc58585357"/>
      <w:bookmarkStart w:id="120" w:name="_Toc58833921"/>
      <w:bookmarkStart w:id="121" w:name="_Toc59097678"/>
      <w:r w:rsidRPr="00507CC0">
        <w:rPr>
          <w:rFonts w:ascii="Verdana" w:hAnsi="Verdana" w:cs="Arial"/>
          <w:b/>
          <w:color w:val="auto"/>
          <w:sz w:val="22"/>
          <w:szCs w:val="22"/>
        </w:rPr>
        <w:t>Organización de la seguridad</w:t>
      </w:r>
      <w:bookmarkEnd w:id="119"/>
      <w:bookmarkEnd w:id="120"/>
      <w:bookmarkEnd w:id="121"/>
    </w:p>
    <w:p w14:paraId="460BDBB0" w14:textId="77777777" w:rsidR="00D569B1" w:rsidRPr="00507CC0" w:rsidRDefault="00D569B1">
      <w:pPr>
        <w:pStyle w:val="Textoindependiente"/>
        <w:rPr>
          <w:rFonts w:ascii="Verdana" w:hAnsi="Verdana"/>
          <w:b/>
        </w:rPr>
      </w:pPr>
    </w:p>
    <w:p w14:paraId="39BFCADD" w14:textId="77777777" w:rsidR="0066718E" w:rsidRPr="00507CC0" w:rsidRDefault="0066718E" w:rsidP="00CA4412">
      <w:pPr>
        <w:pStyle w:val="Prrafodelista"/>
        <w:numPr>
          <w:ilvl w:val="0"/>
          <w:numId w:val="5"/>
        </w:numPr>
        <w:tabs>
          <w:tab w:val="left" w:pos="1669"/>
          <w:tab w:val="left" w:pos="1670"/>
        </w:tabs>
        <w:spacing w:before="1"/>
        <w:rPr>
          <w:rFonts w:ascii="Verdana" w:hAnsi="Verdana"/>
          <w:b/>
          <w:vanish/>
        </w:rPr>
      </w:pPr>
    </w:p>
    <w:p w14:paraId="7454C365" w14:textId="77777777" w:rsidR="0066718E" w:rsidRPr="00507CC0" w:rsidRDefault="0066718E" w:rsidP="00CA4412">
      <w:pPr>
        <w:pStyle w:val="Prrafodelista"/>
        <w:numPr>
          <w:ilvl w:val="1"/>
          <w:numId w:val="5"/>
        </w:numPr>
        <w:tabs>
          <w:tab w:val="left" w:pos="1669"/>
          <w:tab w:val="left" w:pos="1670"/>
        </w:tabs>
        <w:spacing w:before="1"/>
        <w:rPr>
          <w:rFonts w:ascii="Verdana" w:hAnsi="Verdana"/>
          <w:b/>
          <w:vanish/>
        </w:rPr>
      </w:pPr>
    </w:p>
    <w:p w14:paraId="0992D0F5" w14:textId="77777777" w:rsidR="0066718E" w:rsidRPr="00507CC0" w:rsidRDefault="0066718E" w:rsidP="00CA4412">
      <w:pPr>
        <w:pStyle w:val="Prrafodelista"/>
        <w:numPr>
          <w:ilvl w:val="1"/>
          <w:numId w:val="5"/>
        </w:numPr>
        <w:tabs>
          <w:tab w:val="left" w:pos="1669"/>
          <w:tab w:val="left" w:pos="1670"/>
        </w:tabs>
        <w:spacing w:before="1"/>
        <w:rPr>
          <w:rFonts w:ascii="Verdana" w:hAnsi="Verdana"/>
          <w:b/>
          <w:vanish/>
        </w:rPr>
      </w:pPr>
    </w:p>
    <w:p w14:paraId="76B9EEA2"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22" w:name="_Toc59095810"/>
      <w:bookmarkStart w:id="123" w:name="_Toc59097538"/>
      <w:bookmarkStart w:id="124" w:name="_Toc59097679"/>
      <w:bookmarkEnd w:id="122"/>
      <w:bookmarkEnd w:id="123"/>
      <w:bookmarkEnd w:id="124"/>
    </w:p>
    <w:p w14:paraId="0D3D6633"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25" w:name="_Toc59095811"/>
      <w:bookmarkStart w:id="126" w:name="_Toc59097539"/>
      <w:bookmarkStart w:id="127" w:name="_Toc59097680"/>
      <w:bookmarkEnd w:id="125"/>
      <w:bookmarkEnd w:id="126"/>
      <w:bookmarkEnd w:id="127"/>
    </w:p>
    <w:p w14:paraId="4C73C9F9"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28" w:name="_Toc59095812"/>
      <w:bookmarkStart w:id="129" w:name="_Toc59097540"/>
      <w:bookmarkStart w:id="130" w:name="_Toc59097681"/>
      <w:bookmarkEnd w:id="128"/>
      <w:bookmarkEnd w:id="129"/>
      <w:bookmarkEnd w:id="130"/>
    </w:p>
    <w:p w14:paraId="6600FD9E"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31" w:name="_Toc59095813"/>
      <w:bookmarkStart w:id="132" w:name="_Toc59097541"/>
      <w:bookmarkStart w:id="133" w:name="_Toc59097682"/>
      <w:bookmarkEnd w:id="131"/>
      <w:bookmarkEnd w:id="132"/>
      <w:bookmarkEnd w:id="133"/>
    </w:p>
    <w:p w14:paraId="7C0DD6A0"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34" w:name="_Toc59095814"/>
      <w:bookmarkStart w:id="135" w:name="_Toc59097542"/>
      <w:bookmarkStart w:id="136" w:name="_Toc59097683"/>
      <w:bookmarkEnd w:id="134"/>
      <w:bookmarkEnd w:id="135"/>
      <w:bookmarkEnd w:id="136"/>
    </w:p>
    <w:p w14:paraId="3B3A6EF4" w14:textId="77777777" w:rsidR="00FF40C9" w:rsidRPr="00507CC0" w:rsidRDefault="00FF40C9" w:rsidP="00712AB4">
      <w:pPr>
        <w:pStyle w:val="Prrafodelista"/>
        <w:keepNext/>
        <w:keepLines/>
        <w:numPr>
          <w:ilvl w:val="0"/>
          <w:numId w:val="19"/>
        </w:numPr>
        <w:spacing w:before="40"/>
        <w:outlineLvl w:val="3"/>
        <w:rPr>
          <w:rFonts w:ascii="Verdana" w:eastAsiaTheme="majorEastAsia" w:hAnsi="Verdana"/>
          <w:b/>
          <w:iCs/>
          <w:vanish/>
        </w:rPr>
      </w:pPr>
      <w:bookmarkStart w:id="137" w:name="_Toc59095815"/>
      <w:bookmarkStart w:id="138" w:name="_Toc59097543"/>
      <w:bookmarkStart w:id="139" w:name="_Toc59097684"/>
      <w:bookmarkEnd w:id="137"/>
      <w:bookmarkEnd w:id="138"/>
      <w:bookmarkEnd w:id="139"/>
    </w:p>
    <w:p w14:paraId="04F6E21D" w14:textId="77777777" w:rsidR="00FF40C9" w:rsidRPr="00507CC0" w:rsidRDefault="00FF40C9" w:rsidP="00712AB4">
      <w:pPr>
        <w:pStyle w:val="Prrafodelista"/>
        <w:keepNext/>
        <w:keepLines/>
        <w:numPr>
          <w:ilvl w:val="1"/>
          <w:numId w:val="19"/>
        </w:numPr>
        <w:spacing w:before="40"/>
        <w:outlineLvl w:val="3"/>
        <w:rPr>
          <w:rFonts w:ascii="Verdana" w:eastAsiaTheme="majorEastAsia" w:hAnsi="Verdana"/>
          <w:b/>
          <w:iCs/>
          <w:vanish/>
        </w:rPr>
      </w:pPr>
      <w:bookmarkStart w:id="140" w:name="_Toc59095816"/>
      <w:bookmarkStart w:id="141" w:name="_Toc59097544"/>
      <w:bookmarkStart w:id="142" w:name="_Toc59097685"/>
      <w:bookmarkEnd w:id="140"/>
      <w:bookmarkEnd w:id="141"/>
      <w:bookmarkEnd w:id="142"/>
    </w:p>
    <w:p w14:paraId="40DD7115" w14:textId="77777777" w:rsidR="00FF40C9" w:rsidRPr="00507CC0" w:rsidRDefault="00FF40C9" w:rsidP="00712AB4">
      <w:pPr>
        <w:pStyle w:val="Prrafodelista"/>
        <w:keepNext/>
        <w:keepLines/>
        <w:numPr>
          <w:ilvl w:val="1"/>
          <w:numId w:val="19"/>
        </w:numPr>
        <w:spacing w:before="40"/>
        <w:outlineLvl w:val="3"/>
        <w:rPr>
          <w:rFonts w:ascii="Verdana" w:eastAsiaTheme="majorEastAsia" w:hAnsi="Verdana"/>
          <w:b/>
          <w:iCs/>
          <w:vanish/>
        </w:rPr>
      </w:pPr>
      <w:bookmarkStart w:id="143" w:name="_Toc59095817"/>
      <w:bookmarkStart w:id="144" w:name="_Toc59097545"/>
      <w:bookmarkStart w:id="145" w:name="_Toc59097686"/>
      <w:bookmarkEnd w:id="143"/>
      <w:bookmarkEnd w:id="144"/>
      <w:bookmarkEnd w:id="145"/>
    </w:p>
    <w:p w14:paraId="06BA644C" w14:textId="77777777" w:rsidR="00FF40C9" w:rsidRPr="00507CC0" w:rsidRDefault="00FF40C9" w:rsidP="00712AB4">
      <w:pPr>
        <w:pStyle w:val="Prrafodelista"/>
        <w:keepNext/>
        <w:keepLines/>
        <w:numPr>
          <w:ilvl w:val="1"/>
          <w:numId w:val="19"/>
        </w:numPr>
        <w:spacing w:before="40"/>
        <w:outlineLvl w:val="3"/>
        <w:rPr>
          <w:rFonts w:ascii="Verdana" w:eastAsiaTheme="majorEastAsia" w:hAnsi="Verdana"/>
          <w:b/>
          <w:iCs/>
          <w:vanish/>
        </w:rPr>
      </w:pPr>
      <w:bookmarkStart w:id="146" w:name="_Toc59095818"/>
      <w:bookmarkStart w:id="147" w:name="_Toc59097546"/>
      <w:bookmarkStart w:id="148" w:name="_Toc59097687"/>
      <w:bookmarkEnd w:id="146"/>
      <w:bookmarkEnd w:id="147"/>
      <w:bookmarkEnd w:id="148"/>
    </w:p>
    <w:p w14:paraId="08EDBF92" w14:textId="77777777" w:rsidR="00FF40C9" w:rsidRPr="00507CC0" w:rsidRDefault="00FF40C9" w:rsidP="00712AB4">
      <w:pPr>
        <w:pStyle w:val="Prrafodelista"/>
        <w:keepNext/>
        <w:keepLines/>
        <w:numPr>
          <w:ilvl w:val="1"/>
          <w:numId w:val="19"/>
        </w:numPr>
        <w:spacing w:before="40"/>
        <w:outlineLvl w:val="3"/>
        <w:rPr>
          <w:rFonts w:ascii="Verdana" w:eastAsiaTheme="majorEastAsia" w:hAnsi="Verdana"/>
          <w:b/>
          <w:iCs/>
          <w:vanish/>
        </w:rPr>
      </w:pPr>
      <w:bookmarkStart w:id="149" w:name="_Toc59095819"/>
      <w:bookmarkStart w:id="150" w:name="_Toc59097547"/>
      <w:bookmarkStart w:id="151" w:name="_Toc59097688"/>
      <w:bookmarkEnd w:id="149"/>
      <w:bookmarkEnd w:id="150"/>
      <w:bookmarkEnd w:id="151"/>
    </w:p>
    <w:p w14:paraId="214B00A8" w14:textId="77777777" w:rsidR="00FF40C9" w:rsidRPr="00507CC0" w:rsidRDefault="00FF40C9" w:rsidP="00712AB4">
      <w:pPr>
        <w:pStyle w:val="Prrafodelista"/>
        <w:keepNext/>
        <w:keepLines/>
        <w:numPr>
          <w:ilvl w:val="2"/>
          <w:numId w:val="19"/>
        </w:numPr>
        <w:spacing w:before="40"/>
        <w:outlineLvl w:val="3"/>
        <w:rPr>
          <w:rFonts w:ascii="Verdana" w:eastAsiaTheme="majorEastAsia" w:hAnsi="Verdana"/>
          <w:b/>
          <w:iCs/>
          <w:vanish/>
        </w:rPr>
      </w:pPr>
      <w:bookmarkStart w:id="152" w:name="_Toc59095820"/>
      <w:bookmarkStart w:id="153" w:name="_Toc59097548"/>
      <w:bookmarkStart w:id="154" w:name="_Toc59097689"/>
      <w:bookmarkEnd w:id="152"/>
      <w:bookmarkEnd w:id="153"/>
      <w:bookmarkEnd w:id="154"/>
    </w:p>
    <w:p w14:paraId="19E60E53" w14:textId="77777777" w:rsidR="00FF40C9" w:rsidRPr="00507CC0" w:rsidRDefault="00FF40C9" w:rsidP="00712AB4">
      <w:pPr>
        <w:pStyle w:val="Prrafodelista"/>
        <w:keepNext/>
        <w:keepLines/>
        <w:numPr>
          <w:ilvl w:val="2"/>
          <w:numId w:val="19"/>
        </w:numPr>
        <w:spacing w:before="40"/>
        <w:outlineLvl w:val="3"/>
        <w:rPr>
          <w:rFonts w:ascii="Verdana" w:eastAsiaTheme="majorEastAsia" w:hAnsi="Verdana"/>
          <w:b/>
          <w:iCs/>
          <w:vanish/>
        </w:rPr>
      </w:pPr>
      <w:bookmarkStart w:id="155" w:name="_Toc59095821"/>
      <w:bookmarkStart w:id="156" w:name="_Toc59097549"/>
      <w:bookmarkStart w:id="157" w:name="_Toc59097690"/>
      <w:bookmarkEnd w:id="155"/>
      <w:bookmarkEnd w:id="156"/>
      <w:bookmarkEnd w:id="157"/>
    </w:p>
    <w:p w14:paraId="089F15D7" w14:textId="77777777" w:rsidR="00043219" w:rsidRPr="00507CC0" w:rsidRDefault="00043219" w:rsidP="00043219">
      <w:pPr>
        <w:pStyle w:val="Prrafodelista"/>
        <w:keepNext/>
        <w:keepLines/>
        <w:numPr>
          <w:ilvl w:val="0"/>
          <w:numId w:val="22"/>
        </w:numPr>
        <w:spacing w:before="40"/>
        <w:outlineLvl w:val="3"/>
        <w:rPr>
          <w:rFonts w:ascii="Verdana" w:eastAsiaTheme="majorEastAsia" w:hAnsi="Verdana"/>
          <w:b/>
          <w:iCs/>
          <w:vanish/>
        </w:rPr>
      </w:pPr>
      <w:bookmarkStart w:id="158" w:name="_Toc59095822"/>
      <w:bookmarkStart w:id="159" w:name="_Toc59097550"/>
      <w:bookmarkStart w:id="160" w:name="_Toc59097691"/>
      <w:bookmarkEnd w:id="158"/>
      <w:bookmarkEnd w:id="159"/>
      <w:bookmarkEnd w:id="160"/>
    </w:p>
    <w:p w14:paraId="0848FB99" w14:textId="77777777" w:rsidR="00043219" w:rsidRPr="00507CC0" w:rsidRDefault="00043219" w:rsidP="00043219">
      <w:pPr>
        <w:pStyle w:val="Prrafodelista"/>
        <w:keepNext/>
        <w:keepLines/>
        <w:numPr>
          <w:ilvl w:val="0"/>
          <w:numId w:val="22"/>
        </w:numPr>
        <w:spacing w:before="40"/>
        <w:outlineLvl w:val="3"/>
        <w:rPr>
          <w:rFonts w:ascii="Verdana" w:eastAsiaTheme="majorEastAsia" w:hAnsi="Verdana"/>
          <w:b/>
          <w:iCs/>
          <w:vanish/>
        </w:rPr>
      </w:pPr>
      <w:bookmarkStart w:id="161" w:name="_Toc59095823"/>
      <w:bookmarkStart w:id="162" w:name="_Toc59097551"/>
      <w:bookmarkStart w:id="163" w:name="_Toc59097692"/>
      <w:bookmarkEnd w:id="161"/>
      <w:bookmarkEnd w:id="162"/>
      <w:bookmarkEnd w:id="163"/>
    </w:p>
    <w:p w14:paraId="678B6C3E" w14:textId="77777777" w:rsidR="00043219" w:rsidRPr="00507CC0" w:rsidRDefault="00043219" w:rsidP="00043219">
      <w:pPr>
        <w:pStyle w:val="Prrafodelista"/>
        <w:keepNext/>
        <w:keepLines/>
        <w:numPr>
          <w:ilvl w:val="1"/>
          <w:numId w:val="22"/>
        </w:numPr>
        <w:spacing w:before="40"/>
        <w:outlineLvl w:val="3"/>
        <w:rPr>
          <w:rFonts w:ascii="Verdana" w:eastAsiaTheme="majorEastAsia" w:hAnsi="Verdana"/>
          <w:b/>
          <w:iCs/>
          <w:vanish/>
        </w:rPr>
      </w:pPr>
      <w:bookmarkStart w:id="164" w:name="_Toc59095824"/>
      <w:bookmarkStart w:id="165" w:name="_Toc59097552"/>
      <w:bookmarkStart w:id="166" w:name="_Toc59097693"/>
      <w:bookmarkEnd w:id="164"/>
      <w:bookmarkEnd w:id="165"/>
      <w:bookmarkEnd w:id="166"/>
    </w:p>
    <w:p w14:paraId="0BFF1275" w14:textId="77777777" w:rsidR="00043219" w:rsidRPr="00507CC0" w:rsidRDefault="00043219" w:rsidP="00043219">
      <w:pPr>
        <w:pStyle w:val="Prrafodelista"/>
        <w:keepNext/>
        <w:keepLines/>
        <w:numPr>
          <w:ilvl w:val="1"/>
          <w:numId w:val="22"/>
        </w:numPr>
        <w:spacing w:before="40"/>
        <w:outlineLvl w:val="3"/>
        <w:rPr>
          <w:rFonts w:ascii="Verdana" w:eastAsiaTheme="majorEastAsia" w:hAnsi="Verdana"/>
          <w:b/>
          <w:iCs/>
          <w:vanish/>
        </w:rPr>
      </w:pPr>
      <w:bookmarkStart w:id="167" w:name="_Toc59095825"/>
      <w:bookmarkStart w:id="168" w:name="_Toc59097553"/>
      <w:bookmarkStart w:id="169" w:name="_Toc59097694"/>
      <w:bookmarkEnd w:id="167"/>
      <w:bookmarkEnd w:id="168"/>
      <w:bookmarkEnd w:id="169"/>
    </w:p>
    <w:p w14:paraId="1E871CF1" w14:textId="77777777" w:rsidR="00043219" w:rsidRPr="00507CC0" w:rsidRDefault="00043219" w:rsidP="00043219">
      <w:pPr>
        <w:pStyle w:val="Prrafodelista"/>
        <w:keepNext/>
        <w:keepLines/>
        <w:numPr>
          <w:ilvl w:val="2"/>
          <w:numId w:val="22"/>
        </w:numPr>
        <w:spacing w:before="40"/>
        <w:outlineLvl w:val="3"/>
        <w:rPr>
          <w:rFonts w:ascii="Verdana" w:eastAsiaTheme="majorEastAsia" w:hAnsi="Verdana"/>
          <w:b/>
          <w:iCs/>
          <w:vanish/>
        </w:rPr>
      </w:pPr>
      <w:bookmarkStart w:id="170" w:name="_Toc59095826"/>
      <w:bookmarkStart w:id="171" w:name="_Toc59097554"/>
      <w:bookmarkStart w:id="172" w:name="_Toc59097695"/>
      <w:bookmarkEnd w:id="170"/>
      <w:bookmarkEnd w:id="171"/>
      <w:bookmarkEnd w:id="172"/>
    </w:p>
    <w:p w14:paraId="5679C840" w14:textId="77777777" w:rsidR="00043219" w:rsidRPr="00507CC0" w:rsidRDefault="00043219" w:rsidP="00043219">
      <w:pPr>
        <w:pStyle w:val="Prrafodelista"/>
        <w:keepNext/>
        <w:keepLines/>
        <w:numPr>
          <w:ilvl w:val="2"/>
          <w:numId w:val="22"/>
        </w:numPr>
        <w:spacing w:before="40"/>
        <w:outlineLvl w:val="3"/>
        <w:rPr>
          <w:rFonts w:ascii="Verdana" w:eastAsiaTheme="majorEastAsia" w:hAnsi="Verdana"/>
          <w:b/>
          <w:iCs/>
          <w:vanish/>
        </w:rPr>
      </w:pPr>
      <w:bookmarkStart w:id="173" w:name="_Toc59095827"/>
      <w:bookmarkStart w:id="174" w:name="_Toc59097555"/>
      <w:bookmarkStart w:id="175" w:name="_Toc59097696"/>
      <w:bookmarkEnd w:id="173"/>
      <w:bookmarkEnd w:id="174"/>
      <w:bookmarkEnd w:id="175"/>
    </w:p>
    <w:p w14:paraId="70E6C010" w14:textId="406DFC6D" w:rsidR="00D569B1" w:rsidRPr="00507CC0" w:rsidRDefault="00A57125" w:rsidP="00B170DE">
      <w:pPr>
        <w:pStyle w:val="Ttulo3"/>
        <w:numPr>
          <w:ilvl w:val="3"/>
          <w:numId w:val="21"/>
        </w:numPr>
        <w:rPr>
          <w:rFonts w:ascii="Verdana" w:hAnsi="Verdana" w:cs="Arial"/>
          <w:b/>
          <w:color w:val="auto"/>
          <w:sz w:val="22"/>
          <w:szCs w:val="22"/>
        </w:rPr>
      </w:pPr>
      <w:bookmarkStart w:id="176" w:name="_Toc59097697"/>
      <w:r w:rsidRPr="00507CC0">
        <w:rPr>
          <w:rFonts w:ascii="Verdana" w:hAnsi="Verdana" w:cs="Arial"/>
          <w:b/>
          <w:color w:val="auto"/>
          <w:sz w:val="22"/>
          <w:szCs w:val="22"/>
        </w:rPr>
        <w:t>Asignación de responsabilidades para la Seguridad de la Información</w:t>
      </w:r>
      <w:bookmarkEnd w:id="176"/>
    </w:p>
    <w:p w14:paraId="5F632A0F" w14:textId="77777777" w:rsidR="00D569B1" w:rsidRPr="00507CC0" w:rsidRDefault="00D569B1">
      <w:pPr>
        <w:pStyle w:val="Textoindependiente"/>
        <w:rPr>
          <w:rFonts w:ascii="Verdana" w:hAnsi="Verdana"/>
        </w:rPr>
      </w:pPr>
    </w:p>
    <w:p w14:paraId="7A517237" w14:textId="4885A394" w:rsidR="00D569B1" w:rsidRPr="00507CC0" w:rsidRDefault="00A57125" w:rsidP="0066718E">
      <w:pPr>
        <w:pStyle w:val="Textoindependiente"/>
        <w:ind w:left="624" w:right="-170"/>
        <w:jc w:val="both"/>
        <w:rPr>
          <w:rFonts w:ascii="Verdana" w:hAnsi="Verdana"/>
        </w:rPr>
      </w:pPr>
      <w:r w:rsidRPr="00507CC0">
        <w:rPr>
          <w:rFonts w:ascii="Verdana" w:hAnsi="Verdana"/>
        </w:rPr>
        <w:t xml:space="preserve">A </w:t>
      </w:r>
      <w:r w:rsidR="0066718E" w:rsidRPr="00507CC0">
        <w:rPr>
          <w:rFonts w:ascii="Verdana" w:hAnsi="Verdana"/>
        </w:rPr>
        <w:t>continuación,</w:t>
      </w:r>
      <w:r w:rsidRPr="00507CC0">
        <w:rPr>
          <w:rFonts w:ascii="Verdana" w:hAnsi="Verdana"/>
        </w:rPr>
        <w:t xml:space="preserve"> se describen los roles y responsabilidades en cuanto a </w:t>
      </w:r>
      <w:r w:rsidRPr="00507CC0">
        <w:rPr>
          <w:rFonts w:ascii="Verdana" w:hAnsi="Verdana"/>
        </w:rPr>
        <w:lastRenderedPageBreak/>
        <w:t>Seguridad de la Información:</w:t>
      </w:r>
    </w:p>
    <w:p w14:paraId="21978FFC" w14:textId="77777777" w:rsidR="00D569B1" w:rsidRPr="00507CC0" w:rsidRDefault="00D569B1" w:rsidP="0066718E">
      <w:pPr>
        <w:pStyle w:val="Textoindependiente"/>
        <w:spacing w:before="11"/>
        <w:ind w:left="624" w:right="-170"/>
        <w:rPr>
          <w:rFonts w:ascii="Verdana" w:hAnsi="Verdana"/>
        </w:rPr>
      </w:pPr>
    </w:p>
    <w:p w14:paraId="4E7B6E85" w14:textId="0C1F7F13" w:rsidR="00D569B1" w:rsidRPr="00507CC0" w:rsidRDefault="00A57125" w:rsidP="0066718E">
      <w:pPr>
        <w:pStyle w:val="Textoindependiente"/>
        <w:ind w:left="624" w:right="-170"/>
        <w:jc w:val="both"/>
        <w:rPr>
          <w:rFonts w:ascii="Verdana" w:hAnsi="Verdana"/>
        </w:rPr>
      </w:pPr>
      <w:r w:rsidRPr="00507CC0">
        <w:rPr>
          <w:rFonts w:ascii="Verdana" w:hAnsi="Verdana"/>
          <w:b/>
        </w:rPr>
        <w:t xml:space="preserve">Personal Directivo: </w:t>
      </w:r>
      <w:r w:rsidRPr="00507CC0">
        <w:rPr>
          <w:rFonts w:ascii="Verdana" w:hAnsi="Verdana"/>
        </w:rPr>
        <w:t xml:space="preserve">El personal directivo de la entidad es responsable que los colaboradores a su </w:t>
      </w:r>
      <w:r w:rsidR="00845E18" w:rsidRPr="00507CC0">
        <w:rPr>
          <w:rFonts w:ascii="Verdana" w:hAnsi="Verdana"/>
        </w:rPr>
        <w:t>cargo</w:t>
      </w:r>
      <w:r w:rsidRPr="00507CC0">
        <w:rPr>
          <w:rFonts w:ascii="Verdana" w:hAnsi="Verdana"/>
        </w:rPr>
        <w:t xml:space="preserve"> conozcan y apliquen las políticas de seguridad de la</w:t>
      </w:r>
    </w:p>
    <w:p w14:paraId="3A3FC9F5" w14:textId="53E64AFD" w:rsidR="00D569B1" w:rsidRPr="00507CC0" w:rsidRDefault="0066718E" w:rsidP="0066718E">
      <w:pPr>
        <w:pStyle w:val="Textoindependiente"/>
        <w:ind w:left="624" w:right="-170"/>
        <w:jc w:val="both"/>
        <w:rPr>
          <w:rFonts w:ascii="Verdana" w:hAnsi="Verdana"/>
        </w:rPr>
      </w:pPr>
      <w:r w:rsidRPr="00507CC0">
        <w:rPr>
          <w:rFonts w:ascii="Verdana" w:hAnsi="Verdana"/>
        </w:rPr>
        <w:t>i</w:t>
      </w:r>
      <w:r w:rsidR="00A57125" w:rsidRPr="00507CC0">
        <w:rPr>
          <w:rFonts w:ascii="Verdana" w:hAnsi="Verdana"/>
        </w:rPr>
        <w:t>nformación. Las reuniones de grupos primarios serán utilizadas para divulgar las directrices.</w:t>
      </w:r>
    </w:p>
    <w:p w14:paraId="3C33A19B" w14:textId="77777777" w:rsidR="00D569B1" w:rsidRPr="00507CC0" w:rsidRDefault="00D569B1" w:rsidP="0066718E">
      <w:pPr>
        <w:pStyle w:val="Textoindependiente"/>
        <w:ind w:left="624" w:right="-170"/>
        <w:jc w:val="both"/>
        <w:rPr>
          <w:rFonts w:ascii="Verdana" w:hAnsi="Verdana"/>
        </w:rPr>
      </w:pPr>
    </w:p>
    <w:p w14:paraId="23CB9CD7" w14:textId="19F7E903" w:rsidR="00D569B1" w:rsidRPr="00507CC0" w:rsidRDefault="00A57125" w:rsidP="0066718E">
      <w:pPr>
        <w:pStyle w:val="Textoindependiente"/>
        <w:ind w:left="624" w:right="-170"/>
        <w:jc w:val="both"/>
        <w:rPr>
          <w:rFonts w:ascii="Verdana" w:hAnsi="Verdana"/>
        </w:rPr>
      </w:pPr>
      <w:r w:rsidRPr="00507CC0">
        <w:rPr>
          <w:rFonts w:ascii="Verdana" w:hAnsi="Verdana"/>
          <w:b/>
        </w:rPr>
        <w:t>Oficial de Seguridad</w:t>
      </w:r>
      <w:r w:rsidRPr="00507CC0">
        <w:rPr>
          <w:rFonts w:ascii="Verdana" w:hAnsi="Verdana"/>
        </w:rPr>
        <w:t xml:space="preserve">: El MHCP mantendrá dentro de su planta de funcionarios un Oficial de Seguridad de la información, cuyas funciones estarán caracterizadas y definidas según la necesidad de la función misional. Para mayor información ver </w:t>
      </w:r>
      <w:r w:rsidR="005162A8" w:rsidRPr="00507CC0">
        <w:rPr>
          <w:rFonts w:ascii="Verdana" w:hAnsi="Verdana"/>
        </w:rPr>
        <w:t>política</w:t>
      </w:r>
      <w:r w:rsidRPr="00507CC0">
        <w:rPr>
          <w:rFonts w:ascii="Verdana" w:hAnsi="Verdana"/>
        </w:rPr>
        <w:t xml:space="preserve"> PL-02-Seguridad organizacional.</w:t>
      </w:r>
    </w:p>
    <w:p w14:paraId="554C9C4D" w14:textId="77777777" w:rsidR="00D569B1" w:rsidRPr="00507CC0" w:rsidRDefault="00D569B1" w:rsidP="0066718E">
      <w:pPr>
        <w:pStyle w:val="Textoindependiente"/>
        <w:ind w:left="624" w:right="-170"/>
        <w:jc w:val="both"/>
        <w:rPr>
          <w:rFonts w:ascii="Verdana" w:hAnsi="Verdana"/>
          <w:b/>
        </w:rPr>
      </w:pPr>
    </w:p>
    <w:p w14:paraId="771518A6" w14:textId="0FEE8D19" w:rsidR="00D569B1" w:rsidRPr="00507CC0" w:rsidRDefault="00A57125" w:rsidP="0066718E">
      <w:pPr>
        <w:pStyle w:val="Textoindependiente"/>
        <w:ind w:left="624" w:right="-170"/>
        <w:jc w:val="both"/>
        <w:rPr>
          <w:rFonts w:ascii="Verdana" w:hAnsi="Verdana"/>
        </w:rPr>
      </w:pPr>
      <w:r w:rsidRPr="00507CC0">
        <w:rPr>
          <w:rFonts w:ascii="Verdana" w:hAnsi="Verdana"/>
          <w:b/>
        </w:rPr>
        <w:t>NOTA</w:t>
      </w:r>
      <w:r w:rsidRPr="00507CC0">
        <w:rPr>
          <w:rFonts w:ascii="Verdana" w:hAnsi="Verdana"/>
        </w:rPr>
        <w:t>: Este rol está incorporado en estas políticas obedeciendo a las buenas prácticas en Seguridad y a Lineamientos del Estado; sin embargo, a la fecha de revisión de estas políticas no se ha formalizado aún. Parte de las funciones propuestas las desempeñan los responsable</w:t>
      </w:r>
      <w:r w:rsidR="0057534B" w:rsidRPr="00507CC0">
        <w:rPr>
          <w:rFonts w:ascii="Verdana" w:hAnsi="Verdana"/>
        </w:rPr>
        <w:t>s</w:t>
      </w:r>
      <w:r w:rsidRPr="00507CC0">
        <w:rPr>
          <w:rFonts w:ascii="Verdana" w:hAnsi="Verdana"/>
        </w:rPr>
        <w:t xml:space="preserve"> de la Seguridad de la Información del P</w:t>
      </w:r>
      <w:r w:rsidR="005162A8" w:rsidRPr="00507CC0">
        <w:rPr>
          <w:rFonts w:ascii="Verdana" w:hAnsi="Verdana"/>
        </w:rPr>
        <w:t>roceso</w:t>
      </w:r>
      <w:r w:rsidRPr="00507CC0">
        <w:rPr>
          <w:rFonts w:ascii="Verdana" w:hAnsi="Verdana"/>
        </w:rPr>
        <w:t xml:space="preserve"> APO 1.</w:t>
      </w:r>
      <w:r w:rsidR="005162A8" w:rsidRPr="00507CC0">
        <w:rPr>
          <w:rFonts w:ascii="Verdana" w:hAnsi="Verdana"/>
        </w:rPr>
        <w:t>3</w:t>
      </w:r>
      <w:r w:rsidR="0057534B" w:rsidRPr="00507CC0">
        <w:rPr>
          <w:rFonts w:ascii="Verdana" w:hAnsi="Verdana"/>
        </w:rPr>
        <w:t>.</w:t>
      </w:r>
      <w:r w:rsidRPr="00507CC0">
        <w:rPr>
          <w:rFonts w:ascii="Verdana" w:hAnsi="Verdana"/>
        </w:rPr>
        <w:t xml:space="preserve"> Gobierno y Gestión de TIC</w:t>
      </w:r>
      <w:r w:rsidR="0057534B" w:rsidRPr="00507CC0">
        <w:rPr>
          <w:rFonts w:ascii="Verdana" w:hAnsi="Verdana"/>
        </w:rPr>
        <w:t>.</w:t>
      </w:r>
    </w:p>
    <w:p w14:paraId="7F5FA0F8" w14:textId="77777777" w:rsidR="00D569B1" w:rsidRPr="00507CC0" w:rsidRDefault="00D569B1" w:rsidP="0066718E">
      <w:pPr>
        <w:pStyle w:val="Textoindependiente"/>
        <w:ind w:left="624" w:right="-170"/>
        <w:jc w:val="both"/>
        <w:rPr>
          <w:rFonts w:ascii="Verdana" w:hAnsi="Verdana"/>
        </w:rPr>
      </w:pPr>
    </w:p>
    <w:p w14:paraId="6B8E02A9" w14:textId="77777777" w:rsidR="00D569B1" w:rsidRPr="00507CC0" w:rsidRDefault="00A57125" w:rsidP="0066718E">
      <w:pPr>
        <w:pStyle w:val="Textoindependiente"/>
        <w:ind w:left="624" w:right="-170"/>
        <w:jc w:val="both"/>
        <w:rPr>
          <w:rFonts w:ascii="Verdana" w:hAnsi="Verdana"/>
        </w:rPr>
      </w:pPr>
      <w:r w:rsidRPr="00507CC0">
        <w:rPr>
          <w:rFonts w:ascii="Verdana" w:hAnsi="Verdana"/>
          <w:b/>
        </w:rPr>
        <w:t>Dueños de la Información</w:t>
      </w:r>
      <w:r w:rsidRPr="00507CC0">
        <w:rPr>
          <w:rFonts w:ascii="Verdana" w:hAnsi="Verdana"/>
        </w:rPr>
        <w:t>: Toda información utilizada por la entidad, debe poseer un dueño. Los dueños de la información son los responsables de este activo y deben: definir su clasificación, determinar los niveles de acceso a ella, autorizar la asignación de permisos de acceso y aplicar los controles necesarios para su almacenamiento, procesamiento, distribución y uso.</w:t>
      </w:r>
    </w:p>
    <w:p w14:paraId="42090CEC" w14:textId="77777777" w:rsidR="00D569B1" w:rsidRPr="00507CC0" w:rsidRDefault="00D569B1" w:rsidP="0066718E">
      <w:pPr>
        <w:pStyle w:val="Textoindependiente"/>
        <w:ind w:left="624" w:right="-170"/>
        <w:jc w:val="both"/>
        <w:rPr>
          <w:rFonts w:ascii="Verdana" w:hAnsi="Verdana"/>
          <w:b/>
        </w:rPr>
      </w:pPr>
    </w:p>
    <w:p w14:paraId="70419991" w14:textId="77777777" w:rsidR="00D569B1" w:rsidRPr="00507CC0" w:rsidRDefault="00A57125" w:rsidP="0066718E">
      <w:pPr>
        <w:pStyle w:val="Textoindependiente"/>
        <w:ind w:left="624" w:right="-170"/>
        <w:jc w:val="both"/>
        <w:rPr>
          <w:rFonts w:ascii="Verdana" w:hAnsi="Verdana"/>
        </w:rPr>
      </w:pPr>
      <w:r w:rsidRPr="00507CC0">
        <w:rPr>
          <w:rFonts w:ascii="Verdana" w:hAnsi="Verdana"/>
          <w:b/>
        </w:rPr>
        <w:t xml:space="preserve">Administradores de los Sistemas: </w:t>
      </w:r>
      <w:r w:rsidRPr="00507CC0">
        <w:rPr>
          <w:rFonts w:ascii="Verdana" w:hAnsi="Verdana"/>
        </w:rPr>
        <w:t>Los administradores de los diferentes sistemas deben, en forma proactiva, implementar las medidas técnicas y los procedimientos, para brindar un nivel apropiado de seguridad de la información utilizando el procedimiento de control de cambios.</w:t>
      </w:r>
    </w:p>
    <w:p w14:paraId="1FAD35BB" w14:textId="77777777" w:rsidR="00D569B1" w:rsidRPr="00507CC0" w:rsidRDefault="00D569B1" w:rsidP="0066718E">
      <w:pPr>
        <w:pStyle w:val="Textoindependiente"/>
        <w:ind w:left="624" w:right="-170"/>
        <w:jc w:val="both"/>
        <w:rPr>
          <w:rFonts w:ascii="Verdana" w:hAnsi="Verdana"/>
          <w:b/>
        </w:rPr>
      </w:pPr>
    </w:p>
    <w:p w14:paraId="52F309B2" w14:textId="15CBB0EC" w:rsidR="00D569B1" w:rsidRPr="00507CC0" w:rsidRDefault="00A57125" w:rsidP="0066718E">
      <w:pPr>
        <w:pStyle w:val="Textoindependiente"/>
        <w:ind w:left="624" w:right="-170"/>
        <w:jc w:val="both"/>
        <w:rPr>
          <w:rFonts w:ascii="Verdana" w:hAnsi="Verdana"/>
        </w:rPr>
      </w:pPr>
      <w:r w:rsidRPr="00507CC0">
        <w:rPr>
          <w:rFonts w:ascii="Verdana" w:hAnsi="Verdana"/>
          <w:b/>
        </w:rPr>
        <w:t>Funcionarios</w:t>
      </w:r>
      <w:r w:rsidRPr="00507CC0">
        <w:rPr>
          <w:rFonts w:ascii="Verdana" w:hAnsi="Verdana"/>
        </w:rPr>
        <w:t>: Todo funcionario de la entidad es responsable por el cumplimiento de las políticas de seguridad de la información. Adicionalmente cada funcionario está comprometido a reportar al cualquier incidente de seguridad del que tenga conocimiento por los procedimientos establecidos. Ver procedimiento Apo.1.</w:t>
      </w:r>
      <w:proofErr w:type="gramStart"/>
      <w:r w:rsidR="00EB4DAB" w:rsidRPr="00507CC0">
        <w:rPr>
          <w:rFonts w:ascii="Verdana" w:hAnsi="Verdana"/>
        </w:rPr>
        <w:t>3.</w:t>
      </w:r>
      <w:r w:rsidRPr="00507CC0">
        <w:rPr>
          <w:rFonts w:ascii="Verdana" w:hAnsi="Verdana"/>
        </w:rPr>
        <w:t>Man</w:t>
      </w:r>
      <w:proofErr w:type="gramEnd"/>
      <w:r w:rsidRPr="00507CC0">
        <w:rPr>
          <w:rFonts w:ascii="Verdana" w:hAnsi="Verdana"/>
        </w:rPr>
        <w:t>.3.Pr.1- Procedimiento para Gestión de Incidentes de Seguridad.</w:t>
      </w:r>
    </w:p>
    <w:p w14:paraId="50C7C56F" w14:textId="77777777" w:rsidR="00D569B1" w:rsidRPr="00507CC0" w:rsidRDefault="00D569B1" w:rsidP="0066718E">
      <w:pPr>
        <w:pStyle w:val="Textoindependiente"/>
        <w:ind w:left="624" w:right="-170"/>
        <w:jc w:val="both"/>
        <w:rPr>
          <w:rFonts w:ascii="Verdana" w:hAnsi="Verdana"/>
          <w:b/>
        </w:rPr>
      </w:pPr>
    </w:p>
    <w:p w14:paraId="1AEE1003" w14:textId="7F273E7B" w:rsidR="00D569B1" w:rsidRPr="00507CC0" w:rsidRDefault="00A57125" w:rsidP="0066718E">
      <w:pPr>
        <w:pStyle w:val="Textoindependiente"/>
        <w:ind w:left="624" w:right="-170"/>
        <w:jc w:val="both"/>
        <w:rPr>
          <w:rFonts w:ascii="Verdana" w:hAnsi="Verdana"/>
        </w:rPr>
      </w:pPr>
      <w:r w:rsidRPr="00507CC0">
        <w:rPr>
          <w:rFonts w:ascii="Verdana" w:hAnsi="Verdana"/>
          <w:b/>
        </w:rPr>
        <w:t xml:space="preserve">Terceras partes: </w:t>
      </w:r>
      <w:r w:rsidRPr="00507CC0">
        <w:rPr>
          <w:rFonts w:ascii="Verdana" w:hAnsi="Verdana"/>
        </w:rPr>
        <w:t>Los contratistas, proveedores y terceros que tengan acceso a los activos de información, están obligados a cumplir las políticas de Seguridad de la Información del MHCP.</w:t>
      </w:r>
    </w:p>
    <w:p w14:paraId="1F94EE5F" w14:textId="77777777" w:rsidR="00FF40C9" w:rsidRPr="00507CC0" w:rsidRDefault="00FF40C9" w:rsidP="0066718E">
      <w:pPr>
        <w:pStyle w:val="Textoindependiente"/>
        <w:ind w:left="624" w:right="-170"/>
        <w:jc w:val="both"/>
        <w:rPr>
          <w:rFonts w:ascii="Verdana" w:hAnsi="Verdana"/>
          <w:b/>
        </w:rPr>
      </w:pPr>
    </w:p>
    <w:p w14:paraId="3D3E9CB2" w14:textId="71DB1403" w:rsidR="00D569B1" w:rsidRPr="00507CC0" w:rsidRDefault="00D569B1">
      <w:pPr>
        <w:pStyle w:val="Textoindependiente"/>
        <w:rPr>
          <w:rFonts w:ascii="Verdana" w:hAnsi="Verdana"/>
          <w:b/>
        </w:rPr>
      </w:pPr>
    </w:p>
    <w:p w14:paraId="7C9BAF7F" w14:textId="77777777" w:rsidR="0068741A" w:rsidRPr="00507CC0" w:rsidRDefault="0068741A">
      <w:pPr>
        <w:pStyle w:val="Textoindependiente"/>
        <w:rPr>
          <w:rFonts w:ascii="Verdana" w:hAnsi="Verdana"/>
          <w:b/>
        </w:rPr>
      </w:pPr>
    </w:p>
    <w:p w14:paraId="260E3521" w14:textId="77777777" w:rsidR="00D569B1" w:rsidRPr="00507CC0" w:rsidRDefault="00A57125" w:rsidP="00B170DE">
      <w:pPr>
        <w:pStyle w:val="Ttulo3"/>
        <w:numPr>
          <w:ilvl w:val="3"/>
          <w:numId w:val="21"/>
        </w:numPr>
        <w:rPr>
          <w:rFonts w:ascii="Verdana" w:hAnsi="Verdana" w:cs="Arial"/>
          <w:b/>
          <w:color w:val="auto"/>
          <w:sz w:val="22"/>
          <w:szCs w:val="22"/>
        </w:rPr>
      </w:pPr>
      <w:bookmarkStart w:id="177" w:name="_Toc59097698"/>
      <w:r w:rsidRPr="00507CC0">
        <w:rPr>
          <w:rFonts w:ascii="Verdana" w:hAnsi="Verdana" w:cs="Arial"/>
          <w:b/>
          <w:color w:val="auto"/>
          <w:sz w:val="22"/>
          <w:szCs w:val="22"/>
        </w:rPr>
        <w:t>Acuerdos de confidencialidad</w:t>
      </w:r>
      <w:bookmarkEnd w:id="177"/>
    </w:p>
    <w:p w14:paraId="0A18EC03" w14:textId="77777777" w:rsidR="00D569B1" w:rsidRPr="00507CC0" w:rsidRDefault="00D569B1">
      <w:pPr>
        <w:pStyle w:val="Textoindependiente"/>
        <w:spacing w:before="3"/>
        <w:rPr>
          <w:rFonts w:ascii="Verdana" w:hAnsi="Verdana"/>
        </w:rPr>
      </w:pPr>
    </w:p>
    <w:p w14:paraId="7922EB54" w14:textId="06DA3D75" w:rsidR="00D569B1" w:rsidRPr="00507CC0" w:rsidRDefault="00A57125" w:rsidP="0066718E">
      <w:pPr>
        <w:pStyle w:val="Textoindependiente"/>
        <w:ind w:left="624" w:right="-170"/>
        <w:jc w:val="both"/>
        <w:rPr>
          <w:rFonts w:ascii="Verdana" w:hAnsi="Verdana"/>
        </w:rPr>
      </w:pPr>
      <w:r w:rsidRPr="00507CC0">
        <w:rPr>
          <w:rFonts w:ascii="Verdana" w:hAnsi="Verdana"/>
        </w:rPr>
        <w:t xml:space="preserve">Todo funcionario del MHCP y terceras partes que realizan labores para la Entidad que involucren el manejo de información, deben aceptar el carácter de confidencialidad y no divulgación de la información de la entidad; en los casos que amerite, (Contratos de prestación de bienes y servicios que implique uso o entrega de información diferente a la de uso </w:t>
      </w:r>
      <w:r w:rsidR="00D64CBA" w:rsidRPr="00507CC0">
        <w:rPr>
          <w:rFonts w:ascii="Verdana" w:hAnsi="Verdana"/>
        </w:rPr>
        <w:t>público,</w:t>
      </w:r>
      <w:r w:rsidRPr="00507CC0">
        <w:rPr>
          <w:rFonts w:ascii="Verdana" w:hAnsi="Verdana"/>
        </w:rPr>
        <w:t xml:space="preserve"> pruebas de concepto o similares), se deberá suscribir un Acuerdo de Confidencialidad entre las partes.</w:t>
      </w:r>
    </w:p>
    <w:p w14:paraId="7D746520" w14:textId="77777777" w:rsidR="00D64CBA" w:rsidRPr="00507CC0" w:rsidRDefault="00D64CBA" w:rsidP="0066718E">
      <w:pPr>
        <w:pStyle w:val="Textoindependiente"/>
        <w:ind w:left="624" w:right="-170"/>
        <w:jc w:val="both"/>
        <w:rPr>
          <w:rFonts w:ascii="Verdana" w:hAnsi="Verdana"/>
        </w:rPr>
      </w:pPr>
    </w:p>
    <w:p w14:paraId="4BAAF737" w14:textId="77777777" w:rsidR="00D569B1" w:rsidRPr="00507CC0" w:rsidRDefault="00A57125" w:rsidP="0066718E">
      <w:pPr>
        <w:pStyle w:val="Textoindependiente"/>
        <w:ind w:left="624" w:right="-170"/>
        <w:jc w:val="both"/>
        <w:rPr>
          <w:rFonts w:ascii="Verdana" w:hAnsi="Verdana"/>
        </w:rPr>
      </w:pPr>
      <w:r w:rsidRPr="00507CC0">
        <w:rPr>
          <w:rFonts w:ascii="Verdana" w:hAnsi="Verdana"/>
        </w:rPr>
        <w:t>Todos los contratos celebrados por el MHCP deben incluir cláusulas de acuerdo de confidencialidad que obliguen al contratista a guardar reserva sobre la información que el MHCP suministre o las configuraciones realizadas.</w:t>
      </w:r>
    </w:p>
    <w:p w14:paraId="3760764A" w14:textId="77777777" w:rsidR="00D569B1" w:rsidRPr="00507CC0" w:rsidRDefault="00D569B1">
      <w:pPr>
        <w:pStyle w:val="Textoindependiente"/>
        <w:spacing w:before="4"/>
        <w:rPr>
          <w:rFonts w:ascii="Verdana" w:hAnsi="Verdana"/>
        </w:rPr>
      </w:pPr>
    </w:p>
    <w:p w14:paraId="0AA6D53F" w14:textId="77777777" w:rsidR="00D569B1" w:rsidRPr="00507CC0" w:rsidRDefault="00A57125" w:rsidP="0066718E">
      <w:pPr>
        <w:pStyle w:val="Textoindependiente"/>
        <w:ind w:left="624" w:right="-170"/>
        <w:jc w:val="both"/>
        <w:rPr>
          <w:rFonts w:ascii="Verdana" w:hAnsi="Verdana"/>
        </w:rPr>
      </w:pPr>
      <w:r w:rsidRPr="00507CC0">
        <w:rPr>
          <w:rFonts w:ascii="Verdana" w:hAnsi="Verdana"/>
        </w:rPr>
        <w:t>Los supervisores o interventores de contratos son responsables de:</w:t>
      </w:r>
    </w:p>
    <w:p w14:paraId="3D4F8404" w14:textId="4FACCD11" w:rsidR="00D569B1" w:rsidRPr="00507CC0" w:rsidRDefault="00A57125" w:rsidP="00E5010B">
      <w:pPr>
        <w:pStyle w:val="Textoindependiente"/>
        <w:numPr>
          <w:ilvl w:val="0"/>
          <w:numId w:val="9"/>
        </w:numPr>
        <w:ind w:left="890" w:right="-170" w:hanging="170"/>
        <w:jc w:val="both"/>
        <w:rPr>
          <w:rFonts w:ascii="Verdana" w:hAnsi="Verdana"/>
        </w:rPr>
      </w:pPr>
      <w:r w:rsidRPr="00507CC0">
        <w:rPr>
          <w:rFonts w:ascii="Verdana" w:hAnsi="Verdana"/>
        </w:rPr>
        <w:t xml:space="preserve">Garantizar que las terceras partes y los colaboradores de las mismas, conozcan y acepten las Políticas de Seguridad, en particular </w:t>
      </w:r>
      <w:r w:rsidR="00D64CBA" w:rsidRPr="00507CC0">
        <w:rPr>
          <w:rFonts w:ascii="Verdana" w:hAnsi="Verdana"/>
        </w:rPr>
        <w:t>lo referente</w:t>
      </w:r>
      <w:r w:rsidRPr="00507CC0">
        <w:rPr>
          <w:rFonts w:ascii="Verdana" w:hAnsi="Verdana"/>
        </w:rPr>
        <w:t xml:space="preserve"> al buen uso, reserva y confidencialidad de la información del Ministerio.</w:t>
      </w:r>
    </w:p>
    <w:p w14:paraId="3343F246" w14:textId="77777777" w:rsidR="00D64CBA" w:rsidRPr="00507CC0" w:rsidRDefault="00D64CBA" w:rsidP="00D64CBA">
      <w:pPr>
        <w:pStyle w:val="Textoindependiente"/>
        <w:ind w:left="890" w:right="-170"/>
        <w:jc w:val="both"/>
        <w:rPr>
          <w:rFonts w:ascii="Verdana" w:hAnsi="Verdana"/>
        </w:rPr>
      </w:pPr>
    </w:p>
    <w:p w14:paraId="2E8854C9" w14:textId="020B67A5" w:rsidR="00D569B1" w:rsidRPr="00507CC0" w:rsidRDefault="00A57125" w:rsidP="00E5010B">
      <w:pPr>
        <w:pStyle w:val="Textoindependiente"/>
        <w:numPr>
          <w:ilvl w:val="0"/>
          <w:numId w:val="9"/>
        </w:numPr>
        <w:ind w:left="890" w:right="-170" w:hanging="170"/>
        <w:jc w:val="both"/>
        <w:rPr>
          <w:rFonts w:ascii="Verdana" w:hAnsi="Verdana"/>
        </w:rPr>
      </w:pPr>
      <w:r w:rsidRPr="00507CC0">
        <w:rPr>
          <w:rFonts w:ascii="Verdana" w:hAnsi="Verdana"/>
        </w:rPr>
        <w:t>Velar por que las terceras partes y los colaboradores cumplan los acuerdos de confidencialidad, en el caso que se hayan suscrito.</w:t>
      </w:r>
    </w:p>
    <w:p w14:paraId="131E5007" w14:textId="77777777" w:rsidR="00D64CBA" w:rsidRPr="00507CC0" w:rsidRDefault="00D64CBA" w:rsidP="00D64CBA">
      <w:pPr>
        <w:pStyle w:val="Prrafodelista"/>
        <w:rPr>
          <w:rFonts w:ascii="Verdana" w:hAnsi="Verdana"/>
        </w:rPr>
      </w:pPr>
    </w:p>
    <w:p w14:paraId="3F2979DD" w14:textId="77777777" w:rsidR="00D569B1" w:rsidRPr="00507CC0" w:rsidRDefault="00A57125" w:rsidP="00E5010B">
      <w:pPr>
        <w:pStyle w:val="Textoindependiente"/>
        <w:numPr>
          <w:ilvl w:val="0"/>
          <w:numId w:val="9"/>
        </w:numPr>
        <w:ind w:left="890" w:right="-170" w:hanging="170"/>
        <w:jc w:val="both"/>
        <w:rPr>
          <w:rFonts w:ascii="Verdana" w:hAnsi="Verdana"/>
        </w:rPr>
      </w:pPr>
      <w:r w:rsidRPr="00507CC0">
        <w:rPr>
          <w:rFonts w:ascii="Verdana" w:hAnsi="Verdana"/>
        </w:rPr>
        <w:t>Archivar y custodiar bajo los controles necesarios los compromisos suscritos por cada funcionario.</w:t>
      </w:r>
    </w:p>
    <w:p w14:paraId="3534DAC5" w14:textId="77777777" w:rsidR="00D569B1" w:rsidRPr="00507CC0" w:rsidRDefault="00D569B1">
      <w:pPr>
        <w:pStyle w:val="Textoindependiente"/>
        <w:rPr>
          <w:rFonts w:ascii="Verdana" w:hAnsi="Verdana"/>
        </w:rPr>
      </w:pPr>
    </w:p>
    <w:p w14:paraId="47B975FB" w14:textId="77777777" w:rsidR="00D569B1" w:rsidRPr="00507CC0" w:rsidRDefault="00A57125" w:rsidP="00B170DE">
      <w:pPr>
        <w:pStyle w:val="Ttulo3"/>
        <w:numPr>
          <w:ilvl w:val="3"/>
          <w:numId w:val="21"/>
        </w:numPr>
        <w:rPr>
          <w:rFonts w:ascii="Verdana" w:hAnsi="Verdana" w:cs="Arial"/>
          <w:b/>
          <w:color w:val="auto"/>
          <w:sz w:val="22"/>
          <w:szCs w:val="22"/>
        </w:rPr>
      </w:pPr>
      <w:bookmarkStart w:id="178" w:name="_Toc59097699"/>
      <w:r w:rsidRPr="00507CC0">
        <w:rPr>
          <w:rFonts w:ascii="Verdana" w:hAnsi="Verdana" w:cs="Arial"/>
          <w:b/>
          <w:color w:val="auto"/>
          <w:sz w:val="22"/>
          <w:szCs w:val="22"/>
        </w:rPr>
        <w:t>Identificación de los riesgos relacionados con partes externas</w:t>
      </w:r>
      <w:bookmarkEnd w:id="178"/>
    </w:p>
    <w:p w14:paraId="30F003CA" w14:textId="77777777" w:rsidR="00D569B1" w:rsidRPr="00507CC0" w:rsidRDefault="00D569B1">
      <w:pPr>
        <w:pStyle w:val="Textoindependiente"/>
        <w:spacing w:before="3"/>
        <w:rPr>
          <w:rFonts w:ascii="Verdana" w:hAnsi="Verdana"/>
        </w:rPr>
      </w:pPr>
    </w:p>
    <w:p w14:paraId="02CE1B8D" w14:textId="77777777" w:rsidR="00D569B1" w:rsidRPr="00507CC0" w:rsidRDefault="00A57125" w:rsidP="00D64CBA">
      <w:pPr>
        <w:pStyle w:val="Textoindependiente"/>
        <w:ind w:left="624" w:right="-170"/>
        <w:jc w:val="both"/>
        <w:rPr>
          <w:rFonts w:ascii="Verdana" w:hAnsi="Verdana"/>
        </w:rPr>
      </w:pPr>
      <w:r w:rsidRPr="00507CC0">
        <w:rPr>
          <w:rFonts w:ascii="Verdana" w:hAnsi="Verdana"/>
        </w:rPr>
        <w:t>Todo acceso de terceras partes a los activos de la información de la Entidad, debe ser objeto de un análisis de riesgos, implementación de los controles respectivos y autorización por parte del responsable técnico o supervisor, por los coordinadores de grupo, el oficial de seguridad o los funcionarios o terceros que hagan sus veces, responsables de la Seguridad de la Información.</w:t>
      </w:r>
    </w:p>
    <w:p w14:paraId="3803A86B" w14:textId="77777777" w:rsidR="00D569B1" w:rsidRPr="00507CC0" w:rsidRDefault="00D569B1">
      <w:pPr>
        <w:pStyle w:val="Textoindependiente"/>
        <w:spacing w:before="3"/>
        <w:rPr>
          <w:rFonts w:ascii="Verdana" w:hAnsi="Verdana"/>
        </w:rPr>
      </w:pPr>
    </w:p>
    <w:p w14:paraId="7F60F38D"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En situaciones estrictamente controladas, el MHCP permitirá el acceso de terceros a sus redes internas y a los sistemas de</w:t>
      </w:r>
      <w:r w:rsidRPr="00507CC0">
        <w:rPr>
          <w:rFonts w:ascii="Verdana" w:hAnsi="Verdana"/>
          <w:spacing w:val="-15"/>
        </w:rPr>
        <w:t xml:space="preserve"> </w:t>
      </w:r>
      <w:r w:rsidRPr="00507CC0">
        <w:rPr>
          <w:rFonts w:ascii="Verdana" w:hAnsi="Verdana"/>
        </w:rPr>
        <w:t>información.</w:t>
      </w:r>
    </w:p>
    <w:p w14:paraId="456C6188" w14:textId="77777777" w:rsidR="00D569B1" w:rsidRPr="00507CC0" w:rsidRDefault="00D569B1" w:rsidP="00D64CBA">
      <w:pPr>
        <w:pStyle w:val="Textoindependiente"/>
        <w:spacing w:before="1"/>
        <w:ind w:right="-113"/>
        <w:rPr>
          <w:rFonts w:ascii="Verdana" w:hAnsi="Verdana"/>
        </w:rPr>
      </w:pPr>
    </w:p>
    <w:p w14:paraId="69E67B3D"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 xml:space="preserve">Estos accesos deberán ser explícitamente autorizados por: el Subdirector </w:t>
      </w:r>
      <w:r w:rsidRPr="00507CC0">
        <w:rPr>
          <w:rFonts w:ascii="Verdana" w:hAnsi="Verdana"/>
        </w:rPr>
        <w:lastRenderedPageBreak/>
        <w:t>de Administración de Recursos Tecnológicos y avalados por los responsables de la Seguridad de la Información.</w:t>
      </w:r>
    </w:p>
    <w:p w14:paraId="4A12D563" w14:textId="77777777" w:rsidR="00D569B1" w:rsidRPr="00507CC0" w:rsidRDefault="00D569B1" w:rsidP="00D64CBA">
      <w:pPr>
        <w:pStyle w:val="Textoindependiente"/>
        <w:spacing w:before="10"/>
        <w:ind w:right="-113"/>
        <w:rPr>
          <w:rFonts w:ascii="Verdana" w:hAnsi="Verdana"/>
        </w:rPr>
      </w:pPr>
    </w:p>
    <w:p w14:paraId="4F9104F7" w14:textId="0324E99D"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 xml:space="preserve">Los privilegios de sistema para estos usuarios terceros deben </w:t>
      </w:r>
      <w:r w:rsidR="00D64CBA" w:rsidRPr="00507CC0">
        <w:rPr>
          <w:rFonts w:ascii="Verdana" w:hAnsi="Verdana"/>
        </w:rPr>
        <w:t>ser estrictamente</w:t>
      </w:r>
      <w:r w:rsidRPr="00507CC0">
        <w:rPr>
          <w:rFonts w:ascii="Verdana" w:hAnsi="Verdana"/>
        </w:rPr>
        <w:t xml:space="preserve"> limitados al alcance del sistema en cuestión y a la información necesaria para lograr los objetivos del proyecto.</w:t>
      </w:r>
    </w:p>
    <w:p w14:paraId="097854F2" w14:textId="77777777" w:rsidR="00D569B1" w:rsidRPr="00507CC0" w:rsidRDefault="00D569B1" w:rsidP="00D64CBA">
      <w:pPr>
        <w:pStyle w:val="Textoindependiente"/>
        <w:spacing w:before="10"/>
        <w:ind w:right="-113"/>
        <w:rPr>
          <w:rFonts w:ascii="Verdana" w:hAnsi="Verdana"/>
        </w:rPr>
      </w:pPr>
    </w:p>
    <w:p w14:paraId="685F79E4"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En caso de necesitarse una conexión de emergencia que responde a un incidente, esta solicitud se manejará a través del procedimiento de manejo de incidentes.</w:t>
      </w:r>
    </w:p>
    <w:p w14:paraId="31D3FF96" w14:textId="77777777" w:rsidR="00D569B1" w:rsidRPr="00507CC0" w:rsidRDefault="00D569B1" w:rsidP="00D64CBA">
      <w:pPr>
        <w:pStyle w:val="Textoindependiente"/>
        <w:spacing w:before="8"/>
        <w:ind w:right="-113"/>
        <w:rPr>
          <w:rFonts w:ascii="Verdana" w:hAnsi="Verdana"/>
        </w:rPr>
      </w:pPr>
    </w:p>
    <w:p w14:paraId="2D00FC94"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Toda conexión de un tercero debe ser solicitada formalmente y debidamente aprobada.</w:t>
      </w:r>
    </w:p>
    <w:p w14:paraId="19E68080" w14:textId="77777777" w:rsidR="00D569B1" w:rsidRPr="00507CC0" w:rsidRDefault="00D569B1" w:rsidP="00D64CBA">
      <w:pPr>
        <w:pStyle w:val="Textoindependiente"/>
        <w:ind w:right="-113"/>
        <w:rPr>
          <w:rFonts w:ascii="Verdana" w:hAnsi="Verdana"/>
        </w:rPr>
      </w:pPr>
    </w:p>
    <w:p w14:paraId="3ADC73F6"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El análisis de riesgos debe ser conducido por el área responsable de la relación con el tercero, posteriormente será revisado por los responsables de la Seguridad de la Información y finalmente se presentará al Comité de Seguridad que se haya conformado.</w:t>
      </w:r>
    </w:p>
    <w:p w14:paraId="1EBC51ED" w14:textId="77777777" w:rsidR="00D569B1" w:rsidRPr="00507CC0" w:rsidRDefault="00D569B1" w:rsidP="00D64CBA">
      <w:pPr>
        <w:pStyle w:val="Textoindependiente"/>
        <w:spacing w:before="3"/>
        <w:ind w:right="-113"/>
        <w:rPr>
          <w:rFonts w:ascii="Verdana" w:hAnsi="Verdana"/>
        </w:rPr>
      </w:pPr>
    </w:p>
    <w:p w14:paraId="399FA626" w14:textId="688E476A" w:rsidR="00D569B1" w:rsidRPr="00507CC0" w:rsidRDefault="00A57125" w:rsidP="0062467B">
      <w:pPr>
        <w:pStyle w:val="Ttulo3"/>
        <w:numPr>
          <w:ilvl w:val="2"/>
          <w:numId w:val="21"/>
        </w:numPr>
        <w:rPr>
          <w:rFonts w:ascii="Verdana" w:hAnsi="Verdana" w:cs="Arial"/>
          <w:b/>
          <w:color w:val="auto"/>
          <w:sz w:val="22"/>
          <w:szCs w:val="22"/>
        </w:rPr>
      </w:pPr>
      <w:bookmarkStart w:id="179" w:name="_Toc58585358"/>
      <w:bookmarkStart w:id="180" w:name="_Toc58833922"/>
      <w:bookmarkStart w:id="181" w:name="_Toc59097700"/>
      <w:r w:rsidRPr="00507CC0">
        <w:rPr>
          <w:rFonts w:ascii="Verdana" w:hAnsi="Verdana" w:cs="Arial"/>
          <w:b/>
          <w:color w:val="auto"/>
          <w:sz w:val="22"/>
          <w:szCs w:val="22"/>
        </w:rPr>
        <w:t>Gestión de los activos de información</w:t>
      </w:r>
      <w:bookmarkEnd w:id="179"/>
      <w:bookmarkEnd w:id="180"/>
      <w:bookmarkEnd w:id="181"/>
    </w:p>
    <w:p w14:paraId="3CB5CA5C" w14:textId="77777777" w:rsidR="00D569B1" w:rsidRPr="00507CC0" w:rsidRDefault="00D569B1">
      <w:pPr>
        <w:pStyle w:val="Textoindependiente"/>
        <w:spacing w:before="2"/>
        <w:rPr>
          <w:rFonts w:ascii="Verdana" w:hAnsi="Verdana"/>
          <w:b/>
        </w:rPr>
      </w:pPr>
    </w:p>
    <w:p w14:paraId="0A32938E" w14:textId="77777777" w:rsidR="00EB4DAB" w:rsidRPr="00507CC0" w:rsidRDefault="00EB4DAB" w:rsidP="00CA4412">
      <w:pPr>
        <w:pStyle w:val="Prrafodelista"/>
        <w:numPr>
          <w:ilvl w:val="1"/>
          <w:numId w:val="5"/>
        </w:numPr>
        <w:tabs>
          <w:tab w:val="left" w:pos="1669"/>
          <w:tab w:val="left" w:pos="1670"/>
        </w:tabs>
        <w:spacing w:before="1"/>
        <w:rPr>
          <w:rFonts w:ascii="Verdana" w:hAnsi="Verdana"/>
          <w:b/>
          <w:vanish/>
        </w:rPr>
      </w:pPr>
    </w:p>
    <w:p w14:paraId="225CCC8D" w14:textId="77777777" w:rsidR="005630FD" w:rsidRPr="00507CC0" w:rsidRDefault="005630FD" w:rsidP="00E5010B">
      <w:pPr>
        <w:pStyle w:val="Prrafodelista"/>
        <w:numPr>
          <w:ilvl w:val="0"/>
          <w:numId w:val="15"/>
        </w:numPr>
        <w:outlineLvl w:val="1"/>
        <w:rPr>
          <w:rFonts w:ascii="Verdana" w:hAnsi="Verdana"/>
          <w:b/>
          <w:bCs/>
          <w:vanish/>
        </w:rPr>
      </w:pPr>
      <w:bookmarkStart w:id="182" w:name="_Toc58832268"/>
      <w:bookmarkStart w:id="183" w:name="_Toc58832366"/>
      <w:bookmarkStart w:id="184" w:name="_Toc58832594"/>
      <w:bookmarkStart w:id="185" w:name="_Toc58832706"/>
      <w:bookmarkStart w:id="186" w:name="_Toc58832897"/>
      <w:bookmarkStart w:id="187" w:name="_Toc58832988"/>
      <w:bookmarkStart w:id="188" w:name="_Toc58833081"/>
      <w:bookmarkStart w:id="189" w:name="_Toc58833174"/>
      <w:bookmarkStart w:id="190" w:name="_Toc58833272"/>
      <w:bookmarkStart w:id="191" w:name="_Toc58833364"/>
      <w:bookmarkStart w:id="192" w:name="_Toc58833456"/>
      <w:bookmarkStart w:id="193" w:name="_Toc58833549"/>
      <w:bookmarkStart w:id="194" w:name="_Toc58833641"/>
      <w:bookmarkStart w:id="195" w:name="_Toc58833733"/>
      <w:bookmarkStart w:id="196" w:name="_Toc58833831"/>
      <w:bookmarkStart w:id="197" w:name="_Toc58833923"/>
      <w:bookmarkStart w:id="198" w:name="_Toc58834075"/>
      <w:bookmarkStart w:id="199" w:name="_Toc58834187"/>
      <w:bookmarkStart w:id="200" w:name="_Toc58834280"/>
      <w:bookmarkStart w:id="201" w:name="_Toc58834372"/>
      <w:bookmarkStart w:id="202" w:name="_Toc58834465"/>
      <w:bookmarkStart w:id="203" w:name="_Toc58834557"/>
      <w:bookmarkStart w:id="204" w:name="_Toc58835020"/>
      <w:bookmarkStart w:id="205" w:name="_Toc58835112"/>
      <w:bookmarkStart w:id="206" w:name="_Toc58836254"/>
      <w:bookmarkStart w:id="207" w:name="_Toc58836574"/>
      <w:bookmarkStart w:id="208" w:name="_Toc58836692"/>
      <w:bookmarkStart w:id="209" w:name="_Toc58836796"/>
      <w:bookmarkStart w:id="210" w:name="_Toc58836909"/>
      <w:bookmarkStart w:id="211" w:name="_Toc58837210"/>
      <w:bookmarkStart w:id="212" w:name="_Toc58837324"/>
      <w:bookmarkStart w:id="213" w:name="_Toc58837448"/>
      <w:bookmarkStart w:id="214" w:name="_Toc58837597"/>
      <w:bookmarkStart w:id="215" w:name="_Toc58837685"/>
      <w:bookmarkStart w:id="216" w:name="_Toc58837830"/>
      <w:bookmarkStart w:id="217" w:name="_Toc58837939"/>
      <w:bookmarkStart w:id="218" w:name="_Toc58838034"/>
      <w:bookmarkStart w:id="219" w:name="_Toc58838129"/>
      <w:bookmarkStart w:id="220" w:name="_Toc58838224"/>
      <w:bookmarkStart w:id="221" w:name="_Toc58838319"/>
      <w:bookmarkStart w:id="222" w:name="_Toc58838414"/>
      <w:bookmarkStart w:id="223" w:name="_Toc58839089"/>
      <w:bookmarkStart w:id="224" w:name="_Toc58839183"/>
      <w:bookmarkStart w:id="225" w:name="_Toc58839277"/>
      <w:bookmarkStart w:id="226" w:name="_Toc58839371"/>
      <w:bookmarkStart w:id="227" w:name="_Toc58839477"/>
      <w:bookmarkStart w:id="228" w:name="_Toc58839699"/>
      <w:bookmarkStart w:id="229" w:name="_Toc58839804"/>
      <w:bookmarkStart w:id="230" w:name="_Toc58839915"/>
      <w:bookmarkStart w:id="231" w:name="_Toc58840020"/>
      <w:bookmarkStart w:id="232" w:name="_Toc58840125"/>
      <w:bookmarkStart w:id="233" w:name="_Toc58840229"/>
      <w:bookmarkStart w:id="234" w:name="_Toc58840567"/>
      <w:bookmarkStart w:id="235" w:name="_Toc58840672"/>
      <w:bookmarkStart w:id="236" w:name="_Toc58845533"/>
      <w:bookmarkStart w:id="237" w:name="_Toc58845638"/>
      <w:bookmarkStart w:id="238" w:name="_Toc58845743"/>
      <w:bookmarkStart w:id="239" w:name="_Toc58845847"/>
      <w:bookmarkStart w:id="240" w:name="_Toc58846020"/>
      <w:bookmarkStart w:id="241" w:name="_Toc58846193"/>
      <w:bookmarkStart w:id="242" w:name="_Toc58846493"/>
      <w:bookmarkStart w:id="243" w:name="_Toc58846750"/>
      <w:bookmarkStart w:id="244" w:name="_Toc58851155"/>
      <w:bookmarkStart w:id="245" w:name="_Toc58851272"/>
      <w:bookmarkStart w:id="246" w:name="_Toc58851370"/>
      <w:bookmarkStart w:id="247" w:name="_Toc58851479"/>
      <w:bookmarkStart w:id="248" w:name="_Toc58922599"/>
      <w:bookmarkStart w:id="249" w:name="_Toc58922843"/>
      <w:bookmarkStart w:id="250" w:name="_Toc58922973"/>
      <w:bookmarkStart w:id="251" w:name="_Toc58923074"/>
      <w:bookmarkStart w:id="252" w:name="_Toc58923175"/>
      <w:bookmarkStart w:id="253" w:name="_Toc58923277"/>
      <w:bookmarkStart w:id="254" w:name="_Toc58923378"/>
      <w:bookmarkStart w:id="255" w:name="_Toc58923480"/>
      <w:bookmarkStart w:id="256" w:name="_Toc59095703"/>
      <w:bookmarkStart w:id="257" w:name="_Toc59095832"/>
      <w:bookmarkStart w:id="258" w:name="_Toc59095952"/>
      <w:bookmarkStart w:id="259" w:name="_Toc59096059"/>
      <w:bookmarkStart w:id="260" w:name="_Toc59096160"/>
      <w:bookmarkStart w:id="261" w:name="_Toc59096267"/>
      <w:bookmarkStart w:id="262" w:name="_Toc59096368"/>
      <w:bookmarkStart w:id="263" w:name="_Toc59096470"/>
      <w:bookmarkStart w:id="264" w:name="_Toc59096573"/>
      <w:bookmarkStart w:id="265" w:name="_Toc59096677"/>
      <w:bookmarkStart w:id="266" w:name="_Toc59096782"/>
      <w:bookmarkStart w:id="267" w:name="_Toc59096887"/>
      <w:bookmarkStart w:id="268" w:name="_Toc59096992"/>
      <w:bookmarkStart w:id="269" w:name="_Toc59097103"/>
      <w:bookmarkStart w:id="270" w:name="_Toc59097214"/>
      <w:bookmarkStart w:id="271" w:name="_Toc59097320"/>
      <w:bookmarkStart w:id="272" w:name="_Toc59097431"/>
      <w:bookmarkStart w:id="273" w:name="_Toc59097560"/>
      <w:bookmarkStart w:id="274" w:name="_Toc5909770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FF6F6F5" w14:textId="77777777" w:rsidR="005630FD" w:rsidRPr="00507CC0" w:rsidRDefault="005630FD" w:rsidP="00E5010B">
      <w:pPr>
        <w:pStyle w:val="Prrafodelista"/>
        <w:numPr>
          <w:ilvl w:val="0"/>
          <w:numId w:val="15"/>
        </w:numPr>
        <w:outlineLvl w:val="1"/>
        <w:rPr>
          <w:rFonts w:ascii="Verdana" w:hAnsi="Verdana"/>
          <w:b/>
          <w:bCs/>
          <w:vanish/>
        </w:rPr>
      </w:pPr>
      <w:bookmarkStart w:id="275" w:name="_Toc58832269"/>
      <w:bookmarkStart w:id="276" w:name="_Toc58832367"/>
      <w:bookmarkStart w:id="277" w:name="_Toc58832595"/>
      <w:bookmarkStart w:id="278" w:name="_Toc58832707"/>
      <w:bookmarkStart w:id="279" w:name="_Toc58832898"/>
      <w:bookmarkStart w:id="280" w:name="_Toc58832989"/>
      <w:bookmarkStart w:id="281" w:name="_Toc58833082"/>
      <w:bookmarkStart w:id="282" w:name="_Toc58833175"/>
      <w:bookmarkStart w:id="283" w:name="_Toc58833273"/>
      <w:bookmarkStart w:id="284" w:name="_Toc58833365"/>
      <w:bookmarkStart w:id="285" w:name="_Toc58833457"/>
      <w:bookmarkStart w:id="286" w:name="_Toc58833550"/>
      <w:bookmarkStart w:id="287" w:name="_Toc58833642"/>
      <w:bookmarkStart w:id="288" w:name="_Toc58833734"/>
      <w:bookmarkStart w:id="289" w:name="_Toc58833832"/>
      <w:bookmarkStart w:id="290" w:name="_Toc58833924"/>
      <w:bookmarkStart w:id="291" w:name="_Toc58834076"/>
      <w:bookmarkStart w:id="292" w:name="_Toc58834188"/>
      <w:bookmarkStart w:id="293" w:name="_Toc58834281"/>
      <w:bookmarkStart w:id="294" w:name="_Toc58834373"/>
      <w:bookmarkStart w:id="295" w:name="_Toc58834466"/>
      <w:bookmarkStart w:id="296" w:name="_Toc58834558"/>
      <w:bookmarkStart w:id="297" w:name="_Toc58835021"/>
      <w:bookmarkStart w:id="298" w:name="_Toc58835113"/>
      <w:bookmarkStart w:id="299" w:name="_Toc58836255"/>
      <w:bookmarkStart w:id="300" w:name="_Toc58836575"/>
      <w:bookmarkStart w:id="301" w:name="_Toc58836693"/>
      <w:bookmarkStart w:id="302" w:name="_Toc58836797"/>
      <w:bookmarkStart w:id="303" w:name="_Toc58836910"/>
      <w:bookmarkStart w:id="304" w:name="_Toc58837211"/>
      <w:bookmarkStart w:id="305" w:name="_Toc58837325"/>
      <w:bookmarkStart w:id="306" w:name="_Toc58837449"/>
      <w:bookmarkStart w:id="307" w:name="_Toc58837598"/>
      <w:bookmarkStart w:id="308" w:name="_Toc58837686"/>
      <w:bookmarkStart w:id="309" w:name="_Toc58837831"/>
      <w:bookmarkStart w:id="310" w:name="_Toc58837940"/>
      <w:bookmarkStart w:id="311" w:name="_Toc58838035"/>
      <w:bookmarkStart w:id="312" w:name="_Toc58838130"/>
      <w:bookmarkStart w:id="313" w:name="_Toc58838225"/>
      <w:bookmarkStart w:id="314" w:name="_Toc58838320"/>
      <w:bookmarkStart w:id="315" w:name="_Toc58838415"/>
      <w:bookmarkStart w:id="316" w:name="_Toc58839090"/>
      <w:bookmarkStart w:id="317" w:name="_Toc58839184"/>
      <w:bookmarkStart w:id="318" w:name="_Toc58839278"/>
      <w:bookmarkStart w:id="319" w:name="_Toc58839372"/>
      <w:bookmarkStart w:id="320" w:name="_Toc58839478"/>
      <w:bookmarkStart w:id="321" w:name="_Toc58839700"/>
      <w:bookmarkStart w:id="322" w:name="_Toc58839805"/>
      <w:bookmarkStart w:id="323" w:name="_Toc58839916"/>
      <w:bookmarkStart w:id="324" w:name="_Toc58840021"/>
      <w:bookmarkStart w:id="325" w:name="_Toc58840126"/>
      <w:bookmarkStart w:id="326" w:name="_Toc58840230"/>
      <w:bookmarkStart w:id="327" w:name="_Toc58840568"/>
      <w:bookmarkStart w:id="328" w:name="_Toc58840673"/>
      <w:bookmarkStart w:id="329" w:name="_Toc58845534"/>
      <w:bookmarkStart w:id="330" w:name="_Toc58845639"/>
      <w:bookmarkStart w:id="331" w:name="_Toc58845744"/>
      <w:bookmarkStart w:id="332" w:name="_Toc58845848"/>
      <w:bookmarkStart w:id="333" w:name="_Toc58846021"/>
      <w:bookmarkStart w:id="334" w:name="_Toc58846194"/>
      <w:bookmarkStart w:id="335" w:name="_Toc58846494"/>
      <w:bookmarkStart w:id="336" w:name="_Toc58846751"/>
      <w:bookmarkStart w:id="337" w:name="_Toc58851156"/>
      <w:bookmarkStart w:id="338" w:name="_Toc58851273"/>
      <w:bookmarkStart w:id="339" w:name="_Toc58851371"/>
      <w:bookmarkStart w:id="340" w:name="_Toc58851480"/>
      <w:bookmarkStart w:id="341" w:name="_Toc58922600"/>
      <w:bookmarkStart w:id="342" w:name="_Toc58922844"/>
      <w:bookmarkStart w:id="343" w:name="_Toc58922974"/>
      <w:bookmarkStart w:id="344" w:name="_Toc58923075"/>
      <w:bookmarkStart w:id="345" w:name="_Toc58923176"/>
      <w:bookmarkStart w:id="346" w:name="_Toc58923278"/>
      <w:bookmarkStart w:id="347" w:name="_Toc58923379"/>
      <w:bookmarkStart w:id="348" w:name="_Toc58923481"/>
      <w:bookmarkStart w:id="349" w:name="_Toc59095704"/>
      <w:bookmarkStart w:id="350" w:name="_Toc59095833"/>
      <w:bookmarkStart w:id="351" w:name="_Toc59095953"/>
      <w:bookmarkStart w:id="352" w:name="_Toc59096060"/>
      <w:bookmarkStart w:id="353" w:name="_Toc59096161"/>
      <w:bookmarkStart w:id="354" w:name="_Toc59096268"/>
      <w:bookmarkStart w:id="355" w:name="_Toc59096369"/>
      <w:bookmarkStart w:id="356" w:name="_Toc59096471"/>
      <w:bookmarkStart w:id="357" w:name="_Toc59096574"/>
      <w:bookmarkStart w:id="358" w:name="_Toc59096678"/>
      <w:bookmarkStart w:id="359" w:name="_Toc59096783"/>
      <w:bookmarkStart w:id="360" w:name="_Toc59096888"/>
      <w:bookmarkStart w:id="361" w:name="_Toc59096993"/>
      <w:bookmarkStart w:id="362" w:name="_Toc59097104"/>
      <w:bookmarkStart w:id="363" w:name="_Toc59097215"/>
      <w:bookmarkStart w:id="364" w:name="_Toc59097321"/>
      <w:bookmarkStart w:id="365" w:name="_Toc59097432"/>
      <w:bookmarkStart w:id="366" w:name="_Toc59097561"/>
      <w:bookmarkStart w:id="367" w:name="_Toc59097702"/>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9F1D5BB" w14:textId="77777777" w:rsidR="005630FD" w:rsidRPr="00507CC0" w:rsidRDefault="005630FD" w:rsidP="00E5010B">
      <w:pPr>
        <w:pStyle w:val="Prrafodelista"/>
        <w:numPr>
          <w:ilvl w:val="0"/>
          <w:numId w:val="15"/>
        </w:numPr>
        <w:outlineLvl w:val="1"/>
        <w:rPr>
          <w:rFonts w:ascii="Verdana" w:hAnsi="Verdana"/>
          <w:b/>
          <w:bCs/>
          <w:vanish/>
        </w:rPr>
      </w:pPr>
      <w:bookmarkStart w:id="368" w:name="_Toc58832270"/>
      <w:bookmarkStart w:id="369" w:name="_Toc58832368"/>
      <w:bookmarkStart w:id="370" w:name="_Toc58832596"/>
      <w:bookmarkStart w:id="371" w:name="_Toc58832708"/>
      <w:bookmarkStart w:id="372" w:name="_Toc58832899"/>
      <w:bookmarkStart w:id="373" w:name="_Toc58832990"/>
      <w:bookmarkStart w:id="374" w:name="_Toc58833083"/>
      <w:bookmarkStart w:id="375" w:name="_Toc58833176"/>
      <w:bookmarkStart w:id="376" w:name="_Toc58833274"/>
      <w:bookmarkStart w:id="377" w:name="_Toc58833366"/>
      <w:bookmarkStart w:id="378" w:name="_Toc58833458"/>
      <w:bookmarkStart w:id="379" w:name="_Toc58833551"/>
      <w:bookmarkStart w:id="380" w:name="_Toc58833643"/>
      <w:bookmarkStart w:id="381" w:name="_Toc58833735"/>
      <w:bookmarkStart w:id="382" w:name="_Toc58833833"/>
      <w:bookmarkStart w:id="383" w:name="_Toc58833925"/>
      <w:bookmarkStart w:id="384" w:name="_Toc58834077"/>
      <w:bookmarkStart w:id="385" w:name="_Toc58834189"/>
      <w:bookmarkStart w:id="386" w:name="_Toc58834282"/>
      <w:bookmarkStart w:id="387" w:name="_Toc58834374"/>
      <w:bookmarkStart w:id="388" w:name="_Toc58834467"/>
      <w:bookmarkStart w:id="389" w:name="_Toc58834559"/>
      <w:bookmarkStart w:id="390" w:name="_Toc58835022"/>
      <w:bookmarkStart w:id="391" w:name="_Toc58835114"/>
      <w:bookmarkStart w:id="392" w:name="_Toc58836256"/>
      <w:bookmarkStart w:id="393" w:name="_Toc58836576"/>
      <w:bookmarkStart w:id="394" w:name="_Toc58836694"/>
      <w:bookmarkStart w:id="395" w:name="_Toc58836798"/>
      <w:bookmarkStart w:id="396" w:name="_Toc58836911"/>
      <w:bookmarkStart w:id="397" w:name="_Toc58837212"/>
      <w:bookmarkStart w:id="398" w:name="_Toc58837326"/>
      <w:bookmarkStart w:id="399" w:name="_Toc58837450"/>
      <w:bookmarkStart w:id="400" w:name="_Toc58837599"/>
      <w:bookmarkStart w:id="401" w:name="_Toc58837687"/>
      <w:bookmarkStart w:id="402" w:name="_Toc58837832"/>
      <w:bookmarkStart w:id="403" w:name="_Toc58837941"/>
      <w:bookmarkStart w:id="404" w:name="_Toc58838036"/>
      <w:bookmarkStart w:id="405" w:name="_Toc58838131"/>
      <w:bookmarkStart w:id="406" w:name="_Toc58838226"/>
      <w:bookmarkStart w:id="407" w:name="_Toc58838321"/>
      <w:bookmarkStart w:id="408" w:name="_Toc58838416"/>
      <w:bookmarkStart w:id="409" w:name="_Toc58839091"/>
      <w:bookmarkStart w:id="410" w:name="_Toc58839185"/>
      <w:bookmarkStart w:id="411" w:name="_Toc58839279"/>
      <w:bookmarkStart w:id="412" w:name="_Toc58839373"/>
      <w:bookmarkStart w:id="413" w:name="_Toc58839479"/>
      <w:bookmarkStart w:id="414" w:name="_Toc58839701"/>
      <w:bookmarkStart w:id="415" w:name="_Toc58839806"/>
      <w:bookmarkStart w:id="416" w:name="_Toc58839917"/>
      <w:bookmarkStart w:id="417" w:name="_Toc58840022"/>
      <w:bookmarkStart w:id="418" w:name="_Toc58840127"/>
      <w:bookmarkStart w:id="419" w:name="_Toc58840231"/>
      <w:bookmarkStart w:id="420" w:name="_Toc58840569"/>
      <w:bookmarkStart w:id="421" w:name="_Toc58840674"/>
      <w:bookmarkStart w:id="422" w:name="_Toc58845535"/>
      <w:bookmarkStart w:id="423" w:name="_Toc58845640"/>
      <w:bookmarkStart w:id="424" w:name="_Toc58845745"/>
      <w:bookmarkStart w:id="425" w:name="_Toc58845849"/>
      <w:bookmarkStart w:id="426" w:name="_Toc58846022"/>
      <w:bookmarkStart w:id="427" w:name="_Toc58846195"/>
      <w:bookmarkStart w:id="428" w:name="_Toc58846495"/>
      <w:bookmarkStart w:id="429" w:name="_Toc58846752"/>
      <w:bookmarkStart w:id="430" w:name="_Toc58851157"/>
      <w:bookmarkStart w:id="431" w:name="_Toc58851274"/>
      <w:bookmarkStart w:id="432" w:name="_Toc58851372"/>
      <w:bookmarkStart w:id="433" w:name="_Toc58851481"/>
      <w:bookmarkStart w:id="434" w:name="_Toc58922601"/>
      <w:bookmarkStart w:id="435" w:name="_Toc58922845"/>
      <w:bookmarkStart w:id="436" w:name="_Toc58922975"/>
      <w:bookmarkStart w:id="437" w:name="_Toc58923076"/>
      <w:bookmarkStart w:id="438" w:name="_Toc58923177"/>
      <w:bookmarkStart w:id="439" w:name="_Toc58923279"/>
      <w:bookmarkStart w:id="440" w:name="_Toc58923380"/>
      <w:bookmarkStart w:id="441" w:name="_Toc58923482"/>
      <w:bookmarkStart w:id="442" w:name="_Toc59095705"/>
      <w:bookmarkStart w:id="443" w:name="_Toc59095834"/>
      <w:bookmarkStart w:id="444" w:name="_Toc59095954"/>
      <w:bookmarkStart w:id="445" w:name="_Toc59096061"/>
      <w:bookmarkStart w:id="446" w:name="_Toc59096162"/>
      <w:bookmarkStart w:id="447" w:name="_Toc59096269"/>
      <w:bookmarkStart w:id="448" w:name="_Toc59096370"/>
      <w:bookmarkStart w:id="449" w:name="_Toc59096472"/>
      <w:bookmarkStart w:id="450" w:name="_Toc59096575"/>
      <w:bookmarkStart w:id="451" w:name="_Toc59096679"/>
      <w:bookmarkStart w:id="452" w:name="_Toc59096784"/>
      <w:bookmarkStart w:id="453" w:name="_Toc59096889"/>
      <w:bookmarkStart w:id="454" w:name="_Toc59096994"/>
      <w:bookmarkStart w:id="455" w:name="_Toc59097105"/>
      <w:bookmarkStart w:id="456" w:name="_Toc59097216"/>
      <w:bookmarkStart w:id="457" w:name="_Toc59097322"/>
      <w:bookmarkStart w:id="458" w:name="_Toc59097433"/>
      <w:bookmarkStart w:id="459" w:name="_Toc59097562"/>
      <w:bookmarkStart w:id="460" w:name="_Toc59097703"/>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213B5B34" w14:textId="77777777" w:rsidR="005630FD" w:rsidRPr="00507CC0" w:rsidRDefault="005630FD" w:rsidP="00E5010B">
      <w:pPr>
        <w:pStyle w:val="Prrafodelista"/>
        <w:numPr>
          <w:ilvl w:val="0"/>
          <w:numId w:val="15"/>
        </w:numPr>
        <w:outlineLvl w:val="1"/>
        <w:rPr>
          <w:rFonts w:ascii="Verdana" w:hAnsi="Verdana"/>
          <w:b/>
          <w:bCs/>
          <w:vanish/>
        </w:rPr>
      </w:pPr>
      <w:bookmarkStart w:id="461" w:name="_Toc58832271"/>
      <w:bookmarkStart w:id="462" w:name="_Toc58832369"/>
      <w:bookmarkStart w:id="463" w:name="_Toc58832597"/>
      <w:bookmarkStart w:id="464" w:name="_Toc58832709"/>
      <w:bookmarkStart w:id="465" w:name="_Toc58832900"/>
      <w:bookmarkStart w:id="466" w:name="_Toc58832991"/>
      <w:bookmarkStart w:id="467" w:name="_Toc58833084"/>
      <w:bookmarkStart w:id="468" w:name="_Toc58833177"/>
      <w:bookmarkStart w:id="469" w:name="_Toc58833275"/>
      <w:bookmarkStart w:id="470" w:name="_Toc58833367"/>
      <w:bookmarkStart w:id="471" w:name="_Toc58833459"/>
      <w:bookmarkStart w:id="472" w:name="_Toc58833552"/>
      <w:bookmarkStart w:id="473" w:name="_Toc58833644"/>
      <w:bookmarkStart w:id="474" w:name="_Toc58833736"/>
      <w:bookmarkStart w:id="475" w:name="_Toc58833834"/>
      <w:bookmarkStart w:id="476" w:name="_Toc58833926"/>
      <w:bookmarkStart w:id="477" w:name="_Toc58834078"/>
      <w:bookmarkStart w:id="478" w:name="_Toc58834190"/>
      <w:bookmarkStart w:id="479" w:name="_Toc58834283"/>
      <w:bookmarkStart w:id="480" w:name="_Toc58834375"/>
      <w:bookmarkStart w:id="481" w:name="_Toc58834468"/>
      <w:bookmarkStart w:id="482" w:name="_Toc58834560"/>
      <w:bookmarkStart w:id="483" w:name="_Toc58835023"/>
      <w:bookmarkStart w:id="484" w:name="_Toc58835115"/>
      <w:bookmarkStart w:id="485" w:name="_Toc58836257"/>
      <w:bookmarkStart w:id="486" w:name="_Toc58836577"/>
      <w:bookmarkStart w:id="487" w:name="_Toc58836695"/>
      <w:bookmarkStart w:id="488" w:name="_Toc58836799"/>
      <w:bookmarkStart w:id="489" w:name="_Toc58836912"/>
      <w:bookmarkStart w:id="490" w:name="_Toc58837213"/>
      <w:bookmarkStart w:id="491" w:name="_Toc58837327"/>
      <w:bookmarkStart w:id="492" w:name="_Toc58837451"/>
      <w:bookmarkStart w:id="493" w:name="_Toc58837600"/>
      <w:bookmarkStart w:id="494" w:name="_Toc58837688"/>
      <w:bookmarkStart w:id="495" w:name="_Toc58837833"/>
      <w:bookmarkStart w:id="496" w:name="_Toc58837942"/>
      <w:bookmarkStart w:id="497" w:name="_Toc58838037"/>
      <w:bookmarkStart w:id="498" w:name="_Toc58838132"/>
      <w:bookmarkStart w:id="499" w:name="_Toc58838227"/>
      <w:bookmarkStart w:id="500" w:name="_Toc58838322"/>
      <w:bookmarkStart w:id="501" w:name="_Toc58838417"/>
      <w:bookmarkStart w:id="502" w:name="_Toc58839092"/>
      <w:bookmarkStart w:id="503" w:name="_Toc58839186"/>
      <w:bookmarkStart w:id="504" w:name="_Toc58839280"/>
      <w:bookmarkStart w:id="505" w:name="_Toc58839374"/>
      <w:bookmarkStart w:id="506" w:name="_Toc58839480"/>
      <w:bookmarkStart w:id="507" w:name="_Toc58839702"/>
      <w:bookmarkStart w:id="508" w:name="_Toc58839807"/>
      <w:bookmarkStart w:id="509" w:name="_Toc58839918"/>
      <w:bookmarkStart w:id="510" w:name="_Toc58840023"/>
      <w:bookmarkStart w:id="511" w:name="_Toc58840128"/>
      <w:bookmarkStart w:id="512" w:name="_Toc58840232"/>
      <w:bookmarkStart w:id="513" w:name="_Toc58840570"/>
      <w:bookmarkStart w:id="514" w:name="_Toc58840675"/>
      <w:bookmarkStart w:id="515" w:name="_Toc58845536"/>
      <w:bookmarkStart w:id="516" w:name="_Toc58845641"/>
      <w:bookmarkStart w:id="517" w:name="_Toc58845746"/>
      <w:bookmarkStart w:id="518" w:name="_Toc58845850"/>
      <w:bookmarkStart w:id="519" w:name="_Toc58846023"/>
      <w:bookmarkStart w:id="520" w:name="_Toc58846196"/>
      <w:bookmarkStart w:id="521" w:name="_Toc58846496"/>
      <w:bookmarkStart w:id="522" w:name="_Toc58846753"/>
      <w:bookmarkStart w:id="523" w:name="_Toc58851158"/>
      <w:bookmarkStart w:id="524" w:name="_Toc58851275"/>
      <w:bookmarkStart w:id="525" w:name="_Toc58851373"/>
      <w:bookmarkStart w:id="526" w:name="_Toc58851482"/>
      <w:bookmarkStart w:id="527" w:name="_Toc58922602"/>
      <w:bookmarkStart w:id="528" w:name="_Toc58922846"/>
      <w:bookmarkStart w:id="529" w:name="_Toc58922976"/>
      <w:bookmarkStart w:id="530" w:name="_Toc58923077"/>
      <w:bookmarkStart w:id="531" w:name="_Toc58923178"/>
      <w:bookmarkStart w:id="532" w:name="_Toc58923280"/>
      <w:bookmarkStart w:id="533" w:name="_Toc58923381"/>
      <w:bookmarkStart w:id="534" w:name="_Toc58923483"/>
      <w:bookmarkStart w:id="535" w:name="_Toc59095706"/>
      <w:bookmarkStart w:id="536" w:name="_Toc59095835"/>
      <w:bookmarkStart w:id="537" w:name="_Toc59095955"/>
      <w:bookmarkStart w:id="538" w:name="_Toc59096062"/>
      <w:bookmarkStart w:id="539" w:name="_Toc59096163"/>
      <w:bookmarkStart w:id="540" w:name="_Toc59096270"/>
      <w:bookmarkStart w:id="541" w:name="_Toc59096371"/>
      <w:bookmarkStart w:id="542" w:name="_Toc59096473"/>
      <w:bookmarkStart w:id="543" w:name="_Toc59096576"/>
      <w:bookmarkStart w:id="544" w:name="_Toc59096680"/>
      <w:bookmarkStart w:id="545" w:name="_Toc59096785"/>
      <w:bookmarkStart w:id="546" w:name="_Toc59096890"/>
      <w:bookmarkStart w:id="547" w:name="_Toc59096995"/>
      <w:bookmarkStart w:id="548" w:name="_Toc59097106"/>
      <w:bookmarkStart w:id="549" w:name="_Toc59097217"/>
      <w:bookmarkStart w:id="550" w:name="_Toc59097323"/>
      <w:bookmarkStart w:id="551" w:name="_Toc59097434"/>
      <w:bookmarkStart w:id="552" w:name="_Toc59097563"/>
      <w:bookmarkStart w:id="553" w:name="_Toc59097704"/>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D6B8567" w14:textId="77777777" w:rsidR="005630FD" w:rsidRPr="00507CC0" w:rsidRDefault="005630FD" w:rsidP="00E5010B">
      <w:pPr>
        <w:pStyle w:val="Prrafodelista"/>
        <w:numPr>
          <w:ilvl w:val="0"/>
          <w:numId w:val="15"/>
        </w:numPr>
        <w:outlineLvl w:val="1"/>
        <w:rPr>
          <w:rFonts w:ascii="Verdana" w:hAnsi="Verdana"/>
          <w:b/>
          <w:bCs/>
          <w:vanish/>
        </w:rPr>
      </w:pPr>
      <w:bookmarkStart w:id="554" w:name="_Toc58832272"/>
      <w:bookmarkStart w:id="555" w:name="_Toc58832370"/>
      <w:bookmarkStart w:id="556" w:name="_Toc58832598"/>
      <w:bookmarkStart w:id="557" w:name="_Toc58832710"/>
      <w:bookmarkStart w:id="558" w:name="_Toc58832901"/>
      <w:bookmarkStart w:id="559" w:name="_Toc58832992"/>
      <w:bookmarkStart w:id="560" w:name="_Toc58833085"/>
      <w:bookmarkStart w:id="561" w:name="_Toc58833178"/>
      <w:bookmarkStart w:id="562" w:name="_Toc58833276"/>
      <w:bookmarkStart w:id="563" w:name="_Toc58833368"/>
      <w:bookmarkStart w:id="564" w:name="_Toc58833460"/>
      <w:bookmarkStart w:id="565" w:name="_Toc58833553"/>
      <w:bookmarkStart w:id="566" w:name="_Toc58833645"/>
      <w:bookmarkStart w:id="567" w:name="_Toc58833737"/>
      <w:bookmarkStart w:id="568" w:name="_Toc58833835"/>
      <w:bookmarkStart w:id="569" w:name="_Toc58833927"/>
      <w:bookmarkStart w:id="570" w:name="_Toc58834079"/>
      <w:bookmarkStart w:id="571" w:name="_Toc58834191"/>
      <w:bookmarkStart w:id="572" w:name="_Toc58834284"/>
      <w:bookmarkStart w:id="573" w:name="_Toc58834376"/>
      <w:bookmarkStart w:id="574" w:name="_Toc58834469"/>
      <w:bookmarkStart w:id="575" w:name="_Toc58834561"/>
      <w:bookmarkStart w:id="576" w:name="_Toc58835024"/>
      <w:bookmarkStart w:id="577" w:name="_Toc58835116"/>
      <w:bookmarkStart w:id="578" w:name="_Toc58836258"/>
      <w:bookmarkStart w:id="579" w:name="_Toc58836578"/>
      <w:bookmarkStart w:id="580" w:name="_Toc58836696"/>
      <w:bookmarkStart w:id="581" w:name="_Toc58836800"/>
      <w:bookmarkStart w:id="582" w:name="_Toc58836913"/>
      <w:bookmarkStart w:id="583" w:name="_Toc58837214"/>
      <w:bookmarkStart w:id="584" w:name="_Toc58837328"/>
      <w:bookmarkStart w:id="585" w:name="_Toc58837452"/>
      <w:bookmarkStart w:id="586" w:name="_Toc58837601"/>
      <w:bookmarkStart w:id="587" w:name="_Toc58837689"/>
      <w:bookmarkStart w:id="588" w:name="_Toc58837834"/>
      <w:bookmarkStart w:id="589" w:name="_Toc58837943"/>
      <w:bookmarkStart w:id="590" w:name="_Toc58838038"/>
      <w:bookmarkStart w:id="591" w:name="_Toc58838133"/>
      <w:bookmarkStart w:id="592" w:name="_Toc58838228"/>
      <w:bookmarkStart w:id="593" w:name="_Toc58838323"/>
      <w:bookmarkStart w:id="594" w:name="_Toc58838418"/>
      <w:bookmarkStart w:id="595" w:name="_Toc58839093"/>
      <w:bookmarkStart w:id="596" w:name="_Toc58839187"/>
      <w:bookmarkStart w:id="597" w:name="_Toc58839281"/>
      <w:bookmarkStart w:id="598" w:name="_Toc58839375"/>
      <w:bookmarkStart w:id="599" w:name="_Toc58839481"/>
      <w:bookmarkStart w:id="600" w:name="_Toc58839703"/>
      <w:bookmarkStart w:id="601" w:name="_Toc58839808"/>
      <w:bookmarkStart w:id="602" w:name="_Toc58839919"/>
      <w:bookmarkStart w:id="603" w:name="_Toc58840024"/>
      <w:bookmarkStart w:id="604" w:name="_Toc58840129"/>
      <w:bookmarkStart w:id="605" w:name="_Toc58840233"/>
      <w:bookmarkStart w:id="606" w:name="_Toc58840571"/>
      <w:bookmarkStart w:id="607" w:name="_Toc58840676"/>
      <w:bookmarkStart w:id="608" w:name="_Toc58845537"/>
      <w:bookmarkStart w:id="609" w:name="_Toc58845642"/>
      <w:bookmarkStart w:id="610" w:name="_Toc58845747"/>
      <w:bookmarkStart w:id="611" w:name="_Toc58845851"/>
      <w:bookmarkStart w:id="612" w:name="_Toc58846024"/>
      <w:bookmarkStart w:id="613" w:name="_Toc58846197"/>
      <w:bookmarkStart w:id="614" w:name="_Toc58846497"/>
      <w:bookmarkStart w:id="615" w:name="_Toc58846754"/>
      <w:bookmarkStart w:id="616" w:name="_Toc58851159"/>
      <w:bookmarkStart w:id="617" w:name="_Toc58851276"/>
      <w:bookmarkStart w:id="618" w:name="_Toc58851374"/>
      <w:bookmarkStart w:id="619" w:name="_Toc58851483"/>
      <w:bookmarkStart w:id="620" w:name="_Toc58922603"/>
      <w:bookmarkStart w:id="621" w:name="_Toc58922847"/>
      <w:bookmarkStart w:id="622" w:name="_Toc58922977"/>
      <w:bookmarkStart w:id="623" w:name="_Toc58923078"/>
      <w:bookmarkStart w:id="624" w:name="_Toc58923179"/>
      <w:bookmarkStart w:id="625" w:name="_Toc58923281"/>
      <w:bookmarkStart w:id="626" w:name="_Toc58923382"/>
      <w:bookmarkStart w:id="627" w:name="_Toc58923484"/>
      <w:bookmarkStart w:id="628" w:name="_Toc59095707"/>
      <w:bookmarkStart w:id="629" w:name="_Toc59095836"/>
      <w:bookmarkStart w:id="630" w:name="_Toc59095956"/>
      <w:bookmarkStart w:id="631" w:name="_Toc59096063"/>
      <w:bookmarkStart w:id="632" w:name="_Toc59096164"/>
      <w:bookmarkStart w:id="633" w:name="_Toc59096271"/>
      <w:bookmarkStart w:id="634" w:name="_Toc59096372"/>
      <w:bookmarkStart w:id="635" w:name="_Toc59096474"/>
      <w:bookmarkStart w:id="636" w:name="_Toc59096577"/>
      <w:bookmarkStart w:id="637" w:name="_Toc59096681"/>
      <w:bookmarkStart w:id="638" w:name="_Toc59096786"/>
      <w:bookmarkStart w:id="639" w:name="_Toc59096891"/>
      <w:bookmarkStart w:id="640" w:name="_Toc59096996"/>
      <w:bookmarkStart w:id="641" w:name="_Toc59097107"/>
      <w:bookmarkStart w:id="642" w:name="_Toc59097218"/>
      <w:bookmarkStart w:id="643" w:name="_Toc59097324"/>
      <w:bookmarkStart w:id="644" w:name="_Toc59097435"/>
      <w:bookmarkStart w:id="645" w:name="_Toc59097564"/>
      <w:bookmarkStart w:id="646" w:name="_Toc59097705"/>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E11992B" w14:textId="77777777" w:rsidR="005630FD" w:rsidRPr="00507CC0" w:rsidRDefault="005630FD" w:rsidP="00E5010B">
      <w:pPr>
        <w:pStyle w:val="Prrafodelista"/>
        <w:numPr>
          <w:ilvl w:val="0"/>
          <w:numId w:val="15"/>
        </w:numPr>
        <w:outlineLvl w:val="1"/>
        <w:rPr>
          <w:rFonts w:ascii="Verdana" w:hAnsi="Verdana"/>
          <w:b/>
          <w:bCs/>
          <w:vanish/>
        </w:rPr>
      </w:pPr>
      <w:bookmarkStart w:id="647" w:name="_Toc58832273"/>
      <w:bookmarkStart w:id="648" w:name="_Toc58832371"/>
      <w:bookmarkStart w:id="649" w:name="_Toc58832599"/>
      <w:bookmarkStart w:id="650" w:name="_Toc58832711"/>
      <w:bookmarkStart w:id="651" w:name="_Toc58832902"/>
      <w:bookmarkStart w:id="652" w:name="_Toc58832993"/>
      <w:bookmarkStart w:id="653" w:name="_Toc58833086"/>
      <w:bookmarkStart w:id="654" w:name="_Toc58833179"/>
      <w:bookmarkStart w:id="655" w:name="_Toc58833277"/>
      <w:bookmarkStart w:id="656" w:name="_Toc58833369"/>
      <w:bookmarkStart w:id="657" w:name="_Toc58833461"/>
      <w:bookmarkStart w:id="658" w:name="_Toc58833554"/>
      <w:bookmarkStart w:id="659" w:name="_Toc58833646"/>
      <w:bookmarkStart w:id="660" w:name="_Toc58833738"/>
      <w:bookmarkStart w:id="661" w:name="_Toc58833836"/>
      <w:bookmarkStart w:id="662" w:name="_Toc58833928"/>
      <w:bookmarkStart w:id="663" w:name="_Toc58834080"/>
      <w:bookmarkStart w:id="664" w:name="_Toc58834192"/>
      <w:bookmarkStart w:id="665" w:name="_Toc58834285"/>
      <w:bookmarkStart w:id="666" w:name="_Toc58834377"/>
      <w:bookmarkStart w:id="667" w:name="_Toc58834470"/>
      <w:bookmarkStart w:id="668" w:name="_Toc58834562"/>
      <w:bookmarkStart w:id="669" w:name="_Toc58835025"/>
      <w:bookmarkStart w:id="670" w:name="_Toc58835117"/>
      <w:bookmarkStart w:id="671" w:name="_Toc58836259"/>
      <w:bookmarkStart w:id="672" w:name="_Toc58836579"/>
      <w:bookmarkStart w:id="673" w:name="_Toc58836697"/>
      <w:bookmarkStart w:id="674" w:name="_Toc58836801"/>
      <w:bookmarkStart w:id="675" w:name="_Toc58836914"/>
      <w:bookmarkStart w:id="676" w:name="_Toc58837215"/>
      <w:bookmarkStart w:id="677" w:name="_Toc58837329"/>
      <w:bookmarkStart w:id="678" w:name="_Toc58837453"/>
      <w:bookmarkStart w:id="679" w:name="_Toc58837602"/>
      <w:bookmarkStart w:id="680" w:name="_Toc58837690"/>
      <w:bookmarkStart w:id="681" w:name="_Toc58837835"/>
      <w:bookmarkStart w:id="682" w:name="_Toc58837944"/>
      <w:bookmarkStart w:id="683" w:name="_Toc58838039"/>
      <w:bookmarkStart w:id="684" w:name="_Toc58838134"/>
      <w:bookmarkStart w:id="685" w:name="_Toc58838229"/>
      <w:bookmarkStart w:id="686" w:name="_Toc58838324"/>
      <w:bookmarkStart w:id="687" w:name="_Toc58838419"/>
      <w:bookmarkStart w:id="688" w:name="_Toc58839094"/>
      <w:bookmarkStart w:id="689" w:name="_Toc58839188"/>
      <w:bookmarkStart w:id="690" w:name="_Toc58839282"/>
      <w:bookmarkStart w:id="691" w:name="_Toc58839376"/>
      <w:bookmarkStart w:id="692" w:name="_Toc58839482"/>
      <w:bookmarkStart w:id="693" w:name="_Toc58839704"/>
      <w:bookmarkStart w:id="694" w:name="_Toc58839809"/>
      <w:bookmarkStart w:id="695" w:name="_Toc58839920"/>
      <w:bookmarkStart w:id="696" w:name="_Toc58840025"/>
      <w:bookmarkStart w:id="697" w:name="_Toc58840130"/>
      <w:bookmarkStart w:id="698" w:name="_Toc58840234"/>
      <w:bookmarkStart w:id="699" w:name="_Toc58840572"/>
      <w:bookmarkStart w:id="700" w:name="_Toc58840677"/>
      <w:bookmarkStart w:id="701" w:name="_Toc58845538"/>
      <w:bookmarkStart w:id="702" w:name="_Toc58845643"/>
      <w:bookmarkStart w:id="703" w:name="_Toc58845748"/>
      <w:bookmarkStart w:id="704" w:name="_Toc58845852"/>
      <w:bookmarkStart w:id="705" w:name="_Toc58846025"/>
      <w:bookmarkStart w:id="706" w:name="_Toc58846198"/>
      <w:bookmarkStart w:id="707" w:name="_Toc58846498"/>
      <w:bookmarkStart w:id="708" w:name="_Toc58846755"/>
      <w:bookmarkStart w:id="709" w:name="_Toc58851160"/>
      <w:bookmarkStart w:id="710" w:name="_Toc58851277"/>
      <w:bookmarkStart w:id="711" w:name="_Toc58851375"/>
      <w:bookmarkStart w:id="712" w:name="_Toc58851484"/>
      <w:bookmarkStart w:id="713" w:name="_Toc58922604"/>
      <w:bookmarkStart w:id="714" w:name="_Toc58922848"/>
      <w:bookmarkStart w:id="715" w:name="_Toc58922978"/>
      <w:bookmarkStart w:id="716" w:name="_Toc58923079"/>
      <w:bookmarkStart w:id="717" w:name="_Toc58923180"/>
      <w:bookmarkStart w:id="718" w:name="_Toc58923282"/>
      <w:bookmarkStart w:id="719" w:name="_Toc58923383"/>
      <w:bookmarkStart w:id="720" w:name="_Toc58923485"/>
      <w:bookmarkStart w:id="721" w:name="_Toc59095708"/>
      <w:bookmarkStart w:id="722" w:name="_Toc59095837"/>
      <w:bookmarkStart w:id="723" w:name="_Toc59095957"/>
      <w:bookmarkStart w:id="724" w:name="_Toc59096064"/>
      <w:bookmarkStart w:id="725" w:name="_Toc59096165"/>
      <w:bookmarkStart w:id="726" w:name="_Toc59096272"/>
      <w:bookmarkStart w:id="727" w:name="_Toc59096373"/>
      <w:bookmarkStart w:id="728" w:name="_Toc59096475"/>
      <w:bookmarkStart w:id="729" w:name="_Toc59096578"/>
      <w:bookmarkStart w:id="730" w:name="_Toc59096682"/>
      <w:bookmarkStart w:id="731" w:name="_Toc59096787"/>
      <w:bookmarkStart w:id="732" w:name="_Toc59096892"/>
      <w:bookmarkStart w:id="733" w:name="_Toc59096997"/>
      <w:bookmarkStart w:id="734" w:name="_Toc59097108"/>
      <w:bookmarkStart w:id="735" w:name="_Toc59097219"/>
      <w:bookmarkStart w:id="736" w:name="_Toc59097325"/>
      <w:bookmarkStart w:id="737" w:name="_Toc59097436"/>
      <w:bookmarkStart w:id="738" w:name="_Toc59097565"/>
      <w:bookmarkStart w:id="739" w:name="_Toc5909770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909E599" w14:textId="77777777" w:rsidR="005630FD" w:rsidRPr="00507CC0" w:rsidRDefault="005630FD" w:rsidP="00E5010B">
      <w:pPr>
        <w:pStyle w:val="Prrafodelista"/>
        <w:numPr>
          <w:ilvl w:val="0"/>
          <w:numId w:val="15"/>
        </w:numPr>
        <w:outlineLvl w:val="1"/>
        <w:rPr>
          <w:rFonts w:ascii="Verdana" w:hAnsi="Verdana"/>
          <w:b/>
          <w:bCs/>
          <w:vanish/>
        </w:rPr>
      </w:pPr>
      <w:bookmarkStart w:id="740" w:name="_Toc58832274"/>
      <w:bookmarkStart w:id="741" w:name="_Toc58832372"/>
      <w:bookmarkStart w:id="742" w:name="_Toc58832600"/>
      <w:bookmarkStart w:id="743" w:name="_Toc58832712"/>
      <w:bookmarkStart w:id="744" w:name="_Toc58832903"/>
      <w:bookmarkStart w:id="745" w:name="_Toc58832994"/>
      <w:bookmarkStart w:id="746" w:name="_Toc58833087"/>
      <w:bookmarkStart w:id="747" w:name="_Toc58833180"/>
      <w:bookmarkStart w:id="748" w:name="_Toc58833278"/>
      <w:bookmarkStart w:id="749" w:name="_Toc58833370"/>
      <w:bookmarkStart w:id="750" w:name="_Toc58833462"/>
      <w:bookmarkStart w:id="751" w:name="_Toc58833555"/>
      <w:bookmarkStart w:id="752" w:name="_Toc58833647"/>
      <w:bookmarkStart w:id="753" w:name="_Toc58833739"/>
      <w:bookmarkStart w:id="754" w:name="_Toc58833837"/>
      <w:bookmarkStart w:id="755" w:name="_Toc58833929"/>
      <w:bookmarkStart w:id="756" w:name="_Toc58834081"/>
      <w:bookmarkStart w:id="757" w:name="_Toc58834193"/>
      <w:bookmarkStart w:id="758" w:name="_Toc58834286"/>
      <w:bookmarkStart w:id="759" w:name="_Toc58834378"/>
      <w:bookmarkStart w:id="760" w:name="_Toc58834471"/>
      <w:bookmarkStart w:id="761" w:name="_Toc58834563"/>
      <w:bookmarkStart w:id="762" w:name="_Toc58835026"/>
      <w:bookmarkStart w:id="763" w:name="_Toc58835118"/>
      <w:bookmarkStart w:id="764" w:name="_Toc58836260"/>
      <w:bookmarkStart w:id="765" w:name="_Toc58836580"/>
      <w:bookmarkStart w:id="766" w:name="_Toc58836698"/>
      <w:bookmarkStart w:id="767" w:name="_Toc58836802"/>
      <w:bookmarkStart w:id="768" w:name="_Toc58836915"/>
      <w:bookmarkStart w:id="769" w:name="_Toc58837216"/>
      <w:bookmarkStart w:id="770" w:name="_Toc58837330"/>
      <w:bookmarkStart w:id="771" w:name="_Toc58837454"/>
      <w:bookmarkStart w:id="772" w:name="_Toc58837603"/>
      <w:bookmarkStart w:id="773" w:name="_Toc58837691"/>
      <w:bookmarkStart w:id="774" w:name="_Toc58837836"/>
      <w:bookmarkStart w:id="775" w:name="_Toc58837945"/>
      <w:bookmarkStart w:id="776" w:name="_Toc58838040"/>
      <w:bookmarkStart w:id="777" w:name="_Toc58838135"/>
      <w:bookmarkStart w:id="778" w:name="_Toc58838230"/>
      <w:bookmarkStart w:id="779" w:name="_Toc58838325"/>
      <w:bookmarkStart w:id="780" w:name="_Toc58838420"/>
      <w:bookmarkStart w:id="781" w:name="_Toc58839095"/>
      <w:bookmarkStart w:id="782" w:name="_Toc58839189"/>
      <w:bookmarkStart w:id="783" w:name="_Toc58839283"/>
      <w:bookmarkStart w:id="784" w:name="_Toc58839377"/>
      <w:bookmarkStart w:id="785" w:name="_Toc58839483"/>
      <w:bookmarkStart w:id="786" w:name="_Toc58839705"/>
      <w:bookmarkStart w:id="787" w:name="_Toc58839810"/>
      <w:bookmarkStart w:id="788" w:name="_Toc58839921"/>
      <w:bookmarkStart w:id="789" w:name="_Toc58840026"/>
      <w:bookmarkStart w:id="790" w:name="_Toc58840131"/>
      <w:bookmarkStart w:id="791" w:name="_Toc58840235"/>
      <w:bookmarkStart w:id="792" w:name="_Toc58840573"/>
      <w:bookmarkStart w:id="793" w:name="_Toc58840678"/>
      <w:bookmarkStart w:id="794" w:name="_Toc58845539"/>
      <w:bookmarkStart w:id="795" w:name="_Toc58845644"/>
      <w:bookmarkStart w:id="796" w:name="_Toc58845749"/>
      <w:bookmarkStart w:id="797" w:name="_Toc58845853"/>
      <w:bookmarkStart w:id="798" w:name="_Toc58846026"/>
      <w:bookmarkStart w:id="799" w:name="_Toc58846199"/>
      <w:bookmarkStart w:id="800" w:name="_Toc58846499"/>
      <w:bookmarkStart w:id="801" w:name="_Toc58846756"/>
      <w:bookmarkStart w:id="802" w:name="_Toc58851161"/>
      <w:bookmarkStart w:id="803" w:name="_Toc58851278"/>
      <w:bookmarkStart w:id="804" w:name="_Toc58851376"/>
      <w:bookmarkStart w:id="805" w:name="_Toc58851485"/>
      <w:bookmarkStart w:id="806" w:name="_Toc58922605"/>
      <w:bookmarkStart w:id="807" w:name="_Toc58922849"/>
      <w:bookmarkStart w:id="808" w:name="_Toc58922979"/>
      <w:bookmarkStart w:id="809" w:name="_Toc58923080"/>
      <w:bookmarkStart w:id="810" w:name="_Toc58923181"/>
      <w:bookmarkStart w:id="811" w:name="_Toc58923283"/>
      <w:bookmarkStart w:id="812" w:name="_Toc58923384"/>
      <w:bookmarkStart w:id="813" w:name="_Toc58923486"/>
      <w:bookmarkStart w:id="814" w:name="_Toc59095709"/>
      <w:bookmarkStart w:id="815" w:name="_Toc59095838"/>
      <w:bookmarkStart w:id="816" w:name="_Toc59095958"/>
      <w:bookmarkStart w:id="817" w:name="_Toc59096065"/>
      <w:bookmarkStart w:id="818" w:name="_Toc59096166"/>
      <w:bookmarkStart w:id="819" w:name="_Toc59096273"/>
      <w:bookmarkStart w:id="820" w:name="_Toc59096374"/>
      <w:bookmarkStart w:id="821" w:name="_Toc59096476"/>
      <w:bookmarkStart w:id="822" w:name="_Toc59096579"/>
      <w:bookmarkStart w:id="823" w:name="_Toc59096683"/>
      <w:bookmarkStart w:id="824" w:name="_Toc59096788"/>
      <w:bookmarkStart w:id="825" w:name="_Toc59096893"/>
      <w:bookmarkStart w:id="826" w:name="_Toc59096998"/>
      <w:bookmarkStart w:id="827" w:name="_Toc59097109"/>
      <w:bookmarkStart w:id="828" w:name="_Toc59097220"/>
      <w:bookmarkStart w:id="829" w:name="_Toc59097326"/>
      <w:bookmarkStart w:id="830" w:name="_Toc59097437"/>
      <w:bookmarkStart w:id="831" w:name="_Toc59097566"/>
      <w:bookmarkStart w:id="832" w:name="_Toc59097707"/>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7A8181B3" w14:textId="77777777" w:rsidR="005630FD" w:rsidRPr="00507CC0" w:rsidRDefault="005630FD" w:rsidP="00E5010B">
      <w:pPr>
        <w:pStyle w:val="Prrafodelista"/>
        <w:numPr>
          <w:ilvl w:val="1"/>
          <w:numId w:val="15"/>
        </w:numPr>
        <w:outlineLvl w:val="1"/>
        <w:rPr>
          <w:rFonts w:ascii="Verdana" w:hAnsi="Verdana"/>
          <w:b/>
          <w:bCs/>
          <w:vanish/>
        </w:rPr>
      </w:pPr>
      <w:bookmarkStart w:id="833" w:name="_Toc58832275"/>
      <w:bookmarkStart w:id="834" w:name="_Toc58832373"/>
      <w:bookmarkStart w:id="835" w:name="_Toc58832601"/>
      <w:bookmarkStart w:id="836" w:name="_Toc58832713"/>
      <w:bookmarkStart w:id="837" w:name="_Toc58832904"/>
      <w:bookmarkStart w:id="838" w:name="_Toc58832995"/>
      <w:bookmarkStart w:id="839" w:name="_Toc58833088"/>
      <w:bookmarkStart w:id="840" w:name="_Toc58833181"/>
      <w:bookmarkStart w:id="841" w:name="_Toc58833279"/>
      <w:bookmarkStart w:id="842" w:name="_Toc58833371"/>
      <w:bookmarkStart w:id="843" w:name="_Toc58833463"/>
      <w:bookmarkStart w:id="844" w:name="_Toc58833556"/>
      <w:bookmarkStart w:id="845" w:name="_Toc58833648"/>
      <w:bookmarkStart w:id="846" w:name="_Toc58833740"/>
      <w:bookmarkStart w:id="847" w:name="_Toc58833838"/>
      <w:bookmarkStart w:id="848" w:name="_Toc58833930"/>
      <w:bookmarkStart w:id="849" w:name="_Toc58834082"/>
      <w:bookmarkStart w:id="850" w:name="_Toc58834194"/>
      <w:bookmarkStart w:id="851" w:name="_Toc58834287"/>
      <w:bookmarkStart w:id="852" w:name="_Toc58834379"/>
      <w:bookmarkStart w:id="853" w:name="_Toc58834472"/>
      <w:bookmarkStart w:id="854" w:name="_Toc58834564"/>
      <w:bookmarkStart w:id="855" w:name="_Toc58835027"/>
      <w:bookmarkStart w:id="856" w:name="_Toc58835119"/>
      <w:bookmarkStart w:id="857" w:name="_Toc58836261"/>
      <w:bookmarkStart w:id="858" w:name="_Toc58836581"/>
      <w:bookmarkStart w:id="859" w:name="_Toc58836699"/>
      <w:bookmarkStart w:id="860" w:name="_Toc58836803"/>
      <w:bookmarkStart w:id="861" w:name="_Toc58836916"/>
      <w:bookmarkStart w:id="862" w:name="_Toc58837217"/>
      <w:bookmarkStart w:id="863" w:name="_Toc58837331"/>
      <w:bookmarkStart w:id="864" w:name="_Toc58837455"/>
      <w:bookmarkStart w:id="865" w:name="_Toc58837604"/>
      <w:bookmarkStart w:id="866" w:name="_Toc58837692"/>
      <w:bookmarkStart w:id="867" w:name="_Toc58837837"/>
      <w:bookmarkStart w:id="868" w:name="_Toc58837946"/>
      <w:bookmarkStart w:id="869" w:name="_Toc58838041"/>
      <w:bookmarkStart w:id="870" w:name="_Toc58838136"/>
      <w:bookmarkStart w:id="871" w:name="_Toc58838231"/>
      <w:bookmarkStart w:id="872" w:name="_Toc58838326"/>
      <w:bookmarkStart w:id="873" w:name="_Toc58838421"/>
      <w:bookmarkStart w:id="874" w:name="_Toc58839096"/>
      <w:bookmarkStart w:id="875" w:name="_Toc58839190"/>
      <w:bookmarkStart w:id="876" w:name="_Toc58839284"/>
      <w:bookmarkStart w:id="877" w:name="_Toc58839378"/>
      <w:bookmarkStart w:id="878" w:name="_Toc58839484"/>
      <w:bookmarkStart w:id="879" w:name="_Toc58839706"/>
      <w:bookmarkStart w:id="880" w:name="_Toc58839811"/>
      <w:bookmarkStart w:id="881" w:name="_Toc58839922"/>
      <w:bookmarkStart w:id="882" w:name="_Toc58840027"/>
      <w:bookmarkStart w:id="883" w:name="_Toc58840132"/>
      <w:bookmarkStart w:id="884" w:name="_Toc58840236"/>
      <w:bookmarkStart w:id="885" w:name="_Toc58840574"/>
      <w:bookmarkStart w:id="886" w:name="_Toc58840679"/>
      <w:bookmarkStart w:id="887" w:name="_Toc58845540"/>
      <w:bookmarkStart w:id="888" w:name="_Toc58845645"/>
      <w:bookmarkStart w:id="889" w:name="_Toc58845750"/>
      <w:bookmarkStart w:id="890" w:name="_Toc58845854"/>
      <w:bookmarkStart w:id="891" w:name="_Toc58846027"/>
      <w:bookmarkStart w:id="892" w:name="_Toc58846200"/>
      <w:bookmarkStart w:id="893" w:name="_Toc58846500"/>
      <w:bookmarkStart w:id="894" w:name="_Toc58846757"/>
      <w:bookmarkStart w:id="895" w:name="_Toc58851162"/>
      <w:bookmarkStart w:id="896" w:name="_Toc58851279"/>
      <w:bookmarkStart w:id="897" w:name="_Toc58851377"/>
      <w:bookmarkStart w:id="898" w:name="_Toc58851486"/>
      <w:bookmarkStart w:id="899" w:name="_Toc58922606"/>
      <w:bookmarkStart w:id="900" w:name="_Toc58922850"/>
      <w:bookmarkStart w:id="901" w:name="_Toc58922980"/>
      <w:bookmarkStart w:id="902" w:name="_Toc58923081"/>
      <w:bookmarkStart w:id="903" w:name="_Toc58923182"/>
      <w:bookmarkStart w:id="904" w:name="_Toc58923284"/>
      <w:bookmarkStart w:id="905" w:name="_Toc58923385"/>
      <w:bookmarkStart w:id="906" w:name="_Toc58923487"/>
      <w:bookmarkStart w:id="907" w:name="_Toc59095710"/>
      <w:bookmarkStart w:id="908" w:name="_Toc59095839"/>
      <w:bookmarkStart w:id="909" w:name="_Toc59095959"/>
      <w:bookmarkStart w:id="910" w:name="_Toc59096066"/>
      <w:bookmarkStart w:id="911" w:name="_Toc59096167"/>
      <w:bookmarkStart w:id="912" w:name="_Toc59096274"/>
      <w:bookmarkStart w:id="913" w:name="_Toc59096375"/>
      <w:bookmarkStart w:id="914" w:name="_Toc59096477"/>
      <w:bookmarkStart w:id="915" w:name="_Toc59096580"/>
      <w:bookmarkStart w:id="916" w:name="_Toc59096684"/>
      <w:bookmarkStart w:id="917" w:name="_Toc59096789"/>
      <w:bookmarkStart w:id="918" w:name="_Toc59096894"/>
      <w:bookmarkStart w:id="919" w:name="_Toc59096999"/>
      <w:bookmarkStart w:id="920" w:name="_Toc59097110"/>
      <w:bookmarkStart w:id="921" w:name="_Toc59097221"/>
      <w:bookmarkStart w:id="922" w:name="_Toc59097327"/>
      <w:bookmarkStart w:id="923" w:name="_Toc59097438"/>
      <w:bookmarkStart w:id="924" w:name="_Toc59097567"/>
      <w:bookmarkStart w:id="925" w:name="_Toc59097708"/>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6BD6443F" w14:textId="77777777" w:rsidR="005630FD" w:rsidRPr="00507CC0" w:rsidRDefault="005630FD" w:rsidP="00E5010B">
      <w:pPr>
        <w:pStyle w:val="Prrafodelista"/>
        <w:numPr>
          <w:ilvl w:val="1"/>
          <w:numId w:val="15"/>
        </w:numPr>
        <w:outlineLvl w:val="1"/>
        <w:rPr>
          <w:rFonts w:ascii="Verdana" w:hAnsi="Verdana"/>
          <w:b/>
          <w:bCs/>
          <w:vanish/>
        </w:rPr>
      </w:pPr>
      <w:bookmarkStart w:id="926" w:name="_Toc58832276"/>
      <w:bookmarkStart w:id="927" w:name="_Toc58832374"/>
      <w:bookmarkStart w:id="928" w:name="_Toc58832602"/>
      <w:bookmarkStart w:id="929" w:name="_Toc58832714"/>
      <w:bookmarkStart w:id="930" w:name="_Toc58832905"/>
      <w:bookmarkStart w:id="931" w:name="_Toc58832996"/>
      <w:bookmarkStart w:id="932" w:name="_Toc58833089"/>
      <w:bookmarkStart w:id="933" w:name="_Toc58833182"/>
      <w:bookmarkStart w:id="934" w:name="_Toc58833280"/>
      <w:bookmarkStart w:id="935" w:name="_Toc58833372"/>
      <w:bookmarkStart w:id="936" w:name="_Toc58833464"/>
      <w:bookmarkStart w:id="937" w:name="_Toc58833557"/>
      <w:bookmarkStart w:id="938" w:name="_Toc58833649"/>
      <w:bookmarkStart w:id="939" w:name="_Toc58833741"/>
      <w:bookmarkStart w:id="940" w:name="_Toc58833839"/>
      <w:bookmarkStart w:id="941" w:name="_Toc58833931"/>
      <w:bookmarkStart w:id="942" w:name="_Toc58834083"/>
      <w:bookmarkStart w:id="943" w:name="_Toc58834195"/>
      <w:bookmarkStart w:id="944" w:name="_Toc58834288"/>
      <w:bookmarkStart w:id="945" w:name="_Toc58834380"/>
      <w:bookmarkStart w:id="946" w:name="_Toc58834473"/>
      <w:bookmarkStart w:id="947" w:name="_Toc58834565"/>
      <w:bookmarkStart w:id="948" w:name="_Toc58835028"/>
      <w:bookmarkStart w:id="949" w:name="_Toc58835120"/>
      <w:bookmarkStart w:id="950" w:name="_Toc58836262"/>
      <w:bookmarkStart w:id="951" w:name="_Toc58836582"/>
      <w:bookmarkStart w:id="952" w:name="_Toc58836700"/>
      <w:bookmarkStart w:id="953" w:name="_Toc58836804"/>
      <w:bookmarkStart w:id="954" w:name="_Toc58836917"/>
      <w:bookmarkStart w:id="955" w:name="_Toc58837218"/>
      <w:bookmarkStart w:id="956" w:name="_Toc58837332"/>
      <w:bookmarkStart w:id="957" w:name="_Toc58837456"/>
      <w:bookmarkStart w:id="958" w:name="_Toc58837605"/>
      <w:bookmarkStart w:id="959" w:name="_Toc58837693"/>
      <w:bookmarkStart w:id="960" w:name="_Toc58837838"/>
      <w:bookmarkStart w:id="961" w:name="_Toc58837947"/>
      <w:bookmarkStart w:id="962" w:name="_Toc58838042"/>
      <w:bookmarkStart w:id="963" w:name="_Toc58838137"/>
      <w:bookmarkStart w:id="964" w:name="_Toc58838232"/>
      <w:bookmarkStart w:id="965" w:name="_Toc58838327"/>
      <w:bookmarkStart w:id="966" w:name="_Toc58838422"/>
      <w:bookmarkStart w:id="967" w:name="_Toc58839097"/>
      <w:bookmarkStart w:id="968" w:name="_Toc58839191"/>
      <w:bookmarkStart w:id="969" w:name="_Toc58839285"/>
      <w:bookmarkStart w:id="970" w:name="_Toc58839379"/>
      <w:bookmarkStart w:id="971" w:name="_Toc58839485"/>
      <w:bookmarkStart w:id="972" w:name="_Toc58839707"/>
      <w:bookmarkStart w:id="973" w:name="_Toc58839812"/>
      <w:bookmarkStart w:id="974" w:name="_Toc58839923"/>
      <w:bookmarkStart w:id="975" w:name="_Toc58840028"/>
      <w:bookmarkStart w:id="976" w:name="_Toc58840133"/>
      <w:bookmarkStart w:id="977" w:name="_Toc58840237"/>
      <w:bookmarkStart w:id="978" w:name="_Toc58840575"/>
      <w:bookmarkStart w:id="979" w:name="_Toc58840680"/>
      <w:bookmarkStart w:id="980" w:name="_Toc58845541"/>
      <w:bookmarkStart w:id="981" w:name="_Toc58845646"/>
      <w:bookmarkStart w:id="982" w:name="_Toc58845751"/>
      <w:bookmarkStart w:id="983" w:name="_Toc58845855"/>
      <w:bookmarkStart w:id="984" w:name="_Toc58846028"/>
      <w:bookmarkStart w:id="985" w:name="_Toc58846201"/>
      <w:bookmarkStart w:id="986" w:name="_Toc58846501"/>
      <w:bookmarkStart w:id="987" w:name="_Toc58846758"/>
      <w:bookmarkStart w:id="988" w:name="_Toc58851163"/>
      <w:bookmarkStart w:id="989" w:name="_Toc58851280"/>
      <w:bookmarkStart w:id="990" w:name="_Toc58851378"/>
      <w:bookmarkStart w:id="991" w:name="_Toc58851487"/>
      <w:bookmarkStart w:id="992" w:name="_Toc58922607"/>
      <w:bookmarkStart w:id="993" w:name="_Toc58922851"/>
      <w:bookmarkStart w:id="994" w:name="_Toc58922981"/>
      <w:bookmarkStart w:id="995" w:name="_Toc58923082"/>
      <w:bookmarkStart w:id="996" w:name="_Toc58923183"/>
      <w:bookmarkStart w:id="997" w:name="_Toc58923285"/>
      <w:bookmarkStart w:id="998" w:name="_Toc58923386"/>
      <w:bookmarkStart w:id="999" w:name="_Toc58923488"/>
      <w:bookmarkStart w:id="1000" w:name="_Toc59095711"/>
      <w:bookmarkStart w:id="1001" w:name="_Toc59095840"/>
      <w:bookmarkStart w:id="1002" w:name="_Toc59095960"/>
      <w:bookmarkStart w:id="1003" w:name="_Toc59096067"/>
      <w:bookmarkStart w:id="1004" w:name="_Toc59096168"/>
      <w:bookmarkStart w:id="1005" w:name="_Toc59096275"/>
      <w:bookmarkStart w:id="1006" w:name="_Toc59096376"/>
      <w:bookmarkStart w:id="1007" w:name="_Toc59096478"/>
      <w:bookmarkStart w:id="1008" w:name="_Toc59096581"/>
      <w:bookmarkStart w:id="1009" w:name="_Toc59096685"/>
      <w:bookmarkStart w:id="1010" w:name="_Toc59096790"/>
      <w:bookmarkStart w:id="1011" w:name="_Toc59096895"/>
      <w:bookmarkStart w:id="1012" w:name="_Toc59097000"/>
      <w:bookmarkStart w:id="1013" w:name="_Toc59097111"/>
      <w:bookmarkStart w:id="1014" w:name="_Toc59097222"/>
      <w:bookmarkStart w:id="1015" w:name="_Toc59097328"/>
      <w:bookmarkStart w:id="1016" w:name="_Toc59097439"/>
      <w:bookmarkStart w:id="1017" w:name="_Toc59097568"/>
      <w:bookmarkStart w:id="1018" w:name="_Toc59097709"/>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B72F772" w14:textId="77777777" w:rsidR="005630FD" w:rsidRPr="00507CC0" w:rsidRDefault="005630FD" w:rsidP="00E5010B">
      <w:pPr>
        <w:pStyle w:val="Prrafodelista"/>
        <w:numPr>
          <w:ilvl w:val="1"/>
          <w:numId w:val="15"/>
        </w:numPr>
        <w:outlineLvl w:val="1"/>
        <w:rPr>
          <w:rFonts w:ascii="Verdana" w:hAnsi="Verdana"/>
          <w:b/>
          <w:bCs/>
          <w:vanish/>
        </w:rPr>
      </w:pPr>
      <w:bookmarkStart w:id="1019" w:name="_Toc58832277"/>
      <w:bookmarkStart w:id="1020" w:name="_Toc58832375"/>
      <w:bookmarkStart w:id="1021" w:name="_Toc58832603"/>
      <w:bookmarkStart w:id="1022" w:name="_Toc58832715"/>
      <w:bookmarkStart w:id="1023" w:name="_Toc58832906"/>
      <w:bookmarkStart w:id="1024" w:name="_Toc58832997"/>
      <w:bookmarkStart w:id="1025" w:name="_Toc58833090"/>
      <w:bookmarkStart w:id="1026" w:name="_Toc58833183"/>
      <w:bookmarkStart w:id="1027" w:name="_Toc58833281"/>
      <w:bookmarkStart w:id="1028" w:name="_Toc58833373"/>
      <w:bookmarkStart w:id="1029" w:name="_Toc58833465"/>
      <w:bookmarkStart w:id="1030" w:name="_Toc58833558"/>
      <w:bookmarkStart w:id="1031" w:name="_Toc58833650"/>
      <w:bookmarkStart w:id="1032" w:name="_Toc58833742"/>
      <w:bookmarkStart w:id="1033" w:name="_Toc58833840"/>
      <w:bookmarkStart w:id="1034" w:name="_Toc58833932"/>
      <w:bookmarkStart w:id="1035" w:name="_Toc58834084"/>
      <w:bookmarkStart w:id="1036" w:name="_Toc58834196"/>
      <w:bookmarkStart w:id="1037" w:name="_Toc58834289"/>
      <w:bookmarkStart w:id="1038" w:name="_Toc58834381"/>
      <w:bookmarkStart w:id="1039" w:name="_Toc58834474"/>
      <w:bookmarkStart w:id="1040" w:name="_Toc58834566"/>
      <w:bookmarkStart w:id="1041" w:name="_Toc58835029"/>
      <w:bookmarkStart w:id="1042" w:name="_Toc58835121"/>
      <w:bookmarkStart w:id="1043" w:name="_Toc58836263"/>
      <w:bookmarkStart w:id="1044" w:name="_Toc58836583"/>
      <w:bookmarkStart w:id="1045" w:name="_Toc58836701"/>
      <w:bookmarkStart w:id="1046" w:name="_Toc58836805"/>
      <w:bookmarkStart w:id="1047" w:name="_Toc58836918"/>
      <w:bookmarkStart w:id="1048" w:name="_Toc58837219"/>
      <w:bookmarkStart w:id="1049" w:name="_Toc58837333"/>
      <w:bookmarkStart w:id="1050" w:name="_Toc58837457"/>
      <w:bookmarkStart w:id="1051" w:name="_Toc58837606"/>
      <w:bookmarkStart w:id="1052" w:name="_Toc58837694"/>
      <w:bookmarkStart w:id="1053" w:name="_Toc58837839"/>
      <w:bookmarkStart w:id="1054" w:name="_Toc58837948"/>
      <w:bookmarkStart w:id="1055" w:name="_Toc58838043"/>
      <w:bookmarkStart w:id="1056" w:name="_Toc58838138"/>
      <w:bookmarkStart w:id="1057" w:name="_Toc58838233"/>
      <w:bookmarkStart w:id="1058" w:name="_Toc58838328"/>
      <w:bookmarkStart w:id="1059" w:name="_Toc58838423"/>
      <w:bookmarkStart w:id="1060" w:name="_Toc58839098"/>
      <w:bookmarkStart w:id="1061" w:name="_Toc58839192"/>
      <w:bookmarkStart w:id="1062" w:name="_Toc58839286"/>
      <w:bookmarkStart w:id="1063" w:name="_Toc58839380"/>
      <w:bookmarkStart w:id="1064" w:name="_Toc58839486"/>
      <w:bookmarkStart w:id="1065" w:name="_Toc58839708"/>
      <w:bookmarkStart w:id="1066" w:name="_Toc58839813"/>
      <w:bookmarkStart w:id="1067" w:name="_Toc58839924"/>
      <w:bookmarkStart w:id="1068" w:name="_Toc58840029"/>
      <w:bookmarkStart w:id="1069" w:name="_Toc58840134"/>
      <w:bookmarkStart w:id="1070" w:name="_Toc58840238"/>
      <w:bookmarkStart w:id="1071" w:name="_Toc58840576"/>
      <w:bookmarkStart w:id="1072" w:name="_Toc58840681"/>
      <w:bookmarkStart w:id="1073" w:name="_Toc58845542"/>
      <w:bookmarkStart w:id="1074" w:name="_Toc58845647"/>
      <w:bookmarkStart w:id="1075" w:name="_Toc58845752"/>
      <w:bookmarkStart w:id="1076" w:name="_Toc58845856"/>
      <w:bookmarkStart w:id="1077" w:name="_Toc58846029"/>
      <w:bookmarkStart w:id="1078" w:name="_Toc58846202"/>
      <w:bookmarkStart w:id="1079" w:name="_Toc58846502"/>
      <w:bookmarkStart w:id="1080" w:name="_Toc58846759"/>
      <w:bookmarkStart w:id="1081" w:name="_Toc58851164"/>
      <w:bookmarkStart w:id="1082" w:name="_Toc58851281"/>
      <w:bookmarkStart w:id="1083" w:name="_Toc58851379"/>
      <w:bookmarkStart w:id="1084" w:name="_Toc58851488"/>
      <w:bookmarkStart w:id="1085" w:name="_Toc58922608"/>
      <w:bookmarkStart w:id="1086" w:name="_Toc58922852"/>
      <w:bookmarkStart w:id="1087" w:name="_Toc58922982"/>
      <w:bookmarkStart w:id="1088" w:name="_Toc58923083"/>
      <w:bookmarkStart w:id="1089" w:name="_Toc58923184"/>
      <w:bookmarkStart w:id="1090" w:name="_Toc58923286"/>
      <w:bookmarkStart w:id="1091" w:name="_Toc58923387"/>
      <w:bookmarkStart w:id="1092" w:name="_Toc58923489"/>
      <w:bookmarkStart w:id="1093" w:name="_Toc59095712"/>
      <w:bookmarkStart w:id="1094" w:name="_Toc59095841"/>
      <w:bookmarkStart w:id="1095" w:name="_Toc59095961"/>
      <w:bookmarkStart w:id="1096" w:name="_Toc59096068"/>
      <w:bookmarkStart w:id="1097" w:name="_Toc59096169"/>
      <w:bookmarkStart w:id="1098" w:name="_Toc59096276"/>
      <w:bookmarkStart w:id="1099" w:name="_Toc59096377"/>
      <w:bookmarkStart w:id="1100" w:name="_Toc59096479"/>
      <w:bookmarkStart w:id="1101" w:name="_Toc59096582"/>
      <w:bookmarkStart w:id="1102" w:name="_Toc59096686"/>
      <w:bookmarkStart w:id="1103" w:name="_Toc59096791"/>
      <w:bookmarkStart w:id="1104" w:name="_Toc59096896"/>
      <w:bookmarkStart w:id="1105" w:name="_Toc59097001"/>
      <w:bookmarkStart w:id="1106" w:name="_Toc59097112"/>
      <w:bookmarkStart w:id="1107" w:name="_Toc59097223"/>
      <w:bookmarkStart w:id="1108" w:name="_Toc59097329"/>
      <w:bookmarkStart w:id="1109" w:name="_Toc59097440"/>
      <w:bookmarkStart w:id="1110" w:name="_Toc59097569"/>
      <w:bookmarkStart w:id="1111" w:name="_Toc59097710"/>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721E729A" w14:textId="77777777" w:rsidR="00132948" w:rsidRPr="00507CC0" w:rsidRDefault="00132948" w:rsidP="00712AB4">
      <w:pPr>
        <w:pStyle w:val="Prrafodelista"/>
        <w:numPr>
          <w:ilvl w:val="0"/>
          <w:numId w:val="16"/>
        </w:numPr>
        <w:outlineLvl w:val="1"/>
        <w:rPr>
          <w:rFonts w:ascii="Verdana" w:hAnsi="Verdana"/>
          <w:b/>
          <w:bCs/>
          <w:vanish/>
        </w:rPr>
      </w:pPr>
      <w:bookmarkStart w:id="1112" w:name="_Toc58836806"/>
      <w:bookmarkStart w:id="1113" w:name="_Toc58836919"/>
      <w:bookmarkStart w:id="1114" w:name="_Toc58837220"/>
      <w:bookmarkStart w:id="1115" w:name="_Toc58837334"/>
      <w:bookmarkStart w:id="1116" w:name="_Toc58837458"/>
      <w:bookmarkStart w:id="1117" w:name="_Toc58837607"/>
      <w:bookmarkStart w:id="1118" w:name="_Toc58837695"/>
      <w:bookmarkStart w:id="1119" w:name="_Toc58837840"/>
      <w:bookmarkStart w:id="1120" w:name="_Toc58837949"/>
      <w:bookmarkStart w:id="1121" w:name="_Toc58838044"/>
      <w:bookmarkStart w:id="1122" w:name="_Toc58838139"/>
      <w:bookmarkStart w:id="1123" w:name="_Toc58838234"/>
      <w:bookmarkStart w:id="1124" w:name="_Toc58838329"/>
      <w:bookmarkStart w:id="1125" w:name="_Toc58838424"/>
      <w:bookmarkStart w:id="1126" w:name="_Toc58839099"/>
      <w:bookmarkStart w:id="1127" w:name="_Toc58839193"/>
      <w:bookmarkStart w:id="1128" w:name="_Toc58839287"/>
      <w:bookmarkStart w:id="1129" w:name="_Toc58839381"/>
      <w:bookmarkStart w:id="1130" w:name="_Toc58839487"/>
      <w:bookmarkStart w:id="1131" w:name="_Toc58839709"/>
      <w:bookmarkStart w:id="1132" w:name="_Toc58839814"/>
      <w:bookmarkStart w:id="1133" w:name="_Toc58839925"/>
      <w:bookmarkStart w:id="1134" w:name="_Toc58840030"/>
      <w:bookmarkStart w:id="1135" w:name="_Toc58840135"/>
      <w:bookmarkStart w:id="1136" w:name="_Toc58840239"/>
      <w:bookmarkStart w:id="1137" w:name="_Toc58840577"/>
      <w:bookmarkStart w:id="1138" w:name="_Toc58840682"/>
      <w:bookmarkStart w:id="1139" w:name="_Toc58845543"/>
      <w:bookmarkStart w:id="1140" w:name="_Toc58845648"/>
      <w:bookmarkStart w:id="1141" w:name="_Toc58845753"/>
      <w:bookmarkStart w:id="1142" w:name="_Toc58845857"/>
      <w:bookmarkStart w:id="1143" w:name="_Toc58846030"/>
      <w:bookmarkStart w:id="1144" w:name="_Toc58846203"/>
      <w:bookmarkStart w:id="1145" w:name="_Toc58846503"/>
      <w:bookmarkStart w:id="1146" w:name="_Toc58846760"/>
      <w:bookmarkStart w:id="1147" w:name="_Toc58851165"/>
      <w:bookmarkStart w:id="1148" w:name="_Toc58851282"/>
      <w:bookmarkStart w:id="1149" w:name="_Toc58851380"/>
      <w:bookmarkStart w:id="1150" w:name="_Toc58851489"/>
      <w:bookmarkStart w:id="1151" w:name="_Toc58922609"/>
      <w:bookmarkStart w:id="1152" w:name="_Toc58922853"/>
      <w:bookmarkStart w:id="1153" w:name="_Toc58922983"/>
      <w:bookmarkStart w:id="1154" w:name="_Toc58923084"/>
      <w:bookmarkStart w:id="1155" w:name="_Toc58923185"/>
      <w:bookmarkStart w:id="1156" w:name="_Toc58923287"/>
      <w:bookmarkStart w:id="1157" w:name="_Toc58923388"/>
      <w:bookmarkStart w:id="1158" w:name="_Toc58923490"/>
      <w:bookmarkStart w:id="1159" w:name="_Toc59095713"/>
      <w:bookmarkStart w:id="1160" w:name="_Toc59095842"/>
      <w:bookmarkStart w:id="1161" w:name="_Toc59095962"/>
      <w:bookmarkStart w:id="1162" w:name="_Toc59096069"/>
      <w:bookmarkStart w:id="1163" w:name="_Toc59096170"/>
      <w:bookmarkStart w:id="1164" w:name="_Toc59096277"/>
      <w:bookmarkStart w:id="1165" w:name="_Toc59096378"/>
      <w:bookmarkStart w:id="1166" w:name="_Toc59096480"/>
      <w:bookmarkStart w:id="1167" w:name="_Toc59096583"/>
      <w:bookmarkStart w:id="1168" w:name="_Toc59096687"/>
      <w:bookmarkStart w:id="1169" w:name="_Toc59096792"/>
      <w:bookmarkStart w:id="1170" w:name="_Toc59096897"/>
      <w:bookmarkStart w:id="1171" w:name="_Toc59097002"/>
      <w:bookmarkStart w:id="1172" w:name="_Toc59097113"/>
      <w:bookmarkStart w:id="1173" w:name="_Toc59097224"/>
      <w:bookmarkStart w:id="1174" w:name="_Toc59097330"/>
      <w:bookmarkStart w:id="1175" w:name="_Toc59097441"/>
      <w:bookmarkStart w:id="1176" w:name="_Toc59097570"/>
      <w:bookmarkStart w:id="1177" w:name="_Toc59097711"/>
      <w:bookmarkStart w:id="1178" w:name="_Toc58833933"/>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73E3ED60" w14:textId="77777777" w:rsidR="00132948" w:rsidRPr="00507CC0" w:rsidRDefault="00132948" w:rsidP="00712AB4">
      <w:pPr>
        <w:pStyle w:val="Prrafodelista"/>
        <w:numPr>
          <w:ilvl w:val="0"/>
          <w:numId w:val="16"/>
        </w:numPr>
        <w:outlineLvl w:val="1"/>
        <w:rPr>
          <w:rFonts w:ascii="Verdana" w:hAnsi="Verdana"/>
          <w:b/>
          <w:bCs/>
          <w:vanish/>
        </w:rPr>
      </w:pPr>
      <w:bookmarkStart w:id="1179" w:name="_Toc58836807"/>
      <w:bookmarkStart w:id="1180" w:name="_Toc58836920"/>
      <w:bookmarkStart w:id="1181" w:name="_Toc58837221"/>
      <w:bookmarkStart w:id="1182" w:name="_Toc58837335"/>
      <w:bookmarkStart w:id="1183" w:name="_Toc58837459"/>
      <w:bookmarkStart w:id="1184" w:name="_Toc58837608"/>
      <w:bookmarkStart w:id="1185" w:name="_Toc58837696"/>
      <w:bookmarkStart w:id="1186" w:name="_Toc58837841"/>
      <w:bookmarkStart w:id="1187" w:name="_Toc58837950"/>
      <w:bookmarkStart w:id="1188" w:name="_Toc58838045"/>
      <w:bookmarkStart w:id="1189" w:name="_Toc58838140"/>
      <w:bookmarkStart w:id="1190" w:name="_Toc58838235"/>
      <w:bookmarkStart w:id="1191" w:name="_Toc58838330"/>
      <w:bookmarkStart w:id="1192" w:name="_Toc58838425"/>
      <w:bookmarkStart w:id="1193" w:name="_Toc58839100"/>
      <w:bookmarkStart w:id="1194" w:name="_Toc58839194"/>
      <w:bookmarkStart w:id="1195" w:name="_Toc58839288"/>
      <w:bookmarkStart w:id="1196" w:name="_Toc58839382"/>
      <w:bookmarkStart w:id="1197" w:name="_Toc58839488"/>
      <w:bookmarkStart w:id="1198" w:name="_Toc58839710"/>
      <w:bookmarkStart w:id="1199" w:name="_Toc58839815"/>
      <w:bookmarkStart w:id="1200" w:name="_Toc58839926"/>
      <w:bookmarkStart w:id="1201" w:name="_Toc58840031"/>
      <w:bookmarkStart w:id="1202" w:name="_Toc58840136"/>
      <w:bookmarkStart w:id="1203" w:name="_Toc58840240"/>
      <w:bookmarkStart w:id="1204" w:name="_Toc58840578"/>
      <w:bookmarkStart w:id="1205" w:name="_Toc58840683"/>
      <w:bookmarkStart w:id="1206" w:name="_Toc58845544"/>
      <w:bookmarkStart w:id="1207" w:name="_Toc58845649"/>
      <w:bookmarkStart w:id="1208" w:name="_Toc58845754"/>
      <w:bookmarkStart w:id="1209" w:name="_Toc58845858"/>
      <w:bookmarkStart w:id="1210" w:name="_Toc58846031"/>
      <w:bookmarkStart w:id="1211" w:name="_Toc58846204"/>
      <w:bookmarkStart w:id="1212" w:name="_Toc58846504"/>
      <w:bookmarkStart w:id="1213" w:name="_Toc58846761"/>
      <w:bookmarkStart w:id="1214" w:name="_Toc58851166"/>
      <w:bookmarkStart w:id="1215" w:name="_Toc58851283"/>
      <w:bookmarkStart w:id="1216" w:name="_Toc58851381"/>
      <w:bookmarkStart w:id="1217" w:name="_Toc58851490"/>
      <w:bookmarkStart w:id="1218" w:name="_Toc58922610"/>
      <w:bookmarkStart w:id="1219" w:name="_Toc58922854"/>
      <w:bookmarkStart w:id="1220" w:name="_Toc58922984"/>
      <w:bookmarkStart w:id="1221" w:name="_Toc58923085"/>
      <w:bookmarkStart w:id="1222" w:name="_Toc58923186"/>
      <w:bookmarkStart w:id="1223" w:name="_Toc58923288"/>
      <w:bookmarkStart w:id="1224" w:name="_Toc58923389"/>
      <w:bookmarkStart w:id="1225" w:name="_Toc58923491"/>
      <w:bookmarkStart w:id="1226" w:name="_Toc59095714"/>
      <w:bookmarkStart w:id="1227" w:name="_Toc59095843"/>
      <w:bookmarkStart w:id="1228" w:name="_Toc59095963"/>
      <w:bookmarkStart w:id="1229" w:name="_Toc59096070"/>
      <w:bookmarkStart w:id="1230" w:name="_Toc59096171"/>
      <w:bookmarkStart w:id="1231" w:name="_Toc59096278"/>
      <w:bookmarkStart w:id="1232" w:name="_Toc59096379"/>
      <w:bookmarkStart w:id="1233" w:name="_Toc59096481"/>
      <w:bookmarkStart w:id="1234" w:name="_Toc59096584"/>
      <w:bookmarkStart w:id="1235" w:name="_Toc59096688"/>
      <w:bookmarkStart w:id="1236" w:name="_Toc59096793"/>
      <w:bookmarkStart w:id="1237" w:name="_Toc59096898"/>
      <w:bookmarkStart w:id="1238" w:name="_Toc59097003"/>
      <w:bookmarkStart w:id="1239" w:name="_Toc59097114"/>
      <w:bookmarkStart w:id="1240" w:name="_Toc59097225"/>
      <w:bookmarkStart w:id="1241" w:name="_Toc59097331"/>
      <w:bookmarkStart w:id="1242" w:name="_Toc59097442"/>
      <w:bookmarkStart w:id="1243" w:name="_Toc59097571"/>
      <w:bookmarkStart w:id="1244" w:name="_Toc59097712"/>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18922065" w14:textId="77777777" w:rsidR="00132948" w:rsidRPr="00507CC0" w:rsidRDefault="00132948" w:rsidP="00712AB4">
      <w:pPr>
        <w:pStyle w:val="Prrafodelista"/>
        <w:numPr>
          <w:ilvl w:val="0"/>
          <w:numId w:val="16"/>
        </w:numPr>
        <w:outlineLvl w:val="1"/>
        <w:rPr>
          <w:rFonts w:ascii="Verdana" w:hAnsi="Verdana"/>
          <w:b/>
          <w:bCs/>
          <w:vanish/>
        </w:rPr>
      </w:pPr>
      <w:bookmarkStart w:id="1245" w:name="_Toc58836808"/>
      <w:bookmarkStart w:id="1246" w:name="_Toc58836921"/>
      <w:bookmarkStart w:id="1247" w:name="_Toc58837222"/>
      <w:bookmarkStart w:id="1248" w:name="_Toc58837336"/>
      <w:bookmarkStart w:id="1249" w:name="_Toc58837460"/>
      <w:bookmarkStart w:id="1250" w:name="_Toc58837609"/>
      <w:bookmarkStart w:id="1251" w:name="_Toc58837697"/>
      <w:bookmarkStart w:id="1252" w:name="_Toc58837842"/>
      <w:bookmarkStart w:id="1253" w:name="_Toc58837951"/>
      <w:bookmarkStart w:id="1254" w:name="_Toc58838046"/>
      <w:bookmarkStart w:id="1255" w:name="_Toc58838141"/>
      <w:bookmarkStart w:id="1256" w:name="_Toc58838236"/>
      <w:bookmarkStart w:id="1257" w:name="_Toc58838331"/>
      <w:bookmarkStart w:id="1258" w:name="_Toc58838426"/>
      <w:bookmarkStart w:id="1259" w:name="_Toc58839101"/>
      <w:bookmarkStart w:id="1260" w:name="_Toc58839195"/>
      <w:bookmarkStart w:id="1261" w:name="_Toc58839289"/>
      <w:bookmarkStart w:id="1262" w:name="_Toc58839383"/>
      <w:bookmarkStart w:id="1263" w:name="_Toc58839489"/>
      <w:bookmarkStart w:id="1264" w:name="_Toc58839711"/>
      <w:bookmarkStart w:id="1265" w:name="_Toc58839816"/>
      <w:bookmarkStart w:id="1266" w:name="_Toc58839927"/>
      <w:bookmarkStart w:id="1267" w:name="_Toc58840032"/>
      <w:bookmarkStart w:id="1268" w:name="_Toc58840137"/>
      <w:bookmarkStart w:id="1269" w:name="_Toc58840241"/>
      <w:bookmarkStart w:id="1270" w:name="_Toc58840579"/>
      <w:bookmarkStart w:id="1271" w:name="_Toc58840684"/>
      <w:bookmarkStart w:id="1272" w:name="_Toc58845545"/>
      <w:bookmarkStart w:id="1273" w:name="_Toc58845650"/>
      <w:bookmarkStart w:id="1274" w:name="_Toc58845755"/>
      <w:bookmarkStart w:id="1275" w:name="_Toc58845859"/>
      <w:bookmarkStart w:id="1276" w:name="_Toc58846032"/>
      <w:bookmarkStart w:id="1277" w:name="_Toc58846205"/>
      <w:bookmarkStart w:id="1278" w:name="_Toc58846505"/>
      <w:bookmarkStart w:id="1279" w:name="_Toc58846762"/>
      <w:bookmarkStart w:id="1280" w:name="_Toc58851167"/>
      <w:bookmarkStart w:id="1281" w:name="_Toc58851284"/>
      <w:bookmarkStart w:id="1282" w:name="_Toc58851382"/>
      <w:bookmarkStart w:id="1283" w:name="_Toc58851491"/>
      <w:bookmarkStart w:id="1284" w:name="_Toc58922611"/>
      <w:bookmarkStart w:id="1285" w:name="_Toc58922855"/>
      <w:bookmarkStart w:id="1286" w:name="_Toc58922985"/>
      <w:bookmarkStart w:id="1287" w:name="_Toc58923086"/>
      <w:bookmarkStart w:id="1288" w:name="_Toc58923187"/>
      <w:bookmarkStart w:id="1289" w:name="_Toc58923289"/>
      <w:bookmarkStart w:id="1290" w:name="_Toc58923390"/>
      <w:bookmarkStart w:id="1291" w:name="_Toc58923492"/>
      <w:bookmarkStart w:id="1292" w:name="_Toc59095715"/>
      <w:bookmarkStart w:id="1293" w:name="_Toc59095844"/>
      <w:bookmarkStart w:id="1294" w:name="_Toc59095964"/>
      <w:bookmarkStart w:id="1295" w:name="_Toc59096071"/>
      <w:bookmarkStart w:id="1296" w:name="_Toc59096172"/>
      <w:bookmarkStart w:id="1297" w:name="_Toc59096279"/>
      <w:bookmarkStart w:id="1298" w:name="_Toc59096380"/>
      <w:bookmarkStart w:id="1299" w:name="_Toc59096482"/>
      <w:bookmarkStart w:id="1300" w:name="_Toc59096585"/>
      <w:bookmarkStart w:id="1301" w:name="_Toc59096689"/>
      <w:bookmarkStart w:id="1302" w:name="_Toc59096794"/>
      <w:bookmarkStart w:id="1303" w:name="_Toc59096899"/>
      <w:bookmarkStart w:id="1304" w:name="_Toc59097004"/>
      <w:bookmarkStart w:id="1305" w:name="_Toc59097115"/>
      <w:bookmarkStart w:id="1306" w:name="_Toc59097226"/>
      <w:bookmarkStart w:id="1307" w:name="_Toc59097332"/>
      <w:bookmarkStart w:id="1308" w:name="_Toc59097443"/>
      <w:bookmarkStart w:id="1309" w:name="_Toc59097572"/>
      <w:bookmarkStart w:id="1310" w:name="_Toc59097713"/>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2634946B" w14:textId="77777777" w:rsidR="00132948" w:rsidRPr="00507CC0" w:rsidRDefault="00132948" w:rsidP="00712AB4">
      <w:pPr>
        <w:pStyle w:val="Prrafodelista"/>
        <w:numPr>
          <w:ilvl w:val="0"/>
          <w:numId w:val="16"/>
        </w:numPr>
        <w:outlineLvl w:val="1"/>
        <w:rPr>
          <w:rFonts w:ascii="Verdana" w:hAnsi="Verdana"/>
          <w:b/>
          <w:bCs/>
          <w:vanish/>
        </w:rPr>
      </w:pPr>
      <w:bookmarkStart w:id="1311" w:name="_Toc58836809"/>
      <w:bookmarkStart w:id="1312" w:name="_Toc58836922"/>
      <w:bookmarkStart w:id="1313" w:name="_Toc58837223"/>
      <w:bookmarkStart w:id="1314" w:name="_Toc58837337"/>
      <w:bookmarkStart w:id="1315" w:name="_Toc58837461"/>
      <w:bookmarkStart w:id="1316" w:name="_Toc58837610"/>
      <w:bookmarkStart w:id="1317" w:name="_Toc58837698"/>
      <w:bookmarkStart w:id="1318" w:name="_Toc58837843"/>
      <w:bookmarkStart w:id="1319" w:name="_Toc58837952"/>
      <w:bookmarkStart w:id="1320" w:name="_Toc58838047"/>
      <w:bookmarkStart w:id="1321" w:name="_Toc58838142"/>
      <w:bookmarkStart w:id="1322" w:name="_Toc58838237"/>
      <w:bookmarkStart w:id="1323" w:name="_Toc58838332"/>
      <w:bookmarkStart w:id="1324" w:name="_Toc58838427"/>
      <w:bookmarkStart w:id="1325" w:name="_Toc58839102"/>
      <w:bookmarkStart w:id="1326" w:name="_Toc58839196"/>
      <w:bookmarkStart w:id="1327" w:name="_Toc58839290"/>
      <w:bookmarkStart w:id="1328" w:name="_Toc58839384"/>
      <w:bookmarkStart w:id="1329" w:name="_Toc58839490"/>
      <w:bookmarkStart w:id="1330" w:name="_Toc58839712"/>
      <w:bookmarkStart w:id="1331" w:name="_Toc58839817"/>
      <w:bookmarkStart w:id="1332" w:name="_Toc58839928"/>
      <w:bookmarkStart w:id="1333" w:name="_Toc58840033"/>
      <w:bookmarkStart w:id="1334" w:name="_Toc58840138"/>
      <w:bookmarkStart w:id="1335" w:name="_Toc58840242"/>
      <w:bookmarkStart w:id="1336" w:name="_Toc58840580"/>
      <w:bookmarkStart w:id="1337" w:name="_Toc58840685"/>
      <w:bookmarkStart w:id="1338" w:name="_Toc58845546"/>
      <w:bookmarkStart w:id="1339" w:name="_Toc58845651"/>
      <w:bookmarkStart w:id="1340" w:name="_Toc58845756"/>
      <w:bookmarkStart w:id="1341" w:name="_Toc58845860"/>
      <w:bookmarkStart w:id="1342" w:name="_Toc58846033"/>
      <w:bookmarkStart w:id="1343" w:name="_Toc58846206"/>
      <w:bookmarkStart w:id="1344" w:name="_Toc58846506"/>
      <w:bookmarkStart w:id="1345" w:name="_Toc58846763"/>
      <w:bookmarkStart w:id="1346" w:name="_Toc58851168"/>
      <w:bookmarkStart w:id="1347" w:name="_Toc58851285"/>
      <w:bookmarkStart w:id="1348" w:name="_Toc58851383"/>
      <w:bookmarkStart w:id="1349" w:name="_Toc58851492"/>
      <w:bookmarkStart w:id="1350" w:name="_Toc58922612"/>
      <w:bookmarkStart w:id="1351" w:name="_Toc58922856"/>
      <w:bookmarkStart w:id="1352" w:name="_Toc58922986"/>
      <w:bookmarkStart w:id="1353" w:name="_Toc58923087"/>
      <w:bookmarkStart w:id="1354" w:name="_Toc58923188"/>
      <w:bookmarkStart w:id="1355" w:name="_Toc58923290"/>
      <w:bookmarkStart w:id="1356" w:name="_Toc58923391"/>
      <w:bookmarkStart w:id="1357" w:name="_Toc58923493"/>
      <w:bookmarkStart w:id="1358" w:name="_Toc59095716"/>
      <w:bookmarkStart w:id="1359" w:name="_Toc59095845"/>
      <w:bookmarkStart w:id="1360" w:name="_Toc59095965"/>
      <w:bookmarkStart w:id="1361" w:name="_Toc59096072"/>
      <w:bookmarkStart w:id="1362" w:name="_Toc59096173"/>
      <w:bookmarkStart w:id="1363" w:name="_Toc59096280"/>
      <w:bookmarkStart w:id="1364" w:name="_Toc59096381"/>
      <w:bookmarkStart w:id="1365" w:name="_Toc59096483"/>
      <w:bookmarkStart w:id="1366" w:name="_Toc59096586"/>
      <w:bookmarkStart w:id="1367" w:name="_Toc59096690"/>
      <w:bookmarkStart w:id="1368" w:name="_Toc59096795"/>
      <w:bookmarkStart w:id="1369" w:name="_Toc59096900"/>
      <w:bookmarkStart w:id="1370" w:name="_Toc59097005"/>
      <w:bookmarkStart w:id="1371" w:name="_Toc59097116"/>
      <w:bookmarkStart w:id="1372" w:name="_Toc59097227"/>
      <w:bookmarkStart w:id="1373" w:name="_Toc59097333"/>
      <w:bookmarkStart w:id="1374" w:name="_Toc59097444"/>
      <w:bookmarkStart w:id="1375" w:name="_Toc59097573"/>
      <w:bookmarkStart w:id="1376" w:name="_Toc59097714"/>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7917D8CC" w14:textId="77777777" w:rsidR="00132948" w:rsidRPr="00507CC0" w:rsidRDefault="00132948" w:rsidP="00712AB4">
      <w:pPr>
        <w:pStyle w:val="Prrafodelista"/>
        <w:numPr>
          <w:ilvl w:val="0"/>
          <w:numId w:val="16"/>
        </w:numPr>
        <w:outlineLvl w:val="1"/>
        <w:rPr>
          <w:rFonts w:ascii="Verdana" w:hAnsi="Verdana"/>
          <w:b/>
          <w:bCs/>
          <w:vanish/>
        </w:rPr>
      </w:pPr>
      <w:bookmarkStart w:id="1377" w:name="_Toc58836810"/>
      <w:bookmarkStart w:id="1378" w:name="_Toc58836923"/>
      <w:bookmarkStart w:id="1379" w:name="_Toc58837224"/>
      <w:bookmarkStart w:id="1380" w:name="_Toc58837338"/>
      <w:bookmarkStart w:id="1381" w:name="_Toc58837462"/>
      <w:bookmarkStart w:id="1382" w:name="_Toc58837611"/>
      <w:bookmarkStart w:id="1383" w:name="_Toc58837699"/>
      <w:bookmarkStart w:id="1384" w:name="_Toc58837844"/>
      <w:bookmarkStart w:id="1385" w:name="_Toc58837953"/>
      <w:bookmarkStart w:id="1386" w:name="_Toc58838048"/>
      <w:bookmarkStart w:id="1387" w:name="_Toc58838143"/>
      <w:bookmarkStart w:id="1388" w:name="_Toc58838238"/>
      <w:bookmarkStart w:id="1389" w:name="_Toc58838333"/>
      <w:bookmarkStart w:id="1390" w:name="_Toc58838428"/>
      <w:bookmarkStart w:id="1391" w:name="_Toc58839103"/>
      <w:bookmarkStart w:id="1392" w:name="_Toc58839197"/>
      <w:bookmarkStart w:id="1393" w:name="_Toc58839291"/>
      <w:bookmarkStart w:id="1394" w:name="_Toc58839385"/>
      <w:bookmarkStart w:id="1395" w:name="_Toc58839491"/>
      <w:bookmarkStart w:id="1396" w:name="_Toc58839713"/>
      <w:bookmarkStart w:id="1397" w:name="_Toc58839818"/>
      <w:bookmarkStart w:id="1398" w:name="_Toc58839929"/>
      <w:bookmarkStart w:id="1399" w:name="_Toc58840034"/>
      <w:bookmarkStart w:id="1400" w:name="_Toc58840139"/>
      <w:bookmarkStart w:id="1401" w:name="_Toc58840243"/>
      <w:bookmarkStart w:id="1402" w:name="_Toc58840581"/>
      <w:bookmarkStart w:id="1403" w:name="_Toc58840686"/>
      <w:bookmarkStart w:id="1404" w:name="_Toc58845547"/>
      <w:bookmarkStart w:id="1405" w:name="_Toc58845652"/>
      <w:bookmarkStart w:id="1406" w:name="_Toc58845757"/>
      <w:bookmarkStart w:id="1407" w:name="_Toc58845861"/>
      <w:bookmarkStart w:id="1408" w:name="_Toc58846034"/>
      <w:bookmarkStart w:id="1409" w:name="_Toc58846207"/>
      <w:bookmarkStart w:id="1410" w:name="_Toc58846507"/>
      <w:bookmarkStart w:id="1411" w:name="_Toc58846764"/>
      <w:bookmarkStart w:id="1412" w:name="_Toc58851169"/>
      <w:bookmarkStart w:id="1413" w:name="_Toc58851286"/>
      <w:bookmarkStart w:id="1414" w:name="_Toc58851384"/>
      <w:bookmarkStart w:id="1415" w:name="_Toc58851493"/>
      <w:bookmarkStart w:id="1416" w:name="_Toc58922613"/>
      <w:bookmarkStart w:id="1417" w:name="_Toc58922857"/>
      <w:bookmarkStart w:id="1418" w:name="_Toc58922987"/>
      <w:bookmarkStart w:id="1419" w:name="_Toc58923088"/>
      <w:bookmarkStart w:id="1420" w:name="_Toc58923189"/>
      <w:bookmarkStart w:id="1421" w:name="_Toc58923291"/>
      <w:bookmarkStart w:id="1422" w:name="_Toc58923392"/>
      <w:bookmarkStart w:id="1423" w:name="_Toc58923494"/>
      <w:bookmarkStart w:id="1424" w:name="_Toc59095717"/>
      <w:bookmarkStart w:id="1425" w:name="_Toc59095846"/>
      <w:bookmarkStart w:id="1426" w:name="_Toc59095966"/>
      <w:bookmarkStart w:id="1427" w:name="_Toc59096073"/>
      <w:bookmarkStart w:id="1428" w:name="_Toc59096174"/>
      <w:bookmarkStart w:id="1429" w:name="_Toc59096281"/>
      <w:bookmarkStart w:id="1430" w:name="_Toc59096382"/>
      <w:bookmarkStart w:id="1431" w:name="_Toc59096484"/>
      <w:bookmarkStart w:id="1432" w:name="_Toc59096587"/>
      <w:bookmarkStart w:id="1433" w:name="_Toc59096691"/>
      <w:bookmarkStart w:id="1434" w:name="_Toc59096796"/>
      <w:bookmarkStart w:id="1435" w:name="_Toc59096901"/>
      <w:bookmarkStart w:id="1436" w:name="_Toc59097006"/>
      <w:bookmarkStart w:id="1437" w:name="_Toc59097117"/>
      <w:bookmarkStart w:id="1438" w:name="_Toc59097228"/>
      <w:bookmarkStart w:id="1439" w:name="_Toc59097334"/>
      <w:bookmarkStart w:id="1440" w:name="_Toc59097445"/>
      <w:bookmarkStart w:id="1441" w:name="_Toc59097574"/>
      <w:bookmarkStart w:id="1442" w:name="_Toc59097715"/>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46849F7F" w14:textId="77777777" w:rsidR="00132948" w:rsidRPr="00507CC0" w:rsidRDefault="00132948" w:rsidP="00712AB4">
      <w:pPr>
        <w:pStyle w:val="Prrafodelista"/>
        <w:numPr>
          <w:ilvl w:val="0"/>
          <w:numId w:val="16"/>
        </w:numPr>
        <w:outlineLvl w:val="1"/>
        <w:rPr>
          <w:rFonts w:ascii="Verdana" w:hAnsi="Verdana"/>
          <w:b/>
          <w:bCs/>
          <w:vanish/>
        </w:rPr>
      </w:pPr>
      <w:bookmarkStart w:id="1443" w:name="_Toc58836811"/>
      <w:bookmarkStart w:id="1444" w:name="_Toc58836924"/>
      <w:bookmarkStart w:id="1445" w:name="_Toc58837225"/>
      <w:bookmarkStart w:id="1446" w:name="_Toc58837339"/>
      <w:bookmarkStart w:id="1447" w:name="_Toc58837463"/>
      <w:bookmarkStart w:id="1448" w:name="_Toc58837612"/>
      <w:bookmarkStart w:id="1449" w:name="_Toc58837700"/>
      <w:bookmarkStart w:id="1450" w:name="_Toc58837845"/>
      <w:bookmarkStart w:id="1451" w:name="_Toc58837954"/>
      <w:bookmarkStart w:id="1452" w:name="_Toc58838049"/>
      <w:bookmarkStart w:id="1453" w:name="_Toc58838144"/>
      <w:bookmarkStart w:id="1454" w:name="_Toc58838239"/>
      <w:bookmarkStart w:id="1455" w:name="_Toc58838334"/>
      <w:bookmarkStart w:id="1456" w:name="_Toc58838429"/>
      <w:bookmarkStart w:id="1457" w:name="_Toc58839104"/>
      <w:bookmarkStart w:id="1458" w:name="_Toc58839198"/>
      <w:bookmarkStart w:id="1459" w:name="_Toc58839292"/>
      <w:bookmarkStart w:id="1460" w:name="_Toc58839386"/>
      <w:bookmarkStart w:id="1461" w:name="_Toc58839492"/>
      <w:bookmarkStart w:id="1462" w:name="_Toc58839714"/>
      <w:bookmarkStart w:id="1463" w:name="_Toc58839819"/>
      <w:bookmarkStart w:id="1464" w:name="_Toc58839930"/>
      <w:bookmarkStart w:id="1465" w:name="_Toc58840035"/>
      <w:bookmarkStart w:id="1466" w:name="_Toc58840140"/>
      <w:bookmarkStart w:id="1467" w:name="_Toc58840244"/>
      <w:bookmarkStart w:id="1468" w:name="_Toc58840582"/>
      <w:bookmarkStart w:id="1469" w:name="_Toc58840687"/>
      <w:bookmarkStart w:id="1470" w:name="_Toc58845548"/>
      <w:bookmarkStart w:id="1471" w:name="_Toc58845653"/>
      <w:bookmarkStart w:id="1472" w:name="_Toc58845758"/>
      <w:bookmarkStart w:id="1473" w:name="_Toc58845862"/>
      <w:bookmarkStart w:id="1474" w:name="_Toc58846035"/>
      <w:bookmarkStart w:id="1475" w:name="_Toc58846208"/>
      <w:bookmarkStart w:id="1476" w:name="_Toc58846508"/>
      <w:bookmarkStart w:id="1477" w:name="_Toc58846765"/>
      <w:bookmarkStart w:id="1478" w:name="_Toc58851170"/>
      <w:bookmarkStart w:id="1479" w:name="_Toc58851287"/>
      <w:bookmarkStart w:id="1480" w:name="_Toc58851385"/>
      <w:bookmarkStart w:id="1481" w:name="_Toc58851494"/>
      <w:bookmarkStart w:id="1482" w:name="_Toc58922614"/>
      <w:bookmarkStart w:id="1483" w:name="_Toc58922858"/>
      <w:bookmarkStart w:id="1484" w:name="_Toc58922988"/>
      <w:bookmarkStart w:id="1485" w:name="_Toc58923089"/>
      <w:bookmarkStart w:id="1486" w:name="_Toc58923190"/>
      <w:bookmarkStart w:id="1487" w:name="_Toc58923292"/>
      <w:bookmarkStart w:id="1488" w:name="_Toc58923393"/>
      <w:bookmarkStart w:id="1489" w:name="_Toc58923495"/>
      <w:bookmarkStart w:id="1490" w:name="_Toc59095718"/>
      <w:bookmarkStart w:id="1491" w:name="_Toc59095847"/>
      <w:bookmarkStart w:id="1492" w:name="_Toc59095967"/>
      <w:bookmarkStart w:id="1493" w:name="_Toc59096074"/>
      <w:bookmarkStart w:id="1494" w:name="_Toc59096175"/>
      <w:bookmarkStart w:id="1495" w:name="_Toc59096282"/>
      <w:bookmarkStart w:id="1496" w:name="_Toc59096383"/>
      <w:bookmarkStart w:id="1497" w:name="_Toc59096485"/>
      <w:bookmarkStart w:id="1498" w:name="_Toc59096588"/>
      <w:bookmarkStart w:id="1499" w:name="_Toc59096692"/>
      <w:bookmarkStart w:id="1500" w:name="_Toc59096797"/>
      <w:bookmarkStart w:id="1501" w:name="_Toc59096902"/>
      <w:bookmarkStart w:id="1502" w:name="_Toc59097007"/>
      <w:bookmarkStart w:id="1503" w:name="_Toc59097118"/>
      <w:bookmarkStart w:id="1504" w:name="_Toc59097229"/>
      <w:bookmarkStart w:id="1505" w:name="_Toc59097335"/>
      <w:bookmarkStart w:id="1506" w:name="_Toc59097446"/>
      <w:bookmarkStart w:id="1507" w:name="_Toc59097575"/>
      <w:bookmarkStart w:id="1508" w:name="_Toc59097716"/>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1C825C09" w14:textId="77777777" w:rsidR="00132948" w:rsidRPr="00507CC0" w:rsidRDefault="00132948" w:rsidP="00712AB4">
      <w:pPr>
        <w:pStyle w:val="Prrafodelista"/>
        <w:numPr>
          <w:ilvl w:val="0"/>
          <w:numId w:val="16"/>
        </w:numPr>
        <w:outlineLvl w:val="1"/>
        <w:rPr>
          <w:rFonts w:ascii="Verdana" w:hAnsi="Verdana"/>
          <w:b/>
          <w:bCs/>
          <w:vanish/>
        </w:rPr>
      </w:pPr>
      <w:bookmarkStart w:id="1509" w:name="_Toc58836812"/>
      <w:bookmarkStart w:id="1510" w:name="_Toc58836925"/>
      <w:bookmarkStart w:id="1511" w:name="_Toc58837226"/>
      <w:bookmarkStart w:id="1512" w:name="_Toc58837340"/>
      <w:bookmarkStart w:id="1513" w:name="_Toc58837464"/>
      <w:bookmarkStart w:id="1514" w:name="_Toc58837613"/>
      <w:bookmarkStart w:id="1515" w:name="_Toc58837701"/>
      <w:bookmarkStart w:id="1516" w:name="_Toc58837846"/>
      <w:bookmarkStart w:id="1517" w:name="_Toc58837955"/>
      <w:bookmarkStart w:id="1518" w:name="_Toc58838050"/>
      <w:bookmarkStart w:id="1519" w:name="_Toc58838145"/>
      <w:bookmarkStart w:id="1520" w:name="_Toc58838240"/>
      <w:bookmarkStart w:id="1521" w:name="_Toc58838335"/>
      <w:bookmarkStart w:id="1522" w:name="_Toc58838430"/>
      <w:bookmarkStart w:id="1523" w:name="_Toc58839105"/>
      <w:bookmarkStart w:id="1524" w:name="_Toc58839199"/>
      <w:bookmarkStart w:id="1525" w:name="_Toc58839293"/>
      <w:bookmarkStart w:id="1526" w:name="_Toc58839387"/>
      <w:bookmarkStart w:id="1527" w:name="_Toc58839493"/>
      <w:bookmarkStart w:id="1528" w:name="_Toc58839715"/>
      <w:bookmarkStart w:id="1529" w:name="_Toc58839820"/>
      <w:bookmarkStart w:id="1530" w:name="_Toc58839931"/>
      <w:bookmarkStart w:id="1531" w:name="_Toc58840036"/>
      <w:bookmarkStart w:id="1532" w:name="_Toc58840141"/>
      <w:bookmarkStart w:id="1533" w:name="_Toc58840245"/>
      <w:bookmarkStart w:id="1534" w:name="_Toc58840583"/>
      <w:bookmarkStart w:id="1535" w:name="_Toc58840688"/>
      <w:bookmarkStart w:id="1536" w:name="_Toc58845549"/>
      <w:bookmarkStart w:id="1537" w:name="_Toc58845654"/>
      <w:bookmarkStart w:id="1538" w:name="_Toc58845759"/>
      <w:bookmarkStart w:id="1539" w:name="_Toc58845863"/>
      <w:bookmarkStart w:id="1540" w:name="_Toc58846036"/>
      <w:bookmarkStart w:id="1541" w:name="_Toc58846209"/>
      <w:bookmarkStart w:id="1542" w:name="_Toc58846509"/>
      <w:bookmarkStart w:id="1543" w:name="_Toc58846766"/>
      <w:bookmarkStart w:id="1544" w:name="_Toc58851171"/>
      <w:bookmarkStart w:id="1545" w:name="_Toc58851288"/>
      <w:bookmarkStart w:id="1546" w:name="_Toc58851386"/>
      <w:bookmarkStart w:id="1547" w:name="_Toc58851495"/>
      <w:bookmarkStart w:id="1548" w:name="_Toc58922615"/>
      <w:bookmarkStart w:id="1549" w:name="_Toc58922859"/>
      <w:bookmarkStart w:id="1550" w:name="_Toc58922989"/>
      <w:bookmarkStart w:id="1551" w:name="_Toc58923090"/>
      <w:bookmarkStart w:id="1552" w:name="_Toc58923191"/>
      <w:bookmarkStart w:id="1553" w:name="_Toc58923293"/>
      <w:bookmarkStart w:id="1554" w:name="_Toc58923394"/>
      <w:bookmarkStart w:id="1555" w:name="_Toc58923496"/>
      <w:bookmarkStart w:id="1556" w:name="_Toc59095719"/>
      <w:bookmarkStart w:id="1557" w:name="_Toc59095848"/>
      <w:bookmarkStart w:id="1558" w:name="_Toc59095968"/>
      <w:bookmarkStart w:id="1559" w:name="_Toc59096075"/>
      <w:bookmarkStart w:id="1560" w:name="_Toc59096176"/>
      <w:bookmarkStart w:id="1561" w:name="_Toc59096283"/>
      <w:bookmarkStart w:id="1562" w:name="_Toc59096384"/>
      <w:bookmarkStart w:id="1563" w:name="_Toc59096486"/>
      <w:bookmarkStart w:id="1564" w:name="_Toc59096589"/>
      <w:bookmarkStart w:id="1565" w:name="_Toc59096693"/>
      <w:bookmarkStart w:id="1566" w:name="_Toc59096798"/>
      <w:bookmarkStart w:id="1567" w:name="_Toc59096903"/>
      <w:bookmarkStart w:id="1568" w:name="_Toc59097008"/>
      <w:bookmarkStart w:id="1569" w:name="_Toc59097119"/>
      <w:bookmarkStart w:id="1570" w:name="_Toc59097230"/>
      <w:bookmarkStart w:id="1571" w:name="_Toc59097336"/>
      <w:bookmarkStart w:id="1572" w:name="_Toc59097447"/>
      <w:bookmarkStart w:id="1573" w:name="_Toc59097576"/>
      <w:bookmarkStart w:id="1574" w:name="_Toc59097717"/>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49776761" w14:textId="77777777" w:rsidR="00132948" w:rsidRPr="00507CC0" w:rsidRDefault="00132948" w:rsidP="00712AB4">
      <w:pPr>
        <w:pStyle w:val="Prrafodelista"/>
        <w:numPr>
          <w:ilvl w:val="1"/>
          <w:numId w:val="16"/>
        </w:numPr>
        <w:outlineLvl w:val="1"/>
        <w:rPr>
          <w:rFonts w:ascii="Verdana" w:hAnsi="Verdana"/>
          <w:b/>
          <w:bCs/>
          <w:vanish/>
        </w:rPr>
      </w:pPr>
      <w:bookmarkStart w:id="1575" w:name="_Toc58836813"/>
      <w:bookmarkStart w:id="1576" w:name="_Toc58836926"/>
      <w:bookmarkStart w:id="1577" w:name="_Toc58837227"/>
      <w:bookmarkStart w:id="1578" w:name="_Toc58837341"/>
      <w:bookmarkStart w:id="1579" w:name="_Toc58837465"/>
      <w:bookmarkStart w:id="1580" w:name="_Toc58837614"/>
      <w:bookmarkStart w:id="1581" w:name="_Toc58837702"/>
      <w:bookmarkStart w:id="1582" w:name="_Toc58837847"/>
      <w:bookmarkStart w:id="1583" w:name="_Toc58837956"/>
      <w:bookmarkStart w:id="1584" w:name="_Toc58838051"/>
      <w:bookmarkStart w:id="1585" w:name="_Toc58838146"/>
      <w:bookmarkStart w:id="1586" w:name="_Toc58838241"/>
      <w:bookmarkStart w:id="1587" w:name="_Toc58838336"/>
      <w:bookmarkStart w:id="1588" w:name="_Toc58838431"/>
      <w:bookmarkStart w:id="1589" w:name="_Toc58839106"/>
      <w:bookmarkStart w:id="1590" w:name="_Toc58839200"/>
      <w:bookmarkStart w:id="1591" w:name="_Toc58839294"/>
      <w:bookmarkStart w:id="1592" w:name="_Toc58839388"/>
      <w:bookmarkStart w:id="1593" w:name="_Toc58839494"/>
      <w:bookmarkStart w:id="1594" w:name="_Toc58839716"/>
      <w:bookmarkStart w:id="1595" w:name="_Toc58839821"/>
      <w:bookmarkStart w:id="1596" w:name="_Toc58839932"/>
      <w:bookmarkStart w:id="1597" w:name="_Toc58840037"/>
      <w:bookmarkStart w:id="1598" w:name="_Toc58840142"/>
      <w:bookmarkStart w:id="1599" w:name="_Toc58840246"/>
      <w:bookmarkStart w:id="1600" w:name="_Toc58840584"/>
      <w:bookmarkStart w:id="1601" w:name="_Toc58840689"/>
      <w:bookmarkStart w:id="1602" w:name="_Toc58845550"/>
      <w:bookmarkStart w:id="1603" w:name="_Toc58845655"/>
      <w:bookmarkStart w:id="1604" w:name="_Toc58845760"/>
      <w:bookmarkStart w:id="1605" w:name="_Toc58845864"/>
      <w:bookmarkStart w:id="1606" w:name="_Toc58846037"/>
      <w:bookmarkStart w:id="1607" w:name="_Toc58846210"/>
      <w:bookmarkStart w:id="1608" w:name="_Toc58846510"/>
      <w:bookmarkStart w:id="1609" w:name="_Toc58846767"/>
      <w:bookmarkStart w:id="1610" w:name="_Toc58851172"/>
      <w:bookmarkStart w:id="1611" w:name="_Toc58851289"/>
      <w:bookmarkStart w:id="1612" w:name="_Toc58851387"/>
      <w:bookmarkStart w:id="1613" w:name="_Toc58851496"/>
      <w:bookmarkStart w:id="1614" w:name="_Toc58922616"/>
      <w:bookmarkStart w:id="1615" w:name="_Toc58922860"/>
      <w:bookmarkStart w:id="1616" w:name="_Toc58922990"/>
      <w:bookmarkStart w:id="1617" w:name="_Toc58923091"/>
      <w:bookmarkStart w:id="1618" w:name="_Toc58923192"/>
      <w:bookmarkStart w:id="1619" w:name="_Toc58923294"/>
      <w:bookmarkStart w:id="1620" w:name="_Toc58923395"/>
      <w:bookmarkStart w:id="1621" w:name="_Toc58923497"/>
      <w:bookmarkStart w:id="1622" w:name="_Toc59095720"/>
      <w:bookmarkStart w:id="1623" w:name="_Toc59095849"/>
      <w:bookmarkStart w:id="1624" w:name="_Toc59095969"/>
      <w:bookmarkStart w:id="1625" w:name="_Toc59096076"/>
      <w:bookmarkStart w:id="1626" w:name="_Toc59096177"/>
      <w:bookmarkStart w:id="1627" w:name="_Toc59096284"/>
      <w:bookmarkStart w:id="1628" w:name="_Toc59096385"/>
      <w:bookmarkStart w:id="1629" w:name="_Toc59096487"/>
      <w:bookmarkStart w:id="1630" w:name="_Toc59096590"/>
      <w:bookmarkStart w:id="1631" w:name="_Toc59096694"/>
      <w:bookmarkStart w:id="1632" w:name="_Toc59096799"/>
      <w:bookmarkStart w:id="1633" w:name="_Toc59096904"/>
      <w:bookmarkStart w:id="1634" w:name="_Toc59097009"/>
      <w:bookmarkStart w:id="1635" w:name="_Toc59097120"/>
      <w:bookmarkStart w:id="1636" w:name="_Toc59097231"/>
      <w:bookmarkStart w:id="1637" w:name="_Toc59097337"/>
      <w:bookmarkStart w:id="1638" w:name="_Toc59097448"/>
      <w:bookmarkStart w:id="1639" w:name="_Toc59097577"/>
      <w:bookmarkStart w:id="1640" w:name="_Toc59097718"/>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3126E1F8" w14:textId="77777777" w:rsidR="00132948" w:rsidRPr="00507CC0" w:rsidRDefault="00132948" w:rsidP="00712AB4">
      <w:pPr>
        <w:pStyle w:val="Prrafodelista"/>
        <w:numPr>
          <w:ilvl w:val="1"/>
          <w:numId w:val="16"/>
        </w:numPr>
        <w:outlineLvl w:val="1"/>
        <w:rPr>
          <w:rFonts w:ascii="Verdana" w:hAnsi="Verdana"/>
          <w:b/>
          <w:bCs/>
          <w:vanish/>
        </w:rPr>
      </w:pPr>
      <w:bookmarkStart w:id="1641" w:name="_Toc58836814"/>
      <w:bookmarkStart w:id="1642" w:name="_Toc58836927"/>
      <w:bookmarkStart w:id="1643" w:name="_Toc58837228"/>
      <w:bookmarkStart w:id="1644" w:name="_Toc58837342"/>
      <w:bookmarkStart w:id="1645" w:name="_Toc58837466"/>
      <w:bookmarkStart w:id="1646" w:name="_Toc58837615"/>
      <w:bookmarkStart w:id="1647" w:name="_Toc58837703"/>
      <w:bookmarkStart w:id="1648" w:name="_Toc58837848"/>
      <w:bookmarkStart w:id="1649" w:name="_Toc58837957"/>
      <w:bookmarkStart w:id="1650" w:name="_Toc58838052"/>
      <w:bookmarkStart w:id="1651" w:name="_Toc58838147"/>
      <w:bookmarkStart w:id="1652" w:name="_Toc58838242"/>
      <w:bookmarkStart w:id="1653" w:name="_Toc58838337"/>
      <w:bookmarkStart w:id="1654" w:name="_Toc58838432"/>
      <w:bookmarkStart w:id="1655" w:name="_Toc58839107"/>
      <w:bookmarkStart w:id="1656" w:name="_Toc58839201"/>
      <w:bookmarkStart w:id="1657" w:name="_Toc58839295"/>
      <w:bookmarkStart w:id="1658" w:name="_Toc58839389"/>
      <w:bookmarkStart w:id="1659" w:name="_Toc58839495"/>
      <w:bookmarkStart w:id="1660" w:name="_Toc58839717"/>
      <w:bookmarkStart w:id="1661" w:name="_Toc58839822"/>
      <w:bookmarkStart w:id="1662" w:name="_Toc58839933"/>
      <w:bookmarkStart w:id="1663" w:name="_Toc58840038"/>
      <w:bookmarkStart w:id="1664" w:name="_Toc58840143"/>
      <w:bookmarkStart w:id="1665" w:name="_Toc58840247"/>
      <w:bookmarkStart w:id="1666" w:name="_Toc58840585"/>
      <w:bookmarkStart w:id="1667" w:name="_Toc58840690"/>
      <w:bookmarkStart w:id="1668" w:name="_Toc58845551"/>
      <w:bookmarkStart w:id="1669" w:name="_Toc58845656"/>
      <w:bookmarkStart w:id="1670" w:name="_Toc58845761"/>
      <w:bookmarkStart w:id="1671" w:name="_Toc58845865"/>
      <w:bookmarkStart w:id="1672" w:name="_Toc58846038"/>
      <w:bookmarkStart w:id="1673" w:name="_Toc58846211"/>
      <w:bookmarkStart w:id="1674" w:name="_Toc58846511"/>
      <w:bookmarkStart w:id="1675" w:name="_Toc58846768"/>
      <w:bookmarkStart w:id="1676" w:name="_Toc58851173"/>
      <w:bookmarkStart w:id="1677" w:name="_Toc58851290"/>
      <w:bookmarkStart w:id="1678" w:name="_Toc58851388"/>
      <w:bookmarkStart w:id="1679" w:name="_Toc58851497"/>
      <w:bookmarkStart w:id="1680" w:name="_Toc58922617"/>
      <w:bookmarkStart w:id="1681" w:name="_Toc58922861"/>
      <w:bookmarkStart w:id="1682" w:name="_Toc58922991"/>
      <w:bookmarkStart w:id="1683" w:name="_Toc58923092"/>
      <w:bookmarkStart w:id="1684" w:name="_Toc58923193"/>
      <w:bookmarkStart w:id="1685" w:name="_Toc58923295"/>
      <w:bookmarkStart w:id="1686" w:name="_Toc58923396"/>
      <w:bookmarkStart w:id="1687" w:name="_Toc58923498"/>
      <w:bookmarkStart w:id="1688" w:name="_Toc59095721"/>
      <w:bookmarkStart w:id="1689" w:name="_Toc59095850"/>
      <w:bookmarkStart w:id="1690" w:name="_Toc59095970"/>
      <w:bookmarkStart w:id="1691" w:name="_Toc59096077"/>
      <w:bookmarkStart w:id="1692" w:name="_Toc59096178"/>
      <w:bookmarkStart w:id="1693" w:name="_Toc59096285"/>
      <w:bookmarkStart w:id="1694" w:name="_Toc59096386"/>
      <w:bookmarkStart w:id="1695" w:name="_Toc59096488"/>
      <w:bookmarkStart w:id="1696" w:name="_Toc59096591"/>
      <w:bookmarkStart w:id="1697" w:name="_Toc59096695"/>
      <w:bookmarkStart w:id="1698" w:name="_Toc59096800"/>
      <w:bookmarkStart w:id="1699" w:name="_Toc59096905"/>
      <w:bookmarkStart w:id="1700" w:name="_Toc59097010"/>
      <w:bookmarkStart w:id="1701" w:name="_Toc59097121"/>
      <w:bookmarkStart w:id="1702" w:name="_Toc59097232"/>
      <w:bookmarkStart w:id="1703" w:name="_Toc59097338"/>
      <w:bookmarkStart w:id="1704" w:name="_Toc59097449"/>
      <w:bookmarkStart w:id="1705" w:name="_Toc59097578"/>
      <w:bookmarkStart w:id="1706" w:name="_Toc59097719"/>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1038679E" w14:textId="77777777" w:rsidR="00132948" w:rsidRPr="00507CC0" w:rsidRDefault="00132948" w:rsidP="00712AB4">
      <w:pPr>
        <w:pStyle w:val="Prrafodelista"/>
        <w:numPr>
          <w:ilvl w:val="1"/>
          <w:numId w:val="16"/>
        </w:numPr>
        <w:outlineLvl w:val="1"/>
        <w:rPr>
          <w:rFonts w:ascii="Verdana" w:hAnsi="Verdana"/>
          <w:b/>
          <w:bCs/>
          <w:vanish/>
        </w:rPr>
      </w:pPr>
      <w:bookmarkStart w:id="1707" w:name="_Toc58836815"/>
      <w:bookmarkStart w:id="1708" w:name="_Toc58836928"/>
      <w:bookmarkStart w:id="1709" w:name="_Toc58837229"/>
      <w:bookmarkStart w:id="1710" w:name="_Toc58837343"/>
      <w:bookmarkStart w:id="1711" w:name="_Toc58837467"/>
      <w:bookmarkStart w:id="1712" w:name="_Toc58837616"/>
      <w:bookmarkStart w:id="1713" w:name="_Toc58837704"/>
      <w:bookmarkStart w:id="1714" w:name="_Toc58837849"/>
      <w:bookmarkStart w:id="1715" w:name="_Toc58837958"/>
      <w:bookmarkStart w:id="1716" w:name="_Toc58838053"/>
      <w:bookmarkStart w:id="1717" w:name="_Toc58838148"/>
      <w:bookmarkStart w:id="1718" w:name="_Toc58838243"/>
      <w:bookmarkStart w:id="1719" w:name="_Toc58838338"/>
      <w:bookmarkStart w:id="1720" w:name="_Toc58838433"/>
      <w:bookmarkStart w:id="1721" w:name="_Toc58839108"/>
      <w:bookmarkStart w:id="1722" w:name="_Toc58839202"/>
      <w:bookmarkStart w:id="1723" w:name="_Toc58839296"/>
      <w:bookmarkStart w:id="1724" w:name="_Toc58839390"/>
      <w:bookmarkStart w:id="1725" w:name="_Toc58839496"/>
      <w:bookmarkStart w:id="1726" w:name="_Toc58839718"/>
      <w:bookmarkStart w:id="1727" w:name="_Toc58839823"/>
      <w:bookmarkStart w:id="1728" w:name="_Toc58839934"/>
      <w:bookmarkStart w:id="1729" w:name="_Toc58840039"/>
      <w:bookmarkStart w:id="1730" w:name="_Toc58840144"/>
      <w:bookmarkStart w:id="1731" w:name="_Toc58840248"/>
      <w:bookmarkStart w:id="1732" w:name="_Toc58840586"/>
      <w:bookmarkStart w:id="1733" w:name="_Toc58840691"/>
      <w:bookmarkStart w:id="1734" w:name="_Toc58845552"/>
      <w:bookmarkStart w:id="1735" w:name="_Toc58845657"/>
      <w:bookmarkStart w:id="1736" w:name="_Toc58845762"/>
      <w:bookmarkStart w:id="1737" w:name="_Toc58845866"/>
      <w:bookmarkStart w:id="1738" w:name="_Toc58846039"/>
      <w:bookmarkStart w:id="1739" w:name="_Toc58846212"/>
      <w:bookmarkStart w:id="1740" w:name="_Toc58846512"/>
      <w:bookmarkStart w:id="1741" w:name="_Toc58846769"/>
      <w:bookmarkStart w:id="1742" w:name="_Toc58851174"/>
      <w:bookmarkStart w:id="1743" w:name="_Toc58851291"/>
      <w:bookmarkStart w:id="1744" w:name="_Toc58851389"/>
      <w:bookmarkStart w:id="1745" w:name="_Toc58851498"/>
      <w:bookmarkStart w:id="1746" w:name="_Toc58922618"/>
      <w:bookmarkStart w:id="1747" w:name="_Toc58922862"/>
      <w:bookmarkStart w:id="1748" w:name="_Toc58922992"/>
      <w:bookmarkStart w:id="1749" w:name="_Toc58923093"/>
      <w:bookmarkStart w:id="1750" w:name="_Toc58923194"/>
      <w:bookmarkStart w:id="1751" w:name="_Toc58923296"/>
      <w:bookmarkStart w:id="1752" w:name="_Toc58923397"/>
      <w:bookmarkStart w:id="1753" w:name="_Toc58923499"/>
      <w:bookmarkStart w:id="1754" w:name="_Toc59095722"/>
      <w:bookmarkStart w:id="1755" w:name="_Toc59095851"/>
      <w:bookmarkStart w:id="1756" w:name="_Toc59095971"/>
      <w:bookmarkStart w:id="1757" w:name="_Toc59096078"/>
      <w:bookmarkStart w:id="1758" w:name="_Toc59096179"/>
      <w:bookmarkStart w:id="1759" w:name="_Toc59096286"/>
      <w:bookmarkStart w:id="1760" w:name="_Toc59096387"/>
      <w:bookmarkStart w:id="1761" w:name="_Toc59096489"/>
      <w:bookmarkStart w:id="1762" w:name="_Toc59096592"/>
      <w:bookmarkStart w:id="1763" w:name="_Toc59096696"/>
      <w:bookmarkStart w:id="1764" w:name="_Toc59096801"/>
      <w:bookmarkStart w:id="1765" w:name="_Toc59096906"/>
      <w:bookmarkStart w:id="1766" w:name="_Toc59097011"/>
      <w:bookmarkStart w:id="1767" w:name="_Toc59097122"/>
      <w:bookmarkStart w:id="1768" w:name="_Toc59097233"/>
      <w:bookmarkStart w:id="1769" w:name="_Toc59097339"/>
      <w:bookmarkStart w:id="1770" w:name="_Toc59097450"/>
      <w:bookmarkStart w:id="1771" w:name="_Toc59097579"/>
      <w:bookmarkStart w:id="1772" w:name="_Toc59097720"/>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14:paraId="0410AA39" w14:textId="77777777" w:rsidR="0068741A" w:rsidRPr="00507CC0" w:rsidRDefault="0068741A" w:rsidP="00712AB4">
      <w:pPr>
        <w:pStyle w:val="Prrafodelista"/>
        <w:keepNext/>
        <w:keepLines/>
        <w:numPr>
          <w:ilvl w:val="2"/>
          <w:numId w:val="22"/>
        </w:numPr>
        <w:spacing w:before="40"/>
        <w:outlineLvl w:val="3"/>
        <w:rPr>
          <w:rFonts w:ascii="Verdana" w:eastAsiaTheme="majorEastAsia" w:hAnsi="Verdana"/>
          <w:b/>
          <w:iCs/>
          <w:vanish/>
        </w:rPr>
      </w:pPr>
      <w:bookmarkStart w:id="1773" w:name="_Toc58837344"/>
      <w:bookmarkStart w:id="1774" w:name="_Toc58837468"/>
      <w:bookmarkStart w:id="1775" w:name="_Toc59095852"/>
      <w:bookmarkStart w:id="1776" w:name="_Toc59097580"/>
      <w:bookmarkStart w:id="1777" w:name="_Toc59097721"/>
      <w:bookmarkEnd w:id="1773"/>
      <w:bookmarkEnd w:id="1774"/>
      <w:bookmarkEnd w:id="1775"/>
      <w:bookmarkEnd w:id="1776"/>
      <w:bookmarkEnd w:id="1777"/>
    </w:p>
    <w:p w14:paraId="2520FAFF" w14:textId="55DFC18A" w:rsidR="00D569B1" w:rsidRPr="00507CC0" w:rsidRDefault="00A57125" w:rsidP="00B170DE">
      <w:pPr>
        <w:pStyle w:val="Ttulo3"/>
        <w:numPr>
          <w:ilvl w:val="3"/>
          <w:numId w:val="21"/>
        </w:numPr>
        <w:rPr>
          <w:rFonts w:ascii="Verdana" w:hAnsi="Verdana" w:cs="Arial"/>
          <w:b/>
          <w:color w:val="auto"/>
          <w:sz w:val="22"/>
          <w:szCs w:val="22"/>
        </w:rPr>
      </w:pPr>
      <w:bookmarkStart w:id="1778" w:name="_Toc59097722"/>
      <w:r w:rsidRPr="00507CC0">
        <w:rPr>
          <w:rFonts w:ascii="Verdana" w:hAnsi="Verdana" w:cs="Arial"/>
          <w:b/>
          <w:color w:val="auto"/>
          <w:sz w:val="22"/>
          <w:szCs w:val="22"/>
        </w:rPr>
        <w:t>Uso aceptable de los activos</w:t>
      </w:r>
      <w:bookmarkEnd w:id="1178"/>
      <w:bookmarkEnd w:id="1778"/>
    </w:p>
    <w:p w14:paraId="7D49DEBA" w14:textId="77777777" w:rsidR="00D569B1" w:rsidRPr="00507CC0" w:rsidRDefault="00D569B1">
      <w:pPr>
        <w:pStyle w:val="Textoindependiente"/>
        <w:rPr>
          <w:rFonts w:ascii="Verdana" w:hAnsi="Verdana"/>
          <w:b/>
          <w:sz w:val="20"/>
        </w:rPr>
      </w:pPr>
    </w:p>
    <w:p w14:paraId="41D23A85" w14:textId="77777777" w:rsidR="00C33657" w:rsidRPr="00507CC0" w:rsidRDefault="00C33657" w:rsidP="00712AB4">
      <w:pPr>
        <w:pStyle w:val="Prrafodelista"/>
        <w:numPr>
          <w:ilvl w:val="0"/>
          <w:numId w:val="17"/>
        </w:numPr>
        <w:outlineLvl w:val="1"/>
        <w:rPr>
          <w:rFonts w:ascii="Verdana" w:hAnsi="Verdana"/>
          <w:b/>
          <w:bCs/>
          <w:vanish/>
        </w:rPr>
      </w:pPr>
      <w:bookmarkStart w:id="1779" w:name="_Toc58839392"/>
      <w:bookmarkStart w:id="1780" w:name="_Toc58839498"/>
      <w:bookmarkStart w:id="1781" w:name="_Toc58839720"/>
      <w:bookmarkStart w:id="1782" w:name="_Toc58839825"/>
      <w:bookmarkStart w:id="1783" w:name="_Toc58839936"/>
      <w:bookmarkStart w:id="1784" w:name="_Toc58840041"/>
      <w:bookmarkStart w:id="1785" w:name="_Toc58840146"/>
      <w:bookmarkStart w:id="1786" w:name="_Toc58840250"/>
      <w:bookmarkStart w:id="1787" w:name="_Toc58840588"/>
      <w:bookmarkStart w:id="1788" w:name="_Toc58840693"/>
      <w:bookmarkStart w:id="1789" w:name="_Toc58845554"/>
      <w:bookmarkStart w:id="1790" w:name="_Toc58845659"/>
      <w:bookmarkStart w:id="1791" w:name="_Toc58845764"/>
      <w:bookmarkStart w:id="1792" w:name="_Toc58845868"/>
      <w:bookmarkStart w:id="1793" w:name="_Toc58846041"/>
      <w:bookmarkStart w:id="1794" w:name="_Toc58846214"/>
      <w:bookmarkStart w:id="1795" w:name="_Toc58846514"/>
      <w:bookmarkStart w:id="1796" w:name="_Toc58846771"/>
      <w:bookmarkStart w:id="1797" w:name="_Toc58851176"/>
      <w:bookmarkStart w:id="1798" w:name="_Toc58851293"/>
      <w:bookmarkStart w:id="1799" w:name="_Toc58851391"/>
      <w:bookmarkStart w:id="1800" w:name="_Toc58851500"/>
      <w:bookmarkStart w:id="1801" w:name="_Toc58922619"/>
      <w:bookmarkStart w:id="1802" w:name="_Toc58922863"/>
      <w:bookmarkStart w:id="1803" w:name="_Toc58922993"/>
      <w:bookmarkStart w:id="1804" w:name="_Toc58923094"/>
      <w:bookmarkStart w:id="1805" w:name="_Toc58923195"/>
      <w:bookmarkStart w:id="1806" w:name="_Toc58923297"/>
      <w:bookmarkStart w:id="1807" w:name="_Toc58923398"/>
      <w:bookmarkStart w:id="1808" w:name="_Toc58923500"/>
      <w:bookmarkStart w:id="1809" w:name="_Toc59095723"/>
      <w:bookmarkStart w:id="1810" w:name="_Toc59095854"/>
      <w:bookmarkStart w:id="1811" w:name="_Toc59095972"/>
      <w:bookmarkStart w:id="1812" w:name="_Toc59096079"/>
      <w:bookmarkStart w:id="1813" w:name="_Toc59096180"/>
      <w:bookmarkStart w:id="1814" w:name="_Toc59096287"/>
      <w:bookmarkStart w:id="1815" w:name="_Toc59096388"/>
      <w:bookmarkStart w:id="1816" w:name="_Toc59096490"/>
      <w:bookmarkStart w:id="1817" w:name="_Toc59096593"/>
      <w:bookmarkStart w:id="1818" w:name="_Toc59096697"/>
      <w:bookmarkStart w:id="1819" w:name="_Toc59096802"/>
      <w:bookmarkStart w:id="1820" w:name="_Toc59096908"/>
      <w:bookmarkStart w:id="1821" w:name="_Toc59097013"/>
      <w:bookmarkStart w:id="1822" w:name="_Toc59097124"/>
      <w:bookmarkStart w:id="1823" w:name="_Toc59097235"/>
      <w:bookmarkStart w:id="1824" w:name="_Toc59097341"/>
      <w:bookmarkStart w:id="1825" w:name="_Toc59097452"/>
      <w:bookmarkStart w:id="1826" w:name="_Toc59097582"/>
      <w:bookmarkStart w:id="1827" w:name="_Toc59097723"/>
      <w:bookmarkStart w:id="1828" w:name="_Toc58585359"/>
      <w:bookmarkStart w:id="1829" w:name="_Toc58833934"/>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E646CFD" w14:textId="77777777" w:rsidR="00C33657" w:rsidRPr="00507CC0" w:rsidRDefault="00C33657" w:rsidP="00712AB4">
      <w:pPr>
        <w:pStyle w:val="Prrafodelista"/>
        <w:numPr>
          <w:ilvl w:val="0"/>
          <w:numId w:val="17"/>
        </w:numPr>
        <w:outlineLvl w:val="1"/>
        <w:rPr>
          <w:rFonts w:ascii="Verdana" w:hAnsi="Verdana"/>
          <w:b/>
          <w:bCs/>
          <w:vanish/>
        </w:rPr>
      </w:pPr>
      <w:bookmarkStart w:id="1830" w:name="_Toc58839393"/>
      <w:bookmarkStart w:id="1831" w:name="_Toc58839499"/>
      <w:bookmarkStart w:id="1832" w:name="_Toc58839721"/>
      <w:bookmarkStart w:id="1833" w:name="_Toc58839826"/>
      <w:bookmarkStart w:id="1834" w:name="_Toc58839937"/>
      <w:bookmarkStart w:id="1835" w:name="_Toc58840042"/>
      <w:bookmarkStart w:id="1836" w:name="_Toc58840147"/>
      <w:bookmarkStart w:id="1837" w:name="_Toc58840251"/>
      <w:bookmarkStart w:id="1838" w:name="_Toc58840589"/>
      <w:bookmarkStart w:id="1839" w:name="_Toc58840694"/>
      <w:bookmarkStart w:id="1840" w:name="_Toc58845555"/>
      <w:bookmarkStart w:id="1841" w:name="_Toc58845660"/>
      <w:bookmarkStart w:id="1842" w:name="_Toc58845765"/>
      <w:bookmarkStart w:id="1843" w:name="_Toc58845869"/>
      <w:bookmarkStart w:id="1844" w:name="_Toc58846042"/>
      <w:bookmarkStart w:id="1845" w:name="_Toc58846215"/>
      <w:bookmarkStart w:id="1846" w:name="_Toc58846515"/>
      <w:bookmarkStart w:id="1847" w:name="_Toc58846772"/>
      <w:bookmarkStart w:id="1848" w:name="_Toc58851177"/>
      <w:bookmarkStart w:id="1849" w:name="_Toc58851294"/>
      <w:bookmarkStart w:id="1850" w:name="_Toc58851392"/>
      <w:bookmarkStart w:id="1851" w:name="_Toc58851501"/>
      <w:bookmarkStart w:id="1852" w:name="_Toc58922620"/>
      <w:bookmarkStart w:id="1853" w:name="_Toc58922864"/>
      <w:bookmarkStart w:id="1854" w:name="_Toc58922994"/>
      <w:bookmarkStart w:id="1855" w:name="_Toc58923095"/>
      <w:bookmarkStart w:id="1856" w:name="_Toc58923196"/>
      <w:bookmarkStart w:id="1857" w:name="_Toc58923298"/>
      <w:bookmarkStart w:id="1858" w:name="_Toc58923399"/>
      <w:bookmarkStart w:id="1859" w:name="_Toc58923501"/>
      <w:bookmarkStart w:id="1860" w:name="_Toc59095724"/>
      <w:bookmarkStart w:id="1861" w:name="_Toc59095855"/>
      <w:bookmarkStart w:id="1862" w:name="_Toc59095973"/>
      <w:bookmarkStart w:id="1863" w:name="_Toc59096080"/>
      <w:bookmarkStart w:id="1864" w:name="_Toc59096181"/>
      <w:bookmarkStart w:id="1865" w:name="_Toc59096288"/>
      <w:bookmarkStart w:id="1866" w:name="_Toc59096389"/>
      <w:bookmarkStart w:id="1867" w:name="_Toc59096491"/>
      <w:bookmarkStart w:id="1868" w:name="_Toc59096594"/>
      <w:bookmarkStart w:id="1869" w:name="_Toc59096698"/>
      <w:bookmarkStart w:id="1870" w:name="_Toc59096803"/>
      <w:bookmarkStart w:id="1871" w:name="_Toc59096909"/>
      <w:bookmarkStart w:id="1872" w:name="_Toc59097014"/>
      <w:bookmarkStart w:id="1873" w:name="_Toc59097125"/>
      <w:bookmarkStart w:id="1874" w:name="_Toc59097236"/>
      <w:bookmarkStart w:id="1875" w:name="_Toc59097342"/>
      <w:bookmarkStart w:id="1876" w:name="_Toc59097453"/>
      <w:bookmarkStart w:id="1877" w:name="_Toc59097583"/>
      <w:bookmarkStart w:id="1878" w:name="_Toc59097724"/>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02031FB7" w14:textId="77777777" w:rsidR="00C33657" w:rsidRPr="00507CC0" w:rsidRDefault="00C33657" w:rsidP="00712AB4">
      <w:pPr>
        <w:pStyle w:val="Prrafodelista"/>
        <w:numPr>
          <w:ilvl w:val="0"/>
          <w:numId w:val="17"/>
        </w:numPr>
        <w:outlineLvl w:val="1"/>
        <w:rPr>
          <w:rFonts w:ascii="Verdana" w:hAnsi="Verdana"/>
          <w:b/>
          <w:bCs/>
          <w:vanish/>
        </w:rPr>
      </w:pPr>
      <w:bookmarkStart w:id="1879" w:name="_Toc58839394"/>
      <w:bookmarkStart w:id="1880" w:name="_Toc58839500"/>
      <w:bookmarkStart w:id="1881" w:name="_Toc58839722"/>
      <w:bookmarkStart w:id="1882" w:name="_Toc58839827"/>
      <w:bookmarkStart w:id="1883" w:name="_Toc58839938"/>
      <w:bookmarkStart w:id="1884" w:name="_Toc58840043"/>
      <w:bookmarkStart w:id="1885" w:name="_Toc58840148"/>
      <w:bookmarkStart w:id="1886" w:name="_Toc58840252"/>
      <w:bookmarkStart w:id="1887" w:name="_Toc58840590"/>
      <w:bookmarkStart w:id="1888" w:name="_Toc58840695"/>
      <w:bookmarkStart w:id="1889" w:name="_Toc58845556"/>
      <w:bookmarkStart w:id="1890" w:name="_Toc58845661"/>
      <w:bookmarkStart w:id="1891" w:name="_Toc58845766"/>
      <w:bookmarkStart w:id="1892" w:name="_Toc58845870"/>
      <w:bookmarkStart w:id="1893" w:name="_Toc58846043"/>
      <w:bookmarkStart w:id="1894" w:name="_Toc58846216"/>
      <w:bookmarkStart w:id="1895" w:name="_Toc58846516"/>
      <w:bookmarkStart w:id="1896" w:name="_Toc58846773"/>
      <w:bookmarkStart w:id="1897" w:name="_Toc58851178"/>
      <w:bookmarkStart w:id="1898" w:name="_Toc58851295"/>
      <w:bookmarkStart w:id="1899" w:name="_Toc58851393"/>
      <w:bookmarkStart w:id="1900" w:name="_Toc58851502"/>
      <w:bookmarkStart w:id="1901" w:name="_Toc58922621"/>
      <w:bookmarkStart w:id="1902" w:name="_Toc58922865"/>
      <w:bookmarkStart w:id="1903" w:name="_Toc58922995"/>
      <w:bookmarkStart w:id="1904" w:name="_Toc58923096"/>
      <w:bookmarkStart w:id="1905" w:name="_Toc58923197"/>
      <w:bookmarkStart w:id="1906" w:name="_Toc58923299"/>
      <w:bookmarkStart w:id="1907" w:name="_Toc58923400"/>
      <w:bookmarkStart w:id="1908" w:name="_Toc58923502"/>
      <w:bookmarkStart w:id="1909" w:name="_Toc59095725"/>
      <w:bookmarkStart w:id="1910" w:name="_Toc59095856"/>
      <w:bookmarkStart w:id="1911" w:name="_Toc59095974"/>
      <w:bookmarkStart w:id="1912" w:name="_Toc59096081"/>
      <w:bookmarkStart w:id="1913" w:name="_Toc59096182"/>
      <w:bookmarkStart w:id="1914" w:name="_Toc59096289"/>
      <w:bookmarkStart w:id="1915" w:name="_Toc59096390"/>
      <w:bookmarkStart w:id="1916" w:name="_Toc59096492"/>
      <w:bookmarkStart w:id="1917" w:name="_Toc59096595"/>
      <w:bookmarkStart w:id="1918" w:name="_Toc59096699"/>
      <w:bookmarkStart w:id="1919" w:name="_Toc59096804"/>
      <w:bookmarkStart w:id="1920" w:name="_Toc59096910"/>
      <w:bookmarkStart w:id="1921" w:name="_Toc59097015"/>
      <w:bookmarkStart w:id="1922" w:name="_Toc59097126"/>
      <w:bookmarkStart w:id="1923" w:name="_Toc59097237"/>
      <w:bookmarkStart w:id="1924" w:name="_Toc59097343"/>
      <w:bookmarkStart w:id="1925" w:name="_Toc59097454"/>
      <w:bookmarkStart w:id="1926" w:name="_Toc59097584"/>
      <w:bookmarkStart w:id="1927" w:name="_Toc59097725"/>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6F567274" w14:textId="77777777" w:rsidR="00C33657" w:rsidRPr="00507CC0" w:rsidRDefault="00C33657" w:rsidP="00712AB4">
      <w:pPr>
        <w:pStyle w:val="Prrafodelista"/>
        <w:numPr>
          <w:ilvl w:val="0"/>
          <w:numId w:val="17"/>
        </w:numPr>
        <w:outlineLvl w:val="1"/>
        <w:rPr>
          <w:rFonts w:ascii="Verdana" w:hAnsi="Verdana"/>
          <w:b/>
          <w:bCs/>
          <w:vanish/>
        </w:rPr>
      </w:pPr>
      <w:bookmarkStart w:id="1928" w:name="_Toc58839395"/>
      <w:bookmarkStart w:id="1929" w:name="_Toc58839501"/>
      <w:bookmarkStart w:id="1930" w:name="_Toc58839723"/>
      <w:bookmarkStart w:id="1931" w:name="_Toc58839828"/>
      <w:bookmarkStart w:id="1932" w:name="_Toc58839939"/>
      <w:bookmarkStart w:id="1933" w:name="_Toc58840044"/>
      <w:bookmarkStart w:id="1934" w:name="_Toc58840149"/>
      <w:bookmarkStart w:id="1935" w:name="_Toc58840253"/>
      <w:bookmarkStart w:id="1936" w:name="_Toc58840591"/>
      <w:bookmarkStart w:id="1937" w:name="_Toc58840696"/>
      <w:bookmarkStart w:id="1938" w:name="_Toc58845557"/>
      <w:bookmarkStart w:id="1939" w:name="_Toc58845662"/>
      <w:bookmarkStart w:id="1940" w:name="_Toc58845767"/>
      <w:bookmarkStart w:id="1941" w:name="_Toc58845871"/>
      <w:bookmarkStart w:id="1942" w:name="_Toc58846044"/>
      <w:bookmarkStart w:id="1943" w:name="_Toc58846217"/>
      <w:bookmarkStart w:id="1944" w:name="_Toc58846517"/>
      <w:bookmarkStart w:id="1945" w:name="_Toc58846774"/>
      <w:bookmarkStart w:id="1946" w:name="_Toc58851179"/>
      <w:bookmarkStart w:id="1947" w:name="_Toc58851296"/>
      <w:bookmarkStart w:id="1948" w:name="_Toc58851394"/>
      <w:bookmarkStart w:id="1949" w:name="_Toc58851503"/>
      <w:bookmarkStart w:id="1950" w:name="_Toc58922622"/>
      <w:bookmarkStart w:id="1951" w:name="_Toc58922866"/>
      <w:bookmarkStart w:id="1952" w:name="_Toc58922996"/>
      <w:bookmarkStart w:id="1953" w:name="_Toc58923097"/>
      <w:bookmarkStart w:id="1954" w:name="_Toc58923198"/>
      <w:bookmarkStart w:id="1955" w:name="_Toc58923300"/>
      <w:bookmarkStart w:id="1956" w:name="_Toc58923401"/>
      <w:bookmarkStart w:id="1957" w:name="_Toc58923503"/>
      <w:bookmarkStart w:id="1958" w:name="_Toc59095726"/>
      <w:bookmarkStart w:id="1959" w:name="_Toc59095857"/>
      <w:bookmarkStart w:id="1960" w:name="_Toc59095975"/>
      <w:bookmarkStart w:id="1961" w:name="_Toc59096082"/>
      <w:bookmarkStart w:id="1962" w:name="_Toc59096183"/>
      <w:bookmarkStart w:id="1963" w:name="_Toc59096290"/>
      <w:bookmarkStart w:id="1964" w:name="_Toc59096391"/>
      <w:bookmarkStart w:id="1965" w:name="_Toc59096493"/>
      <w:bookmarkStart w:id="1966" w:name="_Toc59096596"/>
      <w:bookmarkStart w:id="1967" w:name="_Toc59096700"/>
      <w:bookmarkStart w:id="1968" w:name="_Toc59096805"/>
      <w:bookmarkStart w:id="1969" w:name="_Toc59096911"/>
      <w:bookmarkStart w:id="1970" w:name="_Toc59097016"/>
      <w:bookmarkStart w:id="1971" w:name="_Toc59097127"/>
      <w:bookmarkStart w:id="1972" w:name="_Toc59097238"/>
      <w:bookmarkStart w:id="1973" w:name="_Toc59097344"/>
      <w:bookmarkStart w:id="1974" w:name="_Toc59097455"/>
      <w:bookmarkStart w:id="1975" w:name="_Toc59097585"/>
      <w:bookmarkStart w:id="1976" w:name="_Toc59097726"/>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40F5D218" w14:textId="77777777" w:rsidR="00C33657" w:rsidRPr="00507CC0" w:rsidRDefault="00C33657" w:rsidP="00712AB4">
      <w:pPr>
        <w:pStyle w:val="Prrafodelista"/>
        <w:numPr>
          <w:ilvl w:val="0"/>
          <w:numId w:val="17"/>
        </w:numPr>
        <w:outlineLvl w:val="1"/>
        <w:rPr>
          <w:rFonts w:ascii="Verdana" w:hAnsi="Verdana"/>
          <w:b/>
          <w:bCs/>
          <w:vanish/>
        </w:rPr>
      </w:pPr>
      <w:bookmarkStart w:id="1977" w:name="_Toc58839396"/>
      <w:bookmarkStart w:id="1978" w:name="_Toc58839502"/>
      <w:bookmarkStart w:id="1979" w:name="_Toc58839724"/>
      <w:bookmarkStart w:id="1980" w:name="_Toc58839829"/>
      <w:bookmarkStart w:id="1981" w:name="_Toc58839940"/>
      <w:bookmarkStart w:id="1982" w:name="_Toc58840045"/>
      <w:bookmarkStart w:id="1983" w:name="_Toc58840150"/>
      <w:bookmarkStart w:id="1984" w:name="_Toc58840254"/>
      <w:bookmarkStart w:id="1985" w:name="_Toc58840592"/>
      <w:bookmarkStart w:id="1986" w:name="_Toc58840697"/>
      <w:bookmarkStart w:id="1987" w:name="_Toc58845558"/>
      <w:bookmarkStart w:id="1988" w:name="_Toc58845663"/>
      <w:bookmarkStart w:id="1989" w:name="_Toc58845768"/>
      <w:bookmarkStart w:id="1990" w:name="_Toc58845872"/>
      <w:bookmarkStart w:id="1991" w:name="_Toc58846045"/>
      <w:bookmarkStart w:id="1992" w:name="_Toc58846218"/>
      <w:bookmarkStart w:id="1993" w:name="_Toc58846518"/>
      <w:bookmarkStart w:id="1994" w:name="_Toc58846775"/>
      <w:bookmarkStart w:id="1995" w:name="_Toc58851180"/>
      <w:bookmarkStart w:id="1996" w:name="_Toc58851297"/>
      <w:bookmarkStart w:id="1997" w:name="_Toc58851395"/>
      <w:bookmarkStart w:id="1998" w:name="_Toc58851504"/>
      <w:bookmarkStart w:id="1999" w:name="_Toc58922623"/>
      <w:bookmarkStart w:id="2000" w:name="_Toc58922867"/>
      <w:bookmarkStart w:id="2001" w:name="_Toc58922997"/>
      <w:bookmarkStart w:id="2002" w:name="_Toc58923098"/>
      <w:bookmarkStart w:id="2003" w:name="_Toc58923199"/>
      <w:bookmarkStart w:id="2004" w:name="_Toc58923301"/>
      <w:bookmarkStart w:id="2005" w:name="_Toc58923402"/>
      <w:bookmarkStart w:id="2006" w:name="_Toc58923504"/>
      <w:bookmarkStart w:id="2007" w:name="_Toc59095727"/>
      <w:bookmarkStart w:id="2008" w:name="_Toc59095858"/>
      <w:bookmarkStart w:id="2009" w:name="_Toc59095976"/>
      <w:bookmarkStart w:id="2010" w:name="_Toc59096083"/>
      <w:bookmarkStart w:id="2011" w:name="_Toc59096184"/>
      <w:bookmarkStart w:id="2012" w:name="_Toc59096291"/>
      <w:bookmarkStart w:id="2013" w:name="_Toc59096392"/>
      <w:bookmarkStart w:id="2014" w:name="_Toc59096494"/>
      <w:bookmarkStart w:id="2015" w:name="_Toc59096597"/>
      <w:bookmarkStart w:id="2016" w:name="_Toc59096701"/>
      <w:bookmarkStart w:id="2017" w:name="_Toc59096806"/>
      <w:bookmarkStart w:id="2018" w:name="_Toc59096912"/>
      <w:bookmarkStart w:id="2019" w:name="_Toc59097017"/>
      <w:bookmarkStart w:id="2020" w:name="_Toc59097128"/>
      <w:bookmarkStart w:id="2021" w:name="_Toc59097239"/>
      <w:bookmarkStart w:id="2022" w:name="_Toc59097345"/>
      <w:bookmarkStart w:id="2023" w:name="_Toc59097456"/>
      <w:bookmarkStart w:id="2024" w:name="_Toc59097586"/>
      <w:bookmarkStart w:id="2025" w:name="_Toc59097727"/>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0D529D45" w14:textId="77777777" w:rsidR="00C33657" w:rsidRPr="00507CC0" w:rsidRDefault="00C33657" w:rsidP="00712AB4">
      <w:pPr>
        <w:pStyle w:val="Prrafodelista"/>
        <w:numPr>
          <w:ilvl w:val="0"/>
          <w:numId w:val="17"/>
        </w:numPr>
        <w:outlineLvl w:val="1"/>
        <w:rPr>
          <w:rFonts w:ascii="Verdana" w:hAnsi="Verdana"/>
          <w:b/>
          <w:bCs/>
          <w:vanish/>
        </w:rPr>
      </w:pPr>
      <w:bookmarkStart w:id="2026" w:name="_Toc58839397"/>
      <w:bookmarkStart w:id="2027" w:name="_Toc58839503"/>
      <w:bookmarkStart w:id="2028" w:name="_Toc58839725"/>
      <w:bookmarkStart w:id="2029" w:name="_Toc58839830"/>
      <w:bookmarkStart w:id="2030" w:name="_Toc58839941"/>
      <w:bookmarkStart w:id="2031" w:name="_Toc58840046"/>
      <w:bookmarkStart w:id="2032" w:name="_Toc58840151"/>
      <w:bookmarkStart w:id="2033" w:name="_Toc58840255"/>
      <w:bookmarkStart w:id="2034" w:name="_Toc58840593"/>
      <w:bookmarkStart w:id="2035" w:name="_Toc58840698"/>
      <w:bookmarkStart w:id="2036" w:name="_Toc58845559"/>
      <w:bookmarkStart w:id="2037" w:name="_Toc58845664"/>
      <w:bookmarkStart w:id="2038" w:name="_Toc58845769"/>
      <w:bookmarkStart w:id="2039" w:name="_Toc58845873"/>
      <w:bookmarkStart w:id="2040" w:name="_Toc58846046"/>
      <w:bookmarkStart w:id="2041" w:name="_Toc58846219"/>
      <w:bookmarkStart w:id="2042" w:name="_Toc58846519"/>
      <w:bookmarkStart w:id="2043" w:name="_Toc58846776"/>
      <w:bookmarkStart w:id="2044" w:name="_Toc58851181"/>
      <w:bookmarkStart w:id="2045" w:name="_Toc58851298"/>
      <w:bookmarkStart w:id="2046" w:name="_Toc58851396"/>
      <w:bookmarkStart w:id="2047" w:name="_Toc58851505"/>
      <w:bookmarkStart w:id="2048" w:name="_Toc58922624"/>
      <w:bookmarkStart w:id="2049" w:name="_Toc58922868"/>
      <w:bookmarkStart w:id="2050" w:name="_Toc58922998"/>
      <w:bookmarkStart w:id="2051" w:name="_Toc58923099"/>
      <w:bookmarkStart w:id="2052" w:name="_Toc58923200"/>
      <w:bookmarkStart w:id="2053" w:name="_Toc58923302"/>
      <w:bookmarkStart w:id="2054" w:name="_Toc58923403"/>
      <w:bookmarkStart w:id="2055" w:name="_Toc58923505"/>
      <w:bookmarkStart w:id="2056" w:name="_Toc59095728"/>
      <w:bookmarkStart w:id="2057" w:name="_Toc59095859"/>
      <w:bookmarkStart w:id="2058" w:name="_Toc59095977"/>
      <w:bookmarkStart w:id="2059" w:name="_Toc59096084"/>
      <w:bookmarkStart w:id="2060" w:name="_Toc59096185"/>
      <w:bookmarkStart w:id="2061" w:name="_Toc59096292"/>
      <w:bookmarkStart w:id="2062" w:name="_Toc59096393"/>
      <w:bookmarkStart w:id="2063" w:name="_Toc59096495"/>
      <w:bookmarkStart w:id="2064" w:name="_Toc59096598"/>
      <w:bookmarkStart w:id="2065" w:name="_Toc59096702"/>
      <w:bookmarkStart w:id="2066" w:name="_Toc59096807"/>
      <w:bookmarkStart w:id="2067" w:name="_Toc59096913"/>
      <w:bookmarkStart w:id="2068" w:name="_Toc59097018"/>
      <w:bookmarkStart w:id="2069" w:name="_Toc59097129"/>
      <w:bookmarkStart w:id="2070" w:name="_Toc59097240"/>
      <w:bookmarkStart w:id="2071" w:name="_Toc59097346"/>
      <w:bookmarkStart w:id="2072" w:name="_Toc59097457"/>
      <w:bookmarkStart w:id="2073" w:name="_Toc59097587"/>
      <w:bookmarkStart w:id="2074" w:name="_Toc59097728"/>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14:paraId="752168E6" w14:textId="77777777" w:rsidR="00C33657" w:rsidRPr="00507CC0" w:rsidRDefault="00C33657" w:rsidP="00712AB4">
      <w:pPr>
        <w:pStyle w:val="Prrafodelista"/>
        <w:numPr>
          <w:ilvl w:val="0"/>
          <w:numId w:val="17"/>
        </w:numPr>
        <w:outlineLvl w:val="1"/>
        <w:rPr>
          <w:rFonts w:ascii="Verdana" w:hAnsi="Verdana"/>
          <w:b/>
          <w:bCs/>
          <w:vanish/>
        </w:rPr>
      </w:pPr>
      <w:bookmarkStart w:id="2075" w:name="_Toc58839398"/>
      <w:bookmarkStart w:id="2076" w:name="_Toc58839504"/>
      <w:bookmarkStart w:id="2077" w:name="_Toc58839726"/>
      <w:bookmarkStart w:id="2078" w:name="_Toc58839831"/>
      <w:bookmarkStart w:id="2079" w:name="_Toc58839942"/>
      <w:bookmarkStart w:id="2080" w:name="_Toc58840047"/>
      <w:bookmarkStart w:id="2081" w:name="_Toc58840152"/>
      <w:bookmarkStart w:id="2082" w:name="_Toc58840256"/>
      <w:bookmarkStart w:id="2083" w:name="_Toc58840594"/>
      <w:bookmarkStart w:id="2084" w:name="_Toc58840699"/>
      <w:bookmarkStart w:id="2085" w:name="_Toc58845560"/>
      <w:bookmarkStart w:id="2086" w:name="_Toc58845665"/>
      <w:bookmarkStart w:id="2087" w:name="_Toc58845770"/>
      <w:bookmarkStart w:id="2088" w:name="_Toc58845874"/>
      <w:bookmarkStart w:id="2089" w:name="_Toc58846047"/>
      <w:bookmarkStart w:id="2090" w:name="_Toc58846220"/>
      <w:bookmarkStart w:id="2091" w:name="_Toc58846520"/>
      <w:bookmarkStart w:id="2092" w:name="_Toc58846777"/>
      <w:bookmarkStart w:id="2093" w:name="_Toc58851182"/>
      <w:bookmarkStart w:id="2094" w:name="_Toc58851299"/>
      <w:bookmarkStart w:id="2095" w:name="_Toc58851397"/>
      <w:bookmarkStart w:id="2096" w:name="_Toc58851506"/>
      <w:bookmarkStart w:id="2097" w:name="_Toc58922625"/>
      <w:bookmarkStart w:id="2098" w:name="_Toc58922869"/>
      <w:bookmarkStart w:id="2099" w:name="_Toc58922999"/>
      <w:bookmarkStart w:id="2100" w:name="_Toc58923100"/>
      <w:bookmarkStart w:id="2101" w:name="_Toc58923201"/>
      <w:bookmarkStart w:id="2102" w:name="_Toc58923303"/>
      <w:bookmarkStart w:id="2103" w:name="_Toc58923404"/>
      <w:bookmarkStart w:id="2104" w:name="_Toc58923506"/>
      <w:bookmarkStart w:id="2105" w:name="_Toc59095729"/>
      <w:bookmarkStart w:id="2106" w:name="_Toc59095860"/>
      <w:bookmarkStart w:id="2107" w:name="_Toc59095978"/>
      <w:bookmarkStart w:id="2108" w:name="_Toc59096085"/>
      <w:bookmarkStart w:id="2109" w:name="_Toc59096186"/>
      <w:bookmarkStart w:id="2110" w:name="_Toc59096293"/>
      <w:bookmarkStart w:id="2111" w:name="_Toc59096394"/>
      <w:bookmarkStart w:id="2112" w:name="_Toc59096496"/>
      <w:bookmarkStart w:id="2113" w:name="_Toc59096599"/>
      <w:bookmarkStart w:id="2114" w:name="_Toc59096703"/>
      <w:bookmarkStart w:id="2115" w:name="_Toc59096808"/>
      <w:bookmarkStart w:id="2116" w:name="_Toc59096914"/>
      <w:bookmarkStart w:id="2117" w:name="_Toc59097019"/>
      <w:bookmarkStart w:id="2118" w:name="_Toc59097130"/>
      <w:bookmarkStart w:id="2119" w:name="_Toc59097241"/>
      <w:bookmarkStart w:id="2120" w:name="_Toc59097347"/>
      <w:bookmarkStart w:id="2121" w:name="_Toc59097458"/>
      <w:bookmarkStart w:id="2122" w:name="_Toc59097588"/>
      <w:bookmarkStart w:id="2123" w:name="_Toc59097729"/>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14:paraId="3CE18C28" w14:textId="77777777" w:rsidR="00C33657" w:rsidRPr="00507CC0" w:rsidRDefault="00C33657" w:rsidP="00712AB4">
      <w:pPr>
        <w:pStyle w:val="Prrafodelista"/>
        <w:numPr>
          <w:ilvl w:val="1"/>
          <w:numId w:val="17"/>
        </w:numPr>
        <w:outlineLvl w:val="1"/>
        <w:rPr>
          <w:rFonts w:ascii="Verdana" w:hAnsi="Verdana"/>
          <w:b/>
          <w:bCs/>
          <w:vanish/>
        </w:rPr>
      </w:pPr>
      <w:bookmarkStart w:id="2124" w:name="_Toc58839399"/>
      <w:bookmarkStart w:id="2125" w:name="_Toc58839505"/>
      <w:bookmarkStart w:id="2126" w:name="_Toc58839727"/>
      <w:bookmarkStart w:id="2127" w:name="_Toc58839832"/>
      <w:bookmarkStart w:id="2128" w:name="_Toc58839943"/>
      <w:bookmarkStart w:id="2129" w:name="_Toc58840048"/>
      <w:bookmarkStart w:id="2130" w:name="_Toc58840153"/>
      <w:bookmarkStart w:id="2131" w:name="_Toc58840257"/>
      <w:bookmarkStart w:id="2132" w:name="_Toc58840595"/>
      <w:bookmarkStart w:id="2133" w:name="_Toc58840700"/>
      <w:bookmarkStart w:id="2134" w:name="_Toc58845561"/>
      <w:bookmarkStart w:id="2135" w:name="_Toc58845666"/>
      <w:bookmarkStart w:id="2136" w:name="_Toc58845771"/>
      <w:bookmarkStart w:id="2137" w:name="_Toc58845875"/>
      <w:bookmarkStart w:id="2138" w:name="_Toc58846048"/>
      <w:bookmarkStart w:id="2139" w:name="_Toc58846221"/>
      <w:bookmarkStart w:id="2140" w:name="_Toc58846521"/>
      <w:bookmarkStart w:id="2141" w:name="_Toc58846778"/>
      <w:bookmarkStart w:id="2142" w:name="_Toc58851183"/>
      <w:bookmarkStart w:id="2143" w:name="_Toc58851300"/>
      <w:bookmarkStart w:id="2144" w:name="_Toc58851398"/>
      <w:bookmarkStart w:id="2145" w:name="_Toc58851507"/>
      <w:bookmarkStart w:id="2146" w:name="_Toc58922626"/>
      <w:bookmarkStart w:id="2147" w:name="_Toc58922870"/>
      <w:bookmarkStart w:id="2148" w:name="_Toc58923000"/>
      <w:bookmarkStart w:id="2149" w:name="_Toc58923101"/>
      <w:bookmarkStart w:id="2150" w:name="_Toc58923202"/>
      <w:bookmarkStart w:id="2151" w:name="_Toc58923304"/>
      <w:bookmarkStart w:id="2152" w:name="_Toc58923405"/>
      <w:bookmarkStart w:id="2153" w:name="_Toc58923507"/>
      <w:bookmarkStart w:id="2154" w:name="_Toc59095730"/>
      <w:bookmarkStart w:id="2155" w:name="_Toc59095861"/>
      <w:bookmarkStart w:id="2156" w:name="_Toc59095979"/>
      <w:bookmarkStart w:id="2157" w:name="_Toc59096086"/>
      <w:bookmarkStart w:id="2158" w:name="_Toc59096187"/>
      <w:bookmarkStart w:id="2159" w:name="_Toc59096294"/>
      <w:bookmarkStart w:id="2160" w:name="_Toc59096395"/>
      <w:bookmarkStart w:id="2161" w:name="_Toc59096497"/>
      <w:bookmarkStart w:id="2162" w:name="_Toc59096600"/>
      <w:bookmarkStart w:id="2163" w:name="_Toc59096704"/>
      <w:bookmarkStart w:id="2164" w:name="_Toc59096809"/>
      <w:bookmarkStart w:id="2165" w:name="_Toc59096915"/>
      <w:bookmarkStart w:id="2166" w:name="_Toc59097020"/>
      <w:bookmarkStart w:id="2167" w:name="_Toc59097131"/>
      <w:bookmarkStart w:id="2168" w:name="_Toc59097242"/>
      <w:bookmarkStart w:id="2169" w:name="_Toc59097348"/>
      <w:bookmarkStart w:id="2170" w:name="_Toc59097459"/>
      <w:bookmarkStart w:id="2171" w:name="_Toc59097589"/>
      <w:bookmarkStart w:id="2172" w:name="_Toc59097730"/>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02459463" w14:textId="77777777" w:rsidR="00C33657" w:rsidRPr="00507CC0" w:rsidRDefault="00C33657" w:rsidP="00712AB4">
      <w:pPr>
        <w:pStyle w:val="Prrafodelista"/>
        <w:numPr>
          <w:ilvl w:val="1"/>
          <w:numId w:val="17"/>
        </w:numPr>
        <w:outlineLvl w:val="1"/>
        <w:rPr>
          <w:rFonts w:ascii="Verdana" w:hAnsi="Verdana"/>
          <w:b/>
          <w:bCs/>
          <w:vanish/>
        </w:rPr>
      </w:pPr>
      <w:bookmarkStart w:id="2173" w:name="_Toc58839400"/>
      <w:bookmarkStart w:id="2174" w:name="_Toc58839506"/>
      <w:bookmarkStart w:id="2175" w:name="_Toc58839728"/>
      <w:bookmarkStart w:id="2176" w:name="_Toc58839833"/>
      <w:bookmarkStart w:id="2177" w:name="_Toc58839944"/>
      <w:bookmarkStart w:id="2178" w:name="_Toc58840049"/>
      <w:bookmarkStart w:id="2179" w:name="_Toc58840154"/>
      <w:bookmarkStart w:id="2180" w:name="_Toc58840258"/>
      <w:bookmarkStart w:id="2181" w:name="_Toc58840596"/>
      <w:bookmarkStart w:id="2182" w:name="_Toc58840701"/>
      <w:bookmarkStart w:id="2183" w:name="_Toc58845562"/>
      <w:bookmarkStart w:id="2184" w:name="_Toc58845667"/>
      <w:bookmarkStart w:id="2185" w:name="_Toc58845772"/>
      <w:bookmarkStart w:id="2186" w:name="_Toc58845876"/>
      <w:bookmarkStart w:id="2187" w:name="_Toc58846049"/>
      <w:bookmarkStart w:id="2188" w:name="_Toc58846222"/>
      <w:bookmarkStart w:id="2189" w:name="_Toc58846522"/>
      <w:bookmarkStart w:id="2190" w:name="_Toc58846779"/>
      <w:bookmarkStart w:id="2191" w:name="_Toc58851184"/>
      <w:bookmarkStart w:id="2192" w:name="_Toc58851301"/>
      <w:bookmarkStart w:id="2193" w:name="_Toc58851399"/>
      <w:bookmarkStart w:id="2194" w:name="_Toc58851508"/>
      <w:bookmarkStart w:id="2195" w:name="_Toc58922627"/>
      <w:bookmarkStart w:id="2196" w:name="_Toc58922871"/>
      <w:bookmarkStart w:id="2197" w:name="_Toc58923001"/>
      <w:bookmarkStart w:id="2198" w:name="_Toc58923102"/>
      <w:bookmarkStart w:id="2199" w:name="_Toc58923203"/>
      <w:bookmarkStart w:id="2200" w:name="_Toc58923305"/>
      <w:bookmarkStart w:id="2201" w:name="_Toc58923406"/>
      <w:bookmarkStart w:id="2202" w:name="_Toc58923508"/>
      <w:bookmarkStart w:id="2203" w:name="_Toc59095731"/>
      <w:bookmarkStart w:id="2204" w:name="_Toc59095862"/>
      <w:bookmarkStart w:id="2205" w:name="_Toc59095980"/>
      <w:bookmarkStart w:id="2206" w:name="_Toc59096087"/>
      <w:bookmarkStart w:id="2207" w:name="_Toc59096188"/>
      <w:bookmarkStart w:id="2208" w:name="_Toc59096295"/>
      <w:bookmarkStart w:id="2209" w:name="_Toc59096396"/>
      <w:bookmarkStart w:id="2210" w:name="_Toc59096498"/>
      <w:bookmarkStart w:id="2211" w:name="_Toc59096601"/>
      <w:bookmarkStart w:id="2212" w:name="_Toc59096705"/>
      <w:bookmarkStart w:id="2213" w:name="_Toc59096810"/>
      <w:bookmarkStart w:id="2214" w:name="_Toc59096916"/>
      <w:bookmarkStart w:id="2215" w:name="_Toc59097021"/>
      <w:bookmarkStart w:id="2216" w:name="_Toc59097132"/>
      <w:bookmarkStart w:id="2217" w:name="_Toc59097243"/>
      <w:bookmarkStart w:id="2218" w:name="_Toc59097349"/>
      <w:bookmarkStart w:id="2219" w:name="_Toc59097460"/>
      <w:bookmarkStart w:id="2220" w:name="_Toc59097590"/>
      <w:bookmarkStart w:id="2221" w:name="_Toc59097731"/>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14:paraId="1C48A603" w14:textId="77777777" w:rsidR="00C33657" w:rsidRPr="00507CC0" w:rsidRDefault="00C33657" w:rsidP="00712AB4">
      <w:pPr>
        <w:pStyle w:val="Prrafodelista"/>
        <w:numPr>
          <w:ilvl w:val="1"/>
          <w:numId w:val="17"/>
        </w:numPr>
        <w:outlineLvl w:val="1"/>
        <w:rPr>
          <w:rFonts w:ascii="Verdana" w:hAnsi="Verdana"/>
          <w:b/>
          <w:bCs/>
          <w:vanish/>
        </w:rPr>
      </w:pPr>
      <w:bookmarkStart w:id="2222" w:name="_Toc58839401"/>
      <w:bookmarkStart w:id="2223" w:name="_Toc58839507"/>
      <w:bookmarkStart w:id="2224" w:name="_Toc58839729"/>
      <w:bookmarkStart w:id="2225" w:name="_Toc58839834"/>
      <w:bookmarkStart w:id="2226" w:name="_Toc58839945"/>
      <w:bookmarkStart w:id="2227" w:name="_Toc58840050"/>
      <w:bookmarkStart w:id="2228" w:name="_Toc58840155"/>
      <w:bookmarkStart w:id="2229" w:name="_Toc58840259"/>
      <w:bookmarkStart w:id="2230" w:name="_Toc58840597"/>
      <w:bookmarkStart w:id="2231" w:name="_Toc58840702"/>
      <w:bookmarkStart w:id="2232" w:name="_Toc58845563"/>
      <w:bookmarkStart w:id="2233" w:name="_Toc58845668"/>
      <w:bookmarkStart w:id="2234" w:name="_Toc58845773"/>
      <w:bookmarkStart w:id="2235" w:name="_Toc58845877"/>
      <w:bookmarkStart w:id="2236" w:name="_Toc58846050"/>
      <w:bookmarkStart w:id="2237" w:name="_Toc58846223"/>
      <w:bookmarkStart w:id="2238" w:name="_Toc58846523"/>
      <w:bookmarkStart w:id="2239" w:name="_Toc58846780"/>
      <w:bookmarkStart w:id="2240" w:name="_Toc58851185"/>
      <w:bookmarkStart w:id="2241" w:name="_Toc58851302"/>
      <w:bookmarkStart w:id="2242" w:name="_Toc58851400"/>
      <w:bookmarkStart w:id="2243" w:name="_Toc58851509"/>
      <w:bookmarkStart w:id="2244" w:name="_Toc58922628"/>
      <w:bookmarkStart w:id="2245" w:name="_Toc58922872"/>
      <w:bookmarkStart w:id="2246" w:name="_Toc58923002"/>
      <w:bookmarkStart w:id="2247" w:name="_Toc58923103"/>
      <w:bookmarkStart w:id="2248" w:name="_Toc58923204"/>
      <w:bookmarkStart w:id="2249" w:name="_Toc58923306"/>
      <w:bookmarkStart w:id="2250" w:name="_Toc58923407"/>
      <w:bookmarkStart w:id="2251" w:name="_Toc58923509"/>
      <w:bookmarkStart w:id="2252" w:name="_Toc59095732"/>
      <w:bookmarkStart w:id="2253" w:name="_Toc59095863"/>
      <w:bookmarkStart w:id="2254" w:name="_Toc59095981"/>
      <w:bookmarkStart w:id="2255" w:name="_Toc59096088"/>
      <w:bookmarkStart w:id="2256" w:name="_Toc59096189"/>
      <w:bookmarkStart w:id="2257" w:name="_Toc59096296"/>
      <w:bookmarkStart w:id="2258" w:name="_Toc59096397"/>
      <w:bookmarkStart w:id="2259" w:name="_Toc59096499"/>
      <w:bookmarkStart w:id="2260" w:name="_Toc59096602"/>
      <w:bookmarkStart w:id="2261" w:name="_Toc59096706"/>
      <w:bookmarkStart w:id="2262" w:name="_Toc59096811"/>
      <w:bookmarkStart w:id="2263" w:name="_Toc59096917"/>
      <w:bookmarkStart w:id="2264" w:name="_Toc59097022"/>
      <w:bookmarkStart w:id="2265" w:name="_Toc59097133"/>
      <w:bookmarkStart w:id="2266" w:name="_Toc59097244"/>
      <w:bookmarkStart w:id="2267" w:name="_Toc59097350"/>
      <w:bookmarkStart w:id="2268" w:name="_Toc59097461"/>
      <w:bookmarkStart w:id="2269" w:name="_Toc59097591"/>
      <w:bookmarkStart w:id="2270" w:name="_Toc59097732"/>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14:paraId="15F27A76" w14:textId="728F7741" w:rsidR="00D569B1" w:rsidRPr="00507CC0" w:rsidRDefault="00A57125" w:rsidP="00B170DE">
      <w:pPr>
        <w:pStyle w:val="Ttulo5"/>
        <w:numPr>
          <w:ilvl w:val="4"/>
          <w:numId w:val="21"/>
        </w:numPr>
        <w:rPr>
          <w:rFonts w:ascii="Verdana" w:hAnsi="Verdana" w:cs="Arial"/>
          <w:b/>
          <w:color w:val="auto"/>
        </w:rPr>
      </w:pPr>
      <w:bookmarkStart w:id="2271" w:name="_Toc58839402"/>
      <w:bookmarkStart w:id="2272" w:name="_Toc58839508"/>
      <w:bookmarkStart w:id="2273" w:name="_Toc58839730"/>
      <w:bookmarkStart w:id="2274" w:name="_Toc58839835"/>
      <w:bookmarkStart w:id="2275" w:name="_Toc58839946"/>
      <w:bookmarkStart w:id="2276" w:name="_Toc58840051"/>
      <w:bookmarkStart w:id="2277" w:name="_Toc58840156"/>
      <w:bookmarkStart w:id="2278" w:name="_Toc58840260"/>
      <w:bookmarkStart w:id="2279" w:name="_Toc58840598"/>
      <w:bookmarkStart w:id="2280" w:name="_Toc58840703"/>
      <w:bookmarkStart w:id="2281" w:name="_Toc58845564"/>
      <w:bookmarkStart w:id="2282" w:name="_Toc58845669"/>
      <w:bookmarkStart w:id="2283" w:name="_Toc58845774"/>
      <w:bookmarkStart w:id="2284" w:name="_Toc58845878"/>
      <w:bookmarkStart w:id="2285" w:name="_Toc58846051"/>
      <w:bookmarkStart w:id="2286" w:name="_Toc58846224"/>
      <w:bookmarkStart w:id="2287" w:name="_Toc58846524"/>
      <w:bookmarkStart w:id="2288" w:name="_Toc58846781"/>
      <w:bookmarkStart w:id="2289" w:name="_Toc58851186"/>
      <w:bookmarkStart w:id="2290" w:name="_Toc59097733"/>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r w:rsidRPr="00507CC0">
        <w:rPr>
          <w:rFonts w:ascii="Verdana" w:hAnsi="Verdana" w:cs="Arial"/>
          <w:b/>
          <w:color w:val="auto"/>
        </w:rPr>
        <w:t>Uso general</w:t>
      </w:r>
      <w:bookmarkEnd w:id="1828"/>
      <w:bookmarkEnd w:id="1829"/>
      <w:bookmarkEnd w:id="2290"/>
    </w:p>
    <w:p w14:paraId="1250C222" w14:textId="77777777" w:rsidR="00D569B1" w:rsidRPr="00507CC0" w:rsidRDefault="00D569B1" w:rsidP="00B170DE">
      <w:pPr>
        <w:pStyle w:val="Ttulo3"/>
        <w:numPr>
          <w:ilvl w:val="0"/>
          <w:numId w:val="0"/>
        </w:numPr>
        <w:ind w:left="227"/>
        <w:rPr>
          <w:rFonts w:ascii="Verdana" w:hAnsi="Verdana" w:cs="Arial"/>
          <w:b/>
          <w:color w:val="auto"/>
          <w:sz w:val="22"/>
          <w:szCs w:val="22"/>
        </w:rPr>
      </w:pPr>
    </w:p>
    <w:p w14:paraId="3F344DD8" w14:textId="77777777" w:rsidR="00D569B1" w:rsidRPr="00507CC0" w:rsidRDefault="00A57125" w:rsidP="00EB4DAB">
      <w:pPr>
        <w:pStyle w:val="Textoindependiente"/>
        <w:ind w:left="737" w:right="-170"/>
        <w:jc w:val="both"/>
        <w:rPr>
          <w:rFonts w:ascii="Verdana" w:hAnsi="Verdana"/>
        </w:rPr>
      </w:pPr>
      <w:r w:rsidRPr="00507CC0">
        <w:rPr>
          <w:rFonts w:ascii="Verdana" w:hAnsi="Verdana"/>
        </w:rPr>
        <w:t>Los activos de información pertenecen al MHCP y el uso de los mismos debe realizarse exclusivamente con propósitos laborales.</w:t>
      </w:r>
    </w:p>
    <w:p w14:paraId="549B39D9" w14:textId="77777777" w:rsidR="00D569B1" w:rsidRPr="00507CC0" w:rsidRDefault="00D569B1" w:rsidP="00C33657">
      <w:pPr>
        <w:rPr>
          <w:rFonts w:ascii="Verdana" w:hAnsi="Verdana"/>
        </w:rPr>
      </w:pPr>
    </w:p>
    <w:p w14:paraId="620726A0" w14:textId="223568E3" w:rsidR="00D569B1" w:rsidRPr="00507CC0" w:rsidRDefault="00A57125" w:rsidP="00B170DE">
      <w:pPr>
        <w:pStyle w:val="Ttulo5"/>
        <w:numPr>
          <w:ilvl w:val="4"/>
          <w:numId w:val="21"/>
        </w:numPr>
        <w:rPr>
          <w:rFonts w:ascii="Verdana" w:hAnsi="Verdana" w:cs="Arial"/>
          <w:b/>
          <w:color w:val="auto"/>
        </w:rPr>
      </w:pPr>
      <w:bookmarkStart w:id="2291" w:name="_Toc58585360"/>
      <w:bookmarkStart w:id="2292" w:name="_Toc58833935"/>
      <w:bookmarkStart w:id="2293" w:name="_Toc59097734"/>
      <w:r w:rsidRPr="00507CC0">
        <w:rPr>
          <w:rFonts w:ascii="Verdana" w:hAnsi="Verdana" w:cs="Arial"/>
          <w:b/>
          <w:color w:val="auto"/>
        </w:rPr>
        <w:t>Utilización de computadores personales</w:t>
      </w:r>
      <w:bookmarkEnd w:id="2291"/>
      <w:bookmarkEnd w:id="2292"/>
      <w:bookmarkEnd w:id="2293"/>
    </w:p>
    <w:p w14:paraId="4761BE70" w14:textId="77777777" w:rsidR="00D569B1" w:rsidRPr="00507CC0" w:rsidRDefault="00D569B1">
      <w:pPr>
        <w:pStyle w:val="Textoindependiente"/>
        <w:spacing w:before="5"/>
        <w:rPr>
          <w:rFonts w:ascii="Verdana" w:hAnsi="Verdana"/>
          <w:b/>
        </w:rPr>
      </w:pPr>
    </w:p>
    <w:p w14:paraId="0BD3A143"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La instalación de software en los computadores suministrados por el MHCP y de los equipos conectados a la red corporativa es una función exclusiva del el CST. Toda instalación debe tramitarse a través de una solicitud al CST.</w:t>
      </w:r>
    </w:p>
    <w:p w14:paraId="50DE4142" w14:textId="77777777" w:rsidR="00D569B1" w:rsidRPr="00507CC0" w:rsidRDefault="00D569B1">
      <w:pPr>
        <w:pStyle w:val="Textoindependiente"/>
        <w:spacing w:before="7"/>
        <w:rPr>
          <w:rFonts w:ascii="Verdana" w:hAnsi="Verdana"/>
        </w:rPr>
      </w:pPr>
    </w:p>
    <w:p w14:paraId="797A6A79"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Todo software utilizado en los equipos propiedad del ministerio, de los equipos conectados a la red corporativa o que se utilicen en las instalaciones del MHCP deben poseer las licencias de uso legal.</w:t>
      </w:r>
    </w:p>
    <w:p w14:paraId="68539A91" w14:textId="77777777" w:rsidR="00D569B1" w:rsidRPr="00507CC0" w:rsidRDefault="00D569B1">
      <w:pPr>
        <w:pStyle w:val="Textoindependiente"/>
        <w:spacing w:before="10"/>
        <w:rPr>
          <w:rFonts w:ascii="Verdana" w:hAnsi="Verdana"/>
        </w:rPr>
      </w:pPr>
    </w:p>
    <w:p w14:paraId="6A5D9B31"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 xml:space="preserve">La SART mantendrá una lista actualizada del software estándar autorizado para instalar en los computadores. El CST solo instalará </w:t>
      </w:r>
      <w:r w:rsidRPr="00507CC0">
        <w:rPr>
          <w:rFonts w:ascii="Verdana" w:hAnsi="Verdana"/>
        </w:rPr>
        <w:lastRenderedPageBreak/>
        <w:t>software estándar de acuerdo a la disponibilidad de licencias de uso.</w:t>
      </w:r>
    </w:p>
    <w:p w14:paraId="2417A3EF" w14:textId="77777777" w:rsidR="00D569B1" w:rsidRPr="00507CC0" w:rsidRDefault="00D569B1">
      <w:pPr>
        <w:pStyle w:val="Textoindependiente"/>
        <w:spacing w:before="10"/>
        <w:rPr>
          <w:rFonts w:ascii="Verdana" w:hAnsi="Verdana"/>
        </w:rPr>
      </w:pPr>
    </w:p>
    <w:p w14:paraId="39F8C857"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Para requerimientos de software no estándar, la SART debe realizar una evaluación de las vulnerabilidades de seguridad y soporte del software y solo si hay un concepto favorable se autorizará la instalación del software previa confirmación de la existencia de las respectivas licencias de uso legales.</w:t>
      </w:r>
    </w:p>
    <w:p w14:paraId="182A7425" w14:textId="77777777" w:rsidR="00D569B1" w:rsidRPr="00507CC0" w:rsidRDefault="00D569B1">
      <w:pPr>
        <w:pStyle w:val="Textoindependiente"/>
        <w:spacing w:before="9"/>
        <w:rPr>
          <w:rFonts w:ascii="Verdana" w:hAnsi="Verdana"/>
        </w:rPr>
      </w:pPr>
    </w:p>
    <w:p w14:paraId="2FB66E4F"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El traslado y movimiento de equipos (excepto los computadores portátiles) debe ser realizado por el l CST, la cual es responsable de mantener el inventario actualizado</w:t>
      </w:r>
    </w:p>
    <w:p w14:paraId="04B28F64" w14:textId="77777777" w:rsidR="00D569B1" w:rsidRPr="00507CC0" w:rsidRDefault="00D569B1">
      <w:pPr>
        <w:pStyle w:val="Textoindependiente"/>
        <w:spacing w:before="10"/>
        <w:rPr>
          <w:rFonts w:ascii="Verdana" w:hAnsi="Verdana"/>
        </w:rPr>
      </w:pPr>
    </w:p>
    <w:p w14:paraId="513395C4"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El almacenamiento en los discos duros de archivos de tipo videos, música, fotos o cualquier que no sean de carácter institucional queda prohibido.</w:t>
      </w:r>
    </w:p>
    <w:p w14:paraId="43056103" w14:textId="77777777" w:rsidR="00D569B1" w:rsidRPr="00507CC0" w:rsidRDefault="00D569B1">
      <w:pPr>
        <w:pStyle w:val="Textoindependiente"/>
        <w:spacing w:before="9"/>
        <w:rPr>
          <w:rFonts w:ascii="Verdana" w:hAnsi="Verdana"/>
        </w:rPr>
      </w:pPr>
    </w:p>
    <w:p w14:paraId="40677DA4"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La información almacenada en los computadores debe ser manejada y protegida de acuerdo al nivel de clasificación definido.</w:t>
      </w:r>
    </w:p>
    <w:p w14:paraId="5D4BD657" w14:textId="77777777" w:rsidR="00D569B1" w:rsidRPr="00507CC0" w:rsidRDefault="00D569B1">
      <w:pPr>
        <w:pStyle w:val="Textoindependiente"/>
        <w:rPr>
          <w:rFonts w:ascii="Verdana" w:hAnsi="Verdana"/>
        </w:rPr>
      </w:pPr>
    </w:p>
    <w:p w14:paraId="416AB8AC" w14:textId="7B20BFCD" w:rsidR="00D569B1" w:rsidRPr="00507CC0" w:rsidRDefault="00A57125" w:rsidP="00B170DE">
      <w:pPr>
        <w:pStyle w:val="Ttulo5"/>
        <w:numPr>
          <w:ilvl w:val="4"/>
          <w:numId w:val="21"/>
        </w:numPr>
        <w:rPr>
          <w:rFonts w:ascii="Verdana" w:hAnsi="Verdana" w:cs="Arial"/>
          <w:b/>
          <w:color w:val="auto"/>
        </w:rPr>
      </w:pPr>
      <w:bookmarkStart w:id="2294" w:name="_Toc58585361"/>
      <w:bookmarkStart w:id="2295" w:name="_Toc58833936"/>
      <w:bookmarkStart w:id="2296" w:name="_Toc59097735"/>
      <w:r w:rsidRPr="00507CC0">
        <w:rPr>
          <w:rFonts w:ascii="Verdana" w:hAnsi="Verdana" w:cs="Arial"/>
          <w:b/>
          <w:color w:val="auto"/>
        </w:rPr>
        <w:t>Utilización de Internet</w:t>
      </w:r>
      <w:bookmarkEnd w:id="2294"/>
      <w:bookmarkEnd w:id="2295"/>
      <w:bookmarkEnd w:id="2296"/>
    </w:p>
    <w:p w14:paraId="363B7BFF" w14:textId="77777777" w:rsidR="00D569B1" w:rsidRPr="00507CC0" w:rsidRDefault="00D569B1" w:rsidP="00EB4DAB">
      <w:pPr>
        <w:pStyle w:val="Prrafodelista"/>
        <w:tabs>
          <w:tab w:val="left" w:pos="2030"/>
        </w:tabs>
        <w:spacing w:line="238" w:lineRule="auto"/>
        <w:ind w:left="890" w:right="-113" w:firstLine="0"/>
        <w:jc w:val="both"/>
        <w:rPr>
          <w:rFonts w:ascii="Verdana" w:hAnsi="Verdana"/>
        </w:rPr>
      </w:pPr>
    </w:p>
    <w:p w14:paraId="2310B37D"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La navegación en Internet debe realizarse de forma razonable y con propósitos laborales.</w:t>
      </w:r>
    </w:p>
    <w:p w14:paraId="52C291AF" w14:textId="77777777" w:rsidR="00D569B1" w:rsidRPr="00507CC0" w:rsidRDefault="00D569B1">
      <w:pPr>
        <w:pStyle w:val="Textoindependiente"/>
        <w:rPr>
          <w:rFonts w:ascii="Verdana" w:hAnsi="Verdana"/>
        </w:rPr>
      </w:pPr>
    </w:p>
    <w:p w14:paraId="7F7CFFEA" w14:textId="50334252"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No se permite la navegación a sitios de alto riesgo o que pueda comprometer la posición del MHCP, los sitios no permitidos son los de contenido:</w:t>
      </w:r>
      <w:r w:rsidR="00EB4DAB" w:rsidRPr="00507CC0">
        <w:rPr>
          <w:rFonts w:ascii="Verdana" w:hAnsi="Verdana"/>
        </w:rPr>
        <w:t xml:space="preserve"> </w:t>
      </w:r>
      <w:r w:rsidRPr="00507CC0">
        <w:rPr>
          <w:rFonts w:ascii="Verdana" w:hAnsi="Verdana"/>
        </w:rPr>
        <w:t>pornográfico, chistes, religiosos, terroristas, hackers, racistas, comunidades sociales, publicación de videos en línea, juegos políticos o cualquier contenido que represente riesgo de virus; código malicioso, etc.</w:t>
      </w:r>
    </w:p>
    <w:p w14:paraId="7972C298" w14:textId="77777777" w:rsidR="00D569B1" w:rsidRPr="00507CC0" w:rsidRDefault="00D569B1" w:rsidP="00EB4DAB">
      <w:pPr>
        <w:pStyle w:val="Prrafodelista"/>
        <w:tabs>
          <w:tab w:val="left" w:pos="2030"/>
        </w:tabs>
        <w:spacing w:line="238" w:lineRule="auto"/>
        <w:ind w:left="890" w:right="-113" w:firstLine="0"/>
        <w:jc w:val="both"/>
        <w:rPr>
          <w:rFonts w:ascii="Verdana" w:hAnsi="Verdana"/>
        </w:rPr>
      </w:pPr>
    </w:p>
    <w:p w14:paraId="42A03489"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La descarga de archivos de Internet debe ser con propósitos laborales y de forma razonable para no afectar el enlace de Internet.</w:t>
      </w:r>
    </w:p>
    <w:p w14:paraId="170C343A" w14:textId="77777777" w:rsidR="00D569B1" w:rsidRPr="00507CC0" w:rsidRDefault="00D569B1">
      <w:pPr>
        <w:pStyle w:val="Textoindependiente"/>
        <w:spacing w:before="1"/>
        <w:rPr>
          <w:rFonts w:ascii="Verdana" w:hAnsi="Verdana"/>
        </w:rPr>
      </w:pPr>
    </w:p>
    <w:p w14:paraId="4A3C6159"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No se permite acceso a páginas que transmitan música, videos o imágenes en línea o juegos.</w:t>
      </w:r>
    </w:p>
    <w:p w14:paraId="096F69BA" w14:textId="77777777" w:rsidR="00D569B1" w:rsidRPr="00507CC0" w:rsidRDefault="00D569B1">
      <w:pPr>
        <w:pStyle w:val="Textoindependiente"/>
        <w:spacing w:before="1"/>
        <w:rPr>
          <w:rFonts w:ascii="Verdana" w:hAnsi="Verdana"/>
        </w:rPr>
      </w:pPr>
    </w:p>
    <w:p w14:paraId="1237C89C" w14:textId="77777777" w:rsidR="00D569B1" w:rsidRPr="00507CC0" w:rsidRDefault="00A57125" w:rsidP="00CA4412">
      <w:pPr>
        <w:pStyle w:val="Prrafodelista"/>
        <w:numPr>
          <w:ilvl w:val="3"/>
          <w:numId w:val="5"/>
        </w:numPr>
        <w:tabs>
          <w:tab w:val="left" w:pos="2030"/>
          <w:tab w:val="left" w:pos="2030"/>
        </w:tabs>
        <w:spacing w:line="238" w:lineRule="auto"/>
        <w:ind w:left="890" w:right="-113" w:hanging="170"/>
        <w:jc w:val="both"/>
        <w:rPr>
          <w:rFonts w:ascii="Verdana" w:hAnsi="Verdana"/>
        </w:rPr>
      </w:pPr>
      <w:r w:rsidRPr="00507CC0">
        <w:rPr>
          <w:rFonts w:ascii="Verdana" w:hAnsi="Verdana"/>
        </w:rPr>
        <w:t>Los servidores no se les está permitido navegar a Internet.</w:t>
      </w:r>
    </w:p>
    <w:p w14:paraId="0117B974" w14:textId="77777777" w:rsidR="00D569B1" w:rsidRPr="00507CC0" w:rsidRDefault="00D569B1">
      <w:pPr>
        <w:pStyle w:val="Textoindependiente"/>
        <w:rPr>
          <w:rFonts w:ascii="Verdana" w:hAnsi="Verdana"/>
        </w:rPr>
      </w:pPr>
    </w:p>
    <w:p w14:paraId="06325423" w14:textId="1A772C1D" w:rsidR="00D569B1" w:rsidRPr="00507CC0" w:rsidRDefault="00A57125" w:rsidP="00B170DE">
      <w:pPr>
        <w:pStyle w:val="Ttulo5"/>
        <w:numPr>
          <w:ilvl w:val="4"/>
          <w:numId w:val="21"/>
        </w:numPr>
        <w:rPr>
          <w:rFonts w:ascii="Verdana" w:hAnsi="Verdana" w:cs="Arial"/>
          <w:b/>
          <w:color w:val="auto"/>
        </w:rPr>
      </w:pPr>
      <w:bookmarkStart w:id="2297" w:name="_Toc58585362"/>
      <w:bookmarkStart w:id="2298" w:name="_Toc58833937"/>
      <w:bookmarkStart w:id="2299" w:name="_Toc59097736"/>
      <w:r w:rsidRPr="00507CC0">
        <w:rPr>
          <w:rFonts w:ascii="Verdana" w:hAnsi="Verdana" w:cs="Arial"/>
          <w:b/>
          <w:color w:val="auto"/>
        </w:rPr>
        <w:t>Utilización de correo electrónico y mensajería instantánea</w:t>
      </w:r>
      <w:bookmarkEnd w:id="2297"/>
      <w:bookmarkEnd w:id="2298"/>
      <w:bookmarkEnd w:id="2299"/>
    </w:p>
    <w:p w14:paraId="53D270A5" w14:textId="77777777" w:rsidR="00D569B1" w:rsidRPr="00507CC0" w:rsidRDefault="00D569B1">
      <w:pPr>
        <w:pStyle w:val="Textoindependiente"/>
        <w:spacing w:before="4"/>
        <w:rPr>
          <w:rFonts w:ascii="Verdana" w:hAnsi="Verdana"/>
          <w:b/>
        </w:rPr>
      </w:pPr>
    </w:p>
    <w:p w14:paraId="4B385C8A" w14:textId="77777777" w:rsidR="00D569B1" w:rsidRPr="00507CC0" w:rsidRDefault="00A57125" w:rsidP="00CA4412">
      <w:pPr>
        <w:pStyle w:val="Prrafodelista"/>
        <w:numPr>
          <w:ilvl w:val="3"/>
          <w:numId w:val="5"/>
        </w:numPr>
        <w:tabs>
          <w:tab w:val="left" w:pos="2029"/>
          <w:tab w:val="left" w:pos="2030"/>
        </w:tabs>
        <w:spacing w:line="238" w:lineRule="auto"/>
        <w:ind w:left="890" w:right="-113" w:hanging="170"/>
        <w:jc w:val="both"/>
        <w:rPr>
          <w:rFonts w:ascii="Verdana" w:hAnsi="Verdana"/>
        </w:rPr>
      </w:pPr>
      <w:r w:rsidRPr="00507CC0">
        <w:rPr>
          <w:rFonts w:ascii="Verdana" w:hAnsi="Verdana"/>
        </w:rPr>
        <w:t>El correo electrónico debe ser utilizado con propósitos laborales.</w:t>
      </w:r>
    </w:p>
    <w:p w14:paraId="4C42F89E" w14:textId="77777777" w:rsidR="00D569B1" w:rsidRPr="00507CC0" w:rsidRDefault="00D569B1">
      <w:pPr>
        <w:pStyle w:val="Textoindependiente"/>
        <w:spacing w:before="9"/>
        <w:rPr>
          <w:rFonts w:ascii="Verdana" w:hAnsi="Verdana"/>
        </w:rPr>
      </w:pPr>
    </w:p>
    <w:p w14:paraId="4048A11C" w14:textId="77777777" w:rsidR="00D569B1" w:rsidRPr="00507CC0" w:rsidRDefault="00A57125" w:rsidP="00CA4412">
      <w:pPr>
        <w:pStyle w:val="Prrafodelista"/>
        <w:numPr>
          <w:ilvl w:val="3"/>
          <w:numId w:val="5"/>
        </w:numPr>
        <w:tabs>
          <w:tab w:val="left" w:pos="2029"/>
          <w:tab w:val="left" w:pos="2030"/>
        </w:tabs>
        <w:spacing w:line="238" w:lineRule="auto"/>
        <w:ind w:left="890" w:right="-113" w:hanging="170"/>
        <w:jc w:val="both"/>
        <w:rPr>
          <w:rFonts w:ascii="Verdana" w:hAnsi="Verdana"/>
        </w:rPr>
      </w:pPr>
      <w:r w:rsidRPr="00507CC0">
        <w:rPr>
          <w:rFonts w:ascii="Verdana" w:hAnsi="Verdana"/>
        </w:rPr>
        <w:t xml:space="preserve">No se permite la opción de </w:t>
      </w:r>
      <w:proofErr w:type="spellStart"/>
      <w:r w:rsidRPr="00507CC0">
        <w:rPr>
          <w:rFonts w:ascii="Verdana" w:hAnsi="Verdana"/>
        </w:rPr>
        <w:t>Relay</w:t>
      </w:r>
      <w:proofErr w:type="spellEnd"/>
      <w:r w:rsidRPr="00507CC0">
        <w:rPr>
          <w:rFonts w:ascii="Verdana" w:hAnsi="Verdana"/>
        </w:rPr>
        <w:t xml:space="preserve"> de correo para equipos no autorizados</w:t>
      </w:r>
    </w:p>
    <w:p w14:paraId="3D599599" w14:textId="77777777" w:rsidR="00D569B1" w:rsidRPr="00507CC0" w:rsidRDefault="00D569B1">
      <w:pPr>
        <w:pStyle w:val="Textoindependiente"/>
        <w:spacing w:before="10"/>
        <w:rPr>
          <w:rFonts w:ascii="Verdana" w:hAnsi="Verdana"/>
        </w:rPr>
      </w:pPr>
    </w:p>
    <w:p w14:paraId="30CCF409" w14:textId="77777777" w:rsidR="00D569B1" w:rsidRPr="00507CC0" w:rsidRDefault="00A57125" w:rsidP="00CA4412">
      <w:pPr>
        <w:pStyle w:val="Prrafodelista"/>
        <w:numPr>
          <w:ilvl w:val="3"/>
          <w:numId w:val="5"/>
        </w:numPr>
        <w:tabs>
          <w:tab w:val="left" w:pos="2030"/>
        </w:tabs>
        <w:spacing w:line="238" w:lineRule="auto"/>
        <w:ind w:left="890" w:right="-113" w:hanging="170"/>
        <w:jc w:val="both"/>
        <w:rPr>
          <w:rFonts w:ascii="Verdana" w:hAnsi="Verdana"/>
        </w:rPr>
      </w:pPr>
      <w:r w:rsidRPr="00507CC0">
        <w:rPr>
          <w:rFonts w:ascii="Verdana" w:hAnsi="Verdana"/>
        </w:rPr>
        <w:t>La información con clasificación diferente a “Pública” no puede ser transmitida por e-mail a no ser que exista una autorización por parte del propietario de la información.</w:t>
      </w:r>
    </w:p>
    <w:p w14:paraId="41BAD4DC" w14:textId="77777777" w:rsidR="00D569B1" w:rsidRPr="00507CC0" w:rsidRDefault="00D569B1" w:rsidP="00EB4DAB">
      <w:pPr>
        <w:pStyle w:val="Prrafodelista"/>
        <w:tabs>
          <w:tab w:val="left" w:pos="2030"/>
        </w:tabs>
        <w:spacing w:line="238" w:lineRule="auto"/>
        <w:ind w:left="890" w:right="-113" w:firstLine="0"/>
        <w:jc w:val="both"/>
        <w:rPr>
          <w:rFonts w:ascii="Verdana" w:hAnsi="Verdana"/>
        </w:rPr>
      </w:pPr>
    </w:p>
    <w:p w14:paraId="3784E2B9"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No se permite el envío de cadenas de correo.</w:t>
      </w:r>
    </w:p>
    <w:p w14:paraId="7FFAB522" w14:textId="77777777" w:rsidR="00D569B1" w:rsidRPr="00507CC0" w:rsidRDefault="00D569B1">
      <w:pPr>
        <w:pStyle w:val="Textoindependiente"/>
        <w:spacing w:before="9"/>
        <w:rPr>
          <w:rFonts w:ascii="Verdana" w:hAnsi="Verdana"/>
        </w:rPr>
      </w:pPr>
    </w:p>
    <w:p w14:paraId="5003E910"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No se permite el envío de correos con contenido que atente contra la integridad humana de las personas o instituciones, tales como: pornográfico, chistes, religiosos, terroristas, hackers, racistas, políticos o cualquier contenido que represente riesgo de virus; código malicioso, etc.</w:t>
      </w:r>
    </w:p>
    <w:p w14:paraId="4110F3A3" w14:textId="77777777" w:rsidR="00D569B1" w:rsidRPr="00507CC0" w:rsidRDefault="00D569B1">
      <w:pPr>
        <w:pStyle w:val="Textoindependiente"/>
        <w:spacing w:before="9"/>
        <w:rPr>
          <w:rFonts w:ascii="Verdana" w:hAnsi="Verdana"/>
        </w:rPr>
      </w:pPr>
    </w:p>
    <w:p w14:paraId="425F927A"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No se deben enviar correos masivos con archivos adjuntos de gran tamaño que puedan congestionar la red.</w:t>
      </w:r>
    </w:p>
    <w:p w14:paraId="67831920" w14:textId="77777777" w:rsidR="00D569B1" w:rsidRPr="00507CC0" w:rsidRDefault="00D569B1">
      <w:pPr>
        <w:pStyle w:val="Textoindependiente"/>
        <w:spacing w:before="9"/>
        <w:rPr>
          <w:rFonts w:ascii="Verdana" w:hAnsi="Verdana"/>
        </w:rPr>
      </w:pPr>
    </w:p>
    <w:p w14:paraId="2B67D36B"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Solo las áreas debidamente autorizadas pueden enviar correos masivos.</w:t>
      </w:r>
    </w:p>
    <w:p w14:paraId="49266DD6" w14:textId="77777777" w:rsidR="00D569B1" w:rsidRPr="00507CC0" w:rsidRDefault="00D569B1">
      <w:pPr>
        <w:pStyle w:val="Textoindependiente"/>
        <w:spacing w:before="9"/>
        <w:rPr>
          <w:rFonts w:ascii="Verdana" w:hAnsi="Verdana"/>
        </w:rPr>
      </w:pPr>
    </w:p>
    <w:p w14:paraId="62508CE5"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La utilización de programas o utilitarios de mensajería instantánea de carácter público no están permitidos, ya que representan elementos de exposición pública y evaden los controles perimetrales.</w:t>
      </w:r>
    </w:p>
    <w:p w14:paraId="473A2B72" w14:textId="77777777" w:rsidR="00D569B1" w:rsidRPr="00507CC0" w:rsidRDefault="00D569B1">
      <w:pPr>
        <w:pStyle w:val="Textoindependiente"/>
        <w:spacing w:before="10"/>
        <w:rPr>
          <w:rFonts w:ascii="Verdana" w:hAnsi="Verdana"/>
        </w:rPr>
      </w:pPr>
    </w:p>
    <w:p w14:paraId="1DA190BA" w14:textId="7777777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t>Los correos electrónicos deben contener la sentencia de confidencialidad con el siguiente contenido:</w:t>
      </w:r>
    </w:p>
    <w:p w14:paraId="5A3A0104" w14:textId="77777777" w:rsidR="00D569B1" w:rsidRPr="00507CC0" w:rsidRDefault="00D569B1">
      <w:pPr>
        <w:pStyle w:val="Textoindependiente"/>
        <w:rPr>
          <w:rFonts w:ascii="Verdana" w:hAnsi="Verdana"/>
        </w:rPr>
      </w:pPr>
    </w:p>
    <w:p w14:paraId="76C3E2F6" w14:textId="6AC96919" w:rsidR="00D569B1" w:rsidRPr="00507CC0" w:rsidRDefault="00A57125" w:rsidP="00EB4DAB">
      <w:pPr>
        <w:pStyle w:val="Prrafodelista"/>
        <w:spacing w:line="238" w:lineRule="auto"/>
        <w:ind w:left="890" w:right="-113" w:firstLine="0"/>
        <w:jc w:val="both"/>
        <w:rPr>
          <w:rFonts w:ascii="Verdana" w:hAnsi="Verdana"/>
        </w:rPr>
      </w:pPr>
      <w:r w:rsidRPr="00507CC0">
        <w:rPr>
          <w:rFonts w:ascii="Verdana" w:hAnsi="Verdana"/>
        </w:rPr>
        <w:t>CONFIDENCIALIDAD: Este mensaje y cualquier archivo anexo son confidenciales y para uso exclusivo del destinatario. Esta comunicación puede contener información protegida por derechos de autor. Si usted ha recibido este mensaje por error, equivocación u omisión queda estrictamente prohibida la utilización, copia, reimpresión y/o reenvío del mismo. En tal caso, favor de notificar de forma inmediata al remitente y</w:t>
      </w:r>
      <w:r w:rsidR="00EB4DAB" w:rsidRPr="00507CC0">
        <w:rPr>
          <w:rFonts w:ascii="Verdana" w:hAnsi="Verdana"/>
        </w:rPr>
        <w:t xml:space="preserve"> </w:t>
      </w:r>
      <w:r w:rsidRPr="00507CC0">
        <w:rPr>
          <w:rFonts w:ascii="Verdana" w:hAnsi="Verdana"/>
        </w:rPr>
        <w:t>borrar    el    mensaje    original    y    cualquier    archivo    anexo. GRACIAS</w:t>
      </w:r>
    </w:p>
    <w:p w14:paraId="53E6EB95" w14:textId="77777777" w:rsidR="00D569B1" w:rsidRPr="00507CC0" w:rsidRDefault="00D569B1" w:rsidP="00EB4DAB">
      <w:pPr>
        <w:pStyle w:val="Prrafodelista"/>
        <w:spacing w:line="238" w:lineRule="auto"/>
        <w:ind w:left="890" w:right="-113" w:firstLine="0"/>
        <w:jc w:val="both"/>
        <w:rPr>
          <w:rFonts w:ascii="Verdana" w:hAnsi="Verdana"/>
        </w:rPr>
      </w:pPr>
    </w:p>
    <w:p w14:paraId="5CE8827A" w14:textId="75644793" w:rsidR="00D569B1" w:rsidRPr="00507CC0" w:rsidRDefault="005162A8" w:rsidP="00EB4DAB">
      <w:pPr>
        <w:pStyle w:val="Prrafodelista"/>
        <w:spacing w:line="238" w:lineRule="auto"/>
        <w:ind w:left="890" w:right="-113" w:firstLine="0"/>
        <w:jc w:val="both"/>
        <w:rPr>
          <w:rFonts w:ascii="Verdana" w:hAnsi="Verdana"/>
        </w:rPr>
      </w:pPr>
      <w:r w:rsidRPr="00507CC0">
        <w:rPr>
          <w:rFonts w:ascii="Verdana" w:hAnsi="Verdana"/>
        </w:rPr>
        <w:t>“</w:t>
      </w:r>
      <w:r w:rsidR="00A57125" w:rsidRPr="00507CC0">
        <w:rPr>
          <w:rFonts w:ascii="Verdana" w:hAnsi="Verdana"/>
        </w:rPr>
        <w:t xml:space="preserve">CONFIDENTIALITY: </w:t>
      </w:r>
      <w:proofErr w:type="spellStart"/>
      <w:r w:rsidR="00A57125" w:rsidRPr="00507CC0">
        <w:rPr>
          <w:rFonts w:ascii="Verdana" w:hAnsi="Verdana"/>
        </w:rPr>
        <w:t>This</w:t>
      </w:r>
      <w:proofErr w:type="spellEnd"/>
      <w:r w:rsidR="00A57125" w:rsidRPr="00507CC0">
        <w:rPr>
          <w:rFonts w:ascii="Verdana" w:hAnsi="Verdana"/>
        </w:rPr>
        <w:t xml:space="preserve"> </w:t>
      </w:r>
      <w:proofErr w:type="spellStart"/>
      <w:r w:rsidR="00A57125" w:rsidRPr="00507CC0">
        <w:rPr>
          <w:rFonts w:ascii="Verdana" w:hAnsi="Verdana"/>
        </w:rPr>
        <w:t>message</w:t>
      </w:r>
      <w:proofErr w:type="spellEnd"/>
      <w:r w:rsidR="00A57125" w:rsidRPr="00507CC0">
        <w:rPr>
          <w:rFonts w:ascii="Verdana" w:hAnsi="Verdana"/>
        </w:rPr>
        <w:t xml:space="preserve"> and </w:t>
      </w:r>
      <w:proofErr w:type="spellStart"/>
      <w:r w:rsidR="00A57125" w:rsidRPr="00507CC0">
        <w:rPr>
          <w:rFonts w:ascii="Verdana" w:hAnsi="Verdana"/>
        </w:rPr>
        <w:t>any</w:t>
      </w:r>
      <w:proofErr w:type="spellEnd"/>
      <w:r w:rsidR="00A57125" w:rsidRPr="00507CC0">
        <w:rPr>
          <w:rFonts w:ascii="Verdana" w:hAnsi="Verdana"/>
        </w:rPr>
        <w:t xml:space="preserve"> </w:t>
      </w:r>
      <w:proofErr w:type="spellStart"/>
      <w:r w:rsidR="00A57125" w:rsidRPr="00507CC0">
        <w:rPr>
          <w:rFonts w:ascii="Verdana" w:hAnsi="Verdana"/>
        </w:rPr>
        <w:t>attached</w:t>
      </w:r>
      <w:proofErr w:type="spellEnd"/>
      <w:r w:rsidR="00A57125" w:rsidRPr="00507CC0">
        <w:rPr>
          <w:rFonts w:ascii="Verdana" w:hAnsi="Verdana"/>
        </w:rPr>
        <w:t xml:space="preserve"> file </w:t>
      </w:r>
      <w:proofErr w:type="spellStart"/>
      <w:r w:rsidR="00A57125" w:rsidRPr="00507CC0">
        <w:rPr>
          <w:rFonts w:ascii="Verdana" w:hAnsi="Verdana"/>
        </w:rPr>
        <w:t>is</w:t>
      </w:r>
      <w:proofErr w:type="spellEnd"/>
      <w:r w:rsidR="00A57125" w:rsidRPr="00507CC0">
        <w:rPr>
          <w:rFonts w:ascii="Verdana" w:hAnsi="Verdana"/>
        </w:rPr>
        <w:t xml:space="preserve"> </w:t>
      </w:r>
      <w:proofErr w:type="spellStart"/>
      <w:r w:rsidR="00A57125" w:rsidRPr="00507CC0">
        <w:rPr>
          <w:rFonts w:ascii="Verdana" w:hAnsi="Verdana"/>
        </w:rPr>
        <w:t>confidential</w:t>
      </w:r>
      <w:proofErr w:type="spellEnd"/>
      <w:r w:rsidR="00A57125" w:rsidRPr="00507CC0">
        <w:rPr>
          <w:rFonts w:ascii="Verdana" w:hAnsi="Verdana"/>
        </w:rPr>
        <w:t xml:space="preserve"> and </w:t>
      </w:r>
      <w:proofErr w:type="spellStart"/>
      <w:r w:rsidR="00A57125" w:rsidRPr="00507CC0">
        <w:rPr>
          <w:rFonts w:ascii="Verdana" w:hAnsi="Verdana"/>
        </w:rPr>
        <w:t>for</w:t>
      </w:r>
      <w:proofErr w:type="spellEnd"/>
      <w:r w:rsidR="00A57125" w:rsidRPr="00507CC0">
        <w:rPr>
          <w:rFonts w:ascii="Verdana" w:hAnsi="Verdana"/>
        </w:rPr>
        <w:t xml:space="preserve"> exclusive use </w:t>
      </w:r>
      <w:proofErr w:type="spellStart"/>
      <w:r w:rsidR="00A57125" w:rsidRPr="00507CC0">
        <w:rPr>
          <w:rFonts w:ascii="Verdana" w:hAnsi="Verdana"/>
        </w:rPr>
        <w:t>of</w:t>
      </w:r>
      <w:proofErr w:type="spellEnd"/>
      <w:r w:rsidR="00A57125" w:rsidRPr="00507CC0">
        <w:rPr>
          <w:rFonts w:ascii="Verdana" w:hAnsi="Verdana"/>
        </w:rPr>
        <w:t xml:space="preserve"> </w:t>
      </w:r>
      <w:proofErr w:type="spellStart"/>
      <w:r w:rsidR="00A57125" w:rsidRPr="00507CC0">
        <w:rPr>
          <w:rFonts w:ascii="Verdana" w:hAnsi="Verdana"/>
        </w:rPr>
        <w:t>its</w:t>
      </w:r>
      <w:proofErr w:type="spellEnd"/>
      <w:r w:rsidR="00A57125" w:rsidRPr="00507CC0">
        <w:rPr>
          <w:rFonts w:ascii="Verdana" w:hAnsi="Verdana"/>
        </w:rPr>
        <w:t xml:space="preserve"> receiver. </w:t>
      </w:r>
      <w:proofErr w:type="spellStart"/>
      <w:r w:rsidR="00A57125" w:rsidRPr="00507CC0">
        <w:rPr>
          <w:rFonts w:ascii="Verdana" w:hAnsi="Verdana"/>
        </w:rPr>
        <w:t>Law</w:t>
      </w:r>
      <w:proofErr w:type="spellEnd"/>
      <w:r w:rsidR="00A57125" w:rsidRPr="00507CC0">
        <w:rPr>
          <w:rFonts w:ascii="Verdana" w:hAnsi="Verdana"/>
        </w:rPr>
        <w:t xml:space="preserve"> </w:t>
      </w:r>
      <w:proofErr w:type="spellStart"/>
      <w:r w:rsidR="00A57125" w:rsidRPr="00507CC0">
        <w:rPr>
          <w:rFonts w:ascii="Verdana" w:hAnsi="Verdana"/>
        </w:rPr>
        <w:t>could</w:t>
      </w:r>
      <w:proofErr w:type="spellEnd"/>
      <w:r w:rsidR="00A57125" w:rsidRPr="00507CC0">
        <w:rPr>
          <w:rFonts w:ascii="Verdana" w:hAnsi="Verdana"/>
        </w:rPr>
        <w:t xml:space="preserve"> </w:t>
      </w:r>
      <w:proofErr w:type="spellStart"/>
      <w:r w:rsidR="00A57125" w:rsidRPr="00507CC0">
        <w:rPr>
          <w:rFonts w:ascii="Verdana" w:hAnsi="Verdana"/>
        </w:rPr>
        <w:t>protect</w:t>
      </w:r>
      <w:proofErr w:type="spellEnd"/>
      <w:r w:rsidR="00A57125" w:rsidRPr="00507CC0">
        <w:rPr>
          <w:rFonts w:ascii="Verdana" w:hAnsi="Verdana"/>
        </w:rPr>
        <w:t xml:space="preserve"> </w:t>
      </w:r>
      <w:proofErr w:type="spellStart"/>
      <w:r w:rsidR="00A57125" w:rsidRPr="00507CC0">
        <w:rPr>
          <w:rFonts w:ascii="Verdana" w:hAnsi="Verdana"/>
        </w:rPr>
        <w:t>this</w:t>
      </w:r>
      <w:proofErr w:type="spellEnd"/>
      <w:r w:rsidR="00A57125" w:rsidRPr="00507CC0">
        <w:rPr>
          <w:rFonts w:ascii="Verdana" w:hAnsi="Verdana"/>
        </w:rPr>
        <w:t xml:space="preserve"> </w:t>
      </w:r>
      <w:proofErr w:type="spellStart"/>
      <w:r w:rsidR="00A57125" w:rsidRPr="00507CC0">
        <w:rPr>
          <w:rFonts w:ascii="Verdana" w:hAnsi="Verdana"/>
        </w:rPr>
        <w:t>comunication</w:t>
      </w:r>
      <w:proofErr w:type="spellEnd"/>
      <w:r w:rsidR="00A57125" w:rsidRPr="00507CC0">
        <w:rPr>
          <w:rFonts w:ascii="Verdana" w:hAnsi="Verdana"/>
        </w:rPr>
        <w:t xml:space="preserve">. </w:t>
      </w:r>
      <w:proofErr w:type="spellStart"/>
      <w:r w:rsidR="00A57125" w:rsidRPr="00507CC0">
        <w:rPr>
          <w:rFonts w:ascii="Verdana" w:hAnsi="Verdana"/>
        </w:rPr>
        <w:t>If</w:t>
      </w:r>
      <w:proofErr w:type="spellEnd"/>
      <w:r w:rsidR="00A57125" w:rsidRPr="00507CC0">
        <w:rPr>
          <w:rFonts w:ascii="Verdana" w:hAnsi="Verdana"/>
        </w:rPr>
        <w:t xml:space="preserve"> </w:t>
      </w:r>
      <w:proofErr w:type="spellStart"/>
      <w:r w:rsidR="00A57125" w:rsidRPr="00507CC0">
        <w:rPr>
          <w:rFonts w:ascii="Verdana" w:hAnsi="Verdana"/>
        </w:rPr>
        <w:t>you</w:t>
      </w:r>
      <w:proofErr w:type="spellEnd"/>
      <w:r w:rsidR="00A57125" w:rsidRPr="00507CC0">
        <w:rPr>
          <w:rFonts w:ascii="Verdana" w:hAnsi="Verdana"/>
        </w:rPr>
        <w:t xml:space="preserve"> </w:t>
      </w:r>
      <w:proofErr w:type="spellStart"/>
      <w:r w:rsidR="00A57125" w:rsidRPr="00507CC0">
        <w:rPr>
          <w:rFonts w:ascii="Verdana" w:hAnsi="Verdana"/>
        </w:rPr>
        <w:t>receive</w:t>
      </w:r>
      <w:proofErr w:type="spellEnd"/>
      <w:r w:rsidR="00A57125" w:rsidRPr="00507CC0">
        <w:rPr>
          <w:rFonts w:ascii="Verdana" w:hAnsi="Verdana"/>
        </w:rPr>
        <w:t xml:space="preserve"> </w:t>
      </w:r>
      <w:proofErr w:type="spellStart"/>
      <w:r w:rsidR="00A57125" w:rsidRPr="00507CC0">
        <w:rPr>
          <w:rFonts w:ascii="Verdana" w:hAnsi="Verdana"/>
        </w:rPr>
        <w:t>this</w:t>
      </w:r>
      <w:proofErr w:type="spellEnd"/>
      <w:r w:rsidR="00A57125" w:rsidRPr="00507CC0">
        <w:rPr>
          <w:rFonts w:ascii="Verdana" w:hAnsi="Verdana"/>
        </w:rPr>
        <w:t xml:space="preserve"> </w:t>
      </w:r>
      <w:proofErr w:type="spellStart"/>
      <w:r w:rsidR="00A57125" w:rsidRPr="00507CC0">
        <w:rPr>
          <w:rFonts w:ascii="Verdana" w:hAnsi="Verdana"/>
        </w:rPr>
        <w:t>message</w:t>
      </w:r>
      <w:proofErr w:type="spellEnd"/>
      <w:r w:rsidR="00A57125" w:rsidRPr="00507CC0">
        <w:rPr>
          <w:rFonts w:ascii="Verdana" w:hAnsi="Verdana"/>
        </w:rPr>
        <w:t xml:space="preserve"> </w:t>
      </w:r>
      <w:proofErr w:type="spellStart"/>
      <w:r w:rsidR="00A57125" w:rsidRPr="00507CC0">
        <w:rPr>
          <w:rFonts w:ascii="Verdana" w:hAnsi="Verdana"/>
        </w:rPr>
        <w:t>by</w:t>
      </w:r>
      <w:proofErr w:type="spellEnd"/>
      <w:r w:rsidR="00A57125" w:rsidRPr="00507CC0">
        <w:rPr>
          <w:rFonts w:ascii="Verdana" w:hAnsi="Verdana"/>
        </w:rPr>
        <w:t xml:space="preserve"> error, </w:t>
      </w:r>
      <w:proofErr w:type="spellStart"/>
      <w:r w:rsidR="00A57125" w:rsidRPr="00507CC0">
        <w:rPr>
          <w:rFonts w:ascii="Verdana" w:hAnsi="Verdana"/>
        </w:rPr>
        <w:t>mistake</w:t>
      </w:r>
      <w:proofErr w:type="spellEnd"/>
      <w:r w:rsidR="00A57125" w:rsidRPr="00507CC0">
        <w:rPr>
          <w:rFonts w:ascii="Verdana" w:hAnsi="Verdana"/>
        </w:rPr>
        <w:t xml:space="preserve">, </w:t>
      </w:r>
      <w:proofErr w:type="spellStart"/>
      <w:r w:rsidR="00A57125" w:rsidRPr="00507CC0">
        <w:rPr>
          <w:rFonts w:ascii="Verdana" w:hAnsi="Verdana"/>
        </w:rPr>
        <w:t>or</w:t>
      </w:r>
      <w:proofErr w:type="spellEnd"/>
      <w:r w:rsidR="00A57125" w:rsidRPr="00507CC0">
        <w:rPr>
          <w:rFonts w:ascii="Verdana" w:hAnsi="Verdana"/>
        </w:rPr>
        <w:t xml:space="preserve"> </w:t>
      </w:r>
      <w:proofErr w:type="spellStart"/>
      <w:r w:rsidR="00A57125" w:rsidRPr="00507CC0">
        <w:rPr>
          <w:rFonts w:ascii="Verdana" w:hAnsi="Verdana"/>
        </w:rPr>
        <w:t>omission</w:t>
      </w:r>
      <w:proofErr w:type="spellEnd"/>
      <w:r w:rsidR="00A57125" w:rsidRPr="00507CC0">
        <w:rPr>
          <w:rFonts w:ascii="Verdana" w:hAnsi="Verdana"/>
        </w:rPr>
        <w:t xml:space="preserve">, </w:t>
      </w:r>
      <w:proofErr w:type="spellStart"/>
      <w:r w:rsidR="00A57125" w:rsidRPr="00507CC0">
        <w:rPr>
          <w:rFonts w:ascii="Verdana" w:hAnsi="Verdana"/>
        </w:rPr>
        <w:t>it</w:t>
      </w:r>
      <w:proofErr w:type="spellEnd"/>
      <w:r w:rsidR="00A57125" w:rsidRPr="00507CC0">
        <w:rPr>
          <w:rFonts w:ascii="Verdana" w:hAnsi="Verdana"/>
        </w:rPr>
        <w:t xml:space="preserve"> </w:t>
      </w:r>
      <w:proofErr w:type="spellStart"/>
      <w:r w:rsidR="00A57125" w:rsidRPr="00507CC0">
        <w:rPr>
          <w:rFonts w:ascii="Verdana" w:hAnsi="Verdana"/>
        </w:rPr>
        <w:t>is</w:t>
      </w:r>
      <w:proofErr w:type="spellEnd"/>
      <w:r w:rsidR="00A57125" w:rsidRPr="00507CC0">
        <w:rPr>
          <w:rFonts w:ascii="Verdana" w:hAnsi="Verdana"/>
        </w:rPr>
        <w:t xml:space="preserve"> </w:t>
      </w:r>
      <w:proofErr w:type="spellStart"/>
      <w:r w:rsidR="00A57125" w:rsidRPr="00507CC0">
        <w:rPr>
          <w:rFonts w:ascii="Verdana" w:hAnsi="Verdana"/>
        </w:rPr>
        <w:t>strictly</w:t>
      </w:r>
      <w:proofErr w:type="spellEnd"/>
      <w:r w:rsidR="00A57125" w:rsidRPr="00507CC0">
        <w:rPr>
          <w:rFonts w:ascii="Verdana" w:hAnsi="Verdana"/>
        </w:rPr>
        <w:t xml:space="preserve"> </w:t>
      </w:r>
      <w:proofErr w:type="spellStart"/>
      <w:r w:rsidR="00A57125" w:rsidRPr="00507CC0">
        <w:rPr>
          <w:rFonts w:ascii="Verdana" w:hAnsi="Verdana"/>
        </w:rPr>
        <w:t>prohibited</w:t>
      </w:r>
      <w:proofErr w:type="spellEnd"/>
      <w:r w:rsidR="00A57125" w:rsidRPr="00507CC0">
        <w:rPr>
          <w:rFonts w:ascii="Verdana" w:hAnsi="Verdana"/>
        </w:rPr>
        <w:t xml:space="preserve"> </w:t>
      </w:r>
      <w:proofErr w:type="spellStart"/>
      <w:r w:rsidR="00A57125" w:rsidRPr="00507CC0">
        <w:rPr>
          <w:rFonts w:ascii="Verdana" w:hAnsi="Verdana"/>
        </w:rPr>
        <w:t>its</w:t>
      </w:r>
      <w:proofErr w:type="spellEnd"/>
      <w:r w:rsidR="00A57125" w:rsidRPr="00507CC0">
        <w:rPr>
          <w:rFonts w:ascii="Verdana" w:hAnsi="Verdana"/>
        </w:rPr>
        <w:t xml:space="preserve"> use, </w:t>
      </w:r>
      <w:proofErr w:type="spellStart"/>
      <w:r w:rsidR="00A57125" w:rsidRPr="00507CC0">
        <w:rPr>
          <w:rFonts w:ascii="Verdana" w:hAnsi="Verdana"/>
        </w:rPr>
        <w:t>copy</w:t>
      </w:r>
      <w:proofErr w:type="spellEnd"/>
      <w:r w:rsidR="00A57125" w:rsidRPr="00507CC0">
        <w:rPr>
          <w:rFonts w:ascii="Verdana" w:hAnsi="Verdana"/>
        </w:rPr>
        <w:t xml:space="preserve">, </w:t>
      </w:r>
      <w:proofErr w:type="spellStart"/>
      <w:r w:rsidR="00A57125" w:rsidRPr="00507CC0">
        <w:rPr>
          <w:rFonts w:ascii="Verdana" w:hAnsi="Verdana"/>
        </w:rPr>
        <w:t>print</w:t>
      </w:r>
      <w:proofErr w:type="spellEnd"/>
      <w:r w:rsidR="00A57125" w:rsidRPr="00507CC0">
        <w:rPr>
          <w:rFonts w:ascii="Verdana" w:hAnsi="Verdana"/>
        </w:rPr>
        <w:t xml:space="preserve"> and/</w:t>
      </w:r>
      <w:proofErr w:type="spellStart"/>
      <w:r w:rsidR="00A57125" w:rsidRPr="00507CC0">
        <w:rPr>
          <w:rFonts w:ascii="Verdana" w:hAnsi="Verdana"/>
        </w:rPr>
        <w:t>or</w:t>
      </w:r>
      <w:proofErr w:type="spellEnd"/>
      <w:r w:rsidR="00A57125" w:rsidRPr="00507CC0">
        <w:rPr>
          <w:rFonts w:ascii="Verdana" w:hAnsi="Verdana"/>
        </w:rPr>
        <w:t xml:space="preserve"> </w:t>
      </w:r>
      <w:proofErr w:type="spellStart"/>
      <w:r w:rsidR="00A57125" w:rsidRPr="00507CC0">
        <w:rPr>
          <w:rFonts w:ascii="Verdana" w:hAnsi="Verdana"/>
        </w:rPr>
        <w:t>resend</w:t>
      </w:r>
      <w:proofErr w:type="spellEnd"/>
      <w:r w:rsidR="00A57125" w:rsidRPr="00507CC0">
        <w:rPr>
          <w:rFonts w:ascii="Verdana" w:hAnsi="Verdana"/>
        </w:rPr>
        <w:t xml:space="preserve"> </w:t>
      </w:r>
      <w:proofErr w:type="spellStart"/>
      <w:r w:rsidR="00A57125" w:rsidRPr="00507CC0">
        <w:rPr>
          <w:rFonts w:ascii="Verdana" w:hAnsi="Verdana"/>
        </w:rPr>
        <w:t>it</w:t>
      </w:r>
      <w:proofErr w:type="spellEnd"/>
      <w:r w:rsidR="00A57125" w:rsidRPr="00507CC0">
        <w:rPr>
          <w:rFonts w:ascii="Verdana" w:hAnsi="Verdana"/>
        </w:rPr>
        <w:t xml:space="preserve">. In </w:t>
      </w:r>
      <w:proofErr w:type="spellStart"/>
      <w:r w:rsidR="00A57125" w:rsidRPr="00507CC0">
        <w:rPr>
          <w:rFonts w:ascii="Verdana" w:hAnsi="Verdana"/>
        </w:rPr>
        <w:t>that</w:t>
      </w:r>
      <w:proofErr w:type="spellEnd"/>
      <w:r w:rsidR="00A57125" w:rsidRPr="00507CC0">
        <w:rPr>
          <w:rFonts w:ascii="Verdana" w:hAnsi="Verdana"/>
        </w:rPr>
        <w:t xml:space="preserve"> case </w:t>
      </w:r>
      <w:proofErr w:type="spellStart"/>
      <w:r w:rsidR="00A57125" w:rsidRPr="00507CC0">
        <w:rPr>
          <w:rFonts w:ascii="Verdana" w:hAnsi="Verdana"/>
        </w:rPr>
        <w:t>please</w:t>
      </w:r>
      <w:proofErr w:type="spellEnd"/>
      <w:r w:rsidR="00A57125" w:rsidRPr="00507CC0">
        <w:rPr>
          <w:rFonts w:ascii="Verdana" w:hAnsi="Verdana"/>
        </w:rPr>
        <w:t xml:space="preserve"> </w:t>
      </w:r>
      <w:proofErr w:type="spellStart"/>
      <w:r w:rsidR="00A57125" w:rsidRPr="00507CC0">
        <w:rPr>
          <w:rFonts w:ascii="Verdana" w:hAnsi="Verdana"/>
        </w:rPr>
        <w:t>notify</w:t>
      </w:r>
      <w:proofErr w:type="spellEnd"/>
      <w:r w:rsidR="00A57125" w:rsidRPr="00507CC0">
        <w:rPr>
          <w:rFonts w:ascii="Verdana" w:hAnsi="Verdana"/>
        </w:rPr>
        <w:t xml:space="preserve"> </w:t>
      </w:r>
      <w:proofErr w:type="spellStart"/>
      <w:r w:rsidR="00A57125" w:rsidRPr="00507CC0">
        <w:rPr>
          <w:rFonts w:ascii="Verdana" w:hAnsi="Verdana"/>
        </w:rPr>
        <w:t>immediately</w:t>
      </w:r>
      <w:proofErr w:type="spellEnd"/>
      <w:r w:rsidR="00A57125" w:rsidRPr="00507CC0">
        <w:rPr>
          <w:rFonts w:ascii="Verdana" w:hAnsi="Verdana"/>
        </w:rPr>
        <w:t xml:space="preserve"> </w:t>
      </w:r>
      <w:proofErr w:type="spellStart"/>
      <w:r w:rsidR="00A57125" w:rsidRPr="00507CC0">
        <w:rPr>
          <w:rFonts w:ascii="Verdana" w:hAnsi="Verdana"/>
        </w:rPr>
        <w:t>the</w:t>
      </w:r>
      <w:proofErr w:type="spellEnd"/>
      <w:r w:rsidR="00A57125" w:rsidRPr="00507CC0">
        <w:rPr>
          <w:rFonts w:ascii="Verdana" w:hAnsi="Verdana"/>
        </w:rPr>
        <w:t xml:space="preserve"> </w:t>
      </w:r>
      <w:proofErr w:type="spellStart"/>
      <w:r w:rsidR="00A57125" w:rsidRPr="00507CC0">
        <w:rPr>
          <w:rFonts w:ascii="Verdana" w:hAnsi="Verdana"/>
        </w:rPr>
        <w:t>sender</w:t>
      </w:r>
      <w:proofErr w:type="spellEnd"/>
      <w:r w:rsidR="00A57125" w:rsidRPr="00507CC0">
        <w:rPr>
          <w:rFonts w:ascii="Verdana" w:hAnsi="Verdana"/>
        </w:rPr>
        <w:t xml:space="preserve"> and </w:t>
      </w:r>
      <w:proofErr w:type="spellStart"/>
      <w:r w:rsidR="00A57125" w:rsidRPr="00507CC0">
        <w:rPr>
          <w:rFonts w:ascii="Verdana" w:hAnsi="Verdana"/>
        </w:rPr>
        <w:t>delete</w:t>
      </w:r>
      <w:proofErr w:type="spellEnd"/>
      <w:r w:rsidR="00A57125" w:rsidRPr="00507CC0">
        <w:rPr>
          <w:rFonts w:ascii="Verdana" w:hAnsi="Verdana"/>
        </w:rPr>
        <w:t xml:space="preserve"> </w:t>
      </w:r>
      <w:proofErr w:type="spellStart"/>
      <w:r w:rsidR="00A57125" w:rsidRPr="00507CC0">
        <w:rPr>
          <w:rFonts w:ascii="Verdana" w:hAnsi="Verdana"/>
        </w:rPr>
        <w:t>completely</w:t>
      </w:r>
      <w:proofErr w:type="spellEnd"/>
      <w:r w:rsidR="00A57125" w:rsidRPr="00507CC0">
        <w:rPr>
          <w:rFonts w:ascii="Verdana" w:hAnsi="Verdana"/>
        </w:rPr>
        <w:t xml:space="preserve"> </w:t>
      </w:r>
      <w:proofErr w:type="spellStart"/>
      <w:r w:rsidR="00A57125" w:rsidRPr="00507CC0">
        <w:rPr>
          <w:rFonts w:ascii="Verdana" w:hAnsi="Verdana"/>
        </w:rPr>
        <w:t>this</w:t>
      </w:r>
      <w:proofErr w:type="spellEnd"/>
      <w:r w:rsidR="00A57125" w:rsidRPr="00507CC0">
        <w:rPr>
          <w:rFonts w:ascii="Verdana" w:hAnsi="Verdana"/>
        </w:rPr>
        <w:t xml:space="preserve"> </w:t>
      </w:r>
      <w:proofErr w:type="spellStart"/>
      <w:r w:rsidR="00A57125" w:rsidRPr="00507CC0">
        <w:rPr>
          <w:rFonts w:ascii="Verdana" w:hAnsi="Verdana"/>
        </w:rPr>
        <w:t>message</w:t>
      </w:r>
      <w:proofErr w:type="spellEnd"/>
      <w:r w:rsidR="00A57125" w:rsidRPr="00507CC0">
        <w:rPr>
          <w:rFonts w:ascii="Verdana" w:hAnsi="Verdana"/>
        </w:rPr>
        <w:t xml:space="preserve"> and </w:t>
      </w:r>
      <w:proofErr w:type="spellStart"/>
      <w:r w:rsidR="00A57125" w:rsidRPr="00507CC0">
        <w:rPr>
          <w:rFonts w:ascii="Verdana" w:hAnsi="Verdana"/>
        </w:rPr>
        <w:t>any</w:t>
      </w:r>
      <w:proofErr w:type="spellEnd"/>
      <w:r w:rsidR="00A57125" w:rsidRPr="00507CC0">
        <w:rPr>
          <w:rFonts w:ascii="Verdana" w:hAnsi="Verdana"/>
        </w:rPr>
        <w:t xml:space="preserve"> </w:t>
      </w:r>
      <w:proofErr w:type="spellStart"/>
      <w:r w:rsidR="00A57125" w:rsidRPr="00507CC0">
        <w:rPr>
          <w:rFonts w:ascii="Verdana" w:hAnsi="Verdana"/>
        </w:rPr>
        <w:t>attached</w:t>
      </w:r>
      <w:proofErr w:type="spellEnd"/>
      <w:r w:rsidR="00A57125" w:rsidRPr="00507CC0">
        <w:rPr>
          <w:rFonts w:ascii="Verdana" w:hAnsi="Verdana"/>
        </w:rPr>
        <w:t xml:space="preserve"> file. THANK YOU</w:t>
      </w:r>
      <w:r w:rsidRPr="00507CC0">
        <w:rPr>
          <w:rFonts w:ascii="Verdana" w:hAnsi="Verdana"/>
        </w:rPr>
        <w:t>”</w:t>
      </w:r>
    </w:p>
    <w:p w14:paraId="5EE269DF" w14:textId="77777777" w:rsidR="00D569B1" w:rsidRPr="00507CC0" w:rsidRDefault="00D569B1">
      <w:pPr>
        <w:pStyle w:val="Textoindependiente"/>
        <w:rPr>
          <w:rFonts w:ascii="Verdana" w:hAnsi="Verdana"/>
          <w:i/>
        </w:rPr>
      </w:pPr>
    </w:p>
    <w:p w14:paraId="2F046AE7" w14:textId="0F4B6837" w:rsidR="00D569B1" w:rsidRPr="00507CC0" w:rsidRDefault="00A57125" w:rsidP="009C2AE9">
      <w:pPr>
        <w:pStyle w:val="Ttulo5"/>
        <w:numPr>
          <w:ilvl w:val="4"/>
          <w:numId w:val="21"/>
        </w:numPr>
        <w:rPr>
          <w:rFonts w:ascii="Verdana" w:hAnsi="Verdana" w:cs="Arial"/>
          <w:b/>
          <w:color w:val="auto"/>
        </w:rPr>
      </w:pPr>
      <w:bookmarkStart w:id="2300" w:name="_Toc58585363"/>
      <w:bookmarkStart w:id="2301" w:name="_Toc58833938"/>
      <w:bookmarkStart w:id="2302" w:name="_Toc59097737"/>
      <w:r w:rsidRPr="00507CC0">
        <w:rPr>
          <w:rFonts w:ascii="Verdana" w:hAnsi="Verdana" w:cs="Arial"/>
          <w:b/>
          <w:color w:val="auto"/>
        </w:rPr>
        <w:t>Utilización de servicios de red</w:t>
      </w:r>
      <w:bookmarkEnd w:id="2300"/>
      <w:bookmarkEnd w:id="2301"/>
      <w:bookmarkEnd w:id="2302"/>
    </w:p>
    <w:p w14:paraId="5785E00E" w14:textId="77777777" w:rsidR="00D569B1" w:rsidRPr="00507CC0" w:rsidRDefault="00D569B1">
      <w:pPr>
        <w:pStyle w:val="Textoindependiente"/>
        <w:spacing w:before="5"/>
        <w:rPr>
          <w:rFonts w:ascii="Verdana" w:hAnsi="Verdana"/>
          <w:b/>
        </w:rPr>
      </w:pPr>
    </w:p>
    <w:p w14:paraId="45F16582" w14:textId="72882797" w:rsidR="00D569B1" w:rsidRPr="00507CC0" w:rsidRDefault="00A57125" w:rsidP="00CA4412">
      <w:pPr>
        <w:pStyle w:val="Prrafodelista"/>
        <w:numPr>
          <w:ilvl w:val="3"/>
          <w:numId w:val="5"/>
        </w:numPr>
        <w:spacing w:line="238" w:lineRule="auto"/>
        <w:ind w:left="890" w:right="-113" w:hanging="170"/>
        <w:jc w:val="both"/>
        <w:rPr>
          <w:rFonts w:ascii="Verdana" w:hAnsi="Verdana"/>
        </w:rPr>
      </w:pPr>
      <w:r w:rsidRPr="00507CC0">
        <w:rPr>
          <w:rFonts w:ascii="Verdana" w:hAnsi="Verdana"/>
        </w:rPr>
        <w:lastRenderedPageBreak/>
        <w:t xml:space="preserve">Los recursos de red que ha dispuesto el MHCP, tales como File Server, Intranet, SharePoint, </w:t>
      </w:r>
      <w:r w:rsidR="005162A8" w:rsidRPr="00507CC0">
        <w:rPr>
          <w:rFonts w:ascii="Verdana" w:hAnsi="Verdana"/>
        </w:rPr>
        <w:t>etc.</w:t>
      </w:r>
      <w:r w:rsidRPr="00507CC0">
        <w:rPr>
          <w:rFonts w:ascii="Verdana" w:hAnsi="Verdana"/>
        </w:rPr>
        <w:t>, no deben ser utilizados para el almacenamiento de información que no es para propósitos laborales, ejemplos de información no permitida son: Material pornográfico, videos, películas, música, fotos, etc.</w:t>
      </w:r>
    </w:p>
    <w:p w14:paraId="6C63B01B" w14:textId="77777777" w:rsidR="00141CB5" w:rsidRPr="00507CC0" w:rsidRDefault="00141CB5" w:rsidP="00141CB5">
      <w:pPr>
        <w:tabs>
          <w:tab w:val="left" w:pos="2030"/>
        </w:tabs>
        <w:ind w:left="1670" w:right="1200"/>
        <w:jc w:val="both"/>
        <w:rPr>
          <w:rFonts w:ascii="Verdana" w:hAnsi="Verdana"/>
        </w:rPr>
      </w:pPr>
    </w:p>
    <w:p w14:paraId="5841579F" w14:textId="539346F5" w:rsidR="00141CB5" w:rsidRPr="00507CC0" w:rsidRDefault="00141CB5" w:rsidP="009C2AE9">
      <w:pPr>
        <w:pStyle w:val="Ttulo5"/>
        <w:numPr>
          <w:ilvl w:val="4"/>
          <w:numId w:val="21"/>
        </w:numPr>
        <w:rPr>
          <w:rFonts w:ascii="Verdana" w:hAnsi="Verdana" w:cs="Arial"/>
          <w:b/>
          <w:color w:val="auto"/>
        </w:rPr>
      </w:pPr>
      <w:bookmarkStart w:id="2303" w:name="_Toc58585364"/>
      <w:bookmarkStart w:id="2304" w:name="_Toc28072197"/>
      <w:bookmarkStart w:id="2305" w:name="_Toc58833939"/>
      <w:bookmarkStart w:id="2306" w:name="_Toc59097738"/>
      <w:r w:rsidRPr="00507CC0">
        <w:rPr>
          <w:rFonts w:ascii="Verdana" w:hAnsi="Verdana" w:cs="Arial"/>
          <w:b/>
          <w:color w:val="auto"/>
        </w:rPr>
        <w:t xml:space="preserve">Utilización Almacenamiento en la nube – OneDrive y </w:t>
      </w:r>
      <w:proofErr w:type="spellStart"/>
      <w:r w:rsidRPr="00507CC0">
        <w:rPr>
          <w:rFonts w:ascii="Verdana" w:hAnsi="Verdana" w:cs="Arial"/>
          <w:b/>
          <w:color w:val="auto"/>
        </w:rPr>
        <w:t>Sharepoint</w:t>
      </w:r>
      <w:bookmarkEnd w:id="2303"/>
      <w:bookmarkEnd w:id="2304"/>
      <w:bookmarkEnd w:id="2305"/>
      <w:bookmarkEnd w:id="2306"/>
      <w:proofErr w:type="spellEnd"/>
    </w:p>
    <w:p w14:paraId="5DCB417B" w14:textId="77777777" w:rsidR="00141CB5" w:rsidRPr="00507CC0" w:rsidRDefault="00141CB5" w:rsidP="00141CB5">
      <w:pPr>
        <w:rPr>
          <w:rFonts w:ascii="Verdana" w:hAnsi="Verdana"/>
        </w:rPr>
      </w:pPr>
    </w:p>
    <w:p w14:paraId="599BF9E7" w14:textId="77777777" w:rsidR="00141CB5" w:rsidRPr="00507CC0" w:rsidRDefault="00141CB5" w:rsidP="00EB4DAB">
      <w:pPr>
        <w:pStyle w:val="Prrafodelista"/>
        <w:spacing w:line="238" w:lineRule="auto"/>
        <w:ind w:left="890" w:right="-113" w:firstLine="0"/>
        <w:jc w:val="both"/>
        <w:rPr>
          <w:rFonts w:ascii="Verdana" w:hAnsi="Verdana"/>
        </w:rPr>
      </w:pPr>
      <w:r w:rsidRPr="00507CC0">
        <w:rPr>
          <w:rFonts w:ascii="Verdana" w:hAnsi="Verdana"/>
        </w:rPr>
        <w:t>El servicio de almacenamiento en la nube basado en OneDrive y SharePoint, comprende herramientas de  trabajo colaborativo para el almacenamiento de documentos individuales y/o grupales, que facilitan la colaboración y el trabajo en equipo, por lo que su uso se debe enfocar en el almacenamiento de documentos en desarrollo o de apoyo a la gestión de los procesos, en determinados momentos, o para compartir documentos públicos de interés para otras entidades del estado o ciudadanía en general, de acuerdo con los objetivos de cada proceso misional.</w:t>
      </w:r>
    </w:p>
    <w:p w14:paraId="4FCEF42D" w14:textId="77777777" w:rsidR="00141CB5" w:rsidRPr="00507CC0" w:rsidRDefault="00141CB5" w:rsidP="00EB4DAB">
      <w:pPr>
        <w:pStyle w:val="Prrafodelista"/>
        <w:spacing w:line="238" w:lineRule="auto"/>
        <w:ind w:left="890" w:right="-113" w:firstLine="0"/>
        <w:jc w:val="both"/>
        <w:rPr>
          <w:rFonts w:ascii="Verdana" w:hAnsi="Verdana"/>
        </w:rPr>
      </w:pPr>
    </w:p>
    <w:p w14:paraId="517A3358" w14:textId="77777777" w:rsidR="00141CB5" w:rsidRPr="00507CC0" w:rsidRDefault="00141CB5" w:rsidP="00EB4DAB">
      <w:pPr>
        <w:pStyle w:val="Prrafodelista"/>
        <w:spacing w:line="238" w:lineRule="auto"/>
        <w:ind w:left="890" w:right="-113" w:firstLine="0"/>
        <w:jc w:val="both"/>
        <w:rPr>
          <w:rFonts w:ascii="Verdana" w:hAnsi="Verdana"/>
        </w:rPr>
      </w:pPr>
      <w:r w:rsidRPr="00507CC0">
        <w:rPr>
          <w:rFonts w:ascii="Verdana" w:hAnsi="Verdana"/>
        </w:rPr>
        <w:t>Por lo tanto, la publicación de información en los servicios en la nube provistos por el Ministerio, deben seguir los siguientes lineamientos:</w:t>
      </w:r>
    </w:p>
    <w:p w14:paraId="10986F77" w14:textId="77777777" w:rsidR="00141CB5" w:rsidRPr="00507CC0" w:rsidRDefault="00141CB5" w:rsidP="00141CB5">
      <w:pPr>
        <w:rPr>
          <w:rFonts w:ascii="Verdana" w:hAnsi="Verdana"/>
        </w:rPr>
      </w:pPr>
    </w:p>
    <w:p w14:paraId="42F8F09D" w14:textId="729E2D0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La información publicada no debe ser de carácter confidencial ni poner en riesgo la integridad y confidencialidad de los procesos misionales y de apoyo del Ministerio de Hacienda, de manera que se pueda configurar una fuga de información, la cual será responsabilidad del usuario a quien se le haya asignado el uso del servicio.</w:t>
      </w:r>
    </w:p>
    <w:p w14:paraId="39326333" w14:textId="77777777" w:rsidR="00C10E53" w:rsidRPr="00507CC0" w:rsidRDefault="00C10E53" w:rsidP="00C10E53">
      <w:pPr>
        <w:pStyle w:val="Prrafodelista"/>
        <w:spacing w:line="238" w:lineRule="auto"/>
        <w:ind w:left="1060" w:right="-113" w:firstLine="0"/>
        <w:jc w:val="both"/>
        <w:rPr>
          <w:rFonts w:ascii="Verdana" w:hAnsi="Verdana"/>
        </w:rPr>
      </w:pPr>
    </w:p>
    <w:p w14:paraId="4624476A" w14:textId="7941C527" w:rsidR="00C10E53" w:rsidRPr="00507CC0" w:rsidRDefault="00C10E53"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 xml:space="preserve">No está permitido en las cuentas asignadas a cada funcionario/ contratista/pasante de </w:t>
      </w:r>
      <w:proofErr w:type="spellStart"/>
      <w:r w:rsidRPr="00507CC0">
        <w:rPr>
          <w:rFonts w:ascii="Verdana" w:hAnsi="Verdana"/>
        </w:rPr>
        <w:t>One</w:t>
      </w:r>
      <w:proofErr w:type="spellEnd"/>
      <w:r w:rsidRPr="00507CC0">
        <w:rPr>
          <w:rFonts w:ascii="Verdana" w:hAnsi="Verdana"/>
        </w:rPr>
        <w:t xml:space="preserve"> Drive y/o </w:t>
      </w:r>
      <w:proofErr w:type="spellStart"/>
      <w:r w:rsidRPr="00507CC0">
        <w:rPr>
          <w:rFonts w:ascii="Verdana" w:hAnsi="Verdana"/>
        </w:rPr>
        <w:t>Sharepoint</w:t>
      </w:r>
      <w:proofErr w:type="spellEnd"/>
      <w:r w:rsidRPr="00507CC0">
        <w:rPr>
          <w:rFonts w:ascii="Verdana" w:hAnsi="Verdana"/>
        </w:rPr>
        <w:t>, almacenar información personal o que no corresponda a asuntos propios de la actividad laboral realizada en la entidad. Igualmente, los documentos almacenados deben corresponder a actividades laborales, por lo que no está permitida la utilización del servicio para actividades comerciales, publicitarias y en general, ajenas a las funciones de la entidad.</w:t>
      </w:r>
    </w:p>
    <w:p w14:paraId="6D577D88" w14:textId="77777777" w:rsidR="00C10E53" w:rsidRPr="00507CC0" w:rsidRDefault="00C10E53" w:rsidP="00EB4DAB">
      <w:pPr>
        <w:pStyle w:val="Prrafodelista"/>
        <w:spacing w:line="238" w:lineRule="auto"/>
        <w:ind w:left="890" w:right="-113" w:firstLine="0"/>
        <w:jc w:val="both"/>
        <w:rPr>
          <w:rFonts w:ascii="Verdana" w:hAnsi="Verdana"/>
        </w:rPr>
      </w:pPr>
    </w:p>
    <w:p w14:paraId="7050386A" w14:textId="437B5422" w:rsidR="00141CB5" w:rsidRPr="00507CC0" w:rsidRDefault="00141CB5" w:rsidP="00EB4DAB">
      <w:pPr>
        <w:pStyle w:val="Prrafodelista"/>
        <w:spacing w:line="238" w:lineRule="auto"/>
        <w:ind w:left="890" w:right="-113" w:firstLine="0"/>
        <w:jc w:val="both"/>
        <w:rPr>
          <w:rFonts w:ascii="Verdana" w:hAnsi="Verdana"/>
        </w:rPr>
      </w:pPr>
      <w:r w:rsidRPr="00507CC0">
        <w:rPr>
          <w:rFonts w:ascii="Verdana" w:hAnsi="Verdana"/>
        </w:rPr>
        <w:t xml:space="preserve">Lo anterior, de acuerdo con las Políticas de Seguridad de la información de la entidad (Ver numeral </w:t>
      </w:r>
      <w:r w:rsidR="008C4FEC" w:rsidRPr="00507CC0">
        <w:rPr>
          <w:rFonts w:ascii="Verdana" w:hAnsi="Verdana"/>
        </w:rPr>
        <w:t>6.4.3.1.5. Utilización de servicios de red</w:t>
      </w:r>
      <w:r w:rsidRPr="00507CC0">
        <w:rPr>
          <w:rFonts w:ascii="Verdana" w:hAnsi="Verdana"/>
        </w:rPr>
        <w:t xml:space="preserve"> de </w:t>
      </w:r>
      <w:r w:rsidR="008C4FEC" w:rsidRPr="00507CC0">
        <w:rPr>
          <w:rFonts w:ascii="Verdana" w:hAnsi="Verdana"/>
        </w:rPr>
        <w:t>este documento</w:t>
      </w:r>
      <w:r w:rsidRPr="00507CC0">
        <w:rPr>
          <w:rFonts w:ascii="Verdana" w:hAnsi="Verdana"/>
        </w:rPr>
        <w:t xml:space="preserve">, el cual establece “Los recursos de red que ha dispuesto el MHCP, tales como File Server, Intranet, SharePoint, </w:t>
      </w:r>
      <w:r w:rsidR="00550068" w:rsidRPr="00507CC0">
        <w:rPr>
          <w:rFonts w:ascii="Verdana" w:hAnsi="Verdana"/>
        </w:rPr>
        <w:t>etc.</w:t>
      </w:r>
      <w:r w:rsidRPr="00507CC0">
        <w:rPr>
          <w:rFonts w:ascii="Verdana" w:hAnsi="Verdana"/>
        </w:rPr>
        <w:t xml:space="preserve">, no deben ser utilizados para el almacenamiento de información que no es para propósitos laborales; ejemplos de información no permitida son: Material </w:t>
      </w:r>
      <w:r w:rsidRPr="00507CC0">
        <w:rPr>
          <w:rFonts w:ascii="Verdana" w:hAnsi="Verdana"/>
        </w:rPr>
        <w:lastRenderedPageBreak/>
        <w:t>pornográfico, videos, películas, música, fotos, etc.”</w:t>
      </w:r>
    </w:p>
    <w:p w14:paraId="50913278" w14:textId="77777777" w:rsidR="00141CB5" w:rsidRPr="00507CC0" w:rsidRDefault="00141CB5" w:rsidP="00EB4DAB">
      <w:pPr>
        <w:pStyle w:val="Prrafodelista"/>
        <w:spacing w:line="238" w:lineRule="auto"/>
        <w:ind w:left="890" w:right="-113" w:firstLine="0"/>
        <w:jc w:val="both"/>
        <w:rPr>
          <w:rFonts w:ascii="Verdana" w:hAnsi="Verdana"/>
        </w:rPr>
      </w:pPr>
    </w:p>
    <w:p w14:paraId="6D49F816" w14:textId="77777777" w:rsidR="00141CB5" w:rsidRPr="00507CC0" w:rsidRDefault="00141CB5" w:rsidP="00EB4DAB">
      <w:pPr>
        <w:pStyle w:val="Prrafodelista"/>
        <w:spacing w:line="238" w:lineRule="auto"/>
        <w:ind w:left="890" w:right="-113" w:firstLine="0"/>
        <w:jc w:val="both"/>
        <w:rPr>
          <w:rFonts w:ascii="Verdana" w:hAnsi="Verdana"/>
        </w:rPr>
      </w:pPr>
      <w:r w:rsidRPr="00507CC0">
        <w:rPr>
          <w:rFonts w:ascii="Verdana" w:hAnsi="Verdana"/>
        </w:rPr>
        <w:t>En el caso de material audiovisual que requiera ser publicado en los servicios de almacenamiento en la nube, se harán excepciones siempre y cuando estén justificadas por el Director, Subdirector o jefe del área, y estén acordes con actividades del proceso soportado</w:t>
      </w:r>
    </w:p>
    <w:p w14:paraId="49BF63AB" w14:textId="77777777" w:rsidR="00141CB5" w:rsidRPr="00507CC0" w:rsidRDefault="00141CB5" w:rsidP="00141CB5">
      <w:pPr>
        <w:rPr>
          <w:rFonts w:ascii="Verdana" w:hAnsi="Verdana"/>
        </w:rPr>
      </w:pPr>
      <w:r w:rsidRPr="00507CC0">
        <w:rPr>
          <w:rFonts w:ascii="Verdana" w:hAnsi="Verdana"/>
        </w:rPr>
        <w:t>.</w:t>
      </w:r>
    </w:p>
    <w:p w14:paraId="4E5F84BE"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Es responsabilidad de cada funcionario/contratista/pasante que cuente con recursos asignados en OneDrive y/o SharePoint, salvaguardar y dar un adecuado manejo a la información almacenada, así como también otorgar el acceso y los permisos que considere a otras personas para acceder a la información almacenada. Los servicios de almacenamiento en la nube tienen opción de compartir información en forma pública sin restricciones o de restringirla a un número limitado de contactos; el uso de una u otra opción corresponde a la decisión del funcionario/contratista/pasante a quien se le ha asignado la cuenta del servicio.</w:t>
      </w:r>
    </w:p>
    <w:p w14:paraId="41743CE6" w14:textId="77777777" w:rsidR="00141CB5" w:rsidRPr="00507CC0" w:rsidRDefault="00141CB5" w:rsidP="00141CB5">
      <w:pPr>
        <w:pStyle w:val="Prrafodelista"/>
        <w:rPr>
          <w:rFonts w:ascii="Verdana" w:hAnsi="Verdana"/>
        </w:rPr>
      </w:pPr>
    </w:p>
    <w:p w14:paraId="23510F29" w14:textId="6509839D" w:rsidR="00141CB5" w:rsidRPr="00507CC0" w:rsidRDefault="00141CB5" w:rsidP="008711FE">
      <w:pPr>
        <w:pStyle w:val="Prrafodelista"/>
        <w:numPr>
          <w:ilvl w:val="3"/>
          <w:numId w:val="5"/>
        </w:numPr>
        <w:spacing w:line="238" w:lineRule="auto"/>
        <w:ind w:left="1060" w:right="-113" w:hanging="170"/>
        <w:jc w:val="both"/>
        <w:rPr>
          <w:rFonts w:ascii="Verdana" w:hAnsi="Verdana"/>
        </w:rPr>
      </w:pPr>
      <w:r w:rsidRPr="00507CC0">
        <w:rPr>
          <w:rFonts w:ascii="Verdana" w:hAnsi="Verdana"/>
        </w:rPr>
        <w:t xml:space="preserve">Es responsabilidad del funcionario/contratista/pasante a quien se asigne la </w:t>
      </w:r>
      <w:r w:rsidR="00D727AB" w:rsidRPr="00507CC0">
        <w:rPr>
          <w:rFonts w:ascii="Verdana" w:hAnsi="Verdana"/>
        </w:rPr>
        <w:t>cuenta de</w:t>
      </w:r>
      <w:r w:rsidRPr="00507CC0">
        <w:rPr>
          <w:rFonts w:ascii="Verdana" w:hAnsi="Verdana"/>
        </w:rPr>
        <w:t xml:space="preserve"> </w:t>
      </w:r>
      <w:proofErr w:type="spellStart"/>
      <w:r w:rsidRPr="00507CC0">
        <w:rPr>
          <w:rFonts w:ascii="Verdana" w:hAnsi="Verdana"/>
        </w:rPr>
        <w:t>One</w:t>
      </w:r>
      <w:proofErr w:type="spellEnd"/>
      <w:r w:rsidRPr="00507CC0">
        <w:rPr>
          <w:rFonts w:ascii="Verdana" w:hAnsi="Verdana"/>
        </w:rPr>
        <w:t xml:space="preserve"> Drive y/o </w:t>
      </w:r>
      <w:r w:rsidR="00D727AB" w:rsidRPr="00507CC0">
        <w:rPr>
          <w:rFonts w:ascii="Verdana" w:hAnsi="Verdana"/>
        </w:rPr>
        <w:t>SharePoint,</w:t>
      </w:r>
      <w:r w:rsidRPr="00507CC0">
        <w:rPr>
          <w:rFonts w:ascii="Verdana" w:hAnsi="Verdana"/>
        </w:rPr>
        <w:t xml:space="preserve"> garantizar que la información que se almacene en dichas herramientas cumpla con la política de gestión de activos, incluida en las Políticas de Seguridad de la Información de la </w:t>
      </w:r>
      <w:r w:rsidR="00D727AB" w:rsidRPr="00507CC0">
        <w:rPr>
          <w:rFonts w:ascii="Verdana" w:hAnsi="Verdana"/>
        </w:rPr>
        <w:t>entidad (</w:t>
      </w:r>
      <w:r w:rsidRPr="00507CC0">
        <w:rPr>
          <w:rFonts w:ascii="Verdana" w:hAnsi="Verdana"/>
        </w:rPr>
        <w:t xml:space="preserve">Ver </w:t>
      </w:r>
      <w:r w:rsidR="00550068" w:rsidRPr="00507CC0">
        <w:rPr>
          <w:rFonts w:ascii="Verdana" w:hAnsi="Verdana"/>
        </w:rPr>
        <w:t>numeral 6.4.1. Política de Seguridad</w:t>
      </w:r>
      <w:r w:rsidRPr="00507CC0">
        <w:rPr>
          <w:rFonts w:ascii="Verdana" w:hAnsi="Verdana"/>
        </w:rPr>
        <w:t>) y haya sido objeto de asignación de criterios de clasificación de información</w:t>
      </w:r>
    </w:p>
    <w:p w14:paraId="77BF55EF" w14:textId="77777777" w:rsidR="00141CB5" w:rsidRPr="00507CC0" w:rsidRDefault="00141CB5" w:rsidP="00141CB5">
      <w:pPr>
        <w:rPr>
          <w:rFonts w:ascii="Verdana" w:hAnsi="Verdana"/>
        </w:rPr>
      </w:pPr>
    </w:p>
    <w:p w14:paraId="02509AF4"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Toda información que se publique utilizando servicios de almacenamiento en la nube, debe ser copia de la almacenada en los servidores de archivos de la institución. Sin embargo, es responsabilidad de cada usuario procurar la salvaguarda de la información publicada en la nube, pudiendo adicionalmente, descargar una copia de todos los datos, a un equipo local, en cualquier momento</w:t>
      </w:r>
    </w:p>
    <w:p w14:paraId="6955301F" w14:textId="77777777" w:rsidR="00141CB5" w:rsidRPr="00507CC0" w:rsidRDefault="00141CB5" w:rsidP="00141CB5">
      <w:pPr>
        <w:pStyle w:val="Prrafodelista"/>
        <w:rPr>
          <w:rFonts w:ascii="Verdana" w:hAnsi="Verdana"/>
        </w:rPr>
      </w:pPr>
    </w:p>
    <w:p w14:paraId="0423F8EC"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Los servicios de almacenamiento en la nube tendrán como procedimientos de copias de respaldo, únicamente los contemplados dentro de los servicios de Office 365 (recuperación de archivos borrados durante los últimos 90 días).</w:t>
      </w:r>
    </w:p>
    <w:p w14:paraId="7311302D" w14:textId="77777777" w:rsidR="00141CB5" w:rsidRPr="00507CC0" w:rsidRDefault="00141CB5" w:rsidP="00141CB5">
      <w:pPr>
        <w:rPr>
          <w:rFonts w:ascii="Verdana" w:hAnsi="Verdana"/>
        </w:rPr>
      </w:pPr>
    </w:p>
    <w:p w14:paraId="75722242"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 xml:space="preserve">La asignación de cuentas para el uso de servicios de almacenamiento a contratistas y pasantes estará sujeta a la solicitud y aprobación parte del supervisor del contrato y/o encargado de la pasantía, quien asume la responsabilidad de determinar el tipo y clase de información que </w:t>
      </w:r>
      <w:r w:rsidRPr="00507CC0">
        <w:rPr>
          <w:rFonts w:ascii="Verdana" w:hAnsi="Verdana"/>
        </w:rPr>
        <w:lastRenderedPageBreak/>
        <w:t xml:space="preserve">compartirá el contratista y/o pasante. A la finalización de un vínculo laboral o contractual con la entidad, es su deber exigir la entrega de la información publicada, antes realizar el proceso de </w:t>
      </w:r>
      <w:proofErr w:type="spellStart"/>
      <w:r w:rsidRPr="00507CC0">
        <w:rPr>
          <w:rFonts w:ascii="Verdana" w:hAnsi="Verdana"/>
        </w:rPr>
        <w:t>desaprovisionamiento</w:t>
      </w:r>
      <w:proofErr w:type="spellEnd"/>
      <w:r w:rsidRPr="00507CC0">
        <w:rPr>
          <w:rFonts w:ascii="Verdana" w:hAnsi="Verdana"/>
        </w:rPr>
        <w:t xml:space="preserve"> de la cuenta, como parte del procedimiento formal de retiro que tenga establecida la entidad.</w:t>
      </w:r>
    </w:p>
    <w:p w14:paraId="36993E2E" w14:textId="77777777" w:rsidR="00141CB5" w:rsidRPr="00507CC0" w:rsidRDefault="00141CB5" w:rsidP="00141CB5">
      <w:pPr>
        <w:pStyle w:val="Prrafodelista"/>
        <w:rPr>
          <w:rFonts w:ascii="Verdana" w:hAnsi="Verdana"/>
        </w:rPr>
      </w:pPr>
    </w:p>
    <w:p w14:paraId="2FF33C76"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El uso de servicios de almacenamiento en la nube como Dropbox, Google Drive y similares, queda prohibido, dadas las situaciones de riesgo y seguridad para la información publicada y por los riesgos de propiedad de los documentos e información contenidas en esos repositorios.</w:t>
      </w:r>
    </w:p>
    <w:p w14:paraId="216334DD" w14:textId="77777777" w:rsidR="00141CB5" w:rsidRPr="00507CC0" w:rsidRDefault="00141CB5" w:rsidP="00141CB5">
      <w:pPr>
        <w:pStyle w:val="Prrafodelista"/>
        <w:rPr>
          <w:rFonts w:ascii="Verdana" w:hAnsi="Verdana"/>
        </w:rPr>
      </w:pPr>
    </w:p>
    <w:p w14:paraId="75EFCC63"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Para un mejor uso y aprovechamiento de los servicios de almacenamiento en la nube, hay que tener en cuenta las siguientes limitaciones:</w:t>
      </w:r>
    </w:p>
    <w:p w14:paraId="0B80E475" w14:textId="77777777" w:rsidR="00141CB5" w:rsidRPr="00507CC0" w:rsidRDefault="00141CB5" w:rsidP="00141CB5">
      <w:pPr>
        <w:pStyle w:val="Prrafodelista"/>
        <w:rPr>
          <w:rFonts w:ascii="Verdana" w:hAnsi="Verdana"/>
        </w:rPr>
      </w:pPr>
    </w:p>
    <w:p w14:paraId="6AC924F5"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Uso de Caracteres no válidos. Algunos caracteres tienen un significado especial cuando se usan en los nombres de archivo en OneDrive y SharePoint como "*" para los caracteres comodín y "\" en las rutas de nombre de archivo. Si un archivo o carpeta que esté intentando cargar en OneDrive contiene cualquiera de los caracteres enumerados a continuación, puede impedir que los archivos y carpetas se sincronicen. Por tanto, se debe cambiar el nombre del archivo o de la carpeta para quitar estos caracteres antes de cargarlo.</w:t>
      </w:r>
    </w:p>
    <w:p w14:paraId="419BBDA5" w14:textId="77777777" w:rsidR="00141CB5" w:rsidRPr="00507CC0" w:rsidRDefault="00141CB5" w:rsidP="00141CB5">
      <w:pPr>
        <w:pStyle w:val="Prrafodelista"/>
        <w:rPr>
          <w:rFonts w:ascii="Verdana" w:hAnsi="Verdana"/>
        </w:rPr>
      </w:pPr>
    </w:p>
    <w:p w14:paraId="0EC7397D" w14:textId="77777777"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 xml:space="preserve">Caracteres que no se permiten en nombres de archivos y carpetas en OneDrive y </w:t>
      </w:r>
      <w:proofErr w:type="gramStart"/>
      <w:r w:rsidRPr="00507CC0">
        <w:rPr>
          <w:rFonts w:ascii="Verdana" w:hAnsi="Verdana"/>
        </w:rPr>
        <w:t>SharePoint :</w:t>
      </w:r>
      <w:proofErr w:type="gramEnd"/>
      <w:r w:rsidRPr="00507CC0">
        <w:rPr>
          <w:rFonts w:ascii="Verdana" w:hAnsi="Verdana"/>
        </w:rPr>
        <w:t xml:space="preserve"> " * : &lt; &gt; ? / \ |</w:t>
      </w:r>
      <w:r w:rsidRPr="00507CC0">
        <w:rPr>
          <w:rFonts w:ascii="Verdana" w:hAnsi="Verdana"/>
        </w:rPr>
        <w:tab/>
        <w:t>~ " # % &amp; * : &lt; &gt; ? / \ { | }.</w:t>
      </w:r>
    </w:p>
    <w:p w14:paraId="0BF51C06" w14:textId="77777777" w:rsidR="00141CB5" w:rsidRPr="00507CC0" w:rsidRDefault="00141CB5" w:rsidP="00141CB5">
      <w:pPr>
        <w:pStyle w:val="Prrafodelista"/>
        <w:rPr>
          <w:rFonts w:ascii="Verdana" w:hAnsi="Verdana"/>
        </w:rPr>
      </w:pPr>
    </w:p>
    <w:p w14:paraId="5540BAB7" w14:textId="6978302C"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 xml:space="preserve">Nombres de carpeta o archivo no válidos. No se permiten los siguientes nombres para archivos o </w:t>
      </w:r>
      <w:r w:rsidR="00C81606" w:rsidRPr="00507CC0">
        <w:rPr>
          <w:rFonts w:ascii="Verdana" w:hAnsi="Verdana"/>
        </w:rPr>
        <w:t xml:space="preserve">carpetas: </w:t>
      </w:r>
      <w:proofErr w:type="spellStart"/>
      <w:r w:rsidR="00C81606" w:rsidRPr="00507CC0">
        <w:rPr>
          <w:rFonts w:ascii="Verdana" w:hAnsi="Verdana"/>
        </w:rPr>
        <w:t>lock</w:t>
      </w:r>
      <w:proofErr w:type="spellEnd"/>
      <w:r w:rsidRPr="00507CC0">
        <w:rPr>
          <w:rFonts w:ascii="Verdana" w:hAnsi="Verdana"/>
        </w:rPr>
        <w:t>, CON, PRN, AUX, NUL, COM1 - COM9, LPT1 - LPT9, _</w:t>
      </w:r>
      <w:proofErr w:type="spellStart"/>
      <w:r w:rsidRPr="00507CC0">
        <w:rPr>
          <w:rFonts w:ascii="Verdana" w:hAnsi="Verdana"/>
        </w:rPr>
        <w:t>vti</w:t>
      </w:r>
      <w:proofErr w:type="spellEnd"/>
      <w:r w:rsidRPr="00507CC0">
        <w:rPr>
          <w:rFonts w:ascii="Verdana" w:hAnsi="Verdana"/>
        </w:rPr>
        <w:t>_, desktop.ini, o cualquier nombre de archivo comenzando con ~ $.</w:t>
      </w:r>
    </w:p>
    <w:p w14:paraId="2F47E296" w14:textId="77777777" w:rsidR="00141CB5" w:rsidRPr="00507CC0" w:rsidRDefault="00141CB5" w:rsidP="00B50DA6">
      <w:pPr>
        <w:pStyle w:val="Prrafodelista"/>
        <w:spacing w:line="238" w:lineRule="auto"/>
        <w:ind w:left="1060" w:right="-113" w:firstLine="0"/>
        <w:jc w:val="both"/>
        <w:rPr>
          <w:rFonts w:ascii="Verdana" w:hAnsi="Verdana"/>
        </w:rPr>
      </w:pPr>
    </w:p>
    <w:p w14:paraId="73CC61BE" w14:textId="617531FF" w:rsidR="00141CB5" w:rsidRPr="00507CC0" w:rsidRDefault="00141CB5" w:rsidP="00CA4412">
      <w:pPr>
        <w:pStyle w:val="Prrafodelista"/>
        <w:numPr>
          <w:ilvl w:val="3"/>
          <w:numId w:val="5"/>
        </w:numPr>
        <w:spacing w:line="238" w:lineRule="auto"/>
        <w:ind w:left="1060" w:right="-113" w:hanging="170"/>
        <w:jc w:val="both"/>
        <w:rPr>
          <w:rFonts w:ascii="Verdana" w:hAnsi="Verdana"/>
        </w:rPr>
      </w:pPr>
      <w:r w:rsidRPr="00507CC0">
        <w:rPr>
          <w:rFonts w:ascii="Verdana" w:hAnsi="Verdana"/>
        </w:rPr>
        <w:t>Tamaño de carga de archivo: 15 GB</w:t>
      </w:r>
    </w:p>
    <w:p w14:paraId="02CE9A48" w14:textId="77777777" w:rsidR="00141CB5" w:rsidRPr="00507CC0" w:rsidRDefault="00141CB5" w:rsidP="00141CB5">
      <w:pPr>
        <w:pStyle w:val="Prrafodelista"/>
        <w:rPr>
          <w:rFonts w:ascii="Verdana" w:hAnsi="Verdana"/>
        </w:rPr>
      </w:pPr>
    </w:p>
    <w:p w14:paraId="4B017121" w14:textId="77777777" w:rsidR="00141CB5" w:rsidRPr="00507CC0" w:rsidRDefault="00141CB5" w:rsidP="00B50DA6">
      <w:pPr>
        <w:pStyle w:val="Prrafodelista"/>
        <w:spacing w:line="238" w:lineRule="auto"/>
        <w:ind w:left="1060" w:right="-113" w:firstLine="0"/>
        <w:jc w:val="both"/>
        <w:rPr>
          <w:rFonts w:ascii="Verdana" w:hAnsi="Verdana"/>
        </w:rPr>
      </w:pPr>
      <w:r w:rsidRPr="00507CC0">
        <w:rPr>
          <w:rFonts w:ascii="Verdana" w:hAnsi="Verdana"/>
        </w:rPr>
        <w:t>Longitud del nombre y la ruta de archivo: Se aplica a la ruta completa, incluido el nombre de archivo, la cual debe contener menos de 400 caracteres para OneDrive y SharePoint; si se supera ese límite, se generará un mensaje de error.</w:t>
      </w:r>
    </w:p>
    <w:p w14:paraId="115DE8F1" w14:textId="77777777" w:rsidR="00141CB5" w:rsidRPr="00507CC0" w:rsidRDefault="00141CB5" w:rsidP="00141CB5">
      <w:pPr>
        <w:pStyle w:val="Prrafodelista"/>
        <w:rPr>
          <w:rFonts w:ascii="Verdana" w:hAnsi="Verdana"/>
        </w:rPr>
      </w:pPr>
    </w:p>
    <w:p w14:paraId="5ABE29E2" w14:textId="77777777" w:rsidR="00141CB5" w:rsidRPr="00507CC0" w:rsidRDefault="00141CB5" w:rsidP="00B50DA6">
      <w:pPr>
        <w:pStyle w:val="Prrafodelista"/>
        <w:spacing w:line="238" w:lineRule="auto"/>
        <w:ind w:left="890" w:right="-113" w:firstLine="0"/>
        <w:jc w:val="both"/>
        <w:rPr>
          <w:rFonts w:ascii="Verdana" w:hAnsi="Verdana"/>
        </w:rPr>
      </w:pPr>
      <w:r w:rsidRPr="00507CC0">
        <w:rPr>
          <w:rFonts w:ascii="Verdana" w:hAnsi="Verdana"/>
        </w:rPr>
        <w:t xml:space="preserve">Cualquier duda o inquietud que tengan, por favor consultar con el Centro </w:t>
      </w:r>
      <w:r w:rsidRPr="00507CC0">
        <w:rPr>
          <w:rFonts w:ascii="Verdana" w:hAnsi="Verdana"/>
        </w:rPr>
        <w:lastRenderedPageBreak/>
        <w:t>de Servicios Tecnológicos.</w:t>
      </w:r>
    </w:p>
    <w:p w14:paraId="7E8A8CD2" w14:textId="30630E9D" w:rsidR="00141CB5" w:rsidRPr="00507CC0" w:rsidRDefault="00141CB5" w:rsidP="00B50DA6">
      <w:pPr>
        <w:pStyle w:val="Prrafodelista"/>
        <w:spacing w:line="238" w:lineRule="auto"/>
        <w:ind w:left="890" w:right="-113" w:firstLine="0"/>
        <w:jc w:val="both"/>
        <w:rPr>
          <w:rFonts w:ascii="Verdana" w:hAnsi="Verdana"/>
        </w:rPr>
      </w:pPr>
      <w:r w:rsidRPr="00507CC0">
        <w:rPr>
          <w:rFonts w:ascii="Verdana" w:hAnsi="Verdana"/>
        </w:rPr>
        <w:tab/>
      </w:r>
    </w:p>
    <w:p w14:paraId="6ED2EB83" w14:textId="77777777" w:rsidR="00736796" w:rsidRPr="00507CC0" w:rsidRDefault="00736796" w:rsidP="00E5010B">
      <w:pPr>
        <w:pStyle w:val="Prrafodelista"/>
        <w:numPr>
          <w:ilvl w:val="1"/>
          <w:numId w:val="8"/>
        </w:numPr>
        <w:spacing w:before="189"/>
        <w:outlineLvl w:val="0"/>
        <w:rPr>
          <w:rFonts w:ascii="Verdana" w:hAnsi="Verdana"/>
          <w:b/>
          <w:bCs/>
          <w:vanish/>
          <w:sz w:val="24"/>
          <w:szCs w:val="24"/>
        </w:rPr>
      </w:pPr>
      <w:bookmarkStart w:id="2307" w:name="_Toc58831126"/>
      <w:bookmarkStart w:id="2308" w:name="_Toc58832285"/>
      <w:bookmarkStart w:id="2309" w:name="_Toc58832383"/>
      <w:bookmarkStart w:id="2310" w:name="_Toc58832611"/>
      <w:bookmarkStart w:id="2311" w:name="_Toc58832723"/>
      <w:bookmarkStart w:id="2312" w:name="_Toc58832914"/>
      <w:bookmarkStart w:id="2313" w:name="_Toc58833005"/>
      <w:bookmarkStart w:id="2314" w:name="_Toc58833098"/>
      <w:bookmarkStart w:id="2315" w:name="_Toc58833191"/>
      <w:bookmarkStart w:id="2316" w:name="_Toc58833289"/>
      <w:bookmarkStart w:id="2317" w:name="_Toc58833381"/>
      <w:bookmarkStart w:id="2318" w:name="_Toc58833473"/>
      <w:bookmarkStart w:id="2319" w:name="_Toc58833566"/>
      <w:bookmarkStart w:id="2320" w:name="_Toc58833658"/>
      <w:bookmarkStart w:id="2321" w:name="_Toc58833750"/>
      <w:bookmarkStart w:id="2322" w:name="_Toc58833848"/>
      <w:bookmarkStart w:id="2323" w:name="_Toc58833940"/>
      <w:bookmarkStart w:id="2324" w:name="_Toc58834092"/>
      <w:bookmarkStart w:id="2325" w:name="_Toc58834204"/>
      <w:bookmarkStart w:id="2326" w:name="_Toc58834297"/>
      <w:bookmarkStart w:id="2327" w:name="_Toc58834389"/>
      <w:bookmarkStart w:id="2328" w:name="_Toc58834482"/>
      <w:bookmarkStart w:id="2329" w:name="_Toc58834574"/>
      <w:bookmarkStart w:id="2330" w:name="_Toc58835037"/>
      <w:bookmarkStart w:id="2331" w:name="_Toc58835129"/>
      <w:bookmarkStart w:id="2332" w:name="_Toc58836271"/>
      <w:bookmarkStart w:id="2333" w:name="_Toc58836591"/>
      <w:bookmarkStart w:id="2334" w:name="_Toc58836709"/>
      <w:bookmarkStart w:id="2335" w:name="_Toc58836823"/>
      <w:bookmarkStart w:id="2336" w:name="_Toc58836936"/>
      <w:bookmarkStart w:id="2337" w:name="_Toc58837237"/>
      <w:bookmarkStart w:id="2338" w:name="_Toc58837361"/>
      <w:bookmarkStart w:id="2339" w:name="_Toc58837485"/>
      <w:bookmarkStart w:id="2340" w:name="_Toc58837623"/>
      <w:bookmarkStart w:id="2341" w:name="_Toc58837711"/>
      <w:bookmarkStart w:id="2342" w:name="_Toc58837857"/>
      <w:bookmarkStart w:id="2343" w:name="_Toc58837966"/>
      <w:bookmarkStart w:id="2344" w:name="_Toc58838061"/>
      <w:bookmarkStart w:id="2345" w:name="_Toc58838156"/>
      <w:bookmarkStart w:id="2346" w:name="_Toc58838251"/>
      <w:bookmarkStart w:id="2347" w:name="_Toc58838345"/>
      <w:bookmarkStart w:id="2348" w:name="_Toc58838440"/>
      <w:bookmarkStart w:id="2349" w:name="_Toc58839115"/>
      <w:bookmarkStart w:id="2350" w:name="_Toc58839209"/>
      <w:bookmarkStart w:id="2351" w:name="_Toc58839303"/>
      <w:bookmarkStart w:id="2352" w:name="_Toc58839409"/>
      <w:bookmarkStart w:id="2353" w:name="_Toc58839515"/>
      <w:bookmarkStart w:id="2354" w:name="_Toc58839737"/>
      <w:bookmarkStart w:id="2355" w:name="_Toc58839842"/>
      <w:bookmarkStart w:id="2356" w:name="_Toc58839953"/>
      <w:bookmarkStart w:id="2357" w:name="_Toc58840058"/>
      <w:bookmarkStart w:id="2358" w:name="_Toc58840163"/>
      <w:bookmarkStart w:id="2359" w:name="_Toc58840267"/>
      <w:bookmarkStart w:id="2360" w:name="_Toc58840605"/>
      <w:bookmarkStart w:id="2361" w:name="_Toc58840710"/>
      <w:bookmarkStart w:id="2362" w:name="_Toc58845571"/>
      <w:bookmarkStart w:id="2363" w:name="_Toc58845675"/>
      <w:bookmarkStart w:id="2364" w:name="_Toc58845780"/>
      <w:bookmarkStart w:id="2365" w:name="_Toc58845884"/>
      <w:bookmarkStart w:id="2366" w:name="_Toc58846057"/>
      <w:bookmarkStart w:id="2367" w:name="_Toc58846230"/>
      <w:bookmarkStart w:id="2368" w:name="_Toc58846530"/>
      <w:bookmarkStart w:id="2369" w:name="_Toc58846787"/>
      <w:bookmarkStart w:id="2370" w:name="_Toc58851192"/>
      <w:bookmarkStart w:id="2371" w:name="_Toc58851305"/>
      <w:bookmarkStart w:id="2372" w:name="_Toc58851402"/>
      <w:bookmarkStart w:id="2373" w:name="_Toc58851511"/>
      <w:bookmarkStart w:id="2374" w:name="_Toc58922629"/>
      <w:bookmarkStart w:id="2375" w:name="_Toc58922873"/>
      <w:bookmarkStart w:id="2376" w:name="_Toc58923003"/>
      <w:bookmarkStart w:id="2377" w:name="_Toc58923104"/>
      <w:bookmarkStart w:id="2378" w:name="_Toc58923205"/>
      <w:bookmarkStart w:id="2379" w:name="_Toc58923307"/>
      <w:bookmarkStart w:id="2380" w:name="_Toc58923408"/>
      <w:bookmarkStart w:id="2381" w:name="_Toc58923510"/>
      <w:bookmarkStart w:id="2382" w:name="_Toc59095733"/>
      <w:bookmarkStart w:id="2383" w:name="_Toc59095870"/>
      <w:bookmarkStart w:id="2384" w:name="_Toc59095982"/>
      <w:bookmarkStart w:id="2385" w:name="_Toc59096089"/>
      <w:bookmarkStart w:id="2386" w:name="_Toc59096190"/>
      <w:bookmarkStart w:id="2387" w:name="_Toc59096297"/>
      <w:bookmarkStart w:id="2388" w:name="_Toc59096398"/>
      <w:bookmarkStart w:id="2389" w:name="_Toc59096500"/>
      <w:bookmarkStart w:id="2390" w:name="_Toc59096603"/>
      <w:bookmarkStart w:id="2391" w:name="_Toc59096707"/>
      <w:bookmarkStart w:id="2392" w:name="_Toc59096812"/>
      <w:bookmarkStart w:id="2393" w:name="_Toc59096918"/>
      <w:bookmarkStart w:id="2394" w:name="_Toc59097023"/>
      <w:bookmarkStart w:id="2395" w:name="_Toc59097134"/>
      <w:bookmarkStart w:id="2396" w:name="_Toc59097245"/>
      <w:bookmarkStart w:id="2397" w:name="_Toc59097356"/>
      <w:bookmarkStart w:id="2398" w:name="_Toc59097462"/>
      <w:bookmarkStart w:id="2399" w:name="_Toc59097598"/>
      <w:bookmarkStart w:id="2400" w:name="_Toc59097739"/>
      <w:bookmarkStart w:id="2401" w:name="_Toc58585365"/>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5B089FE4" w14:textId="77777777" w:rsidR="00736796" w:rsidRPr="00507CC0" w:rsidRDefault="00736796" w:rsidP="00E5010B">
      <w:pPr>
        <w:pStyle w:val="Prrafodelista"/>
        <w:numPr>
          <w:ilvl w:val="1"/>
          <w:numId w:val="8"/>
        </w:numPr>
        <w:spacing w:before="189"/>
        <w:outlineLvl w:val="0"/>
        <w:rPr>
          <w:rFonts w:ascii="Verdana" w:hAnsi="Verdana"/>
          <w:b/>
          <w:bCs/>
          <w:vanish/>
          <w:sz w:val="24"/>
          <w:szCs w:val="24"/>
        </w:rPr>
      </w:pPr>
      <w:bookmarkStart w:id="2402" w:name="_Toc58831127"/>
      <w:bookmarkStart w:id="2403" w:name="_Toc58832286"/>
      <w:bookmarkStart w:id="2404" w:name="_Toc58832384"/>
      <w:bookmarkStart w:id="2405" w:name="_Toc58832612"/>
      <w:bookmarkStart w:id="2406" w:name="_Toc58832724"/>
      <w:bookmarkStart w:id="2407" w:name="_Toc58832915"/>
      <w:bookmarkStart w:id="2408" w:name="_Toc58833006"/>
      <w:bookmarkStart w:id="2409" w:name="_Toc58833099"/>
      <w:bookmarkStart w:id="2410" w:name="_Toc58833192"/>
      <w:bookmarkStart w:id="2411" w:name="_Toc58833290"/>
      <w:bookmarkStart w:id="2412" w:name="_Toc58833382"/>
      <w:bookmarkStart w:id="2413" w:name="_Toc58833474"/>
      <w:bookmarkStart w:id="2414" w:name="_Toc58833567"/>
      <w:bookmarkStart w:id="2415" w:name="_Toc58833659"/>
      <w:bookmarkStart w:id="2416" w:name="_Toc58833751"/>
      <w:bookmarkStart w:id="2417" w:name="_Toc58833849"/>
      <w:bookmarkStart w:id="2418" w:name="_Toc58833941"/>
      <w:bookmarkStart w:id="2419" w:name="_Toc58834093"/>
      <w:bookmarkStart w:id="2420" w:name="_Toc58834205"/>
      <w:bookmarkStart w:id="2421" w:name="_Toc58834298"/>
      <w:bookmarkStart w:id="2422" w:name="_Toc58834390"/>
      <w:bookmarkStart w:id="2423" w:name="_Toc58834483"/>
      <w:bookmarkStart w:id="2424" w:name="_Toc58834575"/>
      <w:bookmarkStart w:id="2425" w:name="_Toc58835038"/>
      <w:bookmarkStart w:id="2426" w:name="_Toc58835130"/>
      <w:bookmarkStart w:id="2427" w:name="_Toc58836272"/>
      <w:bookmarkStart w:id="2428" w:name="_Toc58836592"/>
      <w:bookmarkStart w:id="2429" w:name="_Toc58836710"/>
      <w:bookmarkStart w:id="2430" w:name="_Toc58836824"/>
      <w:bookmarkStart w:id="2431" w:name="_Toc58836937"/>
      <w:bookmarkStart w:id="2432" w:name="_Toc58837238"/>
      <w:bookmarkStart w:id="2433" w:name="_Toc58837362"/>
      <w:bookmarkStart w:id="2434" w:name="_Toc58837486"/>
      <w:bookmarkStart w:id="2435" w:name="_Toc58837624"/>
      <w:bookmarkStart w:id="2436" w:name="_Toc58837712"/>
      <w:bookmarkStart w:id="2437" w:name="_Toc58837858"/>
      <w:bookmarkStart w:id="2438" w:name="_Toc58837967"/>
      <w:bookmarkStart w:id="2439" w:name="_Toc58838062"/>
      <w:bookmarkStart w:id="2440" w:name="_Toc58838157"/>
      <w:bookmarkStart w:id="2441" w:name="_Toc58838252"/>
      <w:bookmarkStart w:id="2442" w:name="_Toc58838346"/>
      <w:bookmarkStart w:id="2443" w:name="_Toc58838441"/>
      <w:bookmarkStart w:id="2444" w:name="_Toc58839116"/>
      <w:bookmarkStart w:id="2445" w:name="_Toc58839210"/>
      <w:bookmarkStart w:id="2446" w:name="_Toc58839304"/>
      <w:bookmarkStart w:id="2447" w:name="_Toc58839410"/>
      <w:bookmarkStart w:id="2448" w:name="_Toc58839516"/>
      <w:bookmarkStart w:id="2449" w:name="_Toc58839738"/>
      <w:bookmarkStart w:id="2450" w:name="_Toc58839843"/>
      <w:bookmarkStart w:id="2451" w:name="_Toc58839954"/>
      <w:bookmarkStart w:id="2452" w:name="_Toc58840059"/>
      <w:bookmarkStart w:id="2453" w:name="_Toc58840164"/>
      <w:bookmarkStart w:id="2454" w:name="_Toc58840268"/>
      <w:bookmarkStart w:id="2455" w:name="_Toc58840606"/>
      <w:bookmarkStart w:id="2456" w:name="_Toc58840711"/>
      <w:bookmarkStart w:id="2457" w:name="_Toc58845572"/>
      <w:bookmarkStart w:id="2458" w:name="_Toc58845676"/>
      <w:bookmarkStart w:id="2459" w:name="_Toc58845781"/>
      <w:bookmarkStart w:id="2460" w:name="_Toc58845885"/>
      <w:bookmarkStart w:id="2461" w:name="_Toc58846058"/>
      <w:bookmarkStart w:id="2462" w:name="_Toc58846231"/>
      <w:bookmarkStart w:id="2463" w:name="_Toc58846531"/>
      <w:bookmarkStart w:id="2464" w:name="_Toc58846788"/>
      <w:bookmarkStart w:id="2465" w:name="_Toc58851193"/>
      <w:bookmarkStart w:id="2466" w:name="_Toc58851306"/>
      <w:bookmarkStart w:id="2467" w:name="_Toc58851403"/>
      <w:bookmarkStart w:id="2468" w:name="_Toc58851512"/>
      <w:bookmarkStart w:id="2469" w:name="_Toc58922630"/>
      <w:bookmarkStart w:id="2470" w:name="_Toc58922874"/>
      <w:bookmarkStart w:id="2471" w:name="_Toc58923004"/>
      <w:bookmarkStart w:id="2472" w:name="_Toc58923105"/>
      <w:bookmarkStart w:id="2473" w:name="_Toc58923206"/>
      <w:bookmarkStart w:id="2474" w:name="_Toc58923308"/>
      <w:bookmarkStart w:id="2475" w:name="_Toc58923409"/>
      <w:bookmarkStart w:id="2476" w:name="_Toc58923511"/>
      <w:bookmarkStart w:id="2477" w:name="_Toc59095734"/>
      <w:bookmarkStart w:id="2478" w:name="_Toc59095871"/>
      <w:bookmarkStart w:id="2479" w:name="_Toc59095983"/>
      <w:bookmarkStart w:id="2480" w:name="_Toc59096090"/>
      <w:bookmarkStart w:id="2481" w:name="_Toc59096191"/>
      <w:bookmarkStart w:id="2482" w:name="_Toc59096298"/>
      <w:bookmarkStart w:id="2483" w:name="_Toc59096399"/>
      <w:bookmarkStart w:id="2484" w:name="_Toc59096501"/>
      <w:bookmarkStart w:id="2485" w:name="_Toc59096604"/>
      <w:bookmarkStart w:id="2486" w:name="_Toc59096708"/>
      <w:bookmarkStart w:id="2487" w:name="_Toc59096813"/>
      <w:bookmarkStart w:id="2488" w:name="_Toc59096919"/>
      <w:bookmarkStart w:id="2489" w:name="_Toc59097024"/>
      <w:bookmarkStart w:id="2490" w:name="_Toc59097135"/>
      <w:bookmarkStart w:id="2491" w:name="_Toc59097246"/>
      <w:bookmarkStart w:id="2492" w:name="_Toc59097357"/>
      <w:bookmarkStart w:id="2493" w:name="_Toc59097463"/>
      <w:bookmarkStart w:id="2494" w:name="_Toc59097599"/>
      <w:bookmarkStart w:id="2495" w:name="_Toc59097740"/>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p>
    <w:p w14:paraId="7241EB84" w14:textId="77777777" w:rsidR="00736796" w:rsidRPr="00507CC0" w:rsidRDefault="00736796" w:rsidP="00E5010B">
      <w:pPr>
        <w:pStyle w:val="Prrafodelista"/>
        <w:numPr>
          <w:ilvl w:val="1"/>
          <w:numId w:val="8"/>
        </w:numPr>
        <w:spacing w:before="189"/>
        <w:outlineLvl w:val="0"/>
        <w:rPr>
          <w:rFonts w:ascii="Verdana" w:hAnsi="Verdana"/>
          <w:b/>
          <w:bCs/>
          <w:vanish/>
          <w:sz w:val="24"/>
          <w:szCs w:val="24"/>
        </w:rPr>
      </w:pPr>
      <w:bookmarkStart w:id="2496" w:name="_Toc58831128"/>
      <w:bookmarkStart w:id="2497" w:name="_Toc58832287"/>
      <w:bookmarkStart w:id="2498" w:name="_Toc58832385"/>
      <w:bookmarkStart w:id="2499" w:name="_Toc58832613"/>
      <w:bookmarkStart w:id="2500" w:name="_Toc58832725"/>
      <w:bookmarkStart w:id="2501" w:name="_Toc58832916"/>
      <w:bookmarkStart w:id="2502" w:name="_Toc58833007"/>
      <w:bookmarkStart w:id="2503" w:name="_Toc58833100"/>
      <w:bookmarkStart w:id="2504" w:name="_Toc58833193"/>
      <w:bookmarkStart w:id="2505" w:name="_Toc58833291"/>
      <w:bookmarkStart w:id="2506" w:name="_Toc58833383"/>
      <w:bookmarkStart w:id="2507" w:name="_Toc58833475"/>
      <w:bookmarkStart w:id="2508" w:name="_Toc58833568"/>
      <w:bookmarkStart w:id="2509" w:name="_Toc58833660"/>
      <w:bookmarkStart w:id="2510" w:name="_Toc58833752"/>
      <w:bookmarkStart w:id="2511" w:name="_Toc58833850"/>
      <w:bookmarkStart w:id="2512" w:name="_Toc58833942"/>
      <w:bookmarkStart w:id="2513" w:name="_Toc58834094"/>
      <w:bookmarkStart w:id="2514" w:name="_Toc58834206"/>
      <w:bookmarkStart w:id="2515" w:name="_Toc58834299"/>
      <w:bookmarkStart w:id="2516" w:name="_Toc58834391"/>
      <w:bookmarkStart w:id="2517" w:name="_Toc58834484"/>
      <w:bookmarkStart w:id="2518" w:name="_Toc58834576"/>
      <w:bookmarkStart w:id="2519" w:name="_Toc58835039"/>
      <w:bookmarkStart w:id="2520" w:name="_Toc58835131"/>
      <w:bookmarkStart w:id="2521" w:name="_Toc58836273"/>
      <w:bookmarkStart w:id="2522" w:name="_Toc58836593"/>
      <w:bookmarkStart w:id="2523" w:name="_Toc58836711"/>
      <w:bookmarkStart w:id="2524" w:name="_Toc58836825"/>
      <w:bookmarkStart w:id="2525" w:name="_Toc58836938"/>
      <w:bookmarkStart w:id="2526" w:name="_Toc58837239"/>
      <w:bookmarkStart w:id="2527" w:name="_Toc58837363"/>
      <w:bookmarkStart w:id="2528" w:name="_Toc58837487"/>
      <w:bookmarkStart w:id="2529" w:name="_Toc58837625"/>
      <w:bookmarkStart w:id="2530" w:name="_Toc58837713"/>
      <w:bookmarkStart w:id="2531" w:name="_Toc58837859"/>
      <w:bookmarkStart w:id="2532" w:name="_Toc58837968"/>
      <w:bookmarkStart w:id="2533" w:name="_Toc58838063"/>
      <w:bookmarkStart w:id="2534" w:name="_Toc58838158"/>
      <w:bookmarkStart w:id="2535" w:name="_Toc58838253"/>
      <w:bookmarkStart w:id="2536" w:name="_Toc58838347"/>
      <w:bookmarkStart w:id="2537" w:name="_Toc58838442"/>
      <w:bookmarkStart w:id="2538" w:name="_Toc58839117"/>
      <w:bookmarkStart w:id="2539" w:name="_Toc58839211"/>
      <w:bookmarkStart w:id="2540" w:name="_Toc58839305"/>
      <w:bookmarkStart w:id="2541" w:name="_Toc58839411"/>
      <w:bookmarkStart w:id="2542" w:name="_Toc58839517"/>
      <w:bookmarkStart w:id="2543" w:name="_Toc58839739"/>
      <w:bookmarkStart w:id="2544" w:name="_Toc58839844"/>
      <w:bookmarkStart w:id="2545" w:name="_Toc58839955"/>
      <w:bookmarkStart w:id="2546" w:name="_Toc58840060"/>
      <w:bookmarkStart w:id="2547" w:name="_Toc58840165"/>
      <w:bookmarkStart w:id="2548" w:name="_Toc58840269"/>
      <w:bookmarkStart w:id="2549" w:name="_Toc58840607"/>
      <w:bookmarkStart w:id="2550" w:name="_Toc58840712"/>
      <w:bookmarkStart w:id="2551" w:name="_Toc58845573"/>
      <w:bookmarkStart w:id="2552" w:name="_Toc58845677"/>
      <w:bookmarkStart w:id="2553" w:name="_Toc58845782"/>
      <w:bookmarkStart w:id="2554" w:name="_Toc58845886"/>
      <w:bookmarkStart w:id="2555" w:name="_Toc58846059"/>
      <w:bookmarkStart w:id="2556" w:name="_Toc58846232"/>
      <w:bookmarkStart w:id="2557" w:name="_Toc58846532"/>
      <w:bookmarkStart w:id="2558" w:name="_Toc58846789"/>
      <w:bookmarkStart w:id="2559" w:name="_Toc58851194"/>
      <w:bookmarkStart w:id="2560" w:name="_Toc58851307"/>
      <w:bookmarkStart w:id="2561" w:name="_Toc58851404"/>
      <w:bookmarkStart w:id="2562" w:name="_Toc58851513"/>
      <w:bookmarkStart w:id="2563" w:name="_Toc58922631"/>
      <w:bookmarkStart w:id="2564" w:name="_Toc58922875"/>
      <w:bookmarkStart w:id="2565" w:name="_Toc58923005"/>
      <w:bookmarkStart w:id="2566" w:name="_Toc58923106"/>
      <w:bookmarkStart w:id="2567" w:name="_Toc58923207"/>
      <w:bookmarkStart w:id="2568" w:name="_Toc58923309"/>
      <w:bookmarkStart w:id="2569" w:name="_Toc58923410"/>
      <w:bookmarkStart w:id="2570" w:name="_Toc58923512"/>
      <w:bookmarkStart w:id="2571" w:name="_Toc59095735"/>
      <w:bookmarkStart w:id="2572" w:name="_Toc59095872"/>
      <w:bookmarkStart w:id="2573" w:name="_Toc59095984"/>
      <w:bookmarkStart w:id="2574" w:name="_Toc59096091"/>
      <w:bookmarkStart w:id="2575" w:name="_Toc59096192"/>
      <w:bookmarkStart w:id="2576" w:name="_Toc59096299"/>
      <w:bookmarkStart w:id="2577" w:name="_Toc59096400"/>
      <w:bookmarkStart w:id="2578" w:name="_Toc59096502"/>
      <w:bookmarkStart w:id="2579" w:name="_Toc59096605"/>
      <w:bookmarkStart w:id="2580" w:name="_Toc59096709"/>
      <w:bookmarkStart w:id="2581" w:name="_Toc59096814"/>
      <w:bookmarkStart w:id="2582" w:name="_Toc59096920"/>
      <w:bookmarkStart w:id="2583" w:name="_Toc59097025"/>
      <w:bookmarkStart w:id="2584" w:name="_Toc59097136"/>
      <w:bookmarkStart w:id="2585" w:name="_Toc59097247"/>
      <w:bookmarkStart w:id="2586" w:name="_Toc59097358"/>
      <w:bookmarkStart w:id="2587" w:name="_Toc59097464"/>
      <w:bookmarkStart w:id="2588" w:name="_Toc59097600"/>
      <w:bookmarkStart w:id="2589" w:name="_Toc59097741"/>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14:paraId="3E9136D7" w14:textId="1B546131" w:rsidR="00D569B1" w:rsidRPr="00507CC0" w:rsidRDefault="00A57125" w:rsidP="005F2760">
      <w:pPr>
        <w:pStyle w:val="Ttulo3"/>
        <w:rPr>
          <w:rFonts w:ascii="Verdana" w:hAnsi="Verdana" w:cs="Arial"/>
          <w:b/>
          <w:color w:val="auto"/>
          <w:sz w:val="22"/>
          <w:szCs w:val="22"/>
        </w:rPr>
      </w:pPr>
      <w:bookmarkStart w:id="2590" w:name="_Toc58833943"/>
      <w:bookmarkStart w:id="2591" w:name="_Toc59097742"/>
      <w:r w:rsidRPr="00507CC0">
        <w:rPr>
          <w:rFonts w:ascii="Verdana" w:hAnsi="Verdana" w:cs="Arial"/>
          <w:b/>
          <w:color w:val="auto"/>
          <w:sz w:val="22"/>
          <w:szCs w:val="22"/>
        </w:rPr>
        <w:t>Clasificación de Información</w:t>
      </w:r>
      <w:bookmarkEnd w:id="2401"/>
      <w:bookmarkEnd w:id="2590"/>
      <w:bookmarkEnd w:id="2591"/>
    </w:p>
    <w:p w14:paraId="63F1B483" w14:textId="77777777" w:rsidR="00D569B1" w:rsidRPr="00507CC0" w:rsidRDefault="00D569B1">
      <w:pPr>
        <w:pStyle w:val="Textoindependiente"/>
        <w:spacing w:before="5"/>
        <w:rPr>
          <w:rFonts w:ascii="Verdana" w:hAnsi="Verdana"/>
          <w:b/>
        </w:rPr>
      </w:pPr>
    </w:p>
    <w:p w14:paraId="4AA700B2" w14:textId="77777777" w:rsidR="00D569B1" w:rsidRPr="00507CC0" w:rsidRDefault="00A57125" w:rsidP="00CA4412">
      <w:pPr>
        <w:pStyle w:val="Prrafodelista"/>
        <w:numPr>
          <w:ilvl w:val="0"/>
          <w:numId w:val="4"/>
        </w:numPr>
        <w:tabs>
          <w:tab w:val="left" w:pos="2030"/>
        </w:tabs>
        <w:ind w:left="530" w:hanging="170"/>
        <w:jc w:val="both"/>
        <w:rPr>
          <w:rFonts w:ascii="Verdana" w:hAnsi="Verdana"/>
        </w:rPr>
      </w:pPr>
      <w:r w:rsidRPr="00507CC0">
        <w:rPr>
          <w:rFonts w:ascii="Verdana" w:hAnsi="Verdana"/>
        </w:rPr>
        <w:t xml:space="preserve">La información debe ser protegida en proporción directa a su nivel de </w:t>
      </w:r>
      <w:proofErr w:type="spellStart"/>
      <w:r w:rsidRPr="00507CC0">
        <w:rPr>
          <w:rFonts w:ascii="Verdana" w:hAnsi="Verdana"/>
        </w:rPr>
        <w:t>sensitividad</w:t>
      </w:r>
      <w:proofErr w:type="spellEnd"/>
      <w:r w:rsidRPr="00507CC0">
        <w:rPr>
          <w:rFonts w:ascii="Verdana" w:hAnsi="Verdana"/>
        </w:rPr>
        <w:t>, sin importar donde resida, su forma, que tecnología fue usada para manejarla y el propósito para el que ella existe. Se debe revisar este nivel de clasificación al menos una vez al</w:t>
      </w:r>
      <w:r w:rsidRPr="00507CC0">
        <w:rPr>
          <w:rFonts w:ascii="Verdana" w:hAnsi="Verdana"/>
          <w:spacing w:val="-7"/>
        </w:rPr>
        <w:t xml:space="preserve"> </w:t>
      </w:r>
      <w:r w:rsidRPr="00507CC0">
        <w:rPr>
          <w:rFonts w:ascii="Verdana" w:hAnsi="Verdana"/>
        </w:rPr>
        <w:t>año.</w:t>
      </w:r>
    </w:p>
    <w:p w14:paraId="03D29737" w14:textId="77777777" w:rsidR="00D569B1" w:rsidRPr="00507CC0" w:rsidRDefault="00D569B1" w:rsidP="0064126C">
      <w:pPr>
        <w:pStyle w:val="Textoindependiente"/>
        <w:spacing w:before="3"/>
        <w:ind w:left="530"/>
        <w:rPr>
          <w:rFonts w:ascii="Verdana" w:hAnsi="Verdana"/>
        </w:rPr>
      </w:pPr>
    </w:p>
    <w:p w14:paraId="40FFD7B2" w14:textId="71AC1244" w:rsidR="00D569B1" w:rsidRPr="00507CC0" w:rsidRDefault="00A57125" w:rsidP="00CA4412">
      <w:pPr>
        <w:pStyle w:val="Prrafodelista"/>
        <w:numPr>
          <w:ilvl w:val="0"/>
          <w:numId w:val="4"/>
        </w:numPr>
        <w:tabs>
          <w:tab w:val="left" w:pos="2030"/>
        </w:tabs>
        <w:ind w:left="530" w:hanging="170"/>
        <w:jc w:val="both"/>
        <w:rPr>
          <w:rFonts w:ascii="Verdana" w:hAnsi="Verdana"/>
        </w:rPr>
      </w:pPr>
      <w:r w:rsidRPr="00507CC0">
        <w:rPr>
          <w:rFonts w:ascii="Verdana" w:hAnsi="Verdana"/>
        </w:rPr>
        <w:t>La información del MHCP debe ser clasificada en términos del valor, de los requisitos legales y de su sensibilidad e importancia para la entidad, de acuerdo al esquema de clasificación adoptado por la Entidad en este documento; en el cual se definen cinco (5) niveles de clasificación: pública, de uso interno, restringida y crítica.</w:t>
      </w:r>
    </w:p>
    <w:p w14:paraId="1E653607" w14:textId="77777777" w:rsidR="00B50DA6" w:rsidRPr="00507CC0" w:rsidRDefault="00B50DA6" w:rsidP="0064126C">
      <w:pPr>
        <w:pStyle w:val="Prrafodelista"/>
        <w:ind w:left="530"/>
        <w:rPr>
          <w:rFonts w:ascii="Verdana" w:hAnsi="Verdana"/>
        </w:rPr>
      </w:pPr>
    </w:p>
    <w:p w14:paraId="3202A2C7" w14:textId="77777777" w:rsidR="00D569B1" w:rsidRPr="00507CC0" w:rsidRDefault="00A57125" w:rsidP="00CA4412">
      <w:pPr>
        <w:pStyle w:val="Prrafodelista"/>
        <w:numPr>
          <w:ilvl w:val="0"/>
          <w:numId w:val="4"/>
        </w:numPr>
        <w:tabs>
          <w:tab w:val="left" w:pos="2030"/>
        </w:tabs>
        <w:ind w:left="530" w:hanging="170"/>
        <w:jc w:val="both"/>
        <w:rPr>
          <w:rFonts w:ascii="Verdana" w:hAnsi="Verdana"/>
        </w:rPr>
      </w:pPr>
      <w:r w:rsidRPr="00507CC0">
        <w:rPr>
          <w:rFonts w:ascii="Verdana" w:hAnsi="Verdana"/>
        </w:rPr>
        <w:t>Esta política establece un esquema de clasificación de información de la siguiente forma:</w:t>
      </w:r>
    </w:p>
    <w:p w14:paraId="667228FE" w14:textId="796FD96F" w:rsidR="00B50DA6" w:rsidRPr="00507CC0" w:rsidRDefault="00B50DA6" w:rsidP="0064126C">
      <w:pPr>
        <w:rPr>
          <w:rFonts w:ascii="Verdana" w:hAnsi="Verdana"/>
        </w:rPr>
      </w:pPr>
      <w:bookmarkStart w:id="2592" w:name="_Toc58585366"/>
    </w:p>
    <w:p w14:paraId="52F5774D" w14:textId="0D776EAF" w:rsidR="00C10E53" w:rsidRPr="00507CC0" w:rsidRDefault="00C10E53" w:rsidP="0064126C">
      <w:pPr>
        <w:rPr>
          <w:rFonts w:ascii="Verdana" w:hAnsi="Verdana"/>
        </w:rPr>
      </w:pPr>
    </w:p>
    <w:p w14:paraId="39DDE2E7" w14:textId="42B3991C" w:rsidR="00C10E53" w:rsidRPr="00507CC0" w:rsidRDefault="00C10E53" w:rsidP="0064126C">
      <w:pPr>
        <w:rPr>
          <w:rFonts w:ascii="Verdana" w:hAnsi="Verdana"/>
        </w:rPr>
      </w:pPr>
    </w:p>
    <w:p w14:paraId="7F058D00" w14:textId="6BCC3DE4" w:rsidR="00C10E53" w:rsidRPr="00507CC0" w:rsidRDefault="00C10E53" w:rsidP="0064126C">
      <w:pPr>
        <w:rPr>
          <w:rFonts w:ascii="Verdana" w:hAnsi="Verdana"/>
        </w:rPr>
      </w:pPr>
    </w:p>
    <w:p w14:paraId="156F474C" w14:textId="2DFCEE6E" w:rsidR="00C10E53" w:rsidRPr="00507CC0" w:rsidRDefault="00C10E53" w:rsidP="0064126C">
      <w:pPr>
        <w:rPr>
          <w:rFonts w:ascii="Verdana" w:hAnsi="Verdana"/>
        </w:rPr>
      </w:pPr>
    </w:p>
    <w:p w14:paraId="5B53BF10" w14:textId="216698EA" w:rsidR="00C10E53" w:rsidRPr="00507CC0" w:rsidRDefault="00C10E53" w:rsidP="0064126C">
      <w:pPr>
        <w:rPr>
          <w:rFonts w:ascii="Verdana" w:hAnsi="Verdana"/>
        </w:rPr>
      </w:pPr>
    </w:p>
    <w:p w14:paraId="78051FD9" w14:textId="6F04D812" w:rsidR="00C10E53" w:rsidRPr="00507CC0" w:rsidRDefault="00C10E53" w:rsidP="0064126C">
      <w:pPr>
        <w:rPr>
          <w:rFonts w:ascii="Verdana" w:hAnsi="Verdana"/>
        </w:rPr>
      </w:pPr>
    </w:p>
    <w:p w14:paraId="27E213AA" w14:textId="0A3C0723" w:rsidR="00C10E53" w:rsidRPr="00507CC0" w:rsidRDefault="00C10E53" w:rsidP="0064126C">
      <w:pPr>
        <w:rPr>
          <w:rFonts w:ascii="Verdana" w:hAnsi="Verdana"/>
        </w:rPr>
      </w:pPr>
    </w:p>
    <w:p w14:paraId="3BEA7FE3" w14:textId="468C8D44" w:rsidR="00C10E53" w:rsidRPr="00507CC0" w:rsidRDefault="00C10E53" w:rsidP="0064126C">
      <w:pPr>
        <w:rPr>
          <w:rFonts w:ascii="Verdana" w:hAnsi="Verdana"/>
        </w:rPr>
      </w:pPr>
    </w:p>
    <w:p w14:paraId="1914311D" w14:textId="0CF33138" w:rsidR="00C10E53" w:rsidRPr="00507CC0" w:rsidRDefault="00C10E53" w:rsidP="0064126C">
      <w:pPr>
        <w:rPr>
          <w:rFonts w:ascii="Verdana" w:hAnsi="Verdana"/>
        </w:rPr>
      </w:pPr>
    </w:p>
    <w:p w14:paraId="68B3DFF2" w14:textId="7CADD8BC" w:rsidR="00C10E53" w:rsidRPr="00507CC0" w:rsidRDefault="00C10E53" w:rsidP="0064126C">
      <w:pPr>
        <w:rPr>
          <w:rFonts w:ascii="Verdana" w:hAnsi="Verdana"/>
        </w:rPr>
      </w:pPr>
    </w:p>
    <w:p w14:paraId="3460B236" w14:textId="77777777" w:rsidR="00C10E53" w:rsidRPr="00507CC0" w:rsidRDefault="00C10E53" w:rsidP="0064126C">
      <w:pPr>
        <w:rPr>
          <w:rFonts w:ascii="Verdana" w:hAnsi="Verdana"/>
        </w:rPr>
      </w:pPr>
    </w:p>
    <w:p w14:paraId="3FCB7E91" w14:textId="60DA9CB3" w:rsidR="00D569B1" w:rsidRPr="00507CC0" w:rsidRDefault="00D727AB" w:rsidP="007925A9">
      <w:pPr>
        <w:ind w:left="360"/>
        <w:rPr>
          <w:rFonts w:ascii="Verdana" w:hAnsi="Verdana"/>
          <w:b/>
        </w:rPr>
      </w:pPr>
      <w:r w:rsidRPr="00507CC0">
        <w:rPr>
          <w:rFonts w:ascii="Verdana" w:hAnsi="Verdana"/>
        </w:rPr>
        <w:t xml:space="preserve">   </w:t>
      </w:r>
      <w:r w:rsidR="00A57125" w:rsidRPr="00507CC0">
        <w:rPr>
          <w:rFonts w:ascii="Verdana" w:hAnsi="Verdana"/>
          <w:b/>
        </w:rPr>
        <w:t>Tabla de clasificación de información</w:t>
      </w:r>
      <w:bookmarkEnd w:id="2592"/>
    </w:p>
    <w:p w14:paraId="3DBA683A" w14:textId="77777777" w:rsidR="00C10E53" w:rsidRPr="00507CC0" w:rsidRDefault="00C10E53" w:rsidP="007925A9">
      <w:pPr>
        <w:ind w:left="360"/>
        <w:rPr>
          <w:rFonts w:ascii="Verdana" w:hAnsi="Verdana"/>
          <w:b/>
        </w:rPr>
      </w:pPr>
    </w:p>
    <w:tbl>
      <w:tblPr>
        <w:tblStyle w:val="TableNormal"/>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1"/>
      </w:tblGrid>
      <w:tr w:rsidR="00D569B1" w:rsidRPr="00507CC0" w14:paraId="298B97A1" w14:textId="77777777" w:rsidTr="0064126C">
        <w:trPr>
          <w:trHeight w:val="489"/>
          <w:tblHeader/>
        </w:trPr>
        <w:tc>
          <w:tcPr>
            <w:tcW w:w="1843" w:type="dxa"/>
            <w:shd w:val="clear" w:color="auto" w:fill="E6E6E6"/>
          </w:tcPr>
          <w:p w14:paraId="6DDEA6D6" w14:textId="77777777" w:rsidR="00D569B1" w:rsidRPr="00507CC0" w:rsidRDefault="00A57125" w:rsidP="0064126C">
            <w:pPr>
              <w:pStyle w:val="TableParagraph"/>
              <w:spacing w:before="112"/>
              <w:ind w:left="107"/>
              <w:jc w:val="center"/>
              <w:rPr>
                <w:rFonts w:ascii="Verdana" w:hAnsi="Verdana"/>
                <w:b/>
              </w:rPr>
            </w:pPr>
            <w:r w:rsidRPr="00507CC0">
              <w:rPr>
                <w:rFonts w:ascii="Verdana" w:hAnsi="Verdana"/>
                <w:b/>
              </w:rPr>
              <w:lastRenderedPageBreak/>
              <w:t>Clasificación</w:t>
            </w:r>
          </w:p>
        </w:tc>
        <w:tc>
          <w:tcPr>
            <w:tcW w:w="6521" w:type="dxa"/>
          </w:tcPr>
          <w:p w14:paraId="11B3608C" w14:textId="77777777" w:rsidR="00D569B1" w:rsidRPr="00507CC0" w:rsidRDefault="00A57125" w:rsidP="0064126C">
            <w:pPr>
              <w:pStyle w:val="TableParagraph"/>
              <w:spacing w:before="112"/>
              <w:ind w:left="105"/>
              <w:jc w:val="center"/>
              <w:rPr>
                <w:rFonts w:ascii="Verdana" w:hAnsi="Verdana"/>
                <w:b/>
              </w:rPr>
            </w:pPr>
            <w:r w:rsidRPr="00507CC0">
              <w:rPr>
                <w:rFonts w:ascii="Verdana" w:hAnsi="Verdana"/>
                <w:b/>
              </w:rPr>
              <w:t>Características</w:t>
            </w:r>
          </w:p>
        </w:tc>
      </w:tr>
      <w:tr w:rsidR="00D569B1" w:rsidRPr="00507CC0" w14:paraId="6492F626" w14:textId="77777777" w:rsidTr="0064126C">
        <w:trPr>
          <w:trHeight w:val="3036"/>
        </w:trPr>
        <w:tc>
          <w:tcPr>
            <w:tcW w:w="1843" w:type="dxa"/>
            <w:shd w:val="clear" w:color="auto" w:fill="E6E6E6"/>
          </w:tcPr>
          <w:p w14:paraId="6B44BAE0" w14:textId="77777777" w:rsidR="00D569B1" w:rsidRPr="00507CC0" w:rsidRDefault="00D569B1">
            <w:pPr>
              <w:pStyle w:val="TableParagraph"/>
              <w:rPr>
                <w:rFonts w:ascii="Verdana" w:hAnsi="Verdana"/>
                <w:b/>
              </w:rPr>
            </w:pPr>
          </w:p>
          <w:p w14:paraId="46C216D7" w14:textId="77777777" w:rsidR="00D569B1" w:rsidRPr="00507CC0" w:rsidRDefault="00D569B1">
            <w:pPr>
              <w:pStyle w:val="TableParagraph"/>
              <w:rPr>
                <w:rFonts w:ascii="Verdana" w:hAnsi="Verdana"/>
                <w:b/>
              </w:rPr>
            </w:pPr>
          </w:p>
          <w:p w14:paraId="1EF30C80" w14:textId="77777777" w:rsidR="00D569B1" w:rsidRPr="00507CC0" w:rsidRDefault="00D569B1">
            <w:pPr>
              <w:pStyle w:val="TableParagraph"/>
              <w:rPr>
                <w:rFonts w:ascii="Verdana" w:hAnsi="Verdana"/>
                <w:b/>
              </w:rPr>
            </w:pPr>
          </w:p>
          <w:p w14:paraId="6D334E88" w14:textId="77777777" w:rsidR="00D569B1" w:rsidRPr="00507CC0" w:rsidRDefault="00D569B1">
            <w:pPr>
              <w:pStyle w:val="TableParagraph"/>
              <w:rPr>
                <w:rFonts w:ascii="Verdana" w:hAnsi="Verdana"/>
                <w:b/>
              </w:rPr>
            </w:pPr>
          </w:p>
          <w:p w14:paraId="6458B4E9" w14:textId="77777777" w:rsidR="00D569B1" w:rsidRPr="00507CC0" w:rsidRDefault="00D569B1">
            <w:pPr>
              <w:pStyle w:val="TableParagraph"/>
              <w:spacing w:before="7"/>
              <w:rPr>
                <w:rFonts w:ascii="Verdana" w:hAnsi="Verdana"/>
                <w:b/>
              </w:rPr>
            </w:pPr>
          </w:p>
          <w:p w14:paraId="3A213213" w14:textId="77777777" w:rsidR="00D569B1" w:rsidRPr="00507CC0" w:rsidRDefault="00A57125">
            <w:pPr>
              <w:pStyle w:val="TableParagraph"/>
              <w:ind w:left="107"/>
              <w:rPr>
                <w:rFonts w:ascii="Verdana" w:hAnsi="Verdana"/>
                <w:b/>
              </w:rPr>
            </w:pPr>
            <w:r w:rsidRPr="00507CC0">
              <w:rPr>
                <w:rFonts w:ascii="Verdana" w:hAnsi="Verdana"/>
                <w:b/>
              </w:rPr>
              <w:t>Pública</w:t>
            </w:r>
          </w:p>
        </w:tc>
        <w:tc>
          <w:tcPr>
            <w:tcW w:w="6521" w:type="dxa"/>
          </w:tcPr>
          <w:p w14:paraId="268ADE2B" w14:textId="77777777" w:rsidR="00D569B1" w:rsidRPr="00507CC0" w:rsidRDefault="00A57125">
            <w:pPr>
              <w:pStyle w:val="TableParagraph"/>
              <w:spacing w:line="242" w:lineRule="auto"/>
              <w:ind w:left="105"/>
              <w:rPr>
                <w:rFonts w:ascii="Verdana" w:hAnsi="Verdana"/>
              </w:rPr>
            </w:pPr>
            <w:r w:rsidRPr="00507CC0">
              <w:rPr>
                <w:rFonts w:ascii="Verdana" w:hAnsi="Verdana"/>
              </w:rPr>
              <w:t>Ésta información ha sido explícitamente aprobada por el MHCP para su diseminación pública.</w:t>
            </w:r>
          </w:p>
          <w:p w14:paraId="3879D43D" w14:textId="77777777" w:rsidR="00D569B1" w:rsidRPr="00507CC0" w:rsidRDefault="00D569B1">
            <w:pPr>
              <w:pStyle w:val="TableParagraph"/>
              <w:spacing w:before="5"/>
              <w:rPr>
                <w:rFonts w:ascii="Verdana" w:hAnsi="Verdana"/>
                <w:b/>
              </w:rPr>
            </w:pPr>
          </w:p>
          <w:p w14:paraId="34CFFFFA" w14:textId="77777777" w:rsidR="00D569B1" w:rsidRPr="00507CC0" w:rsidRDefault="00A57125">
            <w:pPr>
              <w:pStyle w:val="TableParagraph"/>
              <w:ind w:left="105"/>
              <w:rPr>
                <w:rFonts w:ascii="Verdana" w:hAnsi="Verdana"/>
              </w:rPr>
            </w:pPr>
            <w:r w:rsidRPr="00507CC0">
              <w:rPr>
                <w:rFonts w:ascii="Verdana" w:hAnsi="Verdana"/>
              </w:rPr>
              <w:t>Los ejemplos incluyen, boletines de noticias, informes de prensa, entre otros.</w:t>
            </w:r>
          </w:p>
          <w:p w14:paraId="2A9BEF2A" w14:textId="77777777" w:rsidR="00D569B1" w:rsidRPr="00507CC0" w:rsidRDefault="00D569B1">
            <w:pPr>
              <w:pStyle w:val="TableParagraph"/>
              <w:spacing w:before="9"/>
              <w:rPr>
                <w:rFonts w:ascii="Verdana" w:hAnsi="Verdana"/>
                <w:b/>
              </w:rPr>
            </w:pPr>
          </w:p>
          <w:p w14:paraId="3B32F3D4" w14:textId="77777777" w:rsidR="00D569B1" w:rsidRPr="00507CC0" w:rsidRDefault="00A57125">
            <w:pPr>
              <w:pStyle w:val="TableParagraph"/>
              <w:spacing w:line="242" w:lineRule="auto"/>
              <w:ind w:left="105"/>
              <w:rPr>
                <w:rFonts w:ascii="Verdana" w:hAnsi="Verdana"/>
              </w:rPr>
            </w:pPr>
            <w:r w:rsidRPr="00507CC0">
              <w:rPr>
                <w:rFonts w:ascii="Verdana" w:hAnsi="Verdana"/>
                <w:b/>
              </w:rPr>
              <w:t>Transporte</w:t>
            </w:r>
            <w:r w:rsidRPr="00507CC0">
              <w:rPr>
                <w:rFonts w:ascii="Verdana" w:hAnsi="Verdana"/>
              </w:rPr>
              <w:t>: Mediante cualquier medio normalmente utilizado por Min Hacienda.</w:t>
            </w:r>
          </w:p>
          <w:p w14:paraId="2CC0D020" w14:textId="77777777" w:rsidR="00D569B1" w:rsidRPr="00507CC0" w:rsidRDefault="00D569B1">
            <w:pPr>
              <w:pStyle w:val="TableParagraph"/>
              <w:spacing w:before="6"/>
              <w:rPr>
                <w:rFonts w:ascii="Verdana" w:hAnsi="Verdana"/>
                <w:b/>
              </w:rPr>
            </w:pPr>
          </w:p>
          <w:p w14:paraId="7BFD39BB" w14:textId="77777777" w:rsidR="00D569B1" w:rsidRPr="00507CC0" w:rsidRDefault="00A57125">
            <w:pPr>
              <w:pStyle w:val="TableParagraph"/>
              <w:spacing w:before="1"/>
              <w:ind w:left="105"/>
              <w:rPr>
                <w:rFonts w:ascii="Verdana" w:hAnsi="Verdana"/>
              </w:rPr>
            </w:pPr>
            <w:r w:rsidRPr="00507CC0">
              <w:rPr>
                <w:rFonts w:ascii="Verdana" w:hAnsi="Verdana"/>
                <w:b/>
              </w:rPr>
              <w:t>Almacenamiento</w:t>
            </w:r>
            <w:r w:rsidRPr="00507CC0">
              <w:rPr>
                <w:rFonts w:ascii="Verdana" w:hAnsi="Verdana"/>
              </w:rPr>
              <w:t>: Usualmente esta información es transitoria, por lo</w:t>
            </w:r>
          </w:p>
          <w:p w14:paraId="3C9CC088" w14:textId="77777777" w:rsidR="00D569B1" w:rsidRPr="00507CC0" w:rsidRDefault="00A57125">
            <w:pPr>
              <w:pStyle w:val="TableParagraph"/>
              <w:spacing w:before="8" w:line="252" w:lineRule="exact"/>
              <w:ind w:left="105"/>
              <w:rPr>
                <w:rFonts w:ascii="Verdana" w:hAnsi="Verdana"/>
              </w:rPr>
            </w:pPr>
            <w:r w:rsidRPr="00507CC0">
              <w:rPr>
                <w:rFonts w:ascii="Verdana" w:hAnsi="Verdana"/>
              </w:rPr>
              <w:t>tanto se almacenará una copia controlada dentro de la Entidad usando diferentes medios de almacenamiento.</w:t>
            </w:r>
          </w:p>
        </w:tc>
      </w:tr>
      <w:tr w:rsidR="00D569B1" w:rsidRPr="00507CC0" w14:paraId="09D9D290" w14:textId="77777777" w:rsidTr="0064126C">
        <w:trPr>
          <w:trHeight w:val="3033"/>
        </w:trPr>
        <w:tc>
          <w:tcPr>
            <w:tcW w:w="1843" w:type="dxa"/>
            <w:shd w:val="clear" w:color="auto" w:fill="E6E6E6"/>
          </w:tcPr>
          <w:p w14:paraId="74F9FA5A" w14:textId="77777777" w:rsidR="00D569B1" w:rsidRPr="00507CC0" w:rsidRDefault="00D569B1">
            <w:pPr>
              <w:pStyle w:val="TableParagraph"/>
              <w:rPr>
                <w:rFonts w:ascii="Verdana" w:hAnsi="Verdana"/>
                <w:b/>
              </w:rPr>
            </w:pPr>
          </w:p>
          <w:p w14:paraId="350633C6" w14:textId="77777777" w:rsidR="00D569B1" w:rsidRPr="00507CC0" w:rsidRDefault="00D569B1">
            <w:pPr>
              <w:pStyle w:val="TableParagraph"/>
              <w:rPr>
                <w:rFonts w:ascii="Verdana" w:hAnsi="Verdana"/>
                <w:b/>
              </w:rPr>
            </w:pPr>
          </w:p>
          <w:p w14:paraId="49FD0E1E" w14:textId="77777777" w:rsidR="00D569B1" w:rsidRPr="00507CC0" w:rsidRDefault="00D569B1">
            <w:pPr>
              <w:pStyle w:val="TableParagraph"/>
              <w:rPr>
                <w:rFonts w:ascii="Verdana" w:hAnsi="Verdana"/>
                <w:b/>
              </w:rPr>
            </w:pPr>
          </w:p>
          <w:p w14:paraId="0C1370EA" w14:textId="77777777" w:rsidR="00D569B1" w:rsidRPr="00507CC0" w:rsidRDefault="00D569B1">
            <w:pPr>
              <w:pStyle w:val="TableParagraph"/>
              <w:rPr>
                <w:rFonts w:ascii="Verdana" w:hAnsi="Verdana"/>
                <w:b/>
              </w:rPr>
            </w:pPr>
          </w:p>
          <w:p w14:paraId="60DF7694" w14:textId="77777777" w:rsidR="00D569B1" w:rsidRPr="00507CC0" w:rsidRDefault="00A57125">
            <w:pPr>
              <w:pStyle w:val="TableParagraph"/>
              <w:tabs>
                <w:tab w:val="left" w:pos="1137"/>
              </w:tabs>
              <w:spacing w:before="156" w:line="252" w:lineRule="exact"/>
              <w:ind w:left="107"/>
              <w:rPr>
                <w:rFonts w:ascii="Verdana" w:hAnsi="Verdana"/>
                <w:b/>
              </w:rPr>
            </w:pPr>
            <w:r w:rsidRPr="00507CC0">
              <w:rPr>
                <w:rFonts w:ascii="Verdana" w:hAnsi="Verdana"/>
                <w:b/>
              </w:rPr>
              <w:t>De</w:t>
            </w:r>
            <w:r w:rsidRPr="00507CC0">
              <w:rPr>
                <w:rFonts w:ascii="Verdana" w:hAnsi="Verdana"/>
                <w:b/>
              </w:rPr>
              <w:tab/>
              <w:t>uso</w:t>
            </w:r>
          </w:p>
          <w:p w14:paraId="77D50718" w14:textId="77777777" w:rsidR="00D569B1" w:rsidRPr="00507CC0" w:rsidRDefault="00A57125">
            <w:pPr>
              <w:pStyle w:val="TableParagraph"/>
              <w:spacing w:line="252" w:lineRule="exact"/>
              <w:ind w:left="107"/>
              <w:rPr>
                <w:rFonts w:ascii="Verdana" w:hAnsi="Verdana"/>
                <w:b/>
              </w:rPr>
            </w:pPr>
            <w:r w:rsidRPr="00507CC0">
              <w:rPr>
                <w:rFonts w:ascii="Verdana" w:hAnsi="Verdana"/>
                <w:b/>
              </w:rPr>
              <w:t>Interno</w:t>
            </w:r>
          </w:p>
        </w:tc>
        <w:tc>
          <w:tcPr>
            <w:tcW w:w="6521" w:type="dxa"/>
          </w:tcPr>
          <w:p w14:paraId="427E232C" w14:textId="77777777" w:rsidR="00D569B1" w:rsidRPr="00507CC0" w:rsidRDefault="00A57125">
            <w:pPr>
              <w:pStyle w:val="TableParagraph"/>
              <w:ind w:left="105" w:right="93"/>
              <w:jc w:val="both"/>
              <w:rPr>
                <w:rFonts w:ascii="Verdana" w:hAnsi="Verdana"/>
              </w:rPr>
            </w:pPr>
            <w:r w:rsidRPr="00507CC0">
              <w:rPr>
                <w:rFonts w:ascii="Verdana" w:hAnsi="Verdana"/>
              </w:rPr>
              <w:t>Se espera que la revelación o divulgación de esta información, no cause daños serios al MHCP, y su acceso es libre para los funcionarios de la Entidad a través de la intranet.</w:t>
            </w:r>
          </w:p>
          <w:p w14:paraId="7C1827C5" w14:textId="77777777" w:rsidR="00D569B1" w:rsidRPr="00507CC0" w:rsidRDefault="00D569B1">
            <w:pPr>
              <w:pStyle w:val="TableParagraph"/>
              <w:spacing w:before="7"/>
              <w:rPr>
                <w:rFonts w:ascii="Verdana" w:hAnsi="Verdana"/>
                <w:b/>
              </w:rPr>
            </w:pPr>
          </w:p>
          <w:p w14:paraId="45BABA22" w14:textId="77777777" w:rsidR="00D569B1" w:rsidRPr="00507CC0" w:rsidRDefault="00A57125">
            <w:pPr>
              <w:pStyle w:val="TableParagraph"/>
              <w:ind w:left="105" w:right="104"/>
              <w:jc w:val="both"/>
              <w:rPr>
                <w:rFonts w:ascii="Verdana" w:hAnsi="Verdana"/>
              </w:rPr>
            </w:pPr>
            <w:r w:rsidRPr="00507CC0">
              <w:rPr>
                <w:rFonts w:ascii="Verdana" w:hAnsi="Verdana"/>
              </w:rPr>
              <w:t>Los ejemplos incluyen el directorio de la organización y los calendarios de los</w:t>
            </w:r>
            <w:r w:rsidRPr="00507CC0">
              <w:rPr>
                <w:rFonts w:ascii="Verdana" w:hAnsi="Verdana"/>
                <w:spacing w:val="-1"/>
              </w:rPr>
              <w:t xml:space="preserve"> </w:t>
            </w:r>
            <w:r w:rsidRPr="00507CC0">
              <w:rPr>
                <w:rFonts w:ascii="Verdana" w:hAnsi="Verdana"/>
              </w:rPr>
              <w:t>empleados.</w:t>
            </w:r>
          </w:p>
          <w:p w14:paraId="27839713" w14:textId="77777777" w:rsidR="00D569B1" w:rsidRPr="00507CC0" w:rsidRDefault="00D569B1">
            <w:pPr>
              <w:pStyle w:val="TableParagraph"/>
              <w:spacing w:before="9"/>
              <w:rPr>
                <w:rFonts w:ascii="Verdana" w:hAnsi="Verdana"/>
                <w:b/>
              </w:rPr>
            </w:pPr>
          </w:p>
          <w:p w14:paraId="7E477CE1" w14:textId="77777777" w:rsidR="00D569B1" w:rsidRPr="00507CC0" w:rsidRDefault="00A57125">
            <w:pPr>
              <w:pStyle w:val="TableParagraph"/>
              <w:spacing w:line="244" w:lineRule="auto"/>
              <w:ind w:left="105" w:right="95"/>
              <w:jc w:val="both"/>
              <w:rPr>
                <w:rFonts w:ascii="Verdana" w:hAnsi="Verdana"/>
              </w:rPr>
            </w:pPr>
            <w:r w:rsidRPr="00507CC0">
              <w:rPr>
                <w:rFonts w:ascii="Verdana" w:hAnsi="Verdana"/>
                <w:b/>
              </w:rPr>
              <w:t>Transporte</w:t>
            </w:r>
            <w:r w:rsidRPr="00507CC0">
              <w:rPr>
                <w:rFonts w:ascii="Verdana" w:hAnsi="Verdana"/>
              </w:rPr>
              <w:t>: Se puede transportar por cualquier medio que forme parte de la infraestructura tecnológica INTERNA de la</w:t>
            </w:r>
            <w:r w:rsidRPr="00507CC0">
              <w:rPr>
                <w:rFonts w:ascii="Verdana" w:hAnsi="Verdana"/>
                <w:spacing w:val="-9"/>
              </w:rPr>
              <w:t xml:space="preserve"> </w:t>
            </w:r>
            <w:r w:rsidRPr="00507CC0">
              <w:rPr>
                <w:rFonts w:ascii="Verdana" w:hAnsi="Verdana"/>
              </w:rPr>
              <w:t>entidad.</w:t>
            </w:r>
          </w:p>
          <w:p w14:paraId="178EC0CC" w14:textId="77777777" w:rsidR="00D569B1" w:rsidRPr="00507CC0" w:rsidRDefault="00D569B1">
            <w:pPr>
              <w:pStyle w:val="TableParagraph"/>
              <w:spacing w:before="3"/>
              <w:rPr>
                <w:rFonts w:ascii="Verdana" w:hAnsi="Verdana"/>
                <w:b/>
              </w:rPr>
            </w:pPr>
          </w:p>
          <w:p w14:paraId="5A870BBA" w14:textId="77777777" w:rsidR="00D569B1" w:rsidRPr="00507CC0" w:rsidRDefault="00A57125">
            <w:pPr>
              <w:pStyle w:val="TableParagraph"/>
              <w:spacing w:before="1" w:line="250" w:lineRule="atLeast"/>
              <w:ind w:left="105" w:right="99"/>
              <w:jc w:val="both"/>
              <w:rPr>
                <w:rFonts w:ascii="Verdana" w:hAnsi="Verdana"/>
              </w:rPr>
            </w:pPr>
            <w:r w:rsidRPr="00507CC0">
              <w:rPr>
                <w:rFonts w:ascii="Verdana" w:hAnsi="Verdana"/>
                <w:b/>
              </w:rPr>
              <w:t>Almacenamiento</w:t>
            </w:r>
            <w:r w:rsidRPr="00507CC0">
              <w:rPr>
                <w:rFonts w:ascii="Verdana" w:hAnsi="Verdana"/>
              </w:rPr>
              <w:t>: Se mantendrá dentro de los confines de la Organización, física o lógicamente.</w:t>
            </w:r>
          </w:p>
        </w:tc>
      </w:tr>
      <w:tr w:rsidR="00D569B1" w:rsidRPr="00507CC0" w14:paraId="03862CFC" w14:textId="77777777" w:rsidTr="0064126C">
        <w:trPr>
          <w:trHeight w:val="3542"/>
        </w:trPr>
        <w:tc>
          <w:tcPr>
            <w:tcW w:w="1843" w:type="dxa"/>
            <w:shd w:val="clear" w:color="auto" w:fill="E6E6E6"/>
          </w:tcPr>
          <w:p w14:paraId="046F98B0" w14:textId="77777777" w:rsidR="00D569B1" w:rsidRPr="00507CC0" w:rsidRDefault="00D569B1">
            <w:pPr>
              <w:pStyle w:val="TableParagraph"/>
              <w:rPr>
                <w:rFonts w:ascii="Verdana" w:hAnsi="Verdana"/>
                <w:b/>
              </w:rPr>
            </w:pPr>
          </w:p>
          <w:p w14:paraId="48413828" w14:textId="77777777" w:rsidR="00D569B1" w:rsidRPr="00507CC0" w:rsidRDefault="00D569B1">
            <w:pPr>
              <w:pStyle w:val="TableParagraph"/>
              <w:rPr>
                <w:rFonts w:ascii="Verdana" w:hAnsi="Verdana"/>
                <w:b/>
              </w:rPr>
            </w:pPr>
          </w:p>
          <w:p w14:paraId="0914346C" w14:textId="77777777" w:rsidR="00D569B1" w:rsidRPr="00507CC0" w:rsidRDefault="00D569B1">
            <w:pPr>
              <w:pStyle w:val="TableParagraph"/>
              <w:rPr>
                <w:rFonts w:ascii="Verdana" w:hAnsi="Verdana"/>
                <w:b/>
              </w:rPr>
            </w:pPr>
          </w:p>
          <w:p w14:paraId="672BB733" w14:textId="77777777" w:rsidR="00D569B1" w:rsidRPr="00507CC0" w:rsidRDefault="00D569B1">
            <w:pPr>
              <w:pStyle w:val="TableParagraph"/>
              <w:rPr>
                <w:rFonts w:ascii="Verdana" w:hAnsi="Verdana"/>
                <w:b/>
              </w:rPr>
            </w:pPr>
          </w:p>
          <w:p w14:paraId="13200090" w14:textId="77777777" w:rsidR="00D569B1" w:rsidRPr="00507CC0" w:rsidRDefault="00D569B1">
            <w:pPr>
              <w:pStyle w:val="TableParagraph"/>
              <w:rPr>
                <w:rFonts w:ascii="Verdana" w:hAnsi="Verdana"/>
                <w:b/>
              </w:rPr>
            </w:pPr>
          </w:p>
          <w:p w14:paraId="4DC25068" w14:textId="77777777" w:rsidR="00D569B1" w:rsidRPr="00507CC0" w:rsidRDefault="00D569B1">
            <w:pPr>
              <w:pStyle w:val="TableParagraph"/>
              <w:spacing w:before="8"/>
              <w:rPr>
                <w:rFonts w:ascii="Verdana" w:hAnsi="Verdana"/>
                <w:b/>
              </w:rPr>
            </w:pPr>
          </w:p>
          <w:p w14:paraId="3293732F" w14:textId="77777777" w:rsidR="00D569B1" w:rsidRPr="00507CC0" w:rsidRDefault="00A57125">
            <w:pPr>
              <w:pStyle w:val="TableParagraph"/>
              <w:ind w:left="107"/>
              <w:rPr>
                <w:rFonts w:ascii="Verdana" w:hAnsi="Verdana"/>
                <w:b/>
              </w:rPr>
            </w:pPr>
            <w:r w:rsidRPr="00507CC0">
              <w:rPr>
                <w:rFonts w:ascii="Verdana" w:hAnsi="Verdana"/>
                <w:b/>
              </w:rPr>
              <w:t>Restringida</w:t>
            </w:r>
          </w:p>
        </w:tc>
        <w:tc>
          <w:tcPr>
            <w:tcW w:w="6521" w:type="dxa"/>
          </w:tcPr>
          <w:p w14:paraId="5DB69DE6" w14:textId="150461CC" w:rsidR="00D569B1" w:rsidRPr="00507CC0" w:rsidRDefault="00A57125">
            <w:pPr>
              <w:pStyle w:val="TableParagraph"/>
              <w:ind w:left="105" w:right="99"/>
              <w:jc w:val="both"/>
              <w:rPr>
                <w:rFonts w:ascii="Verdana" w:hAnsi="Verdana"/>
              </w:rPr>
            </w:pPr>
            <w:r w:rsidRPr="00507CC0">
              <w:rPr>
                <w:rFonts w:ascii="Verdana" w:hAnsi="Verdana"/>
              </w:rPr>
              <w:t xml:space="preserve">Este tipo de información sólo podrá tener acceso su propietario o </w:t>
            </w:r>
            <w:r w:rsidR="00B50DA6" w:rsidRPr="00507CC0">
              <w:rPr>
                <w:rFonts w:ascii="Verdana" w:hAnsi="Verdana"/>
              </w:rPr>
              <w:t>el grupo</w:t>
            </w:r>
            <w:r w:rsidRPr="00507CC0">
              <w:rPr>
                <w:rFonts w:ascii="Verdana" w:hAnsi="Verdana"/>
              </w:rPr>
              <w:t xml:space="preserve"> al cual pertenece éste y además es de uso exclusivo interno de la organización.</w:t>
            </w:r>
          </w:p>
          <w:p w14:paraId="41D479DD" w14:textId="77777777" w:rsidR="00D569B1" w:rsidRPr="00507CC0" w:rsidRDefault="00D569B1">
            <w:pPr>
              <w:pStyle w:val="TableParagraph"/>
              <w:spacing w:before="9"/>
              <w:rPr>
                <w:rFonts w:ascii="Verdana" w:hAnsi="Verdana"/>
                <w:b/>
              </w:rPr>
            </w:pPr>
          </w:p>
          <w:p w14:paraId="0F53F00D" w14:textId="77777777" w:rsidR="00D569B1" w:rsidRPr="00507CC0" w:rsidRDefault="00A57125">
            <w:pPr>
              <w:pStyle w:val="TableParagraph"/>
              <w:spacing w:before="1"/>
              <w:ind w:left="105" w:right="105"/>
              <w:jc w:val="both"/>
              <w:rPr>
                <w:rFonts w:ascii="Verdana" w:hAnsi="Verdana"/>
              </w:rPr>
            </w:pPr>
            <w:r w:rsidRPr="00507CC0">
              <w:rPr>
                <w:rFonts w:ascii="Verdana" w:hAnsi="Verdana"/>
              </w:rPr>
              <w:t>Los ejemplos pueden ser información personal o reportes realizados por un área específica de la entidad, hojas de vida, historias clínicas.</w:t>
            </w:r>
          </w:p>
          <w:p w14:paraId="222CD141" w14:textId="77777777" w:rsidR="00D569B1" w:rsidRPr="00507CC0" w:rsidRDefault="00D569B1">
            <w:pPr>
              <w:pStyle w:val="TableParagraph"/>
              <w:spacing w:before="8"/>
              <w:rPr>
                <w:rFonts w:ascii="Verdana" w:hAnsi="Verdana"/>
                <w:b/>
              </w:rPr>
            </w:pPr>
          </w:p>
          <w:p w14:paraId="2C647CBC" w14:textId="77777777" w:rsidR="00D569B1" w:rsidRPr="00507CC0" w:rsidRDefault="00A57125">
            <w:pPr>
              <w:pStyle w:val="TableParagraph"/>
              <w:spacing w:line="242" w:lineRule="auto"/>
              <w:ind w:left="105" w:right="96"/>
              <w:jc w:val="both"/>
              <w:rPr>
                <w:rFonts w:ascii="Verdana" w:hAnsi="Verdana"/>
              </w:rPr>
            </w:pPr>
            <w:r w:rsidRPr="00507CC0">
              <w:rPr>
                <w:rFonts w:ascii="Verdana" w:hAnsi="Verdana"/>
                <w:b/>
              </w:rPr>
              <w:t>Transporte</w:t>
            </w:r>
            <w:r w:rsidRPr="00507CC0">
              <w:rPr>
                <w:rFonts w:ascii="Verdana" w:hAnsi="Verdana"/>
              </w:rPr>
              <w:t>: Se debe llevar esta información dentro de los medios designados por propietario de la información y se solicitará acuse de recibo si el destinatario no pertenece a dicha área.</w:t>
            </w:r>
          </w:p>
          <w:p w14:paraId="26121523" w14:textId="77777777" w:rsidR="00D569B1" w:rsidRPr="00507CC0" w:rsidRDefault="00D569B1">
            <w:pPr>
              <w:pStyle w:val="TableParagraph"/>
              <w:spacing w:before="5"/>
              <w:rPr>
                <w:rFonts w:ascii="Verdana" w:hAnsi="Verdana"/>
                <w:b/>
              </w:rPr>
            </w:pPr>
          </w:p>
          <w:p w14:paraId="1EC19537" w14:textId="77777777" w:rsidR="00D569B1" w:rsidRPr="00507CC0" w:rsidRDefault="00A57125">
            <w:pPr>
              <w:pStyle w:val="TableParagraph"/>
              <w:spacing w:line="250" w:lineRule="atLeast"/>
              <w:ind w:left="105" w:right="96"/>
              <w:jc w:val="both"/>
              <w:rPr>
                <w:rFonts w:ascii="Verdana" w:hAnsi="Verdana"/>
              </w:rPr>
            </w:pPr>
            <w:r w:rsidRPr="00507CC0">
              <w:rPr>
                <w:rFonts w:ascii="Verdana" w:hAnsi="Verdana"/>
                <w:b/>
              </w:rPr>
              <w:t>Almacenamiento</w:t>
            </w:r>
            <w:r w:rsidRPr="00507CC0">
              <w:rPr>
                <w:rFonts w:ascii="Verdana" w:hAnsi="Verdana"/>
              </w:rPr>
              <w:t>: Se mantendrá almacenada en los medios designados por el propietario de la información. Solo tendrán acceso los funcionarios explícitamente autorizados</w:t>
            </w:r>
          </w:p>
        </w:tc>
      </w:tr>
      <w:tr w:rsidR="00C81606" w:rsidRPr="00507CC0" w14:paraId="765BB179" w14:textId="77777777" w:rsidTr="0064126C">
        <w:trPr>
          <w:trHeight w:val="3542"/>
        </w:trPr>
        <w:tc>
          <w:tcPr>
            <w:tcW w:w="1843" w:type="dxa"/>
            <w:shd w:val="clear" w:color="auto" w:fill="E6E6E6"/>
          </w:tcPr>
          <w:p w14:paraId="5B60F926" w14:textId="77777777" w:rsidR="00C81606" w:rsidRPr="00507CC0" w:rsidRDefault="00C81606" w:rsidP="00C81606">
            <w:pPr>
              <w:pStyle w:val="TableParagraph"/>
              <w:rPr>
                <w:rFonts w:ascii="Verdana" w:hAnsi="Verdana"/>
                <w:b/>
              </w:rPr>
            </w:pPr>
          </w:p>
          <w:p w14:paraId="32430870" w14:textId="77777777" w:rsidR="00C81606" w:rsidRPr="00507CC0" w:rsidRDefault="00C81606" w:rsidP="00C81606">
            <w:pPr>
              <w:pStyle w:val="TableParagraph"/>
              <w:rPr>
                <w:rFonts w:ascii="Verdana" w:hAnsi="Verdana"/>
                <w:b/>
              </w:rPr>
            </w:pPr>
          </w:p>
          <w:p w14:paraId="50A77E2A" w14:textId="77777777" w:rsidR="00C81606" w:rsidRPr="00507CC0" w:rsidRDefault="00C81606" w:rsidP="00C81606">
            <w:pPr>
              <w:pStyle w:val="TableParagraph"/>
              <w:rPr>
                <w:rFonts w:ascii="Verdana" w:hAnsi="Verdana"/>
                <w:b/>
              </w:rPr>
            </w:pPr>
          </w:p>
          <w:p w14:paraId="449FE40E" w14:textId="77777777" w:rsidR="00C81606" w:rsidRPr="00507CC0" w:rsidRDefault="00C81606" w:rsidP="00C81606">
            <w:pPr>
              <w:pStyle w:val="TableParagraph"/>
              <w:rPr>
                <w:rFonts w:ascii="Verdana" w:hAnsi="Verdana"/>
                <w:b/>
              </w:rPr>
            </w:pPr>
          </w:p>
          <w:p w14:paraId="44FCBBE9" w14:textId="77777777" w:rsidR="00C81606" w:rsidRPr="00507CC0" w:rsidRDefault="00C81606" w:rsidP="00C81606">
            <w:pPr>
              <w:pStyle w:val="TableParagraph"/>
              <w:rPr>
                <w:rFonts w:ascii="Verdana" w:hAnsi="Verdana"/>
                <w:b/>
              </w:rPr>
            </w:pPr>
          </w:p>
          <w:p w14:paraId="2EC1B6C8" w14:textId="77777777" w:rsidR="00C81606" w:rsidRPr="00507CC0" w:rsidRDefault="00C81606" w:rsidP="00C81606">
            <w:pPr>
              <w:pStyle w:val="TableParagraph"/>
              <w:rPr>
                <w:rFonts w:ascii="Verdana" w:hAnsi="Verdana"/>
                <w:b/>
              </w:rPr>
            </w:pPr>
          </w:p>
          <w:p w14:paraId="588DE807" w14:textId="77777777" w:rsidR="00C81606" w:rsidRPr="00507CC0" w:rsidRDefault="00C81606" w:rsidP="00C81606">
            <w:pPr>
              <w:pStyle w:val="TableParagraph"/>
              <w:rPr>
                <w:rFonts w:ascii="Verdana" w:hAnsi="Verdana"/>
                <w:b/>
              </w:rPr>
            </w:pPr>
          </w:p>
          <w:p w14:paraId="570B386C" w14:textId="77777777" w:rsidR="00C81606" w:rsidRPr="00507CC0" w:rsidRDefault="00C81606" w:rsidP="00C81606">
            <w:pPr>
              <w:pStyle w:val="TableParagraph"/>
              <w:rPr>
                <w:rFonts w:ascii="Verdana" w:hAnsi="Verdana"/>
                <w:b/>
              </w:rPr>
            </w:pPr>
          </w:p>
          <w:p w14:paraId="648065F1" w14:textId="77777777" w:rsidR="00C81606" w:rsidRPr="00507CC0" w:rsidRDefault="00C81606" w:rsidP="00C81606">
            <w:pPr>
              <w:pStyle w:val="TableParagraph"/>
              <w:rPr>
                <w:rFonts w:ascii="Verdana" w:hAnsi="Verdana"/>
                <w:b/>
              </w:rPr>
            </w:pPr>
          </w:p>
          <w:p w14:paraId="2CD3BF2B" w14:textId="77777777" w:rsidR="00C81606" w:rsidRPr="00507CC0" w:rsidRDefault="00C81606" w:rsidP="00C81606">
            <w:pPr>
              <w:pStyle w:val="TableParagraph"/>
              <w:rPr>
                <w:rFonts w:ascii="Verdana" w:hAnsi="Verdana"/>
                <w:b/>
              </w:rPr>
            </w:pPr>
          </w:p>
          <w:p w14:paraId="07427B8A" w14:textId="5259AEAF" w:rsidR="00C81606" w:rsidRPr="00507CC0" w:rsidRDefault="00C81606" w:rsidP="00C81606">
            <w:pPr>
              <w:pStyle w:val="TableParagraph"/>
              <w:rPr>
                <w:rFonts w:ascii="Verdana" w:hAnsi="Verdana"/>
                <w:b/>
              </w:rPr>
            </w:pPr>
            <w:r w:rsidRPr="00507CC0">
              <w:rPr>
                <w:rFonts w:ascii="Verdana" w:hAnsi="Verdana"/>
                <w:b/>
              </w:rPr>
              <w:t>Crítica</w:t>
            </w:r>
          </w:p>
        </w:tc>
        <w:tc>
          <w:tcPr>
            <w:tcW w:w="6521" w:type="dxa"/>
          </w:tcPr>
          <w:p w14:paraId="558F5626" w14:textId="77777777" w:rsidR="00C81606" w:rsidRPr="00507CC0" w:rsidRDefault="00C81606" w:rsidP="00C81606">
            <w:pPr>
              <w:pStyle w:val="TableParagraph"/>
              <w:ind w:left="105" w:right="96"/>
              <w:jc w:val="both"/>
              <w:rPr>
                <w:rFonts w:ascii="Verdana" w:hAnsi="Verdana"/>
              </w:rPr>
            </w:pPr>
            <w:r w:rsidRPr="00507CC0">
              <w:rPr>
                <w:rFonts w:ascii="Verdana" w:hAnsi="Verdana"/>
              </w:rPr>
              <w:t>La divulgación no autorizada de esta información puede afectar considerablemente el cumplimiento de la misión funcional. El acceso a esta información debe ser estrictamente restringido, basándose en el concepto de “necesidad de saber”. La revelación o divulgación de esta información, requiere la aprobación de su respectivo propietario y en el caso de terceros, el acuerdo de confidencialidad debe ser debidamente firmado entre la Entidad y el tercero.</w:t>
            </w:r>
          </w:p>
          <w:p w14:paraId="76E8E331" w14:textId="77777777" w:rsidR="00C81606" w:rsidRPr="00507CC0" w:rsidRDefault="00C81606" w:rsidP="00C81606">
            <w:pPr>
              <w:pStyle w:val="TableParagraph"/>
              <w:spacing w:before="10"/>
              <w:rPr>
                <w:rFonts w:ascii="Verdana" w:hAnsi="Verdana"/>
                <w:b/>
              </w:rPr>
            </w:pPr>
          </w:p>
          <w:p w14:paraId="5F60C483" w14:textId="77777777" w:rsidR="00C81606" w:rsidRPr="00507CC0" w:rsidRDefault="00C81606" w:rsidP="00C81606">
            <w:pPr>
              <w:pStyle w:val="TableParagraph"/>
              <w:ind w:left="105" w:right="99"/>
              <w:jc w:val="both"/>
              <w:rPr>
                <w:rFonts w:ascii="Verdana" w:hAnsi="Verdana"/>
              </w:rPr>
            </w:pPr>
            <w:r w:rsidRPr="00507CC0">
              <w:rPr>
                <w:rFonts w:ascii="Verdana" w:hAnsi="Verdana"/>
              </w:rPr>
              <w:t>La información debe ser manejada con todas las precauciones y controles posibles, determinando de esta manera exactamente que personas tienen acceso, además de vigilar su uso, transporte y almacenamiento.</w:t>
            </w:r>
          </w:p>
          <w:p w14:paraId="1E5FBD38" w14:textId="77777777" w:rsidR="00C81606" w:rsidRPr="00507CC0" w:rsidRDefault="00C81606" w:rsidP="00C81606">
            <w:pPr>
              <w:pStyle w:val="TableParagraph"/>
              <w:spacing w:before="1"/>
              <w:rPr>
                <w:rFonts w:ascii="Verdana" w:hAnsi="Verdana"/>
                <w:b/>
              </w:rPr>
            </w:pPr>
          </w:p>
          <w:p w14:paraId="59EAC8D6" w14:textId="77777777" w:rsidR="00C81606" w:rsidRPr="00507CC0" w:rsidRDefault="00C81606" w:rsidP="00C81606">
            <w:pPr>
              <w:pStyle w:val="TableParagraph"/>
              <w:ind w:left="105" w:right="101"/>
              <w:jc w:val="both"/>
              <w:rPr>
                <w:rFonts w:ascii="Verdana" w:hAnsi="Verdana"/>
              </w:rPr>
            </w:pPr>
            <w:r w:rsidRPr="00507CC0">
              <w:rPr>
                <w:rFonts w:ascii="Verdana" w:hAnsi="Verdana"/>
              </w:rPr>
              <w:t>Ejemplos de información con carácter crítico, Restructuración de planta de funcionarios, planes de privatización,</w:t>
            </w:r>
            <w:r w:rsidRPr="00507CC0">
              <w:rPr>
                <w:rFonts w:ascii="Verdana" w:hAnsi="Verdana"/>
                <w:spacing w:val="-1"/>
              </w:rPr>
              <w:t xml:space="preserve"> </w:t>
            </w:r>
            <w:r w:rsidRPr="00507CC0">
              <w:rPr>
                <w:rFonts w:ascii="Verdana" w:hAnsi="Verdana"/>
              </w:rPr>
              <w:t>etc.</w:t>
            </w:r>
          </w:p>
          <w:p w14:paraId="1F279C20" w14:textId="77777777" w:rsidR="00C81606" w:rsidRPr="00507CC0" w:rsidRDefault="00C81606" w:rsidP="00C81606">
            <w:pPr>
              <w:pStyle w:val="TableParagraph"/>
              <w:spacing w:before="11"/>
              <w:rPr>
                <w:rFonts w:ascii="Verdana" w:hAnsi="Verdana"/>
                <w:b/>
              </w:rPr>
            </w:pPr>
          </w:p>
          <w:p w14:paraId="4D9D3E0F" w14:textId="77777777" w:rsidR="00C81606" w:rsidRPr="00507CC0" w:rsidRDefault="00C81606" w:rsidP="00C81606">
            <w:pPr>
              <w:pStyle w:val="TableParagraph"/>
              <w:ind w:left="105" w:right="101"/>
              <w:jc w:val="both"/>
              <w:rPr>
                <w:rFonts w:ascii="Verdana" w:hAnsi="Verdana"/>
              </w:rPr>
            </w:pPr>
            <w:r w:rsidRPr="00507CC0">
              <w:rPr>
                <w:rFonts w:ascii="Verdana" w:hAnsi="Verdana"/>
              </w:rPr>
              <w:t>Esta es también la clasificación por defecto para la información que no tiene una designación específica.</w:t>
            </w:r>
          </w:p>
          <w:p w14:paraId="24629566" w14:textId="77777777" w:rsidR="00C81606" w:rsidRPr="00507CC0" w:rsidRDefault="00C81606" w:rsidP="00C81606">
            <w:pPr>
              <w:pStyle w:val="TableParagraph"/>
              <w:spacing w:before="8"/>
              <w:rPr>
                <w:rFonts w:ascii="Verdana" w:hAnsi="Verdana"/>
                <w:b/>
              </w:rPr>
            </w:pPr>
          </w:p>
          <w:p w14:paraId="750A3C9F" w14:textId="77777777" w:rsidR="00C81606" w:rsidRPr="00507CC0" w:rsidRDefault="00C81606" w:rsidP="00C81606">
            <w:pPr>
              <w:pStyle w:val="TableParagraph"/>
              <w:spacing w:line="244" w:lineRule="auto"/>
              <w:ind w:left="105" w:right="94"/>
              <w:jc w:val="both"/>
              <w:rPr>
                <w:rFonts w:ascii="Verdana" w:hAnsi="Verdana"/>
              </w:rPr>
            </w:pPr>
            <w:r w:rsidRPr="00507CC0">
              <w:rPr>
                <w:rFonts w:ascii="Verdana" w:hAnsi="Verdana"/>
                <w:b/>
              </w:rPr>
              <w:t>Transporte</w:t>
            </w:r>
            <w:r w:rsidRPr="00507CC0">
              <w:rPr>
                <w:rFonts w:ascii="Verdana" w:hAnsi="Verdana"/>
              </w:rPr>
              <w:t xml:space="preserve">: Es obligatorio transportar esta información </w:t>
            </w:r>
            <w:r w:rsidRPr="00507CC0">
              <w:rPr>
                <w:rFonts w:ascii="Verdana" w:hAnsi="Verdana"/>
              </w:rPr>
              <w:lastRenderedPageBreak/>
              <w:t>usando medios seguros, encriptados y siempre se debe considerar acuses de recibo.</w:t>
            </w:r>
          </w:p>
          <w:p w14:paraId="24C4A669" w14:textId="77777777" w:rsidR="00C81606" w:rsidRPr="00507CC0" w:rsidRDefault="00C81606" w:rsidP="00C81606">
            <w:pPr>
              <w:pStyle w:val="TableParagraph"/>
              <w:spacing w:before="4"/>
              <w:rPr>
                <w:rFonts w:ascii="Verdana" w:hAnsi="Verdana"/>
                <w:b/>
              </w:rPr>
            </w:pPr>
          </w:p>
          <w:p w14:paraId="1C8A07D8" w14:textId="2730CD5B" w:rsidR="00C81606" w:rsidRPr="00507CC0" w:rsidRDefault="00C81606" w:rsidP="00C81606">
            <w:pPr>
              <w:pStyle w:val="TableParagraph"/>
              <w:ind w:left="105" w:right="99"/>
              <w:jc w:val="both"/>
              <w:rPr>
                <w:rFonts w:ascii="Verdana" w:hAnsi="Verdana"/>
              </w:rPr>
            </w:pPr>
            <w:r w:rsidRPr="00507CC0">
              <w:rPr>
                <w:rFonts w:ascii="Verdana" w:hAnsi="Verdana"/>
                <w:b/>
              </w:rPr>
              <w:t>Almacenamiento</w:t>
            </w:r>
            <w:r w:rsidRPr="00507CC0">
              <w:rPr>
                <w:rFonts w:ascii="Verdana" w:hAnsi="Verdana"/>
              </w:rPr>
              <w:t>: Se mantendrá cifrada en un medio protegido con controles de acceso o bajo llave (acceso sólo al propietario)</w:t>
            </w:r>
          </w:p>
        </w:tc>
      </w:tr>
      <w:tr w:rsidR="00C81606" w:rsidRPr="00507CC0" w14:paraId="7ECD2C84" w14:textId="77777777" w:rsidTr="00C10E53">
        <w:trPr>
          <w:trHeight w:val="83"/>
        </w:trPr>
        <w:tc>
          <w:tcPr>
            <w:tcW w:w="1843" w:type="dxa"/>
            <w:shd w:val="clear" w:color="auto" w:fill="E6E6E6"/>
          </w:tcPr>
          <w:p w14:paraId="52638673" w14:textId="77777777" w:rsidR="00C81606" w:rsidRPr="00507CC0" w:rsidRDefault="00C81606" w:rsidP="00C81606">
            <w:pPr>
              <w:pStyle w:val="TableParagraph"/>
              <w:rPr>
                <w:rFonts w:ascii="Verdana" w:hAnsi="Verdana"/>
                <w:b/>
              </w:rPr>
            </w:pPr>
          </w:p>
          <w:p w14:paraId="4F29DDB1" w14:textId="77777777" w:rsidR="00C81606" w:rsidRPr="00507CC0" w:rsidRDefault="00C81606" w:rsidP="00C81606">
            <w:pPr>
              <w:pStyle w:val="TableParagraph"/>
              <w:rPr>
                <w:rFonts w:ascii="Verdana" w:hAnsi="Verdana"/>
                <w:b/>
              </w:rPr>
            </w:pPr>
          </w:p>
          <w:p w14:paraId="142AA911" w14:textId="77777777" w:rsidR="00C81606" w:rsidRPr="00507CC0" w:rsidRDefault="00C81606" w:rsidP="00C81606">
            <w:pPr>
              <w:pStyle w:val="TableParagraph"/>
              <w:rPr>
                <w:rFonts w:ascii="Verdana" w:hAnsi="Verdana"/>
                <w:b/>
              </w:rPr>
            </w:pPr>
          </w:p>
          <w:p w14:paraId="43A4BBE1" w14:textId="77777777" w:rsidR="00C81606" w:rsidRPr="00507CC0" w:rsidRDefault="00C81606" w:rsidP="00C81606">
            <w:pPr>
              <w:pStyle w:val="TableParagraph"/>
              <w:rPr>
                <w:rFonts w:ascii="Verdana" w:hAnsi="Verdana"/>
                <w:b/>
              </w:rPr>
            </w:pPr>
          </w:p>
          <w:p w14:paraId="21C88440" w14:textId="77777777" w:rsidR="00C81606" w:rsidRPr="00507CC0" w:rsidRDefault="00C81606" w:rsidP="00C81606">
            <w:pPr>
              <w:pStyle w:val="TableParagraph"/>
              <w:rPr>
                <w:rFonts w:ascii="Verdana" w:hAnsi="Verdana"/>
                <w:b/>
              </w:rPr>
            </w:pPr>
          </w:p>
          <w:p w14:paraId="2486591A" w14:textId="77777777" w:rsidR="00C81606" w:rsidRPr="00507CC0" w:rsidRDefault="00C81606" w:rsidP="00C81606">
            <w:pPr>
              <w:pStyle w:val="TableParagraph"/>
              <w:rPr>
                <w:rFonts w:ascii="Verdana" w:hAnsi="Verdana"/>
                <w:b/>
              </w:rPr>
            </w:pPr>
          </w:p>
          <w:p w14:paraId="511509B8" w14:textId="77777777" w:rsidR="00C81606" w:rsidRPr="00507CC0" w:rsidRDefault="00C81606" w:rsidP="00C81606">
            <w:pPr>
              <w:pStyle w:val="TableParagraph"/>
              <w:rPr>
                <w:rFonts w:ascii="Verdana" w:hAnsi="Verdana"/>
                <w:b/>
              </w:rPr>
            </w:pPr>
          </w:p>
          <w:p w14:paraId="2F22B86D" w14:textId="77777777" w:rsidR="00C81606" w:rsidRPr="00507CC0" w:rsidRDefault="00C81606" w:rsidP="00C81606">
            <w:pPr>
              <w:pStyle w:val="TableParagraph"/>
              <w:rPr>
                <w:rFonts w:ascii="Verdana" w:hAnsi="Verdana"/>
                <w:b/>
              </w:rPr>
            </w:pPr>
          </w:p>
          <w:p w14:paraId="620A0C9B" w14:textId="77777777" w:rsidR="00C81606" w:rsidRPr="00507CC0" w:rsidRDefault="00C81606" w:rsidP="00C81606">
            <w:pPr>
              <w:pStyle w:val="TableParagraph"/>
              <w:spacing w:before="8"/>
              <w:rPr>
                <w:rFonts w:ascii="Verdana" w:hAnsi="Verdana"/>
                <w:b/>
              </w:rPr>
            </w:pPr>
          </w:p>
          <w:p w14:paraId="050DBF19" w14:textId="36927C70" w:rsidR="00C81606" w:rsidRPr="00507CC0" w:rsidRDefault="00C81606" w:rsidP="00C81606">
            <w:pPr>
              <w:pStyle w:val="TableParagraph"/>
              <w:rPr>
                <w:rFonts w:ascii="Verdana" w:hAnsi="Verdana"/>
                <w:b/>
              </w:rPr>
            </w:pPr>
            <w:r w:rsidRPr="00507CC0">
              <w:rPr>
                <w:rFonts w:ascii="Verdana" w:hAnsi="Verdana"/>
                <w:b/>
              </w:rPr>
              <w:t>Privilegiada</w:t>
            </w:r>
          </w:p>
        </w:tc>
        <w:tc>
          <w:tcPr>
            <w:tcW w:w="6521" w:type="dxa"/>
          </w:tcPr>
          <w:p w14:paraId="2CBC9E45" w14:textId="77777777" w:rsidR="00C81606" w:rsidRPr="00507CC0" w:rsidRDefault="00C81606" w:rsidP="00C81606">
            <w:pPr>
              <w:pStyle w:val="TableParagraph"/>
              <w:ind w:left="105" w:right="94"/>
              <w:jc w:val="both"/>
              <w:rPr>
                <w:rFonts w:ascii="Verdana" w:hAnsi="Verdana"/>
              </w:rPr>
            </w:pPr>
            <w:r w:rsidRPr="00507CC0">
              <w:rPr>
                <w:rFonts w:ascii="Verdana" w:hAnsi="Verdana"/>
              </w:rPr>
              <w:t>Es la información que estando en conocimiento de funcionarios del MHCP sea utilizada de forma indebida para beneficiarse a título personal o de</w:t>
            </w:r>
            <w:r w:rsidRPr="00507CC0">
              <w:rPr>
                <w:rFonts w:ascii="Verdana" w:hAnsi="Verdana"/>
                <w:spacing w:val="-2"/>
              </w:rPr>
              <w:t xml:space="preserve"> </w:t>
            </w:r>
            <w:r w:rsidRPr="00507CC0">
              <w:rPr>
                <w:rFonts w:ascii="Verdana" w:hAnsi="Verdana"/>
              </w:rPr>
              <w:t>terceros.</w:t>
            </w:r>
          </w:p>
          <w:p w14:paraId="5B107EC7" w14:textId="77777777" w:rsidR="00C81606" w:rsidRPr="00507CC0" w:rsidRDefault="00C81606" w:rsidP="00C81606">
            <w:pPr>
              <w:pStyle w:val="TableParagraph"/>
              <w:rPr>
                <w:rFonts w:ascii="Verdana" w:hAnsi="Verdana"/>
                <w:b/>
              </w:rPr>
            </w:pPr>
          </w:p>
          <w:p w14:paraId="22DC7D99" w14:textId="77777777" w:rsidR="00C81606" w:rsidRPr="00507CC0" w:rsidRDefault="00C81606" w:rsidP="00C81606">
            <w:pPr>
              <w:pStyle w:val="TableParagraph"/>
              <w:spacing w:before="11"/>
              <w:rPr>
                <w:rFonts w:ascii="Verdana" w:hAnsi="Verdana"/>
                <w:b/>
              </w:rPr>
            </w:pPr>
          </w:p>
          <w:p w14:paraId="7FCB203C" w14:textId="77777777" w:rsidR="00C81606" w:rsidRPr="00507CC0" w:rsidRDefault="00C81606" w:rsidP="00C81606">
            <w:pPr>
              <w:pStyle w:val="TableParagraph"/>
              <w:ind w:left="105" w:right="98"/>
              <w:jc w:val="both"/>
              <w:rPr>
                <w:rFonts w:ascii="Verdana" w:hAnsi="Verdana"/>
              </w:rPr>
            </w:pPr>
            <w:r w:rsidRPr="00507CC0">
              <w:rPr>
                <w:rFonts w:ascii="Verdana" w:hAnsi="Verdana"/>
              </w:rPr>
              <w:t>La información debe ser manejada con todas las precauciones y controles posibles, determinando de esta manera exactamente que personas tienen acceso, además de vigilar su uso, transporte y almacenamiento.</w:t>
            </w:r>
          </w:p>
          <w:p w14:paraId="2EA08CD8" w14:textId="77777777" w:rsidR="00C81606" w:rsidRPr="00507CC0" w:rsidRDefault="00C81606" w:rsidP="00C81606">
            <w:pPr>
              <w:pStyle w:val="TableParagraph"/>
              <w:rPr>
                <w:rFonts w:ascii="Verdana" w:hAnsi="Verdana"/>
                <w:b/>
              </w:rPr>
            </w:pPr>
          </w:p>
          <w:p w14:paraId="6047F570" w14:textId="77777777" w:rsidR="00C81606" w:rsidRPr="00507CC0" w:rsidRDefault="00C81606" w:rsidP="00C81606">
            <w:pPr>
              <w:pStyle w:val="TableParagraph"/>
              <w:ind w:left="105" w:right="100"/>
              <w:jc w:val="both"/>
              <w:rPr>
                <w:rFonts w:ascii="Verdana" w:hAnsi="Verdana"/>
              </w:rPr>
            </w:pPr>
            <w:r w:rsidRPr="00507CC0">
              <w:rPr>
                <w:rFonts w:ascii="Verdana" w:hAnsi="Verdana"/>
              </w:rPr>
              <w:t>Ejemplos de información con carácter Privilegiada: planes de compra, proyectos de adquisición.</w:t>
            </w:r>
          </w:p>
          <w:p w14:paraId="439FA1A7" w14:textId="77777777" w:rsidR="00C81606" w:rsidRPr="00507CC0" w:rsidRDefault="00C81606" w:rsidP="00C81606">
            <w:pPr>
              <w:pStyle w:val="TableParagraph"/>
              <w:rPr>
                <w:rFonts w:ascii="Verdana" w:hAnsi="Verdana"/>
                <w:b/>
              </w:rPr>
            </w:pPr>
          </w:p>
          <w:p w14:paraId="5E0966F2" w14:textId="77777777" w:rsidR="00C81606" w:rsidRPr="00507CC0" w:rsidRDefault="00C81606" w:rsidP="00C81606">
            <w:pPr>
              <w:pStyle w:val="TableParagraph"/>
              <w:ind w:left="105" w:right="101"/>
              <w:jc w:val="both"/>
              <w:rPr>
                <w:rFonts w:ascii="Verdana" w:hAnsi="Verdana"/>
              </w:rPr>
            </w:pPr>
            <w:r w:rsidRPr="00507CC0">
              <w:rPr>
                <w:rFonts w:ascii="Verdana" w:hAnsi="Verdana"/>
              </w:rPr>
              <w:t>Esta es también la clasificación por defecto para la información que no tiene una designación específica.</w:t>
            </w:r>
          </w:p>
          <w:p w14:paraId="29BF459B" w14:textId="77777777" w:rsidR="00C81606" w:rsidRPr="00507CC0" w:rsidRDefault="00C81606" w:rsidP="00C81606">
            <w:pPr>
              <w:pStyle w:val="TableParagraph"/>
              <w:spacing w:before="8"/>
              <w:rPr>
                <w:rFonts w:ascii="Verdana" w:hAnsi="Verdana"/>
                <w:b/>
              </w:rPr>
            </w:pPr>
          </w:p>
          <w:p w14:paraId="29DE102B" w14:textId="77777777" w:rsidR="00C81606" w:rsidRPr="00507CC0" w:rsidRDefault="00C81606" w:rsidP="00C81606">
            <w:pPr>
              <w:pStyle w:val="TableParagraph"/>
              <w:spacing w:line="244" w:lineRule="auto"/>
              <w:ind w:left="105" w:right="98"/>
              <w:jc w:val="both"/>
              <w:rPr>
                <w:rFonts w:ascii="Verdana" w:hAnsi="Verdana"/>
              </w:rPr>
            </w:pPr>
            <w:r w:rsidRPr="00507CC0">
              <w:rPr>
                <w:rFonts w:ascii="Verdana" w:hAnsi="Verdana"/>
                <w:b/>
              </w:rPr>
              <w:t>Transporte</w:t>
            </w:r>
            <w:r w:rsidRPr="00507CC0">
              <w:rPr>
                <w:rFonts w:ascii="Verdana" w:hAnsi="Verdana"/>
              </w:rPr>
              <w:t>: Es obligatorio transportar esta información usando medios seguros, encriptados y siempre se debe considerar acuses de recibo.</w:t>
            </w:r>
          </w:p>
          <w:p w14:paraId="471F18B0" w14:textId="77777777" w:rsidR="00C81606" w:rsidRPr="00507CC0" w:rsidRDefault="00C81606" w:rsidP="00C81606">
            <w:pPr>
              <w:pStyle w:val="TableParagraph"/>
              <w:spacing w:before="1"/>
              <w:rPr>
                <w:rFonts w:ascii="Verdana" w:hAnsi="Verdana"/>
                <w:b/>
              </w:rPr>
            </w:pPr>
          </w:p>
          <w:p w14:paraId="7B68CEA9" w14:textId="0F02F454" w:rsidR="00C81606" w:rsidRPr="00507CC0" w:rsidRDefault="00C81606" w:rsidP="00C81606">
            <w:pPr>
              <w:pStyle w:val="TableParagraph"/>
              <w:ind w:left="105" w:right="96"/>
              <w:jc w:val="both"/>
              <w:rPr>
                <w:rFonts w:ascii="Verdana" w:hAnsi="Verdana"/>
              </w:rPr>
            </w:pPr>
            <w:r w:rsidRPr="00507CC0">
              <w:rPr>
                <w:rFonts w:ascii="Verdana" w:hAnsi="Verdana"/>
                <w:b/>
              </w:rPr>
              <w:t>Almacenamiento</w:t>
            </w:r>
            <w:r w:rsidRPr="00507CC0">
              <w:rPr>
                <w:rFonts w:ascii="Verdana" w:hAnsi="Verdana"/>
              </w:rPr>
              <w:t>: Se mantendrá cifrada en un medio protegido con controles de acceso o bajo llave (acceso sólo al propietario)</w:t>
            </w:r>
          </w:p>
        </w:tc>
      </w:tr>
    </w:tbl>
    <w:p w14:paraId="2162D909" w14:textId="77777777" w:rsidR="00D569B1" w:rsidRPr="00507CC0" w:rsidRDefault="00D569B1">
      <w:pPr>
        <w:pStyle w:val="Textoindependiente"/>
        <w:spacing w:before="9"/>
        <w:rPr>
          <w:rFonts w:ascii="Verdana" w:hAnsi="Verdana"/>
          <w:b/>
        </w:rPr>
      </w:pPr>
    </w:p>
    <w:p w14:paraId="1B1C1C9C" w14:textId="1849D0D0" w:rsidR="00D569B1" w:rsidRPr="00507CC0" w:rsidRDefault="00A57125" w:rsidP="00CA4412">
      <w:pPr>
        <w:pStyle w:val="Prrafodelista"/>
        <w:numPr>
          <w:ilvl w:val="0"/>
          <w:numId w:val="4"/>
        </w:numPr>
        <w:tabs>
          <w:tab w:val="left" w:pos="2030"/>
        </w:tabs>
        <w:ind w:left="624" w:hanging="170"/>
        <w:jc w:val="both"/>
        <w:rPr>
          <w:rFonts w:ascii="Verdana" w:hAnsi="Verdana"/>
        </w:rPr>
      </w:pPr>
      <w:r w:rsidRPr="00507CC0">
        <w:rPr>
          <w:rFonts w:ascii="Verdana" w:hAnsi="Verdana"/>
        </w:rPr>
        <w:t xml:space="preserve">La clasificación de la información aplica para toda la información en posesión o bajo el control del MHCP y también a la información que sea </w:t>
      </w:r>
      <w:r w:rsidRPr="00507CC0">
        <w:rPr>
          <w:rFonts w:ascii="Verdana" w:hAnsi="Verdana"/>
        </w:rPr>
        <w:lastRenderedPageBreak/>
        <w:t xml:space="preserve">recibida desde terceros, esta información estará en una de las cuatro (4) categorías estipuladas en este documento. Se espera de todos los funcionarios </w:t>
      </w:r>
      <w:r w:rsidR="005162A8" w:rsidRPr="00507CC0">
        <w:rPr>
          <w:rFonts w:ascii="Verdana" w:hAnsi="Verdana"/>
        </w:rPr>
        <w:t xml:space="preserve">que </w:t>
      </w:r>
      <w:r w:rsidRPr="00507CC0">
        <w:rPr>
          <w:rFonts w:ascii="Verdana" w:hAnsi="Verdana"/>
        </w:rPr>
        <w:t>protejan</w:t>
      </w:r>
      <w:r w:rsidR="005162A8" w:rsidRPr="00507CC0">
        <w:rPr>
          <w:rFonts w:ascii="Verdana" w:hAnsi="Verdana"/>
        </w:rPr>
        <w:t xml:space="preserve"> </w:t>
      </w:r>
      <w:r w:rsidRPr="00507CC0">
        <w:rPr>
          <w:rFonts w:ascii="Verdana" w:hAnsi="Verdana"/>
        </w:rPr>
        <w:t>la información proveniente de terceros con la misma dedicación y cuidado que se haría con la perteneciente al MHCP.</w:t>
      </w:r>
    </w:p>
    <w:p w14:paraId="20824EFC" w14:textId="77777777" w:rsidR="00D569B1" w:rsidRPr="00507CC0" w:rsidRDefault="00D569B1" w:rsidP="00B50DA6">
      <w:pPr>
        <w:pStyle w:val="Prrafodelista"/>
        <w:tabs>
          <w:tab w:val="left" w:pos="2030"/>
        </w:tabs>
        <w:ind w:left="624" w:firstLine="0"/>
        <w:jc w:val="both"/>
        <w:rPr>
          <w:rFonts w:ascii="Verdana" w:hAnsi="Verdana"/>
        </w:rPr>
      </w:pPr>
    </w:p>
    <w:p w14:paraId="421CE9DF" w14:textId="7CAEF7EB" w:rsidR="00D569B1" w:rsidRPr="00507CC0" w:rsidRDefault="00A57125" w:rsidP="00CA4412">
      <w:pPr>
        <w:pStyle w:val="Prrafodelista"/>
        <w:numPr>
          <w:ilvl w:val="0"/>
          <w:numId w:val="4"/>
        </w:numPr>
        <w:tabs>
          <w:tab w:val="left" w:pos="2030"/>
        </w:tabs>
        <w:ind w:left="624" w:hanging="170"/>
        <w:jc w:val="both"/>
        <w:rPr>
          <w:rFonts w:ascii="Verdana" w:hAnsi="Verdana"/>
        </w:rPr>
      </w:pPr>
      <w:r w:rsidRPr="00507CC0">
        <w:rPr>
          <w:rFonts w:ascii="Verdana" w:hAnsi="Verdana"/>
        </w:rPr>
        <w:t>Cuando la información del MHCP sea utilizada, procesada o acce</w:t>
      </w:r>
      <w:r w:rsidR="005162A8" w:rsidRPr="00507CC0">
        <w:rPr>
          <w:rFonts w:ascii="Verdana" w:hAnsi="Verdana"/>
        </w:rPr>
        <w:t>dida</w:t>
      </w:r>
      <w:r w:rsidRPr="00507CC0">
        <w:rPr>
          <w:rFonts w:ascii="Verdana" w:hAnsi="Verdana"/>
        </w:rPr>
        <w:t xml:space="preserve"> por terceros, es obligación de la tercera parte respectiva conocer y prestar el cuidado y protección de acuerdo a la clasificación establecida por el MHCP.</w:t>
      </w:r>
    </w:p>
    <w:p w14:paraId="6A44DF0F" w14:textId="77777777" w:rsidR="00D569B1" w:rsidRPr="00507CC0" w:rsidRDefault="00D569B1">
      <w:pPr>
        <w:pStyle w:val="Textoindependiente"/>
        <w:spacing w:before="10"/>
        <w:rPr>
          <w:rFonts w:ascii="Verdana" w:hAnsi="Verdana"/>
        </w:rPr>
      </w:pPr>
    </w:p>
    <w:p w14:paraId="6F2E347D" w14:textId="77777777" w:rsidR="00D569B1" w:rsidRPr="00507CC0" w:rsidRDefault="00A57125" w:rsidP="00CA4412">
      <w:pPr>
        <w:pStyle w:val="Prrafodelista"/>
        <w:numPr>
          <w:ilvl w:val="0"/>
          <w:numId w:val="4"/>
        </w:numPr>
        <w:tabs>
          <w:tab w:val="left" w:pos="2030"/>
        </w:tabs>
        <w:ind w:left="624" w:hanging="170"/>
        <w:jc w:val="both"/>
        <w:rPr>
          <w:rFonts w:ascii="Verdana" w:hAnsi="Verdana"/>
        </w:rPr>
      </w:pPr>
      <w:r w:rsidRPr="00507CC0">
        <w:rPr>
          <w:rFonts w:ascii="Verdana" w:hAnsi="Verdana"/>
        </w:rPr>
        <w:t>La información que sea catalogada como “restringida” y “Crítica” que requiera ser transmitida por medios de comunicación públicos debe utilizar un esquema de cifrado con el fin de proteger su confidencialidad.</w:t>
      </w:r>
    </w:p>
    <w:p w14:paraId="5AA08AC8" w14:textId="77777777" w:rsidR="00D569B1" w:rsidRPr="00507CC0" w:rsidRDefault="00D569B1">
      <w:pPr>
        <w:pStyle w:val="Textoindependiente"/>
        <w:rPr>
          <w:rFonts w:ascii="Verdana" w:hAnsi="Verdana"/>
          <w:i/>
        </w:rPr>
      </w:pPr>
    </w:p>
    <w:p w14:paraId="5BF8FFBC" w14:textId="1D66F97E" w:rsidR="00D569B1" w:rsidRPr="00507CC0" w:rsidRDefault="00A57125" w:rsidP="005F2760">
      <w:pPr>
        <w:pStyle w:val="Ttulo3"/>
        <w:rPr>
          <w:rFonts w:ascii="Verdana" w:hAnsi="Verdana" w:cs="Arial"/>
          <w:b/>
          <w:color w:val="auto"/>
          <w:sz w:val="22"/>
          <w:szCs w:val="22"/>
        </w:rPr>
      </w:pPr>
      <w:bookmarkStart w:id="2593" w:name="_Toc58831131"/>
      <w:bookmarkStart w:id="2594" w:name="_Toc58585367"/>
      <w:bookmarkStart w:id="2595" w:name="_Toc58833944"/>
      <w:bookmarkStart w:id="2596" w:name="_Toc59097743"/>
      <w:bookmarkEnd w:id="2593"/>
      <w:r w:rsidRPr="00507CC0">
        <w:rPr>
          <w:rFonts w:ascii="Verdana" w:hAnsi="Verdana" w:cs="Arial"/>
          <w:b/>
          <w:color w:val="auto"/>
          <w:sz w:val="22"/>
          <w:szCs w:val="22"/>
        </w:rPr>
        <w:t>Seguridad del Recurso Humano</w:t>
      </w:r>
      <w:bookmarkEnd w:id="2594"/>
      <w:bookmarkEnd w:id="2595"/>
      <w:bookmarkEnd w:id="2596"/>
    </w:p>
    <w:p w14:paraId="7A77AA68" w14:textId="77777777" w:rsidR="00D569B1" w:rsidRPr="00507CC0" w:rsidRDefault="00D569B1">
      <w:pPr>
        <w:pStyle w:val="Textoindependiente"/>
        <w:rPr>
          <w:rFonts w:ascii="Verdana" w:hAnsi="Verdana"/>
          <w:b/>
        </w:rPr>
      </w:pPr>
    </w:p>
    <w:p w14:paraId="60060A16" w14:textId="77777777" w:rsidR="00736796" w:rsidRPr="00507CC0" w:rsidRDefault="00736796" w:rsidP="00CA4412">
      <w:pPr>
        <w:pStyle w:val="Prrafodelista"/>
        <w:numPr>
          <w:ilvl w:val="1"/>
          <w:numId w:val="5"/>
        </w:numPr>
        <w:tabs>
          <w:tab w:val="left" w:pos="1669"/>
          <w:tab w:val="left" w:pos="1670"/>
        </w:tabs>
        <w:spacing w:before="1"/>
        <w:rPr>
          <w:rFonts w:ascii="Verdana" w:hAnsi="Verdana"/>
          <w:b/>
          <w:vanish/>
        </w:rPr>
      </w:pPr>
    </w:p>
    <w:p w14:paraId="29E3B74C" w14:textId="77777777" w:rsidR="00736796" w:rsidRPr="00507CC0" w:rsidRDefault="00736796" w:rsidP="00CA4412">
      <w:pPr>
        <w:pStyle w:val="Prrafodelista"/>
        <w:numPr>
          <w:ilvl w:val="1"/>
          <w:numId w:val="5"/>
        </w:numPr>
        <w:tabs>
          <w:tab w:val="left" w:pos="1669"/>
          <w:tab w:val="left" w:pos="1670"/>
        </w:tabs>
        <w:spacing w:before="1"/>
        <w:rPr>
          <w:rFonts w:ascii="Verdana" w:hAnsi="Verdana"/>
          <w:b/>
          <w:vanish/>
        </w:rPr>
      </w:pPr>
    </w:p>
    <w:p w14:paraId="75C0D931" w14:textId="77777777" w:rsidR="005630FD" w:rsidRPr="00507CC0" w:rsidRDefault="005630FD" w:rsidP="00E5010B">
      <w:pPr>
        <w:pStyle w:val="Prrafodelista"/>
        <w:numPr>
          <w:ilvl w:val="1"/>
          <w:numId w:val="15"/>
        </w:numPr>
        <w:outlineLvl w:val="1"/>
        <w:rPr>
          <w:rFonts w:ascii="Verdana" w:hAnsi="Verdana"/>
          <w:b/>
          <w:bCs/>
          <w:vanish/>
        </w:rPr>
      </w:pPr>
      <w:bookmarkStart w:id="2597" w:name="_Toc58832291"/>
      <w:bookmarkStart w:id="2598" w:name="_Toc58832389"/>
      <w:bookmarkStart w:id="2599" w:name="_Toc58832617"/>
      <w:bookmarkStart w:id="2600" w:name="_Toc58832729"/>
      <w:bookmarkStart w:id="2601" w:name="_Toc58832919"/>
      <w:bookmarkStart w:id="2602" w:name="_Toc58833010"/>
      <w:bookmarkStart w:id="2603" w:name="_Toc58833103"/>
      <w:bookmarkStart w:id="2604" w:name="_Toc58833196"/>
      <w:bookmarkStart w:id="2605" w:name="_Toc58833294"/>
      <w:bookmarkStart w:id="2606" w:name="_Toc58833386"/>
      <w:bookmarkStart w:id="2607" w:name="_Toc58833478"/>
      <w:bookmarkStart w:id="2608" w:name="_Toc58833571"/>
      <w:bookmarkStart w:id="2609" w:name="_Toc58833663"/>
      <w:bookmarkStart w:id="2610" w:name="_Toc58833755"/>
      <w:bookmarkStart w:id="2611" w:name="_Toc58833853"/>
      <w:bookmarkStart w:id="2612" w:name="_Toc58833945"/>
      <w:bookmarkStart w:id="2613" w:name="_Toc58834097"/>
      <w:bookmarkStart w:id="2614" w:name="_Toc58834209"/>
      <w:bookmarkStart w:id="2615" w:name="_Toc58834302"/>
      <w:bookmarkStart w:id="2616" w:name="_Toc58834394"/>
      <w:bookmarkStart w:id="2617" w:name="_Toc58834487"/>
      <w:bookmarkStart w:id="2618" w:name="_Toc58834579"/>
      <w:bookmarkStart w:id="2619" w:name="_Toc58835042"/>
      <w:bookmarkStart w:id="2620" w:name="_Toc58835134"/>
      <w:bookmarkStart w:id="2621" w:name="_Toc58836276"/>
      <w:bookmarkStart w:id="2622" w:name="_Toc58836596"/>
      <w:bookmarkStart w:id="2623" w:name="_Toc58836714"/>
      <w:bookmarkStart w:id="2624" w:name="_Toc58836828"/>
      <w:bookmarkStart w:id="2625" w:name="_Toc58836941"/>
      <w:bookmarkStart w:id="2626" w:name="_Toc58837242"/>
      <w:bookmarkStart w:id="2627" w:name="_Toc58837366"/>
      <w:bookmarkStart w:id="2628" w:name="_Toc58837490"/>
      <w:bookmarkStart w:id="2629" w:name="_Toc58837628"/>
      <w:bookmarkStart w:id="2630" w:name="_Toc58837716"/>
      <w:bookmarkStart w:id="2631" w:name="_Toc58837862"/>
      <w:bookmarkStart w:id="2632" w:name="_Toc58837971"/>
      <w:bookmarkStart w:id="2633" w:name="_Toc58838066"/>
      <w:bookmarkStart w:id="2634" w:name="_Toc58838161"/>
      <w:bookmarkStart w:id="2635" w:name="_Toc58838256"/>
      <w:bookmarkStart w:id="2636" w:name="_Toc58838350"/>
      <w:bookmarkStart w:id="2637" w:name="_Toc58838445"/>
      <w:bookmarkStart w:id="2638" w:name="_Toc58839120"/>
      <w:bookmarkStart w:id="2639" w:name="_Toc58839214"/>
      <w:bookmarkStart w:id="2640" w:name="_Toc58839308"/>
      <w:bookmarkStart w:id="2641" w:name="_Toc58839414"/>
      <w:bookmarkStart w:id="2642" w:name="_Toc58839520"/>
      <w:bookmarkStart w:id="2643" w:name="_Toc58839742"/>
      <w:bookmarkStart w:id="2644" w:name="_Toc58839847"/>
      <w:bookmarkStart w:id="2645" w:name="_Toc58839958"/>
      <w:bookmarkStart w:id="2646" w:name="_Toc58840063"/>
      <w:bookmarkStart w:id="2647" w:name="_Toc58840168"/>
      <w:bookmarkStart w:id="2648" w:name="_Toc58840272"/>
      <w:bookmarkStart w:id="2649" w:name="_Toc58840610"/>
      <w:bookmarkStart w:id="2650" w:name="_Toc58840715"/>
      <w:bookmarkStart w:id="2651" w:name="_Toc58845576"/>
      <w:bookmarkStart w:id="2652" w:name="_Toc58845680"/>
      <w:bookmarkStart w:id="2653" w:name="_Toc58845785"/>
      <w:bookmarkStart w:id="2654" w:name="_Toc58845889"/>
      <w:bookmarkStart w:id="2655" w:name="_Toc58846062"/>
      <w:bookmarkStart w:id="2656" w:name="_Toc58846235"/>
      <w:bookmarkStart w:id="2657" w:name="_Toc58846535"/>
      <w:bookmarkStart w:id="2658" w:name="_Toc58846792"/>
      <w:bookmarkStart w:id="2659" w:name="_Toc58851197"/>
      <w:bookmarkStart w:id="2660" w:name="_Toc58851310"/>
      <w:bookmarkStart w:id="2661" w:name="_Toc58851407"/>
      <w:bookmarkStart w:id="2662" w:name="_Toc58851516"/>
      <w:bookmarkStart w:id="2663" w:name="_Toc58922634"/>
      <w:bookmarkStart w:id="2664" w:name="_Toc58922878"/>
      <w:bookmarkStart w:id="2665" w:name="_Toc58923008"/>
      <w:bookmarkStart w:id="2666" w:name="_Toc58923109"/>
      <w:bookmarkStart w:id="2667" w:name="_Toc58923210"/>
      <w:bookmarkStart w:id="2668" w:name="_Toc58923312"/>
      <w:bookmarkStart w:id="2669" w:name="_Toc58923413"/>
      <w:bookmarkStart w:id="2670" w:name="_Toc58923515"/>
      <w:bookmarkStart w:id="2671" w:name="_Toc59095738"/>
      <w:bookmarkStart w:id="2672" w:name="_Toc59095875"/>
      <w:bookmarkStart w:id="2673" w:name="_Toc59095987"/>
      <w:bookmarkStart w:id="2674" w:name="_Toc59096094"/>
      <w:bookmarkStart w:id="2675" w:name="_Toc59096195"/>
      <w:bookmarkStart w:id="2676" w:name="_Toc59096302"/>
      <w:bookmarkStart w:id="2677" w:name="_Toc59096403"/>
      <w:bookmarkStart w:id="2678" w:name="_Toc59096505"/>
      <w:bookmarkStart w:id="2679" w:name="_Toc59096608"/>
      <w:bookmarkStart w:id="2680" w:name="_Toc59096712"/>
      <w:bookmarkStart w:id="2681" w:name="_Toc59096817"/>
      <w:bookmarkStart w:id="2682" w:name="_Toc59096923"/>
      <w:bookmarkStart w:id="2683" w:name="_Toc59097028"/>
      <w:bookmarkStart w:id="2684" w:name="_Toc59097139"/>
      <w:bookmarkStart w:id="2685" w:name="_Toc59097250"/>
      <w:bookmarkStart w:id="2686" w:name="_Toc59097361"/>
      <w:bookmarkStart w:id="2687" w:name="_Toc59097467"/>
      <w:bookmarkStart w:id="2688" w:name="_Toc59097603"/>
      <w:bookmarkStart w:id="2689" w:name="_Toc59097744"/>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2EE75627" w14:textId="77777777" w:rsidR="005630FD" w:rsidRPr="00507CC0" w:rsidRDefault="005630FD" w:rsidP="00E5010B">
      <w:pPr>
        <w:pStyle w:val="Prrafodelista"/>
        <w:numPr>
          <w:ilvl w:val="1"/>
          <w:numId w:val="15"/>
        </w:numPr>
        <w:outlineLvl w:val="1"/>
        <w:rPr>
          <w:rFonts w:ascii="Verdana" w:hAnsi="Verdana"/>
          <w:b/>
          <w:bCs/>
          <w:vanish/>
        </w:rPr>
      </w:pPr>
      <w:bookmarkStart w:id="2690" w:name="_Toc58832292"/>
      <w:bookmarkStart w:id="2691" w:name="_Toc58832390"/>
      <w:bookmarkStart w:id="2692" w:name="_Toc58832618"/>
      <w:bookmarkStart w:id="2693" w:name="_Toc58832730"/>
      <w:bookmarkStart w:id="2694" w:name="_Toc58832920"/>
      <w:bookmarkStart w:id="2695" w:name="_Toc58833011"/>
      <w:bookmarkStart w:id="2696" w:name="_Toc58833104"/>
      <w:bookmarkStart w:id="2697" w:name="_Toc58833197"/>
      <w:bookmarkStart w:id="2698" w:name="_Toc58833295"/>
      <w:bookmarkStart w:id="2699" w:name="_Toc58833387"/>
      <w:bookmarkStart w:id="2700" w:name="_Toc58833479"/>
      <w:bookmarkStart w:id="2701" w:name="_Toc58833572"/>
      <w:bookmarkStart w:id="2702" w:name="_Toc58833664"/>
      <w:bookmarkStart w:id="2703" w:name="_Toc58833756"/>
      <w:bookmarkStart w:id="2704" w:name="_Toc58833854"/>
      <w:bookmarkStart w:id="2705" w:name="_Toc58833946"/>
      <w:bookmarkStart w:id="2706" w:name="_Toc58834098"/>
      <w:bookmarkStart w:id="2707" w:name="_Toc58834210"/>
      <w:bookmarkStart w:id="2708" w:name="_Toc58834303"/>
      <w:bookmarkStart w:id="2709" w:name="_Toc58834395"/>
      <w:bookmarkStart w:id="2710" w:name="_Toc58834488"/>
      <w:bookmarkStart w:id="2711" w:name="_Toc58834580"/>
      <w:bookmarkStart w:id="2712" w:name="_Toc58835043"/>
      <w:bookmarkStart w:id="2713" w:name="_Toc58835135"/>
      <w:bookmarkStart w:id="2714" w:name="_Toc58836277"/>
      <w:bookmarkStart w:id="2715" w:name="_Toc58836597"/>
      <w:bookmarkStart w:id="2716" w:name="_Toc58836715"/>
      <w:bookmarkStart w:id="2717" w:name="_Toc58836829"/>
      <w:bookmarkStart w:id="2718" w:name="_Toc58836942"/>
      <w:bookmarkStart w:id="2719" w:name="_Toc58837243"/>
      <w:bookmarkStart w:id="2720" w:name="_Toc58837367"/>
      <w:bookmarkStart w:id="2721" w:name="_Toc58837491"/>
      <w:bookmarkStart w:id="2722" w:name="_Toc58837629"/>
      <w:bookmarkStart w:id="2723" w:name="_Toc58837717"/>
      <w:bookmarkStart w:id="2724" w:name="_Toc58837863"/>
      <w:bookmarkStart w:id="2725" w:name="_Toc58837972"/>
      <w:bookmarkStart w:id="2726" w:name="_Toc58838067"/>
      <w:bookmarkStart w:id="2727" w:name="_Toc58838162"/>
      <w:bookmarkStart w:id="2728" w:name="_Toc58838257"/>
      <w:bookmarkStart w:id="2729" w:name="_Toc58838351"/>
      <w:bookmarkStart w:id="2730" w:name="_Toc58838446"/>
      <w:bookmarkStart w:id="2731" w:name="_Toc58839121"/>
      <w:bookmarkStart w:id="2732" w:name="_Toc58839215"/>
      <w:bookmarkStart w:id="2733" w:name="_Toc58839309"/>
      <w:bookmarkStart w:id="2734" w:name="_Toc58839415"/>
      <w:bookmarkStart w:id="2735" w:name="_Toc58839521"/>
      <w:bookmarkStart w:id="2736" w:name="_Toc58839743"/>
      <w:bookmarkStart w:id="2737" w:name="_Toc58839848"/>
      <w:bookmarkStart w:id="2738" w:name="_Toc58839959"/>
      <w:bookmarkStart w:id="2739" w:name="_Toc58840064"/>
      <w:bookmarkStart w:id="2740" w:name="_Toc58840169"/>
      <w:bookmarkStart w:id="2741" w:name="_Toc58840273"/>
      <w:bookmarkStart w:id="2742" w:name="_Toc58840611"/>
      <w:bookmarkStart w:id="2743" w:name="_Toc58840716"/>
      <w:bookmarkStart w:id="2744" w:name="_Toc58845577"/>
      <w:bookmarkStart w:id="2745" w:name="_Toc58845681"/>
      <w:bookmarkStart w:id="2746" w:name="_Toc58845786"/>
      <w:bookmarkStart w:id="2747" w:name="_Toc58845890"/>
      <w:bookmarkStart w:id="2748" w:name="_Toc58846063"/>
      <w:bookmarkStart w:id="2749" w:name="_Toc58846236"/>
      <w:bookmarkStart w:id="2750" w:name="_Toc58846536"/>
      <w:bookmarkStart w:id="2751" w:name="_Toc58846793"/>
      <w:bookmarkStart w:id="2752" w:name="_Toc58851198"/>
      <w:bookmarkStart w:id="2753" w:name="_Toc58851311"/>
      <w:bookmarkStart w:id="2754" w:name="_Toc58851408"/>
      <w:bookmarkStart w:id="2755" w:name="_Toc58851517"/>
      <w:bookmarkStart w:id="2756" w:name="_Toc58922635"/>
      <w:bookmarkStart w:id="2757" w:name="_Toc58922879"/>
      <w:bookmarkStart w:id="2758" w:name="_Toc58923009"/>
      <w:bookmarkStart w:id="2759" w:name="_Toc58923110"/>
      <w:bookmarkStart w:id="2760" w:name="_Toc58923211"/>
      <w:bookmarkStart w:id="2761" w:name="_Toc58923313"/>
      <w:bookmarkStart w:id="2762" w:name="_Toc58923414"/>
      <w:bookmarkStart w:id="2763" w:name="_Toc58923516"/>
      <w:bookmarkStart w:id="2764" w:name="_Toc59095739"/>
      <w:bookmarkStart w:id="2765" w:name="_Toc59095876"/>
      <w:bookmarkStart w:id="2766" w:name="_Toc59095988"/>
      <w:bookmarkStart w:id="2767" w:name="_Toc59096095"/>
      <w:bookmarkStart w:id="2768" w:name="_Toc59096196"/>
      <w:bookmarkStart w:id="2769" w:name="_Toc59096303"/>
      <w:bookmarkStart w:id="2770" w:name="_Toc59096404"/>
      <w:bookmarkStart w:id="2771" w:name="_Toc59096506"/>
      <w:bookmarkStart w:id="2772" w:name="_Toc59096609"/>
      <w:bookmarkStart w:id="2773" w:name="_Toc59096713"/>
      <w:bookmarkStart w:id="2774" w:name="_Toc59096818"/>
      <w:bookmarkStart w:id="2775" w:name="_Toc59096924"/>
      <w:bookmarkStart w:id="2776" w:name="_Toc59097029"/>
      <w:bookmarkStart w:id="2777" w:name="_Toc59097140"/>
      <w:bookmarkStart w:id="2778" w:name="_Toc59097251"/>
      <w:bookmarkStart w:id="2779" w:name="_Toc59097362"/>
      <w:bookmarkStart w:id="2780" w:name="_Toc59097468"/>
      <w:bookmarkStart w:id="2781" w:name="_Toc59097604"/>
      <w:bookmarkStart w:id="2782" w:name="_Toc59097745"/>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p>
    <w:p w14:paraId="08713893" w14:textId="5B46CB7A" w:rsidR="00D569B1" w:rsidRPr="00507CC0" w:rsidRDefault="00A57125" w:rsidP="00712AB4">
      <w:pPr>
        <w:pStyle w:val="Ttulo3"/>
        <w:numPr>
          <w:ilvl w:val="3"/>
          <w:numId w:val="20"/>
        </w:numPr>
        <w:rPr>
          <w:rFonts w:ascii="Verdana" w:hAnsi="Verdana" w:cs="Arial"/>
          <w:b/>
          <w:color w:val="auto"/>
          <w:sz w:val="22"/>
          <w:szCs w:val="22"/>
        </w:rPr>
      </w:pPr>
      <w:bookmarkStart w:id="2783" w:name="_Toc58833947"/>
      <w:bookmarkStart w:id="2784" w:name="_Toc59097746"/>
      <w:r w:rsidRPr="00507CC0">
        <w:rPr>
          <w:rFonts w:ascii="Verdana" w:hAnsi="Verdana" w:cs="Arial"/>
          <w:b/>
          <w:color w:val="auto"/>
          <w:sz w:val="22"/>
          <w:szCs w:val="22"/>
        </w:rPr>
        <w:t>Roles y responsabilidades</w:t>
      </w:r>
      <w:bookmarkEnd w:id="2783"/>
      <w:bookmarkEnd w:id="2784"/>
    </w:p>
    <w:p w14:paraId="1DE73070" w14:textId="77777777" w:rsidR="00D569B1" w:rsidRPr="00507CC0" w:rsidRDefault="00D569B1">
      <w:pPr>
        <w:pStyle w:val="Textoindependiente"/>
        <w:spacing w:before="10"/>
        <w:rPr>
          <w:rFonts w:ascii="Verdana" w:hAnsi="Verdana"/>
        </w:rPr>
      </w:pPr>
    </w:p>
    <w:p w14:paraId="26DCDDF3" w14:textId="77777777" w:rsidR="00C33657" w:rsidRPr="00507CC0" w:rsidRDefault="00C33657" w:rsidP="00712AB4">
      <w:pPr>
        <w:pStyle w:val="Prrafodelista"/>
        <w:numPr>
          <w:ilvl w:val="1"/>
          <w:numId w:val="17"/>
        </w:numPr>
        <w:outlineLvl w:val="1"/>
        <w:rPr>
          <w:rFonts w:ascii="Verdana" w:hAnsi="Verdana"/>
          <w:b/>
          <w:bCs/>
          <w:vanish/>
        </w:rPr>
      </w:pPr>
      <w:bookmarkStart w:id="2785" w:name="_Toc58839745"/>
      <w:bookmarkStart w:id="2786" w:name="_Toc58839850"/>
      <w:bookmarkStart w:id="2787" w:name="_Toc58839961"/>
      <w:bookmarkStart w:id="2788" w:name="_Toc58840066"/>
      <w:bookmarkStart w:id="2789" w:name="_Toc58840171"/>
      <w:bookmarkStart w:id="2790" w:name="_Toc58840275"/>
      <w:bookmarkStart w:id="2791" w:name="_Toc58840613"/>
      <w:bookmarkStart w:id="2792" w:name="_Toc58840718"/>
      <w:bookmarkStart w:id="2793" w:name="_Toc58845579"/>
      <w:bookmarkStart w:id="2794" w:name="_Toc58845683"/>
      <w:bookmarkStart w:id="2795" w:name="_Toc58845788"/>
      <w:bookmarkStart w:id="2796" w:name="_Toc58845892"/>
      <w:bookmarkStart w:id="2797" w:name="_Toc58846065"/>
      <w:bookmarkStart w:id="2798" w:name="_Toc58846238"/>
      <w:bookmarkStart w:id="2799" w:name="_Toc58846538"/>
      <w:bookmarkStart w:id="2800" w:name="_Toc58846795"/>
      <w:bookmarkStart w:id="2801" w:name="_Toc58851200"/>
      <w:bookmarkStart w:id="2802" w:name="_Toc58851313"/>
      <w:bookmarkStart w:id="2803" w:name="_Toc58851410"/>
      <w:bookmarkStart w:id="2804" w:name="_Toc58851519"/>
      <w:bookmarkStart w:id="2805" w:name="_Toc58922637"/>
      <w:bookmarkStart w:id="2806" w:name="_Toc58922881"/>
      <w:bookmarkStart w:id="2807" w:name="_Toc58923011"/>
      <w:bookmarkStart w:id="2808" w:name="_Toc58923112"/>
      <w:bookmarkStart w:id="2809" w:name="_Toc58923213"/>
      <w:bookmarkStart w:id="2810" w:name="_Toc58923315"/>
      <w:bookmarkStart w:id="2811" w:name="_Toc58923416"/>
      <w:bookmarkStart w:id="2812" w:name="_Toc58923518"/>
      <w:bookmarkStart w:id="2813" w:name="_Toc59095741"/>
      <w:bookmarkStart w:id="2814" w:name="_Toc59095878"/>
      <w:bookmarkStart w:id="2815" w:name="_Toc59095990"/>
      <w:bookmarkStart w:id="2816" w:name="_Toc59096097"/>
      <w:bookmarkStart w:id="2817" w:name="_Toc59096198"/>
      <w:bookmarkStart w:id="2818" w:name="_Toc59096305"/>
      <w:bookmarkStart w:id="2819" w:name="_Toc59096406"/>
      <w:bookmarkStart w:id="2820" w:name="_Toc59096508"/>
      <w:bookmarkStart w:id="2821" w:name="_Toc59096611"/>
      <w:bookmarkStart w:id="2822" w:name="_Toc59096715"/>
      <w:bookmarkStart w:id="2823" w:name="_Toc59096820"/>
      <w:bookmarkStart w:id="2824" w:name="_Toc59096926"/>
      <w:bookmarkStart w:id="2825" w:name="_Toc59097031"/>
      <w:bookmarkStart w:id="2826" w:name="_Toc59097142"/>
      <w:bookmarkStart w:id="2827" w:name="_Toc59097253"/>
      <w:bookmarkStart w:id="2828" w:name="_Toc59097364"/>
      <w:bookmarkStart w:id="2829" w:name="_Toc59097470"/>
      <w:bookmarkStart w:id="2830" w:name="_Toc59097606"/>
      <w:bookmarkStart w:id="2831" w:name="_Toc59097747"/>
      <w:bookmarkStart w:id="2832" w:name="_Toc58585368"/>
      <w:bookmarkStart w:id="2833" w:name="_Toc58833948"/>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p>
    <w:p w14:paraId="3C6605D6" w14:textId="77777777" w:rsidR="00C33657" w:rsidRPr="00507CC0" w:rsidRDefault="00C33657" w:rsidP="00712AB4">
      <w:pPr>
        <w:pStyle w:val="Prrafodelista"/>
        <w:numPr>
          <w:ilvl w:val="1"/>
          <w:numId w:val="17"/>
        </w:numPr>
        <w:outlineLvl w:val="1"/>
        <w:rPr>
          <w:rFonts w:ascii="Verdana" w:hAnsi="Verdana"/>
          <w:b/>
          <w:bCs/>
          <w:vanish/>
        </w:rPr>
      </w:pPr>
      <w:bookmarkStart w:id="2834" w:name="_Toc58839746"/>
      <w:bookmarkStart w:id="2835" w:name="_Toc58839851"/>
      <w:bookmarkStart w:id="2836" w:name="_Toc58839962"/>
      <w:bookmarkStart w:id="2837" w:name="_Toc58840067"/>
      <w:bookmarkStart w:id="2838" w:name="_Toc58840172"/>
      <w:bookmarkStart w:id="2839" w:name="_Toc58840276"/>
      <w:bookmarkStart w:id="2840" w:name="_Toc58840614"/>
      <w:bookmarkStart w:id="2841" w:name="_Toc58840719"/>
      <w:bookmarkStart w:id="2842" w:name="_Toc58845580"/>
      <w:bookmarkStart w:id="2843" w:name="_Toc58845684"/>
      <w:bookmarkStart w:id="2844" w:name="_Toc58845789"/>
      <w:bookmarkStart w:id="2845" w:name="_Toc58845893"/>
      <w:bookmarkStart w:id="2846" w:name="_Toc58846066"/>
      <w:bookmarkStart w:id="2847" w:name="_Toc58846239"/>
      <w:bookmarkStart w:id="2848" w:name="_Toc58846539"/>
      <w:bookmarkStart w:id="2849" w:name="_Toc58846796"/>
      <w:bookmarkStart w:id="2850" w:name="_Toc58851201"/>
      <w:bookmarkStart w:id="2851" w:name="_Toc58851314"/>
      <w:bookmarkStart w:id="2852" w:name="_Toc58851411"/>
      <w:bookmarkStart w:id="2853" w:name="_Toc58851520"/>
      <w:bookmarkStart w:id="2854" w:name="_Toc58922638"/>
      <w:bookmarkStart w:id="2855" w:name="_Toc58922882"/>
      <w:bookmarkStart w:id="2856" w:name="_Toc58923012"/>
      <w:bookmarkStart w:id="2857" w:name="_Toc58923113"/>
      <w:bookmarkStart w:id="2858" w:name="_Toc58923214"/>
      <w:bookmarkStart w:id="2859" w:name="_Toc58923316"/>
      <w:bookmarkStart w:id="2860" w:name="_Toc58923417"/>
      <w:bookmarkStart w:id="2861" w:name="_Toc58923519"/>
      <w:bookmarkStart w:id="2862" w:name="_Toc59095742"/>
      <w:bookmarkStart w:id="2863" w:name="_Toc59095879"/>
      <w:bookmarkStart w:id="2864" w:name="_Toc59095991"/>
      <w:bookmarkStart w:id="2865" w:name="_Toc59096098"/>
      <w:bookmarkStart w:id="2866" w:name="_Toc59096199"/>
      <w:bookmarkStart w:id="2867" w:name="_Toc59096306"/>
      <w:bookmarkStart w:id="2868" w:name="_Toc59096407"/>
      <w:bookmarkStart w:id="2869" w:name="_Toc59096509"/>
      <w:bookmarkStart w:id="2870" w:name="_Toc59096612"/>
      <w:bookmarkStart w:id="2871" w:name="_Toc59096716"/>
      <w:bookmarkStart w:id="2872" w:name="_Toc59096821"/>
      <w:bookmarkStart w:id="2873" w:name="_Toc59096927"/>
      <w:bookmarkStart w:id="2874" w:name="_Toc59097032"/>
      <w:bookmarkStart w:id="2875" w:name="_Toc59097143"/>
      <w:bookmarkStart w:id="2876" w:name="_Toc59097254"/>
      <w:bookmarkStart w:id="2877" w:name="_Toc59097365"/>
      <w:bookmarkStart w:id="2878" w:name="_Toc59097471"/>
      <w:bookmarkStart w:id="2879" w:name="_Toc59097607"/>
      <w:bookmarkStart w:id="2880" w:name="_Toc59097748"/>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p>
    <w:p w14:paraId="493A0018" w14:textId="048312BA" w:rsidR="00D569B1" w:rsidRPr="00507CC0" w:rsidRDefault="00A57125" w:rsidP="00712AB4">
      <w:pPr>
        <w:pStyle w:val="Ttulo5"/>
        <w:numPr>
          <w:ilvl w:val="4"/>
          <w:numId w:val="24"/>
        </w:numPr>
        <w:rPr>
          <w:rFonts w:ascii="Verdana" w:hAnsi="Verdana" w:cs="Arial"/>
          <w:b/>
        </w:rPr>
      </w:pPr>
      <w:bookmarkStart w:id="2881" w:name="_Toc58839747"/>
      <w:bookmarkStart w:id="2882" w:name="_Toc58839852"/>
      <w:bookmarkStart w:id="2883" w:name="_Toc58839963"/>
      <w:bookmarkStart w:id="2884" w:name="_Toc58840068"/>
      <w:bookmarkStart w:id="2885" w:name="_Toc58840173"/>
      <w:bookmarkStart w:id="2886" w:name="_Toc58840277"/>
      <w:bookmarkStart w:id="2887" w:name="_Toc58840615"/>
      <w:bookmarkStart w:id="2888" w:name="_Toc58840720"/>
      <w:bookmarkStart w:id="2889" w:name="_Toc58845581"/>
      <w:bookmarkStart w:id="2890" w:name="_Toc58845685"/>
      <w:bookmarkStart w:id="2891" w:name="_Toc58845790"/>
      <w:bookmarkStart w:id="2892" w:name="_Toc58845894"/>
      <w:bookmarkStart w:id="2893" w:name="_Toc58846067"/>
      <w:bookmarkStart w:id="2894" w:name="_Toc58846240"/>
      <w:bookmarkStart w:id="2895" w:name="_Toc58846540"/>
      <w:bookmarkStart w:id="2896" w:name="_Toc58846797"/>
      <w:bookmarkStart w:id="2897" w:name="_Toc58851202"/>
      <w:bookmarkStart w:id="2898" w:name="_Toc59097749"/>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r w:rsidRPr="00507CC0">
        <w:rPr>
          <w:rFonts w:ascii="Verdana" w:hAnsi="Verdana" w:cs="Arial"/>
          <w:b/>
          <w:color w:val="auto"/>
        </w:rPr>
        <w:t>Oficial de Seguridad de la Información</w:t>
      </w:r>
      <w:bookmarkEnd w:id="2832"/>
      <w:bookmarkEnd w:id="2833"/>
      <w:bookmarkEnd w:id="2898"/>
    </w:p>
    <w:p w14:paraId="51227687" w14:textId="77777777" w:rsidR="00D569B1" w:rsidRPr="00507CC0" w:rsidRDefault="00D569B1">
      <w:pPr>
        <w:pStyle w:val="Textoindependiente"/>
        <w:spacing w:before="6"/>
        <w:rPr>
          <w:rFonts w:ascii="Verdana" w:hAnsi="Verdana"/>
          <w:b/>
        </w:rPr>
      </w:pPr>
    </w:p>
    <w:p w14:paraId="322A02C5" w14:textId="3F9169B6"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NOTA: Este rol está incorporado en estas políticas obedeciendo a las buenas prácticas en Seguridad y a Lineamientos del Estado; sin embargo, a la fecha de revisión de estas políticas no se ha formalizado aún. Parte de las funciones propuestas las desempeñan los responsable</w:t>
      </w:r>
      <w:r w:rsidR="005162A8" w:rsidRPr="00507CC0">
        <w:rPr>
          <w:rFonts w:ascii="Verdana" w:hAnsi="Verdana"/>
        </w:rPr>
        <w:t>s</w:t>
      </w:r>
      <w:r w:rsidRPr="00507CC0">
        <w:rPr>
          <w:rFonts w:ascii="Verdana" w:hAnsi="Verdana"/>
        </w:rPr>
        <w:t xml:space="preserve"> de la Seguridad de la Información del P</w:t>
      </w:r>
      <w:r w:rsidR="005162A8" w:rsidRPr="00507CC0">
        <w:rPr>
          <w:rFonts w:ascii="Verdana" w:hAnsi="Verdana"/>
        </w:rPr>
        <w:t>r</w:t>
      </w:r>
      <w:r w:rsidRPr="00507CC0">
        <w:rPr>
          <w:rFonts w:ascii="Verdana" w:hAnsi="Verdana"/>
        </w:rPr>
        <w:t>oceso APO 1.</w:t>
      </w:r>
      <w:r w:rsidR="005162A8" w:rsidRPr="00507CC0">
        <w:rPr>
          <w:rFonts w:ascii="Verdana" w:hAnsi="Verdana"/>
        </w:rPr>
        <w:t>3</w:t>
      </w:r>
      <w:r w:rsidRPr="00507CC0">
        <w:rPr>
          <w:rFonts w:ascii="Verdana" w:hAnsi="Verdana"/>
        </w:rPr>
        <w:t xml:space="preserve"> Gobierno y Gestión de TIC</w:t>
      </w:r>
      <w:r w:rsidR="005162A8" w:rsidRPr="00507CC0">
        <w:rPr>
          <w:rFonts w:ascii="Verdana" w:hAnsi="Verdana"/>
        </w:rPr>
        <w:t>.</w:t>
      </w:r>
    </w:p>
    <w:p w14:paraId="5C25DCDF" w14:textId="77777777" w:rsidR="0064126C" w:rsidRPr="00507CC0" w:rsidRDefault="0064126C" w:rsidP="00DB7D19">
      <w:pPr>
        <w:pStyle w:val="Prrafodelista"/>
        <w:spacing w:line="238" w:lineRule="auto"/>
        <w:ind w:left="720" w:right="-113" w:firstLine="0"/>
        <w:jc w:val="both"/>
        <w:rPr>
          <w:rFonts w:ascii="Verdana" w:hAnsi="Verdana"/>
        </w:rPr>
      </w:pPr>
    </w:p>
    <w:p w14:paraId="1A37F501" w14:textId="00872868"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Responsable por preservar, mantener y gestionar la seguridad de los activos de información de la Entidad;</w:t>
      </w:r>
      <w:r w:rsidR="005162A8" w:rsidRPr="00507CC0">
        <w:rPr>
          <w:rFonts w:ascii="Verdana" w:hAnsi="Verdana"/>
        </w:rPr>
        <w:t xml:space="preserve"> </w:t>
      </w:r>
      <w:r w:rsidRPr="00507CC0">
        <w:rPr>
          <w:rFonts w:ascii="Verdana" w:hAnsi="Verdana"/>
        </w:rPr>
        <w:t>dentro de sus funciones esta:</w:t>
      </w:r>
    </w:p>
    <w:p w14:paraId="6FBEE16E" w14:textId="77777777" w:rsidR="00D569B1" w:rsidRPr="00507CC0" w:rsidRDefault="00A57125" w:rsidP="00CA4412">
      <w:pPr>
        <w:pStyle w:val="Prrafodelista"/>
        <w:numPr>
          <w:ilvl w:val="4"/>
          <w:numId w:val="3"/>
        </w:numPr>
        <w:tabs>
          <w:tab w:val="left" w:pos="2402"/>
        </w:tabs>
        <w:spacing w:before="61"/>
        <w:ind w:left="964" w:right="-57" w:hanging="170"/>
        <w:jc w:val="both"/>
        <w:rPr>
          <w:rFonts w:ascii="Verdana" w:hAnsi="Verdana"/>
        </w:rPr>
      </w:pPr>
      <w:r w:rsidRPr="00507CC0">
        <w:rPr>
          <w:rFonts w:ascii="Verdana" w:hAnsi="Verdana"/>
        </w:rPr>
        <w:t>Definir y establecer las políticas de seguridad de la</w:t>
      </w:r>
      <w:r w:rsidRPr="00507CC0">
        <w:rPr>
          <w:rFonts w:ascii="Verdana" w:hAnsi="Verdana"/>
          <w:spacing w:val="-8"/>
        </w:rPr>
        <w:t xml:space="preserve"> </w:t>
      </w:r>
      <w:r w:rsidRPr="00507CC0">
        <w:rPr>
          <w:rFonts w:ascii="Verdana" w:hAnsi="Verdana"/>
        </w:rPr>
        <w:t>información.</w:t>
      </w:r>
    </w:p>
    <w:p w14:paraId="08DB3066" w14:textId="77777777" w:rsidR="00D569B1" w:rsidRPr="00507CC0" w:rsidRDefault="00A57125" w:rsidP="00CA4412">
      <w:pPr>
        <w:pStyle w:val="Prrafodelista"/>
        <w:numPr>
          <w:ilvl w:val="4"/>
          <w:numId w:val="3"/>
        </w:numPr>
        <w:tabs>
          <w:tab w:val="left" w:pos="2402"/>
        </w:tabs>
        <w:spacing w:before="117"/>
        <w:ind w:left="964" w:right="-57" w:hanging="170"/>
        <w:jc w:val="both"/>
        <w:rPr>
          <w:rFonts w:ascii="Verdana" w:hAnsi="Verdana"/>
        </w:rPr>
      </w:pPr>
      <w:r w:rsidRPr="00507CC0">
        <w:rPr>
          <w:rFonts w:ascii="Verdana" w:hAnsi="Verdana"/>
        </w:rPr>
        <w:t>Coordinar la implementación de las políticas de seguridad de la información con los diferentes procesos del</w:t>
      </w:r>
      <w:r w:rsidRPr="00507CC0">
        <w:rPr>
          <w:rFonts w:ascii="Verdana" w:hAnsi="Verdana"/>
          <w:spacing w:val="-3"/>
        </w:rPr>
        <w:t xml:space="preserve"> </w:t>
      </w:r>
      <w:r w:rsidRPr="00507CC0">
        <w:rPr>
          <w:rFonts w:ascii="Verdana" w:hAnsi="Verdana"/>
        </w:rPr>
        <w:t>MHCP.</w:t>
      </w:r>
    </w:p>
    <w:p w14:paraId="5BDC8136" w14:textId="77777777" w:rsidR="00D569B1" w:rsidRPr="00507CC0" w:rsidRDefault="00A57125" w:rsidP="00CA4412">
      <w:pPr>
        <w:pStyle w:val="Prrafodelista"/>
        <w:numPr>
          <w:ilvl w:val="4"/>
          <w:numId w:val="3"/>
        </w:numPr>
        <w:tabs>
          <w:tab w:val="left" w:pos="2402"/>
        </w:tabs>
        <w:spacing w:before="118"/>
        <w:ind w:left="964" w:right="-57" w:hanging="170"/>
        <w:jc w:val="both"/>
        <w:rPr>
          <w:rFonts w:ascii="Verdana" w:hAnsi="Verdana"/>
        </w:rPr>
      </w:pPr>
      <w:r w:rsidRPr="00507CC0">
        <w:rPr>
          <w:rFonts w:ascii="Verdana" w:hAnsi="Verdana"/>
        </w:rPr>
        <w:t>Reportar a la alta dirección el estado de la seguridad de la información de la Entidad.</w:t>
      </w:r>
    </w:p>
    <w:p w14:paraId="3555CB63" w14:textId="33F7AC15" w:rsidR="00D569B1" w:rsidRPr="00507CC0" w:rsidRDefault="00A57125" w:rsidP="00CA4412">
      <w:pPr>
        <w:pStyle w:val="Prrafodelista"/>
        <w:numPr>
          <w:ilvl w:val="4"/>
          <w:numId w:val="3"/>
        </w:numPr>
        <w:tabs>
          <w:tab w:val="left" w:pos="2402"/>
        </w:tabs>
        <w:spacing w:before="119"/>
        <w:ind w:left="964" w:right="-57" w:hanging="170"/>
        <w:jc w:val="both"/>
        <w:rPr>
          <w:rFonts w:ascii="Verdana" w:hAnsi="Verdana"/>
        </w:rPr>
      </w:pPr>
      <w:r w:rsidRPr="00507CC0">
        <w:rPr>
          <w:rFonts w:ascii="Verdana" w:hAnsi="Verdana"/>
        </w:rPr>
        <w:t>Definir e implement</w:t>
      </w:r>
      <w:r w:rsidR="005162A8" w:rsidRPr="00507CC0">
        <w:rPr>
          <w:rFonts w:ascii="Verdana" w:hAnsi="Verdana"/>
        </w:rPr>
        <w:t>a</w:t>
      </w:r>
      <w:r w:rsidRPr="00507CC0">
        <w:rPr>
          <w:rFonts w:ascii="Verdana" w:hAnsi="Verdana"/>
        </w:rPr>
        <w:t>r la estrategia de divulgación y concientización de Seguridad de la Información para todos los funcionarios y terceros que tengan acceso a los activos de información del</w:t>
      </w:r>
      <w:r w:rsidRPr="00507CC0">
        <w:rPr>
          <w:rFonts w:ascii="Verdana" w:hAnsi="Verdana"/>
          <w:spacing w:val="-6"/>
        </w:rPr>
        <w:t xml:space="preserve"> </w:t>
      </w:r>
      <w:r w:rsidRPr="00507CC0">
        <w:rPr>
          <w:rFonts w:ascii="Verdana" w:hAnsi="Verdana"/>
        </w:rPr>
        <w:t>MHCP.</w:t>
      </w:r>
    </w:p>
    <w:p w14:paraId="3768557B" w14:textId="77777777" w:rsidR="00D569B1" w:rsidRPr="00507CC0" w:rsidRDefault="00A57125" w:rsidP="00CA4412">
      <w:pPr>
        <w:pStyle w:val="Prrafodelista"/>
        <w:numPr>
          <w:ilvl w:val="4"/>
          <w:numId w:val="3"/>
        </w:numPr>
        <w:tabs>
          <w:tab w:val="left" w:pos="2402"/>
        </w:tabs>
        <w:spacing w:before="119"/>
        <w:ind w:left="964" w:right="-57" w:hanging="170"/>
        <w:jc w:val="both"/>
        <w:rPr>
          <w:rFonts w:ascii="Verdana" w:hAnsi="Verdana"/>
        </w:rPr>
      </w:pPr>
      <w:r w:rsidRPr="00507CC0">
        <w:rPr>
          <w:rFonts w:ascii="Verdana" w:hAnsi="Verdana"/>
        </w:rPr>
        <w:t>Medir la eficiencia de los controles de seguridad</w:t>
      </w:r>
      <w:r w:rsidRPr="00507CC0">
        <w:rPr>
          <w:rFonts w:ascii="Verdana" w:hAnsi="Verdana"/>
          <w:spacing w:val="-7"/>
        </w:rPr>
        <w:t xml:space="preserve"> </w:t>
      </w:r>
      <w:r w:rsidRPr="00507CC0">
        <w:rPr>
          <w:rFonts w:ascii="Verdana" w:hAnsi="Verdana"/>
        </w:rPr>
        <w:t>implementadas.</w:t>
      </w:r>
    </w:p>
    <w:p w14:paraId="38A41238" w14:textId="77777777" w:rsidR="00D569B1" w:rsidRPr="00507CC0" w:rsidRDefault="00A57125" w:rsidP="00CA4412">
      <w:pPr>
        <w:pStyle w:val="Prrafodelista"/>
        <w:numPr>
          <w:ilvl w:val="4"/>
          <w:numId w:val="3"/>
        </w:numPr>
        <w:tabs>
          <w:tab w:val="left" w:pos="2402"/>
        </w:tabs>
        <w:spacing w:before="117"/>
        <w:ind w:left="964" w:right="-57" w:hanging="170"/>
        <w:jc w:val="both"/>
        <w:rPr>
          <w:rFonts w:ascii="Verdana" w:hAnsi="Verdana"/>
        </w:rPr>
      </w:pPr>
      <w:r w:rsidRPr="00507CC0">
        <w:rPr>
          <w:rFonts w:ascii="Verdana" w:hAnsi="Verdana"/>
        </w:rPr>
        <w:t>Hacer una gestión de seguridad de la información que permita mantener la seguridad en niveles</w:t>
      </w:r>
      <w:r w:rsidRPr="00507CC0">
        <w:rPr>
          <w:rFonts w:ascii="Verdana" w:hAnsi="Verdana"/>
          <w:spacing w:val="-1"/>
        </w:rPr>
        <w:t xml:space="preserve"> </w:t>
      </w:r>
      <w:r w:rsidRPr="00507CC0">
        <w:rPr>
          <w:rFonts w:ascii="Verdana" w:hAnsi="Verdana"/>
        </w:rPr>
        <w:t>razonables.</w:t>
      </w:r>
    </w:p>
    <w:p w14:paraId="318F4C28"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lastRenderedPageBreak/>
        <w:t>Definir y actualizar normas, procedimientos y estándares dentro del SGSI</w:t>
      </w:r>
    </w:p>
    <w:p w14:paraId="61697B56"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Validar la arquitectura de seguridad en todos los ambientes (Desarrollo, Pruebas, Producción, Contingencia y cualquier otro que se</w:t>
      </w:r>
      <w:r w:rsidRPr="00507CC0">
        <w:rPr>
          <w:rFonts w:ascii="Verdana" w:hAnsi="Verdana"/>
          <w:spacing w:val="-16"/>
        </w:rPr>
        <w:t xml:space="preserve"> </w:t>
      </w:r>
      <w:r w:rsidRPr="00507CC0">
        <w:rPr>
          <w:rFonts w:ascii="Verdana" w:hAnsi="Verdana"/>
        </w:rPr>
        <w:t>requiera).</w:t>
      </w:r>
    </w:p>
    <w:p w14:paraId="26AD8628"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Realizar el análisis de riesgo de seguridad de la información</w:t>
      </w:r>
    </w:p>
    <w:p w14:paraId="6A00864B"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Evaluar, seleccionar y sugerir la implantación de herramientas que faciliten la labor de seguridad y contingencia.</w:t>
      </w:r>
    </w:p>
    <w:p w14:paraId="312CDC50"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Recibir capacitación en seguridad de la información.</w:t>
      </w:r>
    </w:p>
    <w:p w14:paraId="210CC693"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Coordinar estudios de penetración y pruebas de seguridad en todos los ambientes (Desarrollo, Pruebas, Producción, Contingencia y cualquier otro que se requiera).</w:t>
      </w:r>
    </w:p>
    <w:p w14:paraId="022AC342"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Investigar sobre nuevos productos y tecnología de seguridad en todos los ambientes (Desarrollo, Pruebas, Producción, Contingencia y cualquier otro que se requiera).</w:t>
      </w:r>
    </w:p>
    <w:p w14:paraId="3D9163E3"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Asesorar en la aplicación de la metodología para el mantenimiento de los planes de contingencia y continuidad del negocio.</w:t>
      </w:r>
    </w:p>
    <w:p w14:paraId="0DB1DC0E"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Revisión y seguimiento regular de los informes de incidentes sobre seguridad generados por el sistema, analizando las posibles incidencias ocurridas desde la última revisión de los mismos.</w:t>
      </w:r>
    </w:p>
    <w:p w14:paraId="7B53AE5E"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Responsable de adelantar campañas de concientización en temas de seguridad de la información.</w:t>
      </w:r>
    </w:p>
    <w:p w14:paraId="54554F92"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Diseñar alarmas, controles destinados a proteger la confidencialidad y/o acceso adecuado a la información.</w:t>
      </w:r>
    </w:p>
    <w:p w14:paraId="67DA84F4"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Establecimiento de técnicas de control y evaluación de incidencias que puedan afectar a la seguridad de la información.</w:t>
      </w:r>
    </w:p>
    <w:p w14:paraId="452B7A94" w14:textId="77777777" w:rsidR="00D569B1" w:rsidRPr="00507CC0" w:rsidRDefault="00A57125" w:rsidP="00CA4412">
      <w:pPr>
        <w:pStyle w:val="Prrafodelista"/>
        <w:numPr>
          <w:ilvl w:val="4"/>
          <w:numId w:val="3"/>
        </w:numPr>
        <w:spacing w:before="117"/>
        <w:ind w:left="964" w:right="-57" w:hanging="170"/>
        <w:jc w:val="both"/>
        <w:rPr>
          <w:rFonts w:ascii="Verdana" w:hAnsi="Verdana"/>
        </w:rPr>
      </w:pPr>
      <w:r w:rsidRPr="00507CC0">
        <w:rPr>
          <w:rFonts w:ascii="Verdana" w:hAnsi="Verdana"/>
        </w:rPr>
        <w:t>Fomentar la coordinación entre los procesos del MHCP implicadas en el logro de un nivel apropiado de seguridad de la información.</w:t>
      </w:r>
    </w:p>
    <w:p w14:paraId="178CA773" w14:textId="77777777" w:rsidR="00D569B1" w:rsidRPr="00507CC0" w:rsidRDefault="00D569B1">
      <w:pPr>
        <w:pStyle w:val="Textoindependiente"/>
        <w:spacing w:before="4"/>
        <w:rPr>
          <w:rFonts w:ascii="Verdana" w:hAnsi="Verdana"/>
        </w:rPr>
      </w:pPr>
    </w:p>
    <w:p w14:paraId="0A00A80B" w14:textId="4B1C0F3D" w:rsidR="00D569B1" w:rsidRPr="00507CC0" w:rsidRDefault="00A57125" w:rsidP="00712AB4">
      <w:pPr>
        <w:pStyle w:val="Ttulo5"/>
        <w:numPr>
          <w:ilvl w:val="4"/>
          <w:numId w:val="24"/>
        </w:numPr>
        <w:rPr>
          <w:rFonts w:ascii="Verdana" w:hAnsi="Verdana" w:cs="Arial"/>
          <w:b/>
          <w:color w:val="auto"/>
        </w:rPr>
      </w:pPr>
      <w:bookmarkStart w:id="2899" w:name="_Toc58585369"/>
      <w:bookmarkStart w:id="2900" w:name="_Toc58833949"/>
      <w:bookmarkStart w:id="2901" w:name="_Toc59097750"/>
      <w:r w:rsidRPr="00507CC0">
        <w:rPr>
          <w:rFonts w:ascii="Verdana" w:hAnsi="Verdana" w:cs="Arial"/>
          <w:b/>
          <w:color w:val="auto"/>
        </w:rPr>
        <w:t>Funcionarios</w:t>
      </w:r>
      <w:bookmarkEnd w:id="2899"/>
      <w:bookmarkEnd w:id="2900"/>
      <w:bookmarkEnd w:id="2901"/>
    </w:p>
    <w:p w14:paraId="0C255020" w14:textId="77777777" w:rsidR="0064126C" w:rsidRPr="00507CC0" w:rsidRDefault="0064126C" w:rsidP="00DB7D19">
      <w:pPr>
        <w:pStyle w:val="Prrafodelista"/>
        <w:spacing w:line="238" w:lineRule="auto"/>
        <w:ind w:left="720" w:right="-113" w:firstLine="0"/>
        <w:jc w:val="both"/>
        <w:rPr>
          <w:rFonts w:ascii="Verdana" w:hAnsi="Verdana"/>
        </w:rPr>
      </w:pPr>
    </w:p>
    <w:p w14:paraId="563B697D" w14:textId="2BF5B4C9"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Todo funcionario de la entidad es responsable por el cumplimiento de las políticas de seguridad de la información. Adicionalmente cada funcionario está comprometido a reportar al el CST o a la Dirección de Tecnología, cualquier incidente de seguridad del que tenga conocimiento, por los medios y formas establecidos para ello</w:t>
      </w:r>
    </w:p>
    <w:p w14:paraId="404AC2CB" w14:textId="77777777" w:rsidR="00D569B1" w:rsidRPr="00507CC0" w:rsidRDefault="00D569B1">
      <w:pPr>
        <w:pStyle w:val="Textoindependiente"/>
        <w:spacing w:before="7"/>
        <w:rPr>
          <w:rFonts w:ascii="Verdana" w:hAnsi="Verdana"/>
        </w:rPr>
      </w:pPr>
    </w:p>
    <w:p w14:paraId="0F1FAC2F" w14:textId="6972844C" w:rsidR="00D569B1" w:rsidRPr="00507CC0" w:rsidRDefault="00A57125" w:rsidP="00712AB4">
      <w:pPr>
        <w:pStyle w:val="Ttulo5"/>
        <w:numPr>
          <w:ilvl w:val="4"/>
          <w:numId w:val="24"/>
        </w:numPr>
        <w:rPr>
          <w:rFonts w:ascii="Verdana" w:hAnsi="Verdana" w:cs="Arial"/>
          <w:b/>
          <w:color w:val="auto"/>
        </w:rPr>
      </w:pPr>
      <w:bookmarkStart w:id="2902" w:name="_Toc58585370"/>
      <w:bookmarkStart w:id="2903" w:name="_Toc58833950"/>
      <w:bookmarkStart w:id="2904" w:name="_Toc59097751"/>
      <w:r w:rsidRPr="00507CC0">
        <w:rPr>
          <w:rFonts w:ascii="Verdana" w:hAnsi="Verdana" w:cs="Arial"/>
          <w:b/>
          <w:color w:val="auto"/>
        </w:rPr>
        <w:lastRenderedPageBreak/>
        <w:t>Usuarios de los sistemas</w:t>
      </w:r>
      <w:bookmarkEnd w:id="2902"/>
      <w:bookmarkEnd w:id="2903"/>
      <w:bookmarkEnd w:id="2904"/>
    </w:p>
    <w:p w14:paraId="4DAAB2A5" w14:textId="77777777" w:rsidR="0064126C" w:rsidRPr="00507CC0" w:rsidRDefault="0064126C" w:rsidP="00DB7D19">
      <w:pPr>
        <w:pStyle w:val="Prrafodelista"/>
        <w:spacing w:line="238" w:lineRule="auto"/>
        <w:ind w:left="720" w:right="-113" w:firstLine="0"/>
        <w:jc w:val="both"/>
        <w:rPr>
          <w:rFonts w:ascii="Verdana" w:hAnsi="Verdana"/>
        </w:rPr>
      </w:pPr>
    </w:p>
    <w:p w14:paraId="4D1D30A9" w14:textId="67A51C50"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 xml:space="preserve">Los usuarios de los sistemas sean funcionarios, o </w:t>
      </w:r>
      <w:r w:rsidR="00346007" w:rsidRPr="00507CC0">
        <w:rPr>
          <w:rFonts w:ascii="Verdana" w:hAnsi="Verdana"/>
        </w:rPr>
        <w:t>terceras partes</w:t>
      </w:r>
      <w:r w:rsidRPr="00507CC0">
        <w:rPr>
          <w:rFonts w:ascii="Verdana" w:hAnsi="Verdana"/>
        </w:rPr>
        <w:t xml:space="preserve">, que hacen </w:t>
      </w:r>
      <w:r w:rsidR="00C81606" w:rsidRPr="00507CC0">
        <w:rPr>
          <w:rFonts w:ascii="Verdana" w:hAnsi="Verdana"/>
        </w:rPr>
        <w:t>uso de</w:t>
      </w:r>
      <w:r w:rsidRPr="00507CC0">
        <w:rPr>
          <w:rFonts w:ascii="Verdana" w:hAnsi="Verdana"/>
        </w:rPr>
        <w:t xml:space="preserve"> los servicios o sistemas de información del MHCP son responsables de dar un uso apropiado a los activos conforme a lo establecido en el “Código Único Disciplinario, ley 734 de 2002” y a las Políticas de Seguridad establecidas.</w:t>
      </w:r>
    </w:p>
    <w:p w14:paraId="09E60504" w14:textId="77777777" w:rsidR="00D569B1" w:rsidRPr="00507CC0" w:rsidRDefault="00D569B1">
      <w:pPr>
        <w:pStyle w:val="Textoindependiente"/>
        <w:spacing w:before="3"/>
        <w:rPr>
          <w:rFonts w:ascii="Verdana" w:hAnsi="Verdana"/>
        </w:rPr>
      </w:pPr>
    </w:p>
    <w:p w14:paraId="585B2DAA" w14:textId="23EFEF96" w:rsidR="00D569B1" w:rsidRPr="00507CC0" w:rsidRDefault="00A57125" w:rsidP="00712AB4">
      <w:pPr>
        <w:pStyle w:val="Ttulo5"/>
        <w:numPr>
          <w:ilvl w:val="4"/>
          <w:numId w:val="24"/>
        </w:numPr>
        <w:rPr>
          <w:rFonts w:ascii="Verdana" w:hAnsi="Verdana" w:cs="Arial"/>
          <w:b/>
          <w:color w:val="auto"/>
        </w:rPr>
      </w:pPr>
      <w:bookmarkStart w:id="2905" w:name="_Toc58585371"/>
      <w:bookmarkStart w:id="2906" w:name="_Toc58833951"/>
      <w:bookmarkStart w:id="2907" w:name="_Toc59097752"/>
      <w:r w:rsidRPr="00507CC0">
        <w:rPr>
          <w:rFonts w:ascii="Verdana" w:hAnsi="Verdana" w:cs="Arial"/>
          <w:b/>
          <w:color w:val="auto"/>
        </w:rPr>
        <w:t>Terceras partes</w:t>
      </w:r>
      <w:bookmarkEnd w:id="2905"/>
      <w:bookmarkEnd w:id="2906"/>
      <w:bookmarkEnd w:id="2907"/>
    </w:p>
    <w:p w14:paraId="2AFDE73F" w14:textId="77777777" w:rsidR="0064126C" w:rsidRPr="00507CC0" w:rsidRDefault="0064126C" w:rsidP="00DB7D19">
      <w:pPr>
        <w:pStyle w:val="Prrafodelista"/>
        <w:spacing w:line="238" w:lineRule="auto"/>
        <w:ind w:left="720" w:right="-113" w:firstLine="0"/>
        <w:jc w:val="both"/>
        <w:rPr>
          <w:rFonts w:ascii="Verdana" w:hAnsi="Verdana"/>
        </w:rPr>
      </w:pPr>
    </w:p>
    <w:p w14:paraId="3CF3A9FA" w14:textId="42E6CAC6"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Las terceras partes que tengan acceso a los activos de información, están obligados a cumplir las políticas de Seguridad de la Información del MHCP, y tienen las mismas responsabilidades que los usuarios de los sistemas</w:t>
      </w:r>
    </w:p>
    <w:p w14:paraId="6ACC9FC7" w14:textId="77777777" w:rsidR="00D569B1" w:rsidRPr="00507CC0" w:rsidRDefault="00D569B1" w:rsidP="00612A1C">
      <w:pPr>
        <w:rPr>
          <w:rFonts w:ascii="Verdana" w:hAnsi="Verdana"/>
        </w:rPr>
      </w:pPr>
      <w:bookmarkStart w:id="2908" w:name="_Toc58833952"/>
      <w:bookmarkEnd w:id="2908"/>
    </w:p>
    <w:p w14:paraId="471A8BD4" w14:textId="78D4E566" w:rsidR="00D569B1" w:rsidRPr="00507CC0" w:rsidRDefault="00A57125" w:rsidP="00712AB4">
      <w:pPr>
        <w:pStyle w:val="Ttulo5"/>
        <w:numPr>
          <w:ilvl w:val="4"/>
          <w:numId w:val="24"/>
        </w:numPr>
        <w:rPr>
          <w:rFonts w:ascii="Verdana" w:hAnsi="Verdana" w:cs="Arial"/>
          <w:b/>
          <w:color w:val="auto"/>
        </w:rPr>
      </w:pPr>
      <w:bookmarkStart w:id="2909" w:name="_Toc58585372"/>
      <w:bookmarkStart w:id="2910" w:name="_Toc58833953"/>
      <w:bookmarkStart w:id="2911" w:name="_Toc59097753"/>
      <w:r w:rsidRPr="00507CC0">
        <w:rPr>
          <w:rFonts w:ascii="Verdana" w:hAnsi="Verdana" w:cs="Arial"/>
          <w:b/>
          <w:color w:val="auto"/>
        </w:rPr>
        <w:t>Administradores de los sistemas</w:t>
      </w:r>
      <w:bookmarkEnd w:id="2909"/>
      <w:bookmarkEnd w:id="2910"/>
      <w:bookmarkEnd w:id="2911"/>
    </w:p>
    <w:p w14:paraId="25FE715F" w14:textId="77777777" w:rsidR="0064126C" w:rsidRPr="00507CC0" w:rsidRDefault="0064126C" w:rsidP="00DB7D19">
      <w:pPr>
        <w:pStyle w:val="Prrafodelista"/>
        <w:spacing w:line="238" w:lineRule="auto"/>
        <w:ind w:left="720" w:right="-113" w:firstLine="0"/>
        <w:jc w:val="both"/>
        <w:rPr>
          <w:rFonts w:ascii="Verdana" w:hAnsi="Verdana"/>
        </w:rPr>
      </w:pPr>
    </w:p>
    <w:p w14:paraId="60732BA4" w14:textId="1A2203F4"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Los administradores de los diferentes sistemas deben en forma activa implementar las medidas técnicas y procedimientos para brindar un nivel apropiado de seguridad de la información, de acuerdo a las políticas de seguridad de la información del MHCP.</w:t>
      </w:r>
    </w:p>
    <w:p w14:paraId="3D5E146F" w14:textId="77777777" w:rsidR="00D569B1" w:rsidRPr="00507CC0" w:rsidRDefault="00D569B1">
      <w:pPr>
        <w:pStyle w:val="Textoindependiente"/>
        <w:spacing w:before="6"/>
        <w:rPr>
          <w:rFonts w:ascii="Verdana" w:hAnsi="Verdana"/>
        </w:rPr>
      </w:pPr>
    </w:p>
    <w:p w14:paraId="5D42C8B4" w14:textId="12E4D319" w:rsidR="00D569B1" w:rsidRPr="00507CC0" w:rsidRDefault="00A57125" w:rsidP="00712AB4">
      <w:pPr>
        <w:pStyle w:val="Ttulo5"/>
        <w:numPr>
          <w:ilvl w:val="4"/>
          <w:numId w:val="24"/>
        </w:numPr>
        <w:rPr>
          <w:rFonts w:ascii="Verdana" w:hAnsi="Verdana" w:cs="Arial"/>
          <w:b/>
          <w:color w:val="auto"/>
        </w:rPr>
      </w:pPr>
      <w:bookmarkStart w:id="2912" w:name="_Toc58585373"/>
      <w:bookmarkStart w:id="2913" w:name="_Toc58833954"/>
      <w:bookmarkStart w:id="2914" w:name="_Toc59097754"/>
      <w:r w:rsidRPr="00507CC0">
        <w:rPr>
          <w:rFonts w:ascii="Verdana" w:hAnsi="Verdana" w:cs="Arial"/>
          <w:b/>
          <w:color w:val="auto"/>
        </w:rPr>
        <w:t>Directores, Subdirectores, Jefes de Oficina o Coordinadores de Grupo</w:t>
      </w:r>
      <w:bookmarkEnd w:id="2912"/>
      <w:bookmarkEnd w:id="2913"/>
      <w:bookmarkEnd w:id="2914"/>
    </w:p>
    <w:p w14:paraId="064AC345" w14:textId="77777777" w:rsidR="0064126C" w:rsidRPr="00507CC0" w:rsidRDefault="0064126C" w:rsidP="00DB7D19">
      <w:pPr>
        <w:pStyle w:val="Prrafodelista"/>
        <w:spacing w:line="238" w:lineRule="auto"/>
        <w:ind w:left="720" w:right="-113" w:firstLine="0"/>
        <w:jc w:val="both"/>
        <w:rPr>
          <w:rFonts w:ascii="Verdana" w:hAnsi="Verdana"/>
        </w:rPr>
      </w:pPr>
    </w:p>
    <w:p w14:paraId="661A8E2F" w14:textId="31C24E83" w:rsidR="00D569B1" w:rsidRPr="00507CC0" w:rsidRDefault="00845E18" w:rsidP="00DB7D19">
      <w:pPr>
        <w:pStyle w:val="Prrafodelista"/>
        <w:spacing w:line="238" w:lineRule="auto"/>
        <w:ind w:left="720" w:right="-113" w:firstLine="0"/>
        <w:jc w:val="both"/>
        <w:rPr>
          <w:rFonts w:ascii="Verdana" w:hAnsi="Verdana"/>
        </w:rPr>
      </w:pPr>
      <w:r w:rsidRPr="00507CC0">
        <w:rPr>
          <w:rFonts w:ascii="Verdana" w:hAnsi="Verdana"/>
        </w:rPr>
        <w:t xml:space="preserve">Los funcionarios que tengan </w:t>
      </w:r>
      <w:r w:rsidR="00A57125" w:rsidRPr="00507CC0">
        <w:rPr>
          <w:rFonts w:ascii="Verdana" w:hAnsi="Verdana"/>
        </w:rPr>
        <w:t>persona</w:t>
      </w:r>
      <w:r w:rsidRPr="00507CC0">
        <w:rPr>
          <w:rFonts w:ascii="Verdana" w:hAnsi="Verdana"/>
        </w:rPr>
        <w:t>s</w:t>
      </w:r>
      <w:r w:rsidR="00A57125" w:rsidRPr="00507CC0">
        <w:rPr>
          <w:rFonts w:ascii="Verdana" w:hAnsi="Verdana"/>
        </w:rPr>
        <w:t xml:space="preserve"> a cargo</w:t>
      </w:r>
      <w:r w:rsidRPr="00507CC0">
        <w:rPr>
          <w:rFonts w:ascii="Verdana" w:hAnsi="Verdana"/>
        </w:rPr>
        <w:t>, son</w:t>
      </w:r>
      <w:r w:rsidR="00A57125" w:rsidRPr="00507CC0">
        <w:rPr>
          <w:rFonts w:ascii="Verdana" w:hAnsi="Verdana"/>
        </w:rPr>
        <w:t xml:space="preserve"> responsable</w:t>
      </w:r>
      <w:r w:rsidRPr="00507CC0">
        <w:rPr>
          <w:rFonts w:ascii="Verdana" w:hAnsi="Verdana"/>
        </w:rPr>
        <w:t xml:space="preserve">s que ellos </w:t>
      </w:r>
      <w:r w:rsidR="00A57125" w:rsidRPr="00507CC0">
        <w:rPr>
          <w:rFonts w:ascii="Verdana" w:hAnsi="Verdana"/>
        </w:rPr>
        <w:t>conozcan, acepten y cumplan las políticas de seguridad de la información. De igual forma es su deber reportar cualquier incidente de seguridad del que tenga conocimiento, por los medios y formas establecidos para ello.</w:t>
      </w:r>
    </w:p>
    <w:p w14:paraId="23CD9763" w14:textId="77777777" w:rsidR="00D569B1" w:rsidRPr="00507CC0" w:rsidRDefault="00D569B1">
      <w:pPr>
        <w:pStyle w:val="Textoindependiente"/>
        <w:spacing w:before="6"/>
        <w:rPr>
          <w:rFonts w:ascii="Verdana" w:hAnsi="Verdana"/>
        </w:rPr>
      </w:pPr>
    </w:p>
    <w:p w14:paraId="2135838A" w14:textId="154E3BB5" w:rsidR="00D569B1" w:rsidRPr="00507CC0" w:rsidRDefault="00A57125" w:rsidP="00712AB4">
      <w:pPr>
        <w:pStyle w:val="Ttulo5"/>
        <w:numPr>
          <w:ilvl w:val="4"/>
          <w:numId w:val="24"/>
        </w:numPr>
        <w:rPr>
          <w:rFonts w:ascii="Verdana" w:hAnsi="Verdana" w:cs="Arial"/>
          <w:b/>
          <w:color w:val="auto"/>
        </w:rPr>
      </w:pPr>
      <w:bookmarkStart w:id="2915" w:name="_Toc58585374"/>
      <w:bookmarkStart w:id="2916" w:name="_Toc58833955"/>
      <w:bookmarkStart w:id="2917" w:name="_Toc59097755"/>
      <w:r w:rsidRPr="00507CC0">
        <w:rPr>
          <w:rFonts w:ascii="Verdana" w:hAnsi="Verdana" w:cs="Arial"/>
          <w:b/>
          <w:color w:val="auto"/>
        </w:rPr>
        <w:t>Subdirección de Recursos Humanos</w:t>
      </w:r>
      <w:bookmarkEnd w:id="2915"/>
      <w:bookmarkEnd w:id="2916"/>
      <w:bookmarkEnd w:id="2917"/>
    </w:p>
    <w:p w14:paraId="0581032B" w14:textId="77777777" w:rsidR="0064126C" w:rsidRPr="00507CC0" w:rsidRDefault="0064126C" w:rsidP="00DB7D19">
      <w:pPr>
        <w:pStyle w:val="Prrafodelista"/>
        <w:spacing w:line="238" w:lineRule="auto"/>
        <w:ind w:left="720" w:right="-113" w:firstLine="0"/>
        <w:jc w:val="both"/>
        <w:rPr>
          <w:rFonts w:ascii="Verdana" w:hAnsi="Verdana"/>
        </w:rPr>
      </w:pPr>
    </w:p>
    <w:p w14:paraId="1D03FF0E" w14:textId="29D90427"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 xml:space="preserve">Esta área tiene dentro sus funciones realizar la revisión de requisitos para proceder a la posesión como servidor público. Como parte de la función de selección se debe realizar una verificación de los antecedentes y referencias </w:t>
      </w:r>
      <w:r w:rsidR="00DB7D19" w:rsidRPr="00507CC0">
        <w:rPr>
          <w:rFonts w:ascii="Verdana" w:hAnsi="Verdana"/>
        </w:rPr>
        <w:t>de los</w:t>
      </w:r>
      <w:r w:rsidRPr="00507CC0">
        <w:rPr>
          <w:rFonts w:ascii="Verdana" w:hAnsi="Verdana"/>
        </w:rPr>
        <w:t xml:space="preserve"> candidatos.</w:t>
      </w:r>
    </w:p>
    <w:p w14:paraId="3D5C7F39" w14:textId="77777777" w:rsidR="00D569B1" w:rsidRPr="00507CC0" w:rsidRDefault="00D569B1">
      <w:pPr>
        <w:pStyle w:val="Textoindependiente"/>
        <w:spacing w:before="7"/>
        <w:rPr>
          <w:rFonts w:ascii="Verdana" w:hAnsi="Verdana"/>
        </w:rPr>
      </w:pPr>
    </w:p>
    <w:p w14:paraId="20897DF5" w14:textId="63699534" w:rsidR="00D569B1" w:rsidRPr="00507CC0" w:rsidRDefault="00A57125" w:rsidP="00712AB4">
      <w:pPr>
        <w:pStyle w:val="Ttulo5"/>
        <w:numPr>
          <w:ilvl w:val="4"/>
          <w:numId w:val="24"/>
        </w:numPr>
        <w:rPr>
          <w:rFonts w:ascii="Verdana" w:hAnsi="Verdana" w:cs="Arial"/>
          <w:b/>
          <w:color w:val="auto"/>
        </w:rPr>
      </w:pPr>
      <w:bookmarkStart w:id="2918" w:name="_Toc58585375"/>
      <w:bookmarkStart w:id="2919" w:name="_Toc58833956"/>
      <w:bookmarkStart w:id="2920" w:name="_Toc59097756"/>
      <w:r w:rsidRPr="00507CC0">
        <w:rPr>
          <w:rFonts w:ascii="Verdana" w:hAnsi="Verdana" w:cs="Arial"/>
          <w:b/>
          <w:color w:val="auto"/>
        </w:rPr>
        <w:t>Oficina de Control Interno</w:t>
      </w:r>
      <w:bookmarkEnd w:id="2918"/>
      <w:bookmarkEnd w:id="2919"/>
      <w:bookmarkEnd w:id="2920"/>
    </w:p>
    <w:p w14:paraId="0EB10E4B" w14:textId="77777777" w:rsidR="0064126C" w:rsidRPr="00507CC0" w:rsidRDefault="0064126C" w:rsidP="00DB7D19">
      <w:pPr>
        <w:pStyle w:val="Prrafodelista"/>
        <w:spacing w:line="238" w:lineRule="auto"/>
        <w:ind w:left="720" w:right="-113" w:firstLine="0"/>
        <w:jc w:val="both"/>
        <w:rPr>
          <w:rFonts w:ascii="Verdana" w:hAnsi="Verdana"/>
        </w:rPr>
      </w:pPr>
    </w:p>
    <w:p w14:paraId="55B1E815" w14:textId="62EF3AD6" w:rsidR="00D569B1" w:rsidRPr="00507CC0" w:rsidRDefault="00A57125" w:rsidP="00DB7D19">
      <w:pPr>
        <w:pStyle w:val="Prrafodelista"/>
        <w:spacing w:line="238" w:lineRule="auto"/>
        <w:ind w:left="720" w:right="-113" w:firstLine="0"/>
        <w:jc w:val="both"/>
        <w:rPr>
          <w:rFonts w:ascii="Verdana" w:hAnsi="Verdana"/>
        </w:rPr>
      </w:pPr>
      <w:r w:rsidRPr="00507CC0">
        <w:rPr>
          <w:rFonts w:ascii="Verdana" w:hAnsi="Verdana"/>
        </w:rPr>
        <w:t xml:space="preserve">Esta Oficina es la responsable de velar por el cumplimiento de las políticas definidas por el Ministro de Hacienda y ejercer control sobre la gestión y actividades que adelanten las dependencias del MHCP de acuerdo a lo </w:t>
      </w:r>
      <w:r w:rsidRPr="00507CC0">
        <w:rPr>
          <w:rFonts w:ascii="Verdana" w:hAnsi="Verdana"/>
        </w:rPr>
        <w:lastRenderedPageBreak/>
        <w:t>definido en el Sistema de Control Interno.</w:t>
      </w:r>
    </w:p>
    <w:p w14:paraId="252163CB" w14:textId="77777777" w:rsidR="00D569B1" w:rsidRPr="00507CC0" w:rsidRDefault="00D569B1">
      <w:pPr>
        <w:pStyle w:val="Textoindependiente"/>
        <w:rPr>
          <w:rFonts w:ascii="Verdana" w:hAnsi="Verdana"/>
        </w:rPr>
      </w:pPr>
    </w:p>
    <w:p w14:paraId="0CFE2762" w14:textId="3AC2FA49" w:rsidR="00D569B1" w:rsidRPr="00507CC0" w:rsidRDefault="00A57125" w:rsidP="00712AB4">
      <w:pPr>
        <w:pStyle w:val="Ttulo3"/>
        <w:numPr>
          <w:ilvl w:val="3"/>
          <w:numId w:val="20"/>
        </w:numPr>
        <w:rPr>
          <w:rFonts w:ascii="Verdana" w:hAnsi="Verdana" w:cs="Arial"/>
          <w:b/>
          <w:color w:val="auto"/>
          <w:sz w:val="22"/>
          <w:szCs w:val="22"/>
        </w:rPr>
      </w:pPr>
      <w:bookmarkStart w:id="2921" w:name="_Toc58585376"/>
      <w:bookmarkStart w:id="2922" w:name="_Toc59097757"/>
      <w:r w:rsidRPr="00507CC0">
        <w:rPr>
          <w:rFonts w:ascii="Verdana" w:hAnsi="Verdana" w:cs="Arial"/>
          <w:b/>
          <w:color w:val="auto"/>
          <w:sz w:val="22"/>
          <w:szCs w:val="22"/>
        </w:rPr>
        <w:t>Proceso disciplinario</w:t>
      </w:r>
      <w:bookmarkEnd w:id="2921"/>
      <w:bookmarkEnd w:id="2922"/>
    </w:p>
    <w:p w14:paraId="763FCD96" w14:textId="57466D0F"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Todo incidente de seguridad en los activos de información en los que estén involucrados funcionarios, debe ser investigado por la Oficina de </w:t>
      </w:r>
      <w:r w:rsidR="0064126C" w:rsidRPr="00507CC0">
        <w:rPr>
          <w:rFonts w:ascii="Verdana" w:hAnsi="Verdana"/>
        </w:rPr>
        <w:t>Control Interno</w:t>
      </w:r>
      <w:r w:rsidRPr="00507CC0">
        <w:rPr>
          <w:rFonts w:ascii="Verdana" w:hAnsi="Verdana"/>
        </w:rPr>
        <w:t xml:space="preserve"> Disciplinario de la Entidad, para establecer responsabilidades e imponer las sanciones previstas en la normatividad a este respecto, para ello contará con el apoyo técnico de la Dirección de Tecnología o del Oficial de Seguridad de la Información, en el caso que exista.</w:t>
      </w:r>
    </w:p>
    <w:p w14:paraId="08BEF127" w14:textId="77777777" w:rsidR="00D569B1" w:rsidRPr="00507CC0" w:rsidRDefault="00D569B1">
      <w:pPr>
        <w:pStyle w:val="Textoindependiente"/>
        <w:spacing w:before="7"/>
        <w:rPr>
          <w:rFonts w:ascii="Verdana" w:hAnsi="Verdana"/>
        </w:rPr>
      </w:pPr>
    </w:p>
    <w:p w14:paraId="203609CF"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En los incidentes de seguridad de la información en los que estén involucrados terceras partes, que sean reportadas a la Dirección de Tecnología</w:t>
      </w:r>
      <w:proofErr w:type="gramStart"/>
      <w:r w:rsidRPr="00507CC0">
        <w:rPr>
          <w:rFonts w:ascii="Verdana" w:hAnsi="Verdana"/>
        </w:rPr>
        <w:t>, ,</w:t>
      </w:r>
      <w:proofErr w:type="gramEnd"/>
      <w:r w:rsidRPr="00507CC0">
        <w:rPr>
          <w:rFonts w:ascii="Verdana" w:hAnsi="Verdana"/>
        </w:rPr>
        <w:t xml:space="preserve"> serán informados por ésta, de forma inmediata, al Comité de Seguridad de la Información, el que a su vez informará a la Oficina Jurídica para el inicio de las acciones judiciales pertinentes, si es el caso.</w:t>
      </w:r>
    </w:p>
    <w:p w14:paraId="6224D112" w14:textId="77777777" w:rsidR="00D569B1" w:rsidRPr="00507CC0" w:rsidRDefault="00D569B1">
      <w:pPr>
        <w:pStyle w:val="Textoindependiente"/>
        <w:spacing w:before="3"/>
        <w:rPr>
          <w:rFonts w:ascii="Verdana" w:hAnsi="Verdana"/>
        </w:rPr>
      </w:pPr>
    </w:p>
    <w:p w14:paraId="397596AD" w14:textId="6CF0EC66" w:rsidR="00D569B1" w:rsidRPr="00507CC0" w:rsidRDefault="00A57125" w:rsidP="00712AB4">
      <w:pPr>
        <w:pStyle w:val="Ttulo3"/>
        <w:numPr>
          <w:ilvl w:val="3"/>
          <w:numId w:val="20"/>
        </w:numPr>
        <w:rPr>
          <w:rFonts w:ascii="Verdana" w:hAnsi="Verdana" w:cs="Arial"/>
          <w:b/>
          <w:color w:val="auto"/>
          <w:sz w:val="22"/>
          <w:szCs w:val="22"/>
        </w:rPr>
      </w:pPr>
      <w:bookmarkStart w:id="2923" w:name="_bookmark45"/>
      <w:bookmarkStart w:id="2924" w:name="_Toc58585377"/>
      <w:bookmarkStart w:id="2925" w:name="_Toc59097758"/>
      <w:bookmarkEnd w:id="2923"/>
      <w:r w:rsidRPr="00507CC0">
        <w:rPr>
          <w:rFonts w:ascii="Verdana" w:hAnsi="Verdana" w:cs="Arial"/>
          <w:b/>
          <w:color w:val="auto"/>
          <w:sz w:val="22"/>
          <w:szCs w:val="22"/>
        </w:rPr>
        <w:t>Responsabilidades en la terminación</w:t>
      </w:r>
      <w:bookmarkEnd w:id="2924"/>
      <w:bookmarkEnd w:id="2925"/>
    </w:p>
    <w:p w14:paraId="6F223D57" w14:textId="499A977E" w:rsidR="00D569B1" w:rsidRPr="00507CC0" w:rsidRDefault="00D569B1">
      <w:pPr>
        <w:pStyle w:val="Textoindependiente"/>
        <w:spacing w:before="2"/>
        <w:rPr>
          <w:rFonts w:ascii="Verdana" w:hAnsi="Verdana"/>
          <w:b/>
        </w:rPr>
      </w:pPr>
    </w:p>
    <w:p w14:paraId="4AB293FD" w14:textId="02BC2DF2" w:rsidR="00C10E53" w:rsidRPr="00507CC0" w:rsidRDefault="00C10E53">
      <w:pPr>
        <w:pStyle w:val="Textoindependiente"/>
        <w:spacing w:before="2"/>
        <w:rPr>
          <w:rFonts w:ascii="Verdana" w:hAnsi="Verdana"/>
          <w:b/>
        </w:rPr>
      </w:pPr>
    </w:p>
    <w:p w14:paraId="083B47ED" w14:textId="77777777" w:rsidR="00C10E53" w:rsidRPr="00507CC0" w:rsidRDefault="00C10E53">
      <w:pPr>
        <w:pStyle w:val="Textoindependiente"/>
        <w:spacing w:before="2"/>
        <w:rPr>
          <w:rFonts w:ascii="Verdana" w:hAnsi="Verdana"/>
          <w:b/>
        </w:rPr>
      </w:pPr>
    </w:p>
    <w:p w14:paraId="0F983249" w14:textId="4F049652" w:rsidR="00D569B1" w:rsidRPr="00507CC0" w:rsidRDefault="00A57125" w:rsidP="009E396F">
      <w:pPr>
        <w:spacing w:before="1"/>
        <w:ind w:left="680"/>
        <w:rPr>
          <w:rFonts w:ascii="Verdana" w:hAnsi="Verdana"/>
          <w:b/>
        </w:rPr>
      </w:pPr>
      <w:r w:rsidRPr="00507CC0">
        <w:rPr>
          <w:rFonts w:ascii="Verdana" w:hAnsi="Verdana"/>
          <w:b/>
        </w:rPr>
        <w:t>Para los funcionarios</w:t>
      </w:r>
    </w:p>
    <w:p w14:paraId="615B5F2A"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 subdirección de recursos humanos es el área encargada de realizar las gestiones necesarias para los traslados o finalización de las relaciones laborales.</w:t>
      </w:r>
    </w:p>
    <w:p w14:paraId="13012F1D" w14:textId="595073AD"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La subdirección de Recursos Humanos es responsable por generar las comunicaciones respectivas para informar a las otras áreas de </w:t>
      </w:r>
      <w:r w:rsidR="009E396F" w:rsidRPr="00507CC0">
        <w:rPr>
          <w:rFonts w:ascii="Verdana" w:hAnsi="Verdana"/>
        </w:rPr>
        <w:t>los traslados</w:t>
      </w:r>
      <w:r w:rsidRPr="00507CC0">
        <w:rPr>
          <w:rFonts w:ascii="Verdana" w:hAnsi="Verdana"/>
        </w:rPr>
        <w:t xml:space="preserve"> o retiros de los funcionarios para que se proceda con las gestiones pertinentes.</w:t>
      </w:r>
    </w:p>
    <w:p w14:paraId="56F1ED61"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directores de Área son los responsables de gestionar la recepción de las actividades y procesos a cargo de los funcionarios que tramitan retiros o traslados de los cargos.</w:t>
      </w:r>
    </w:p>
    <w:p w14:paraId="380E1806"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actividades correspondientes a la finalización de las relaciones laborales deben realizarse oportunamente y estar culminadas a más tardar la fecha de culminación de actividades.</w:t>
      </w:r>
    </w:p>
    <w:p w14:paraId="4BCB2FB2" w14:textId="6E56B8F2"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El funcionario es responsable por obtener las firmas del “Formato de entrega de cargo”, la cual debe contar con las evidencias en señal de devolución a satisfacción por parte de las áreas de: Tecnología, Servicios, </w:t>
      </w:r>
      <w:r w:rsidRPr="00507CC0">
        <w:rPr>
          <w:rFonts w:ascii="Verdana" w:hAnsi="Verdana"/>
        </w:rPr>
        <w:lastRenderedPageBreak/>
        <w:t>jefe inmediato, Jano y Recursos humanos.</w:t>
      </w:r>
    </w:p>
    <w:p w14:paraId="4CF19F0C" w14:textId="77777777" w:rsidR="00D569B1" w:rsidRPr="00507CC0" w:rsidRDefault="00D569B1">
      <w:pPr>
        <w:pStyle w:val="Textoindependiente"/>
        <w:spacing w:before="7"/>
        <w:rPr>
          <w:rFonts w:ascii="Verdana" w:hAnsi="Verdana"/>
        </w:rPr>
      </w:pPr>
    </w:p>
    <w:p w14:paraId="6C6F71F6" w14:textId="0186C505" w:rsidR="00D569B1" w:rsidRPr="00507CC0" w:rsidRDefault="00A57125" w:rsidP="00C33657">
      <w:pPr>
        <w:ind w:left="680"/>
        <w:rPr>
          <w:rFonts w:ascii="Verdana" w:hAnsi="Verdana"/>
          <w:b/>
        </w:rPr>
      </w:pPr>
      <w:bookmarkStart w:id="2926" w:name="_Toc58585378"/>
      <w:bookmarkStart w:id="2927" w:name="_Toc58833957"/>
      <w:r w:rsidRPr="00507CC0">
        <w:rPr>
          <w:rFonts w:ascii="Verdana" w:hAnsi="Verdana"/>
          <w:b/>
        </w:rPr>
        <w:t>Para Terceras Partes</w:t>
      </w:r>
      <w:bookmarkEnd w:id="2926"/>
      <w:bookmarkEnd w:id="2927"/>
    </w:p>
    <w:p w14:paraId="0A73EC12" w14:textId="77777777" w:rsidR="00D569B1" w:rsidRPr="00507CC0" w:rsidRDefault="00D569B1" w:rsidP="00DB7D19">
      <w:pPr>
        <w:pStyle w:val="Prrafodelista"/>
        <w:spacing w:line="238" w:lineRule="auto"/>
        <w:ind w:left="720" w:right="-113" w:firstLine="0"/>
        <w:jc w:val="both"/>
        <w:rPr>
          <w:rFonts w:ascii="Verdana" w:hAnsi="Verdana"/>
        </w:rPr>
      </w:pPr>
    </w:p>
    <w:p w14:paraId="1C343234" w14:textId="17D668BC" w:rsidR="00D569B1" w:rsidRPr="00507CC0" w:rsidRDefault="00A57125" w:rsidP="009E396F">
      <w:pPr>
        <w:pStyle w:val="Prrafodelista"/>
        <w:spacing w:line="238" w:lineRule="auto"/>
        <w:ind w:left="851" w:right="-113" w:firstLine="0"/>
        <w:jc w:val="both"/>
        <w:rPr>
          <w:rFonts w:ascii="Verdana" w:hAnsi="Verdana"/>
        </w:rPr>
      </w:pPr>
      <w:r w:rsidRPr="00507CC0">
        <w:rPr>
          <w:rFonts w:ascii="Verdana" w:hAnsi="Verdana"/>
        </w:rPr>
        <w:t>El supervisor de contrato es el responsable por realizar de forma oportuna las gestiones correspondientes a la finalización de las actividades por parte de los miembros pertenecientes a un contratista o la finalización del contrato</w:t>
      </w:r>
    </w:p>
    <w:p w14:paraId="177CBFAD" w14:textId="77777777" w:rsidR="00EC5017" w:rsidRPr="00507CC0" w:rsidRDefault="00EC5017" w:rsidP="009E396F">
      <w:pPr>
        <w:pStyle w:val="Prrafodelista"/>
        <w:spacing w:line="238" w:lineRule="auto"/>
        <w:ind w:left="851" w:right="-113" w:firstLine="0"/>
        <w:jc w:val="both"/>
        <w:rPr>
          <w:rFonts w:ascii="Verdana" w:hAnsi="Verdana"/>
        </w:rPr>
      </w:pPr>
    </w:p>
    <w:p w14:paraId="1F74B17A" w14:textId="6A49F032" w:rsidR="00D569B1" w:rsidRPr="00507CC0" w:rsidRDefault="00A57125" w:rsidP="00712AB4">
      <w:pPr>
        <w:pStyle w:val="Ttulo3"/>
        <w:numPr>
          <w:ilvl w:val="3"/>
          <w:numId w:val="20"/>
        </w:numPr>
        <w:rPr>
          <w:rFonts w:ascii="Verdana" w:hAnsi="Verdana" w:cs="Arial"/>
          <w:b/>
          <w:color w:val="auto"/>
          <w:sz w:val="22"/>
          <w:szCs w:val="22"/>
        </w:rPr>
      </w:pPr>
      <w:bookmarkStart w:id="2928" w:name="_bookmark46"/>
      <w:bookmarkStart w:id="2929" w:name="_Toc58585379"/>
      <w:bookmarkStart w:id="2930" w:name="_Toc59097759"/>
      <w:bookmarkEnd w:id="2928"/>
      <w:r w:rsidRPr="00507CC0">
        <w:rPr>
          <w:rFonts w:ascii="Verdana" w:hAnsi="Verdana" w:cs="Arial"/>
          <w:b/>
          <w:color w:val="auto"/>
          <w:sz w:val="22"/>
          <w:szCs w:val="22"/>
        </w:rPr>
        <w:t>Devolución de activos</w:t>
      </w:r>
      <w:bookmarkEnd w:id="2929"/>
      <w:bookmarkEnd w:id="2930"/>
    </w:p>
    <w:p w14:paraId="5AC967AA" w14:textId="77777777" w:rsidR="00D569B1" w:rsidRPr="00507CC0" w:rsidRDefault="00D569B1">
      <w:pPr>
        <w:pStyle w:val="Textoindependiente"/>
        <w:spacing w:before="5"/>
        <w:rPr>
          <w:rFonts w:ascii="Verdana" w:hAnsi="Verdana"/>
          <w:b/>
        </w:rPr>
      </w:pPr>
    </w:p>
    <w:p w14:paraId="7B9AD67F" w14:textId="77777777" w:rsidR="00D569B1" w:rsidRPr="00507CC0" w:rsidRDefault="00A57125" w:rsidP="009E396F">
      <w:pPr>
        <w:pStyle w:val="Prrafodelista"/>
        <w:spacing w:line="238" w:lineRule="auto"/>
        <w:ind w:left="624" w:right="-113" w:firstLine="0"/>
        <w:jc w:val="both"/>
        <w:rPr>
          <w:rFonts w:ascii="Verdana" w:hAnsi="Verdana"/>
        </w:rPr>
      </w:pPr>
      <w:r w:rsidRPr="00507CC0">
        <w:rPr>
          <w:rFonts w:ascii="Verdana" w:hAnsi="Verdana"/>
        </w:rPr>
        <w:t>Los activos asignados a los funcionarios o terceras partes que finalizan su relación laboral o contractual deben ser reintegrados a la entidad en las condiciones y estado en que le fueron entregados.</w:t>
      </w:r>
    </w:p>
    <w:p w14:paraId="7E23BBFF" w14:textId="77777777" w:rsidR="00D569B1" w:rsidRPr="00507CC0" w:rsidRDefault="00D569B1" w:rsidP="009E396F">
      <w:pPr>
        <w:pStyle w:val="Prrafodelista"/>
        <w:spacing w:line="238" w:lineRule="auto"/>
        <w:ind w:left="624" w:right="-113" w:firstLine="0"/>
        <w:jc w:val="both"/>
        <w:rPr>
          <w:rFonts w:ascii="Verdana" w:hAnsi="Verdana"/>
        </w:rPr>
      </w:pPr>
    </w:p>
    <w:p w14:paraId="3BF01B33" w14:textId="77777777" w:rsidR="00D569B1" w:rsidRPr="00507CC0" w:rsidRDefault="00A57125" w:rsidP="009E396F">
      <w:pPr>
        <w:pStyle w:val="Prrafodelista"/>
        <w:spacing w:line="238" w:lineRule="auto"/>
        <w:ind w:left="624" w:right="-113" w:firstLine="0"/>
        <w:jc w:val="both"/>
        <w:rPr>
          <w:rFonts w:ascii="Verdana" w:hAnsi="Verdana"/>
        </w:rPr>
      </w:pPr>
      <w:r w:rsidRPr="00507CC0">
        <w:rPr>
          <w:rFonts w:ascii="Verdana" w:hAnsi="Verdana"/>
        </w:rPr>
        <w:t>El funcionario es responsable por obtener las firmas del “Formato de entrega de cargo”, la cual debe contar con las evidencias en señal de devolución a satisfacción por parte de las áreas de: Tecnología, Servicios, jefe inmediato, Sistema de Correspondencia de la entidad y Recursos humanos.</w:t>
      </w:r>
    </w:p>
    <w:p w14:paraId="74AF2113" w14:textId="77777777" w:rsidR="00D569B1" w:rsidRPr="00507CC0" w:rsidRDefault="00D569B1">
      <w:pPr>
        <w:pStyle w:val="Textoindependiente"/>
        <w:spacing w:before="5"/>
        <w:rPr>
          <w:rFonts w:ascii="Verdana" w:hAnsi="Verdana"/>
        </w:rPr>
      </w:pPr>
    </w:p>
    <w:p w14:paraId="7D94DDE5" w14:textId="1C648AC2" w:rsidR="00D569B1" w:rsidRPr="00507CC0" w:rsidRDefault="00A57125" w:rsidP="00712AB4">
      <w:pPr>
        <w:pStyle w:val="Ttulo3"/>
        <w:numPr>
          <w:ilvl w:val="3"/>
          <w:numId w:val="20"/>
        </w:numPr>
        <w:rPr>
          <w:rFonts w:ascii="Verdana" w:hAnsi="Verdana" w:cs="Arial"/>
          <w:b/>
          <w:color w:val="auto"/>
          <w:sz w:val="22"/>
          <w:szCs w:val="22"/>
        </w:rPr>
      </w:pPr>
      <w:bookmarkStart w:id="2931" w:name="_bookmark47"/>
      <w:bookmarkStart w:id="2932" w:name="_Toc59097760"/>
      <w:bookmarkEnd w:id="2931"/>
      <w:r w:rsidRPr="00507CC0">
        <w:rPr>
          <w:rFonts w:ascii="Verdana" w:hAnsi="Verdana" w:cs="Arial"/>
          <w:b/>
          <w:color w:val="auto"/>
          <w:sz w:val="22"/>
          <w:szCs w:val="22"/>
        </w:rPr>
        <w:t>Retiro de los derechos de acceso</w:t>
      </w:r>
      <w:bookmarkEnd w:id="2932"/>
    </w:p>
    <w:p w14:paraId="53118E1B" w14:textId="77777777" w:rsidR="00D569B1" w:rsidRPr="00507CC0" w:rsidRDefault="00D569B1">
      <w:pPr>
        <w:pStyle w:val="Textoindependiente"/>
        <w:spacing w:before="2"/>
        <w:rPr>
          <w:rFonts w:ascii="Verdana" w:hAnsi="Verdana"/>
        </w:rPr>
      </w:pPr>
    </w:p>
    <w:p w14:paraId="63857BA5"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Cuando un funcionario termine su relación laboral o cuando un miembro terceras partes finalice su relación contractual, se debe retirar las cuentas de acceso y devolución de los activos asignados.</w:t>
      </w:r>
    </w:p>
    <w:p w14:paraId="12E560FB"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usuarios deben diligenciar el formato de entrega de cargo y obtener la firma de los responsables de las diferentes dependencias del MHCP.</w:t>
      </w:r>
    </w:p>
    <w:p w14:paraId="04C63037"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accesos lógicos a los activos de información deben ser removidos por los administradores de sistemas de forma inmediata y las cuentas de acceso deben colocarse en estado inactiva.</w:t>
      </w:r>
    </w:p>
    <w:p w14:paraId="423455D8"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 tarjeta de acceso físico debe ser devuelta a la subdirección de servicios, donde se retirarán los accesos.</w:t>
      </w:r>
    </w:p>
    <w:p w14:paraId="6CCE0B38"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funcionario o terceras partes no podrá extraer información de propiedad del MHCP.</w:t>
      </w:r>
    </w:p>
    <w:p w14:paraId="379155AF"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 subdirección de Recursos Humanos debe enviar un listado de las novedades de retiro del MHCP mensualmente y esta información debe ser revisada por los diferentes administradores del sistema y administradores funcionales para eliminar las cuentas de acceso.</w:t>
      </w:r>
    </w:p>
    <w:p w14:paraId="5D90FB9B"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lastRenderedPageBreak/>
        <w:t>Los activos informáticos deben ser reintegrados en las mismas condiciones en las cuales se entregaron al funcionario.</w:t>
      </w:r>
    </w:p>
    <w:p w14:paraId="1E114BC4"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encargados de infraestructura de tecnología deben actualizar el inventario de hardware para registrar el activo como disponible.</w:t>
      </w:r>
    </w:p>
    <w:p w14:paraId="18946B9B" w14:textId="6B75EC2C"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Antes de la asignación de un equipo que perteneció a un funcionario retirado se debe hacer limpieza de la información ahí almacenada, cumpliendo con lo establecido en el capítulo </w:t>
      </w:r>
      <w:r w:rsidR="0057534B" w:rsidRPr="00507CC0">
        <w:rPr>
          <w:rFonts w:ascii="Verdana" w:hAnsi="Verdana"/>
        </w:rPr>
        <w:t>“</w:t>
      </w:r>
      <w:r w:rsidRPr="00507CC0">
        <w:rPr>
          <w:rFonts w:ascii="Verdana" w:hAnsi="Verdana"/>
        </w:rPr>
        <w:t xml:space="preserve">Reutilización de discos duros del ATP 06 – Gestión de </w:t>
      </w:r>
      <w:r w:rsidR="0057534B" w:rsidRPr="00507CC0">
        <w:rPr>
          <w:rFonts w:ascii="Verdana" w:hAnsi="Verdana"/>
        </w:rPr>
        <w:t>C</w:t>
      </w:r>
      <w:r w:rsidRPr="00507CC0">
        <w:rPr>
          <w:rFonts w:ascii="Verdana" w:hAnsi="Verdana"/>
        </w:rPr>
        <w:t>omunicaciones y</w:t>
      </w:r>
      <w:r w:rsidR="0057534B" w:rsidRPr="00507CC0">
        <w:rPr>
          <w:rFonts w:ascii="Verdana" w:hAnsi="Verdana"/>
        </w:rPr>
        <w:t xml:space="preserve"> O</w:t>
      </w:r>
      <w:r w:rsidRPr="00507CC0">
        <w:rPr>
          <w:rFonts w:ascii="Verdana" w:hAnsi="Verdana"/>
        </w:rPr>
        <w:t>peraciones””.</w:t>
      </w:r>
    </w:p>
    <w:p w14:paraId="10F0E524" w14:textId="25456D0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Es responsabilidad de los Directores,</w:t>
      </w:r>
      <w:r w:rsidR="0057534B" w:rsidRPr="00507CC0">
        <w:rPr>
          <w:rFonts w:ascii="Verdana" w:hAnsi="Verdana"/>
        </w:rPr>
        <w:t xml:space="preserve"> </w:t>
      </w:r>
      <w:r w:rsidR="005162A8" w:rsidRPr="00507CC0">
        <w:rPr>
          <w:rFonts w:ascii="Verdana" w:hAnsi="Verdana"/>
        </w:rPr>
        <w:t>S</w:t>
      </w:r>
      <w:r w:rsidRPr="00507CC0">
        <w:rPr>
          <w:rFonts w:ascii="Verdana" w:hAnsi="Verdana"/>
        </w:rPr>
        <w:t>ubdirectores</w:t>
      </w:r>
      <w:r w:rsidR="0057534B" w:rsidRPr="00507CC0">
        <w:rPr>
          <w:rFonts w:ascii="Verdana" w:hAnsi="Verdana"/>
        </w:rPr>
        <w:t xml:space="preserve"> </w:t>
      </w:r>
      <w:r w:rsidRPr="00507CC0">
        <w:rPr>
          <w:rFonts w:ascii="Verdana" w:hAnsi="Verdana"/>
        </w:rPr>
        <w:t>o</w:t>
      </w:r>
      <w:r w:rsidR="0057534B" w:rsidRPr="00507CC0">
        <w:rPr>
          <w:rFonts w:ascii="Verdana" w:hAnsi="Verdana"/>
        </w:rPr>
        <w:t xml:space="preserve"> </w:t>
      </w:r>
      <w:r w:rsidR="005162A8" w:rsidRPr="00507CC0">
        <w:rPr>
          <w:rFonts w:ascii="Verdana" w:hAnsi="Verdana"/>
        </w:rPr>
        <w:t>C</w:t>
      </w:r>
      <w:r w:rsidRPr="00507CC0">
        <w:rPr>
          <w:rFonts w:ascii="Verdana" w:hAnsi="Verdana"/>
        </w:rPr>
        <w:t xml:space="preserve">oordinadores de </w:t>
      </w:r>
      <w:r w:rsidR="005162A8" w:rsidRPr="00507CC0">
        <w:rPr>
          <w:rFonts w:ascii="Verdana" w:hAnsi="Verdana"/>
        </w:rPr>
        <w:t>G</w:t>
      </w:r>
      <w:r w:rsidRPr="00507CC0">
        <w:rPr>
          <w:rFonts w:ascii="Verdana" w:hAnsi="Verdana"/>
        </w:rPr>
        <w:t xml:space="preserve">rupo notificar a la división de Gestión </w:t>
      </w:r>
      <w:r w:rsidR="0057534B" w:rsidRPr="00507CC0">
        <w:rPr>
          <w:rFonts w:ascii="Verdana" w:hAnsi="Verdana"/>
        </w:rPr>
        <w:t>H</w:t>
      </w:r>
      <w:r w:rsidRPr="00507CC0">
        <w:rPr>
          <w:rFonts w:ascii="Verdana" w:hAnsi="Verdana"/>
        </w:rPr>
        <w:t>umana el retiro de cualquier funcionario.</w:t>
      </w:r>
    </w:p>
    <w:p w14:paraId="049342AA"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Es responsabilidad de los supervisores o interventores de contratos, informar la finalización de cualquier contrato con terceras partes a los jefes de las dependencias propietarias de servicios informáticos que utilizaba el contratista.</w:t>
      </w:r>
    </w:p>
    <w:p w14:paraId="20712A28" w14:textId="737EDB92" w:rsidR="00D569B1" w:rsidRPr="00507CC0" w:rsidRDefault="00D569B1">
      <w:pPr>
        <w:pStyle w:val="Textoindependiente"/>
        <w:rPr>
          <w:rFonts w:ascii="Verdana" w:hAnsi="Verdana"/>
        </w:rPr>
      </w:pPr>
    </w:p>
    <w:p w14:paraId="6B09ACC3" w14:textId="77777777" w:rsidR="00736796" w:rsidRPr="00507CC0" w:rsidRDefault="00736796" w:rsidP="00E5010B">
      <w:pPr>
        <w:pStyle w:val="Prrafodelista"/>
        <w:numPr>
          <w:ilvl w:val="1"/>
          <w:numId w:val="8"/>
        </w:numPr>
        <w:spacing w:before="189"/>
        <w:outlineLvl w:val="0"/>
        <w:rPr>
          <w:rFonts w:ascii="Verdana" w:hAnsi="Verdana"/>
          <w:b/>
          <w:bCs/>
          <w:vanish/>
          <w:szCs w:val="24"/>
        </w:rPr>
      </w:pPr>
      <w:bookmarkStart w:id="2933" w:name="_bookmark48"/>
      <w:bookmarkStart w:id="2934" w:name="_Toc58831142"/>
      <w:bookmarkStart w:id="2935" w:name="_Toc58832303"/>
      <w:bookmarkStart w:id="2936" w:name="_Toc58832401"/>
      <w:bookmarkStart w:id="2937" w:name="_Toc58832629"/>
      <w:bookmarkStart w:id="2938" w:name="_Toc58832741"/>
      <w:bookmarkStart w:id="2939" w:name="_Toc58832931"/>
      <w:bookmarkStart w:id="2940" w:name="_Toc58833023"/>
      <w:bookmarkStart w:id="2941" w:name="_Toc58833116"/>
      <w:bookmarkStart w:id="2942" w:name="_Toc58833209"/>
      <w:bookmarkStart w:id="2943" w:name="_Toc58833307"/>
      <w:bookmarkStart w:id="2944" w:name="_Toc58833399"/>
      <w:bookmarkStart w:id="2945" w:name="_Toc58833491"/>
      <w:bookmarkStart w:id="2946" w:name="_Toc58833584"/>
      <w:bookmarkStart w:id="2947" w:name="_Toc58833676"/>
      <w:bookmarkStart w:id="2948" w:name="_Toc58833768"/>
      <w:bookmarkStart w:id="2949" w:name="_Toc58833866"/>
      <w:bookmarkStart w:id="2950" w:name="_Toc58833958"/>
      <w:bookmarkStart w:id="2951" w:name="_Toc58834110"/>
      <w:bookmarkStart w:id="2952" w:name="_Toc58834222"/>
      <w:bookmarkStart w:id="2953" w:name="_Toc58834315"/>
      <w:bookmarkStart w:id="2954" w:name="_Toc58834407"/>
      <w:bookmarkStart w:id="2955" w:name="_Toc58834500"/>
      <w:bookmarkStart w:id="2956" w:name="_Toc58834591"/>
      <w:bookmarkStart w:id="2957" w:name="_Toc58835054"/>
      <w:bookmarkStart w:id="2958" w:name="_Toc58835146"/>
      <w:bookmarkStart w:id="2959" w:name="_Toc58836292"/>
      <w:bookmarkStart w:id="2960" w:name="_Toc58836612"/>
      <w:bookmarkStart w:id="2961" w:name="_Toc58836730"/>
      <w:bookmarkStart w:id="2962" w:name="_Toc58836844"/>
      <w:bookmarkStart w:id="2963" w:name="_Toc58836957"/>
      <w:bookmarkStart w:id="2964" w:name="_Toc58837258"/>
      <w:bookmarkStart w:id="2965" w:name="_Toc58837382"/>
      <w:bookmarkStart w:id="2966" w:name="_Toc58837506"/>
      <w:bookmarkStart w:id="2967" w:name="_Toc58837639"/>
      <w:bookmarkStart w:id="2968" w:name="_Toc58837727"/>
      <w:bookmarkStart w:id="2969" w:name="_Toc58837877"/>
      <w:bookmarkStart w:id="2970" w:name="_Toc58837986"/>
      <w:bookmarkStart w:id="2971" w:name="_Toc58838081"/>
      <w:bookmarkStart w:id="2972" w:name="_Toc58838176"/>
      <w:bookmarkStart w:id="2973" w:name="_Toc58838271"/>
      <w:bookmarkStart w:id="2974" w:name="_Toc58838365"/>
      <w:bookmarkStart w:id="2975" w:name="_Toc58838460"/>
      <w:bookmarkStart w:id="2976" w:name="_Toc58839135"/>
      <w:bookmarkStart w:id="2977" w:name="_Toc58839229"/>
      <w:bookmarkStart w:id="2978" w:name="_Toc58839323"/>
      <w:bookmarkStart w:id="2979" w:name="_Toc58839429"/>
      <w:bookmarkStart w:id="2980" w:name="_Toc58839535"/>
      <w:bookmarkStart w:id="2981" w:name="_Toc58839757"/>
      <w:bookmarkStart w:id="2982" w:name="_Toc58839862"/>
      <w:bookmarkStart w:id="2983" w:name="_Toc58839973"/>
      <w:bookmarkStart w:id="2984" w:name="_Toc58840078"/>
      <w:bookmarkStart w:id="2985" w:name="_Toc58840183"/>
      <w:bookmarkStart w:id="2986" w:name="_Toc58840287"/>
      <w:bookmarkStart w:id="2987" w:name="_Toc58840625"/>
      <w:bookmarkStart w:id="2988" w:name="_Toc58840730"/>
      <w:bookmarkStart w:id="2989" w:name="_Toc58845591"/>
      <w:bookmarkStart w:id="2990" w:name="_Toc58845695"/>
      <w:bookmarkStart w:id="2991" w:name="_Toc58845800"/>
      <w:bookmarkStart w:id="2992" w:name="_Toc58845904"/>
      <w:bookmarkStart w:id="2993" w:name="_Toc58846080"/>
      <w:bookmarkStart w:id="2994" w:name="_Toc58846253"/>
      <w:bookmarkStart w:id="2995" w:name="_Toc58846553"/>
      <w:bookmarkStart w:id="2996" w:name="_Toc58846810"/>
      <w:bookmarkStart w:id="2997" w:name="_Toc58851215"/>
      <w:bookmarkStart w:id="2998" w:name="_Toc58851320"/>
      <w:bookmarkStart w:id="2999" w:name="_Toc58851417"/>
      <w:bookmarkStart w:id="3000" w:name="_Toc58851525"/>
      <w:bookmarkStart w:id="3001" w:name="_Toc58922643"/>
      <w:bookmarkStart w:id="3002" w:name="_Toc58922887"/>
      <w:bookmarkStart w:id="3003" w:name="_Toc58923017"/>
      <w:bookmarkStart w:id="3004" w:name="_Toc58923118"/>
      <w:bookmarkStart w:id="3005" w:name="_Toc58923219"/>
      <w:bookmarkStart w:id="3006" w:name="_Toc58923321"/>
      <w:bookmarkStart w:id="3007" w:name="_Toc58923422"/>
      <w:bookmarkStart w:id="3008" w:name="_Toc58923524"/>
      <w:bookmarkStart w:id="3009" w:name="_Toc59095747"/>
      <w:bookmarkStart w:id="3010" w:name="_Toc59095892"/>
      <w:bookmarkStart w:id="3011" w:name="_Toc59095996"/>
      <w:bookmarkStart w:id="3012" w:name="_Toc59096103"/>
      <w:bookmarkStart w:id="3013" w:name="_Toc59096204"/>
      <w:bookmarkStart w:id="3014" w:name="_Toc59096311"/>
      <w:bookmarkStart w:id="3015" w:name="_Toc59096412"/>
      <w:bookmarkStart w:id="3016" w:name="_Toc59096514"/>
      <w:bookmarkStart w:id="3017" w:name="_Toc59096617"/>
      <w:bookmarkStart w:id="3018" w:name="_Toc59096721"/>
      <w:bookmarkStart w:id="3019" w:name="_Toc59096826"/>
      <w:bookmarkStart w:id="3020" w:name="_Toc59096932"/>
      <w:bookmarkStart w:id="3021" w:name="_Toc59097037"/>
      <w:bookmarkStart w:id="3022" w:name="_Toc59097148"/>
      <w:bookmarkStart w:id="3023" w:name="_Toc59097259"/>
      <w:bookmarkStart w:id="3024" w:name="_Toc59097370"/>
      <w:bookmarkStart w:id="3025" w:name="_Toc59097476"/>
      <w:bookmarkStart w:id="3026" w:name="_Toc59097620"/>
      <w:bookmarkStart w:id="3027" w:name="_Toc59097761"/>
      <w:bookmarkStart w:id="3028" w:name="_Toc58585380"/>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306B156D" w14:textId="132E49AC" w:rsidR="00D569B1" w:rsidRPr="00507CC0" w:rsidRDefault="00A57125" w:rsidP="00E42CF0">
      <w:pPr>
        <w:pStyle w:val="Ttulo3"/>
        <w:rPr>
          <w:rFonts w:ascii="Verdana" w:hAnsi="Verdana" w:cs="Arial"/>
          <w:b/>
          <w:color w:val="auto"/>
          <w:sz w:val="22"/>
        </w:rPr>
      </w:pPr>
      <w:bookmarkStart w:id="3029" w:name="_Toc58833959"/>
      <w:bookmarkStart w:id="3030" w:name="_Toc59097762"/>
      <w:r w:rsidRPr="00507CC0">
        <w:rPr>
          <w:rFonts w:ascii="Verdana" w:hAnsi="Verdana" w:cs="Arial"/>
          <w:b/>
          <w:color w:val="auto"/>
          <w:sz w:val="22"/>
        </w:rPr>
        <w:t>Seguridad física y ambiental</w:t>
      </w:r>
      <w:bookmarkEnd w:id="3028"/>
      <w:bookmarkEnd w:id="3029"/>
      <w:bookmarkEnd w:id="3030"/>
    </w:p>
    <w:p w14:paraId="1721C8B9" w14:textId="77777777" w:rsidR="00D569B1" w:rsidRPr="00507CC0" w:rsidRDefault="00D569B1">
      <w:pPr>
        <w:pStyle w:val="Textoindependiente"/>
        <w:spacing w:before="2"/>
        <w:rPr>
          <w:rFonts w:ascii="Verdana" w:hAnsi="Verdana"/>
          <w:b/>
        </w:rPr>
      </w:pPr>
    </w:p>
    <w:p w14:paraId="75E57A72" w14:textId="77777777" w:rsidR="00736796" w:rsidRPr="00507CC0" w:rsidRDefault="00736796" w:rsidP="00CA4412">
      <w:pPr>
        <w:pStyle w:val="Prrafodelista"/>
        <w:numPr>
          <w:ilvl w:val="1"/>
          <w:numId w:val="5"/>
        </w:numPr>
        <w:tabs>
          <w:tab w:val="left" w:pos="1681"/>
          <w:tab w:val="left" w:pos="1682"/>
        </w:tabs>
        <w:spacing w:before="1"/>
        <w:rPr>
          <w:rFonts w:ascii="Verdana" w:hAnsi="Verdana"/>
          <w:b/>
          <w:vanish/>
        </w:rPr>
      </w:pPr>
      <w:bookmarkStart w:id="3031" w:name="_bookmark49"/>
      <w:bookmarkEnd w:id="3031"/>
    </w:p>
    <w:p w14:paraId="5A0B85EF" w14:textId="77777777" w:rsidR="00EC5017" w:rsidRPr="00507CC0" w:rsidRDefault="00EC5017" w:rsidP="00E5010B">
      <w:pPr>
        <w:pStyle w:val="Prrafodelista"/>
        <w:numPr>
          <w:ilvl w:val="1"/>
          <w:numId w:val="15"/>
        </w:numPr>
        <w:outlineLvl w:val="1"/>
        <w:rPr>
          <w:rFonts w:ascii="Verdana" w:hAnsi="Verdana"/>
          <w:b/>
          <w:bCs/>
          <w:vanish/>
        </w:rPr>
      </w:pPr>
      <w:bookmarkStart w:id="3032" w:name="_Toc58836294"/>
      <w:bookmarkStart w:id="3033" w:name="_Toc58836614"/>
      <w:bookmarkStart w:id="3034" w:name="_Toc58836732"/>
      <w:bookmarkStart w:id="3035" w:name="_Toc58836846"/>
      <w:bookmarkStart w:id="3036" w:name="_Toc58836959"/>
      <w:bookmarkStart w:id="3037" w:name="_Toc58837260"/>
      <w:bookmarkStart w:id="3038" w:name="_Toc58837384"/>
      <w:bookmarkStart w:id="3039" w:name="_Toc58837508"/>
      <w:bookmarkStart w:id="3040" w:name="_Toc58837641"/>
      <w:bookmarkStart w:id="3041" w:name="_Toc58837729"/>
      <w:bookmarkStart w:id="3042" w:name="_Toc58837879"/>
      <w:bookmarkStart w:id="3043" w:name="_Toc58837988"/>
      <w:bookmarkStart w:id="3044" w:name="_Toc58838083"/>
      <w:bookmarkStart w:id="3045" w:name="_Toc58838178"/>
      <w:bookmarkStart w:id="3046" w:name="_Toc58838273"/>
      <w:bookmarkStart w:id="3047" w:name="_Toc58838367"/>
      <w:bookmarkStart w:id="3048" w:name="_Toc58838462"/>
      <w:bookmarkStart w:id="3049" w:name="_Toc58839137"/>
      <w:bookmarkStart w:id="3050" w:name="_Toc58839231"/>
      <w:bookmarkStart w:id="3051" w:name="_Toc58839325"/>
      <w:bookmarkStart w:id="3052" w:name="_Toc58839431"/>
      <w:bookmarkStart w:id="3053" w:name="_Toc58839537"/>
      <w:bookmarkStart w:id="3054" w:name="_Toc58839759"/>
      <w:bookmarkStart w:id="3055" w:name="_Toc58839864"/>
      <w:bookmarkStart w:id="3056" w:name="_Toc58839975"/>
      <w:bookmarkStart w:id="3057" w:name="_Toc58840080"/>
      <w:bookmarkStart w:id="3058" w:name="_Toc58840185"/>
      <w:bookmarkStart w:id="3059" w:name="_Toc58840289"/>
      <w:bookmarkStart w:id="3060" w:name="_Toc58840627"/>
      <w:bookmarkStart w:id="3061" w:name="_Toc58840732"/>
      <w:bookmarkStart w:id="3062" w:name="_Toc58845593"/>
      <w:bookmarkStart w:id="3063" w:name="_Toc58845697"/>
      <w:bookmarkStart w:id="3064" w:name="_Toc58845802"/>
      <w:bookmarkStart w:id="3065" w:name="_Toc58845906"/>
      <w:bookmarkStart w:id="3066" w:name="_Toc58846082"/>
      <w:bookmarkStart w:id="3067" w:name="_Toc58846255"/>
      <w:bookmarkStart w:id="3068" w:name="_Toc58846555"/>
      <w:bookmarkStart w:id="3069" w:name="_Toc58846812"/>
      <w:bookmarkStart w:id="3070" w:name="_Toc58851217"/>
      <w:bookmarkStart w:id="3071" w:name="_Toc58851322"/>
      <w:bookmarkStart w:id="3072" w:name="_Toc58851419"/>
      <w:bookmarkStart w:id="3073" w:name="_Toc58851527"/>
      <w:bookmarkStart w:id="3074" w:name="_Toc58922645"/>
      <w:bookmarkStart w:id="3075" w:name="_Toc58922889"/>
      <w:bookmarkStart w:id="3076" w:name="_Toc58923019"/>
      <w:bookmarkStart w:id="3077" w:name="_Toc58923120"/>
      <w:bookmarkStart w:id="3078" w:name="_Toc58923221"/>
      <w:bookmarkStart w:id="3079" w:name="_Toc58923323"/>
      <w:bookmarkStart w:id="3080" w:name="_Toc58923424"/>
      <w:bookmarkStart w:id="3081" w:name="_Toc58923526"/>
      <w:bookmarkStart w:id="3082" w:name="_Toc59095749"/>
      <w:bookmarkStart w:id="3083" w:name="_Toc59095894"/>
      <w:bookmarkStart w:id="3084" w:name="_Toc59095998"/>
      <w:bookmarkStart w:id="3085" w:name="_Toc59096105"/>
      <w:bookmarkStart w:id="3086" w:name="_Toc59096206"/>
      <w:bookmarkStart w:id="3087" w:name="_Toc59096313"/>
      <w:bookmarkStart w:id="3088" w:name="_Toc59096414"/>
      <w:bookmarkStart w:id="3089" w:name="_Toc59096516"/>
      <w:bookmarkStart w:id="3090" w:name="_Toc59096619"/>
      <w:bookmarkStart w:id="3091" w:name="_Toc59096723"/>
      <w:bookmarkStart w:id="3092" w:name="_Toc59096828"/>
      <w:bookmarkStart w:id="3093" w:name="_Toc59096934"/>
      <w:bookmarkStart w:id="3094" w:name="_Toc59097039"/>
      <w:bookmarkStart w:id="3095" w:name="_Toc59097150"/>
      <w:bookmarkStart w:id="3096" w:name="_Toc59097261"/>
      <w:bookmarkStart w:id="3097" w:name="_Toc59097372"/>
      <w:bookmarkStart w:id="3098" w:name="_Toc59097478"/>
      <w:bookmarkStart w:id="3099" w:name="_Toc59097622"/>
      <w:bookmarkStart w:id="3100" w:name="_Toc59097763"/>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061E17AF" w14:textId="7F648525" w:rsidR="00D569B1" w:rsidRPr="00507CC0" w:rsidRDefault="00A57125" w:rsidP="00712AB4">
      <w:pPr>
        <w:pStyle w:val="Ttulo3"/>
        <w:numPr>
          <w:ilvl w:val="3"/>
          <w:numId w:val="20"/>
        </w:numPr>
        <w:rPr>
          <w:rFonts w:ascii="Verdana" w:hAnsi="Verdana" w:cs="Arial"/>
          <w:b/>
          <w:color w:val="auto"/>
          <w:sz w:val="22"/>
          <w:szCs w:val="22"/>
        </w:rPr>
      </w:pPr>
      <w:bookmarkStart w:id="3101" w:name="_Toc59097764"/>
      <w:r w:rsidRPr="00507CC0">
        <w:rPr>
          <w:rFonts w:ascii="Verdana" w:hAnsi="Verdana" w:cs="Arial"/>
          <w:b/>
          <w:color w:val="auto"/>
          <w:sz w:val="22"/>
          <w:szCs w:val="22"/>
        </w:rPr>
        <w:t>Seguridad del perímetro y control de acceso físico a zonas</w:t>
      </w:r>
      <w:r w:rsidR="005162A8" w:rsidRPr="00507CC0">
        <w:rPr>
          <w:rFonts w:ascii="Verdana" w:hAnsi="Verdana" w:cs="Arial"/>
          <w:b/>
          <w:color w:val="auto"/>
          <w:sz w:val="22"/>
          <w:szCs w:val="22"/>
        </w:rPr>
        <w:t xml:space="preserve"> </w:t>
      </w:r>
      <w:r w:rsidRPr="00507CC0">
        <w:rPr>
          <w:rFonts w:ascii="Verdana" w:hAnsi="Verdana" w:cs="Arial"/>
          <w:b/>
          <w:color w:val="auto"/>
          <w:sz w:val="22"/>
          <w:szCs w:val="22"/>
        </w:rPr>
        <w:t>restringidas</w:t>
      </w:r>
      <w:bookmarkEnd w:id="3101"/>
    </w:p>
    <w:p w14:paraId="4B7F4A13" w14:textId="77777777" w:rsidR="00D569B1" w:rsidRPr="00507CC0" w:rsidRDefault="00D569B1">
      <w:pPr>
        <w:pStyle w:val="Textoindependiente"/>
        <w:spacing w:before="2"/>
        <w:rPr>
          <w:rFonts w:ascii="Verdana" w:hAnsi="Verdana"/>
        </w:rPr>
      </w:pPr>
    </w:p>
    <w:p w14:paraId="6D4988E6" w14:textId="77777777" w:rsidR="00D569B1" w:rsidRPr="00507CC0" w:rsidRDefault="00A57125" w:rsidP="009E396F">
      <w:pPr>
        <w:pStyle w:val="Prrafodelista"/>
        <w:spacing w:line="238" w:lineRule="auto"/>
        <w:ind w:left="624" w:right="-113" w:firstLine="0"/>
        <w:jc w:val="both"/>
        <w:rPr>
          <w:rFonts w:ascii="Verdana" w:hAnsi="Verdana"/>
        </w:rPr>
      </w:pPr>
      <w:r w:rsidRPr="00507CC0">
        <w:rPr>
          <w:rFonts w:ascii="Verdana" w:hAnsi="Verdana"/>
        </w:rPr>
        <w:t>El acceso físico a las zonas restringidas debe contar con mecanismos de control para evitar ingreso no autorizado, los mecanismos deben contener al menos:</w:t>
      </w:r>
    </w:p>
    <w:p w14:paraId="3915E321" w14:textId="77777777" w:rsidR="00D569B1" w:rsidRPr="00507CC0" w:rsidRDefault="00D569B1">
      <w:pPr>
        <w:pStyle w:val="Textoindependiente"/>
        <w:spacing w:before="2"/>
        <w:rPr>
          <w:rFonts w:ascii="Verdana" w:hAnsi="Verdana"/>
        </w:rPr>
      </w:pPr>
    </w:p>
    <w:p w14:paraId="17B74155"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Sistemas de barreras o puertas contraídas con tarjetas de aproximación personalizadas.</w:t>
      </w:r>
    </w:p>
    <w:p w14:paraId="6C521346"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tarjetas de aproximación deben ser programadas basadas en roles de forma que se pueda habilitar el acceso solo a las áreas o pisos requeridos.</w:t>
      </w:r>
    </w:p>
    <w:p w14:paraId="58C73644"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visitantes deben registrarse en la recepción donde se lo identificará y se asignará una tarjeta para ingresar al edificio. La tarjeta debe ser regresada al abandonar el edificio.</w:t>
      </w:r>
    </w:p>
    <w:p w14:paraId="6D79B308"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visitantes deben portar la tarjeta que lo identifica como visitante en un lugar visible y deben permanecer acompañados por un funcionario.</w:t>
      </w:r>
    </w:p>
    <w:p w14:paraId="70D61C0F" w14:textId="1D2218A0"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Las zonas restringidas como centro de cómputo deben contar con </w:t>
      </w:r>
      <w:r w:rsidR="009E396F" w:rsidRPr="00507CC0">
        <w:rPr>
          <w:rFonts w:ascii="Verdana" w:hAnsi="Verdana"/>
        </w:rPr>
        <w:t>mecanismos de</w:t>
      </w:r>
      <w:r w:rsidRPr="00507CC0">
        <w:rPr>
          <w:rFonts w:ascii="Verdana" w:hAnsi="Verdana"/>
        </w:rPr>
        <w:t xml:space="preserve"> control biométrico y monitoreo con CCTV.</w:t>
      </w:r>
    </w:p>
    <w:p w14:paraId="60FF69DA"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lastRenderedPageBreak/>
        <w:t>Las zonas restringidas deben contar con monitoreo con CCTV y con control de acceso.</w:t>
      </w:r>
    </w:p>
    <w:p w14:paraId="418CBA85"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acceso físico debe contar con horarios permitidos de ingreso al personal.</w:t>
      </w:r>
    </w:p>
    <w:p w14:paraId="4EDC507D"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ingresos en horarios adicionales deben ser solicitados por el Director del área solicitante a la Oficina de Seguridad del Ministerio mediante correo electrónico.</w:t>
      </w:r>
    </w:p>
    <w:p w14:paraId="7508B2E2"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tarjetas de acceso son de carácter personal e intransferible</w:t>
      </w:r>
    </w:p>
    <w:p w14:paraId="69C38262" w14:textId="2F84A291"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La </w:t>
      </w:r>
      <w:r w:rsidR="009E396F" w:rsidRPr="00507CC0">
        <w:rPr>
          <w:rFonts w:ascii="Verdana" w:hAnsi="Verdana"/>
        </w:rPr>
        <w:t>pérdida</w:t>
      </w:r>
      <w:r w:rsidRPr="00507CC0">
        <w:rPr>
          <w:rFonts w:ascii="Verdana" w:hAnsi="Verdana"/>
        </w:rPr>
        <w:t xml:space="preserve"> o hurto de las tarjetas de aproximación debe ser notificada inmediatamente a la oficina de Seguridad física.</w:t>
      </w:r>
    </w:p>
    <w:p w14:paraId="0C6DD43A" w14:textId="77777777" w:rsidR="00D569B1" w:rsidRPr="00507CC0" w:rsidRDefault="00D569B1">
      <w:pPr>
        <w:pStyle w:val="Textoindependiente"/>
        <w:spacing w:before="1"/>
        <w:rPr>
          <w:rFonts w:ascii="Verdana" w:hAnsi="Verdana"/>
        </w:rPr>
      </w:pPr>
    </w:p>
    <w:p w14:paraId="6C737AC0" w14:textId="3FBC5734" w:rsidR="00D569B1" w:rsidRPr="00507CC0" w:rsidRDefault="00A57125" w:rsidP="00712AB4">
      <w:pPr>
        <w:pStyle w:val="Ttulo3"/>
        <w:numPr>
          <w:ilvl w:val="3"/>
          <w:numId w:val="20"/>
        </w:numPr>
        <w:rPr>
          <w:rFonts w:ascii="Verdana" w:hAnsi="Verdana" w:cs="Arial"/>
          <w:b/>
          <w:color w:val="auto"/>
          <w:sz w:val="22"/>
          <w:szCs w:val="22"/>
        </w:rPr>
      </w:pPr>
      <w:bookmarkStart w:id="3102" w:name="_bookmark50"/>
      <w:bookmarkStart w:id="3103" w:name="_Toc59097765"/>
      <w:bookmarkEnd w:id="3102"/>
      <w:r w:rsidRPr="00507CC0">
        <w:rPr>
          <w:rFonts w:ascii="Verdana" w:hAnsi="Verdana" w:cs="Arial"/>
          <w:b/>
          <w:color w:val="auto"/>
          <w:sz w:val="22"/>
          <w:szCs w:val="22"/>
        </w:rPr>
        <w:t>Seguridad en las oficinas y salas</w:t>
      </w:r>
      <w:bookmarkEnd w:id="3103"/>
    </w:p>
    <w:p w14:paraId="2539151B" w14:textId="77777777" w:rsidR="00D569B1" w:rsidRPr="00507CC0" w:rsidRDefault="00D569B1">
      <w:pPr>
        <w:pStyle w:val="Textoindependiente"/>
        <w:spacing w:before="1"/>
        <w:rPr>
          <w:rFonts w:ascii="Verdana" w:hAnsi="Verdana"/>
        </w:rPr>
      </w:pPr>
    </w:p>
    <w:p w14:paraId="19EB824E" w14:textId="5555FFD1" w:rsidR="00D569B1" w:rsidRPr="00507CC0" w:rsidRDefault="00A57125" w:rsidP="007C2C92">
      <w:pPr>
        <w:ind w:left="680"/>
        <w:rPr>
          <w:rFonts w:ascii="Verdana" w:hAnsi="Verdana"/>
          <w:b/>
        </w:rPr>
      </w:pPr>
      <w:bookmarkStart w:id="3104" w:name="_Toc58585381"/>
      <w:bookmarkStart w:id="3105" w:name="_Toc58833960"/>
      <w:r w:rsidRPr="00507CC0">
        <w:rPr>
          <w:rFonts w:ascii="Verdana" w:hAnsi="Verdana"/>
          <w:b/>
        </w:rPr>
        <w:t>Oficinas</w:t>
      </w:r>
      <w:bookmarkEnd w:id="3104"/>
      <w:bookmarkEnd w:id="3105"/>
    </w:p>
    <w:p w14:paraId="7AF2A779" w14:textId="77777777" w:rsidR="00D569B1" w:rsidRPr="00507CC0" w:rsidRDefault="00D569B1">
      <w:pPr>
        <w:pStyle w:val="Textoindependiente"/>
        <w:spacing w:before="8"/>
        <w:rPr>
          <w:rFonts w:ascii="Verdana" w:hAnsi="Verdana"/>
          <w:b/>
        </w:rPr>
      </w:pPr>
    </w:p>
    <w:p w14:paraId="4A0FD58D"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acceso a las oficinas debe controlarse con un sistema de puertas de acceso controladas por tarjetas de aproximación.</w:t>
      </w:r>
    </w:p>
    <w:p w14:paraId="5C806128"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funcionarios y terceras partes deben tener la precaución para evitar facilitar el acceso a las diferentes áreas de personal que no posee la tarjeta de acceso respectiva.</w:t>
      </w:r>
    </w:p>
    <w:p w14:paraId="441C1AB1"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usuarios deben aplicar el concepto de “escritorios limpios</w:t>
      </w:r>
      <w:proofErr w:type="gramStart"/>
      <w:r w:rsidRPr="00507CC0">
        <w:rPr>
          <w:rFonts w:ascii="Verdana" w:hAnsi="Verdana"/>
        </w:rPr>
        <w:t>” ,</w:t>
      </w:r>
      <w:proofErr w:type="gramEnd"/>
      <w:r w:rsidRPr="00507CC0">
        <w:rPr>
          <w:rFonts w:ascii="Verdana" w:hAnsi="Verdana"/>
        </w:rPr>
        <w:t xml:space="preserve"> para mayor información ver “PL 06 Operaciones y comunicaciones”</w:t>
      </w:r>
    </w:p>
    <w:p w14:paraId="1E58CFC9" w14:textId="77777777" w:rsidR="007C2C92" w:rsidRPr="00507CC0" w:rsidRDefault="007C2C92" w:rsidP="007C2C92">
      <w:pPr>
        <w:ind w:left="680"/>
        <w:rPr>
          <w:rFonts w:ascii="Verdana" w:hAnsi="Verdana"/>
          <w:b/>
        </w:rPr>
      </w:pPr>
      <w:bookmarkStart w:id="3106" w:name="_Toc58585382"/>
      <w:bookmarkStart w:id="3107" w:name="_Toc58833961"/>
    </w:p>
    <w:p w14:paraId="0538C601" w14:textId="27024D36" w:rsidR="00D569B1" w:rsidRPr="00507CC0" w:rsidRDefault="00A57125" w:rsidP="007C2C92">
      <w:pPr>
        <w:ind w:left="680"/>
        <w:rPr>
          <w:rFonts w:ascii="Verdana" w:hAnsi="Verdana"/>
          <w:b/>
        </w:rPr>
      </w:pPr>
      <w:r w:rsidRPr="00507CC0">
        <w:rPr>
          <w:rFonts w:ascii="Verdana" w:hAnsi="Verdana"/>
          <w:b/>
        </w:rPr>
        <w:t>Salas</w:t>
      </w:r>
      <w:bookmarkEnd w:id="3106"/>
      <w:bookmarkEnd w:id="3107"/>
    </w:p>
    <w:p w14:paraId="6E10D5B3"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Los asistentes a las salas de reuniones deben tener la precaución de no olvidar en las mismas, información de carácter “restringido” o “critico”.</w:t>
      </w:r>
    </w:p>
    <w:p w14:paraId="16E31CDB"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responsable por la reserva de la sala debe revisar al finalizar la reunión que no quede material de carácter “restringido” o “critico”.</w:t>
      </w:r>
    </w:p>
    <w:p w14:paraId="44FEF02F" w14:textId="77777777" w:rsidR="00D569B1" w:rsidRPr="00507CC0" w:rsidRDefault="00D569B1">
      <w:pPr>
        <w:pStyle w:val="Textoindependiente"/>
        <w:spacing w:before="3"/>
        <w:rPr>
          <w:rFonts w:ascii="Verdana" w:hAnsi="Verdana"/>
        </w:rPr>
      </w:pPr>
    </w:p>
    <w:p w14:paraId="03510362" w14:textId="29DDADCC" w:rsidR="00D569B1" w:rsidRPr="00507CC0" w:rsidRDefault="00A57125" w:rsidP="00712AB4">
      <w:pPr>
        <w:pStyle w:val="Ttulo3"/>
        <w:numPr>
          <w:ilvl w:val="3"/>
          <w:numId w:val="20"/>
        </w:numPr>
        <w:rPr>
          <w:rFonts w:ascii="Verdana" w:hAnsi="Verdana" w:cs="Arial"/>
          <w:b/>
          <w:color w:val="auto"/>
          <w:sz w:val="22"/>
          <w:szCs w:val="22"/>
        </w:rPr>
      </w:pPr>
      <w:bookmarkStart w:id="3108" w:name="_bookmark51"/>
      <w:bookmarkStart w:id="3109" w:name="_Toc59097766"/>
      <w:bookmarkEnd w:id="3108"/>
      <w:r w:rsidRPr="00507CC0">
        <w:rPr>
          <w:rFonts w:ascii="Verdana" w:hAnsi="Verdana" w:cs="Arial"/>
          <w:b/>
          <w:color w:val="auto"/>
          <w:sz w:val="22"/>
          <w:szCs w:val="22"/>
        </w:rPr>
        <w:t>Áreas públicas, de entrega y carga.</w:t>
      </w:r>
      <w:bookmarkEnd w:id="3109"/>
    </w:p>
    <w:p w14:paraId="55FB84F1" w14:textId="77777777" w:rsidR="00D569B1" w:rsidRPr="00507CC0" w:rsidRDefault="00D569B1">
      <w:pPr>
        <w:pStyle w:val="Textoindependiente"/>
        <w:spacing w:before="1"/>
        <w:rPr>
          <w:rFonts w:ascii="Verdana" w:hAnsi="Verdana"/>
        </w:rPr>
      </w:pPr>
    </w:p>
    <w:p w14:paraId="2D27F030" w14:textId="514359F3" w:rsidR="00D569B1" w:rsidRPr="00507CC0" w:rsidRDefault="00A57125" w:rsidP="007C2C92">
      <w:pPr>
        <w:ind w:left="680"/>
        <w:rPr>
          <w:rFonts w:ascii="Verdana" w:hAnsi="Verdana"/>
          <w:b/>
        </w:rPr>
      </w:pPr>
      <w:bookmarkStart w:id="3110" w:name="_Toc58585383"/>
      <w:bookmarkStart w:id="3111" w:name="_Toc58833962"/>
      <w:r w:rsidRPr="00507CC0">
        <w:rPr>
          <w:rFonts w:ascii="Verdana" w:hAnsi="Verdana"/>
          <w:b/>
        </w:rPr>
        <w:t>Áreas Públicas</w:t>
      </w:r>
      <w:bookmarkEnd w:id="3110"/>
      <w:bookmarkEnd w:id="3111"/>
    </w:p>
    <w:p w14:paraId="6B9E23B0" w14:textId="77777777" w:rsidR="00D569B1" w:rsidRPr="00507CC0" w:rsidRDefault="00D569B1">
      <w:pPr>
        <w:pStyle w:val="Textoindependiente"/>
        <w:spacing w:before="5"/>
        <w:rPr>
          <w:rFonts w:ascii="Verdana" w:hAnsi="Verdana"/>
          <w:b/>
        </w:rPr>
      </w:pPr>
    </w:p>
    <w:p w14:paraId="2CCBFDF7" w14:textId="32FC8A44"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Se consideran áreas públicas las siguientes (ya sea que estén ubicadas en el Edificio de San Agustín o en Casas de Santa Bárbara): Pasillos de acceso en pisos</w:t>
      </w:r>
    </w:p>
    <w:p w14:paraId="48A02BCA" w14:textId="77777777" w:rsidR="00326B48"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 xml:space="preserve">Recepciones Edificio San Agustín (carreras 7 y (9 y Sede casas de Santa </w:t>
      </w:r>
      <w:r w:rsidRPr="00507CC0">
        <w:rPr>
          <w:rFonts w:ascii="Verdana" w:hAnsi="Verdana"/>
        </w:rPr>
        <w:lastRenderedPageBreak/>
        <w:t>Bárbara (Carreras 7 y 6),</w:t>
      </w:r>
    </w:p>
    <w:p w14:paraId="6A9C30BF" w14:textId="70BAC839"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Vestíbulos de</w:t>
      </w:r>
      <w:r w:rsidRPr="00507CC0">
        <w:rPr>
          <w:rFonts w:ascii="Verdana" w:hAnsi="Verdana"/>
          <w:spacing w:val="-1"/>
        </w:rPr>
        <w:t xml:space="preserve"> </w:t>
      </w:r>
      <w:r w:rsidRPr="00507CC0">
        <w:rPr>
          <w:rFonts w:ascii="Verdana" w:hAnsi="Verdana"/>
        </w:rPr>
        <w:t>ascensores</w:t>
      </w:r>
    </w:p>
    <w:p w14:paraId="0506F511"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Zonas de atención al público: Oficina de atención al cliente.</w:t>
      </w:r>
    </w:p>
    <w:p w14:paraId="76F4534E"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Direcciones, Subdirecciones y Oficinas que prestan servicios al público:</w:t>
      </w:r>
    </w:p>
    <w:p w14:paraId="162CD824"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Oficina de Bonos Pensionales</w:t>
      </w:r>
    </w:p>
    <w:p w14:paraId="516C99D8"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Subdirección de Servicios</w:t>
      </w:r>
    </w:p>
    <w:p w14:paraId="4E56D939"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Grupo de Contratos</w:t>
      </w:r>
    </w:p>
    <w:p w14:paraId="74D82CCE"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Dirección de Apoyo Fiscal</w:t>
      </w:r>
    </w:p>
    <w:p w14:paraId="243BD785"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Dirección de Regulación Económica de la Seguridad Social</w:t>
      </w:r>
    </w:p>
    <w:p w14:paraId="26C7C663"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Dirección General de Presupuesto Público Nacional</w:t>
      </w:r>
    </w:p>
    <w:p w14:paraId="34B39944"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El público en general solo puede ingresar a las áreas públicas en los horarios establecidos para el público previa autorización del funcionario respectivo</w:t>
      </w:r>
    </w:p>
    <w:p w14:paraId="690B9D84"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El público debe registrar su ingreso a las instalaciones en porterías los torniquetes de acceso localizados en el Edificio de San Agustín (carrera 7, carrera 8 o en la recepción de la puerta de carga.) y/o en la Sede de Casas de Santa Bárbara.</w:t>
      </w:r>
    </w:p>
    <w:p w14:paraId="7DA6CCA8"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Las políticas de seguridad física deben ser aplicadas tanto para el acceso al edificio “San Agustín”, como a la “Sede Casas de Santa Bárbara”, lo que incluye acceso de otras entidades.</w:t>
      </w:r>
    </w:p>
    <w:p w14:paraId="030644F7"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El público no puede ingresar a áreas que no sean de carácter público.</w:t>
      </w:r>
    </w:p>
    <w:p w14:paraId="22907BFE"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No se permite acceso de personal armado a las oficinas.</w:t>
      </w:r>
    </w:p>
    <w:p w14:paraId="1BF184F6" w14:textId="77777777" w:rsidR="00D569B1" w:rsidRPr="00507CC0" w:rsidRDefault="00D569B1">
      <w:pPr>
        <w:pStyle w:val="Textoindependiente"/>
        <w:spacing w:before="1"/>
        <w:rPr>
          <w:rFonts w:ascii="Verdana" w:hAnsi="Verdana"/>
        </w:rPr>
      </w:pPr>
    </w:p>
    <w:p w14:paraId="1B869900" w14:textId="5B0F666D" w:rsidR="00D569B1" w:rsidRPr="00507CC0" w:rsidRDefault="00A57125" w:rsidP="007C2C92">
      <w:pPr>
        <w:ind w:left="680"/>
        <w:rPr>
          <w:rFonts w:ascii="Verdana" w:hAnsi="Verdana"/>
          <w:b/>
        </w:rPr>
      </w:pPr>
      <w:bookmarkStart w:id="3112" w:name="_Toc58585384"/>
      <w:bookmarkStart w:id="3113" w:name="_Toc58833963"/>
      <w:r w:rsidRPr="00507CC0">
        <w:rPr>
          <w:rFonts w:ascii="Verdana" w:hAnsi="Verdana"/>
          <w:b/>
        </w:rPr>
        <w:t>Áreas de Correspondencia</w:t>
      </w:r>
      <w:bookmarkEnd w:id="3112"/>
      <w:bookmarkEnd w:id="3113"/>
    </w:p>
    <w:p w14:paraId="15A8615B"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zonas de entrega de información deben estar ubicadas en zonas de acceso público en general.</w:t>
      </w:r>
    </w:p>
    <w:p w14:paraId="77AB970E"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acceso a las áreas de entrega solo se permitirá en los horarios establecidos para ello.</w:t>
      </w:r>
    </w:p>
    <w:p w14:paraId="0CCEDA5E"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 correspondencia en general será revisada por medio de dispositivos de rayos X.</w:t>
      </w:r>
    </w:p>
    <w:p w14:paraId="0F31D4C8"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zonas de correspondencia deben estar ubicadas con acceso directo desde el exterior.</w:t>
      </w:r>
    </w:p>
    <w:p w14:paraId="05BCBFA5" w14:textId="77777777" w:rsidR="00D569B1" w:rsidRPr="00507CC0" w:rsidRDefault="00D569B1">
      <w:pPr>
        <w:pStyle w:val="Textoindependiente"/>
        <w:spacing w:before="2"/>
        <w:rPr>
          <w:rFonts w:ascii="Verdana" w:hAnsi="Verdana"/>
        </w:rPr>
      </w:pPr>
    </w:p>
    <w:p w14:paraId="3510DF41" w14:textId="19907723" w:rsidR="00D569B1" w:rsidRPr="00507CC0" w:rsidRDefault="00A57125" w:rsidP="007C2C92">
      <w:pPr>
        <w:ind w:left="680"/>
        <w:rPr>
          <w:rFonts w:ascii="Verdana" w:hAnsi="Verdana"/>
          <w:b/>
        </w:rPr>
      </w:pPr>
      <w:bookmarkStart w:id="3114" w:name="_Toc58585385"/>
      <w:bookmarkStart w:id="3115" w:name="_Toc58833964"/>
      <w:r w:rsidRPr="00507CC0">
        <w:rPr>
          <w:rFonts w:ascii="Verdana" w:hAnsi="Verdana"/>
          <w:b/>
        </w:rPr>
        <w:t>Áreas de Carga</w:t>
      </w:r>
      <w:bookmarkEnd w:id="3114"/>
      <w:bookmarkEnd w:id="3115"/>
    </w:p>
    <w:p w14:paraId="635190EF"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lastRenderedPageBreak/>
        <w:t>El acceso a las áreas de carga debe hacerse sin utilizar zonas típicamente de tránsito de funcionarios o de acceso público.</w:t>
      </w:r>
    </w:p>
    <w:p w14:paraId="4B32163D"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actividades de carga en general serán realizadas por acceso directo desde el exterior.</w:t>
      </w:r>
    </w:p>
    <w:p w14:paraId="5B8BEDD6"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Las zonas de carga estarán vigiladas con CCTV.</w:t>
      </w:r>
    </w:p>
    <w:p w14:paraId="2230161E"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acceso a las áreas de entrega solo se permitirá en los horarios establecidos para ello.</w:t>
      </w:r>
    </w:p>
    <w:p w14:paraId="4171F147" w14:textId="77777777" w:rsidR="00D569B1" w:rsidRPr="00507CC0" w:rsidRDefault="00D569B1">
      <w:pPr>
        <w:pStyle w:val="Textoindependiente"/>
        <w:rPr>
          <w:rFonts w:ascii="Verdana" w:hAnsi="Verdana"/>
        </w:rPr>
      </w:pPr>
    </w:p>
    <w:p w14:paraId="4B4209F5" w14:textId="6C9C3257" w:rsidR="00D569B1" w:rsidRPr="00507CC0" w:rsidRDefault="00A57125" w:rsidP="00712AB4">
      <w:pPr>
        <w:pStyle w:val="Ttulo3"/>
        <w:numPr>
          <w:ilvl w:val="3"/>
          <w:numId w:val="20"/>
        </w:numPr>
        <w:rPr>
          <w:rFonts w:ascii="Verdana" w:hAnsi="Verdana" w:cs="Arial"/>
          <w:b/>
          <w:color w:val="auto"/>
          <w:sz w:val="22"/>
          <w:szCs w:val="22"/>
        </w:rPr>
      </w:pPr>
      <w:bookmarkStart w:id="3116" w:name="_bookmark52"/>
      <w:bookmarkStart w:id="3117" w:name="_Toc59097767"/>
      <w:bookmarkEnd w:id="3116"/>
      <w:r w:rsidRPr="00507CC0">
        <w:rPr>
          <w:rFonts w:ascii="Verdana" w:hAnsi="Verdana" w:cs="Arial"/>
          <w:b/>
          <w:color w:val="auto"/>
          <w:sz w:val="22"/>
          <w:szCs w:val="22"/>
        </w:rPr>
        <w:t>Seguridad de los Equipos Fuera de las Instalaciones del MHCP.</w:t>
      </w:r>
      <w:bookmarkEnd w:id="3117"/>
    </w:p>
    <w:p w14:paraId="66ECC70D"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Para los equipos fuera de las instalaciones se debe suministrar un nivel mínimo de seguridad que al menos cumpla con los requerimientos internos teniendo en cuenta los diferentes riesgos de trabajar en un ambiente que no cuenta con las protecciones ofrecidas en el interior del MHCP.</w:t>
      </w:r>
    </w:p>
    <w:p w14:paraId="3D1E98A3" w14:textId="77777777" w:rsidR="00D569B1" w:rsidRPr="00507CC0" w:rsidRDefault="00A57125" w:rsidP="00326B48">
      <w:pPr>
        <w:pStyle w:val="Prrafodelista"/>
        <w:numPr>
          <w:ilvl w:val="4"/>
          <w:numId w:val="3"/>
        </w:numPr>
        <w:spacing w:before="117"/>
        <w:ind w:left="850" w:right="-57" w:hanging="170"/>
        <w:jc w:val="both"/>
        <w:rPr>
          <w:rFonts w:ascii="Verdana" w:hAnsi="Verdana"/>
        </w:rPr>
      </w:pPr>
      <w:r w:rsidRPr="00507CC0">
        <w:rPr>
          <w:rFonts w:ascii="Verdana" w:hAnsi="Verdana"/>
        </w:rPr>
        <w:t>Se debe prestar especial atención a los dispositivos, tales como: computadores portátiles, PDA, discos extraíbles, memorias USB y en general todo dispositivo que contenga información.</w:t>
      </w:r>
    </w:p>
    <w:p w14:paraId="59D26AD2"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Tecnologías de cifrado para la información residente en el disco duro.</w:t>
      </w:r>
    </w:p>
    <w:p w14:paraId="7858F0AC"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Guaya de seguridad para estadías en hoteles y centros de convenciones.</w:t>
      </w:r>
    </w:p>
    <w:p w14:paraId="0715F664" w14:textId="7A020214"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Contraseña en </w:t>
      </w:r>
      <w:r w:rsidR="00346007" w:rsidRPr="00507CC0">
        <w:rPr>
          <w:rFonts w:ascii="Verdana" w:hAnsi="Verdana"/>
        </w:rPr>
        <w:t>la BIOS</w:t>
      </w:r>
      <w:r w:rsidRPr="00507CC0">
        <w:rPr>
          <w:rFonts w:ascii="Verdana" w:hAnsi="Verdana"/>
        </w:rPr>
        <w:t xml:space="preserve"> del sistema.</w:t>
      </w:r>
    </w:p>
    <w:p w14:paraId="709A1033"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Maletín que no se parezca a los típicamente usados para el transporte de equipos portátiles.</w:t>
      </w:r>
    </w:p>
    <w:p w14:paraId="616C655E"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Mantener un cuidado especial en los aeropuertos, restaurantes etc. y por ninguna razón dejar el equipo desatendido.</w:t>
      </w:r>
    </w:p>
    <w:p w14:paraId="1679B645"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Utilizar todas las recomendaciones definidas en las políticas de seguridad sobre contraseñas y controles de acceso lógico.</w:t>
      </w:r>
    </w:p>
    <w:p w14:paraId="565236DA"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Pólizas de seguro.</w:t>
      </w:r>
    </w:p>
    <w:p w14:paraId="2B0F3578" w14:textId="3CA212E1" w:rsidR="00D569B1" w:rsidRPr="00507CC0" w:rsidRDefault="00E44169" w:rsidP="00CA4412">
      <w:pPr>
        <w:pStyle w:val="Prrafodelista"/>
        <w:numPr>
          <w:ilvl w:val="4"/>
          <w:numId w:val="3"/>
        </w:numPr>
        <w:spacing w:before="117"/>
        <w:ind w:left="850" w:right="-57" w:hanging="170"/>
        <w:jc w:val="both"/>
        <w:rPr>
          <w:rFonts w:ascii="Verdana" w:hAnsi="Verdana"/>
        </w:rPr>
      </w:pPr>
      <w:r w:rsidRPr="00507CC0">
        <w:rPr>
          <w:rFonts w:ascii="Verdana" w:hAnsi="Verdana"/>
        </w:rPr>
        <w:t>Los equipos utilizados para eventos y actividades externas no deben</w:t>
      </w:r>
      <w:r w:rsidR="00A57125" w:rsidRPr="00507CC0">
        <w:rPr>
          <w:rFonts w:ascii="Verdana" w:hAnsi="Verdana"/>
        </w:rPr>
        <w:t xml:space="preserve"> poseer almacenada información “restringida” o “crítica”</w:t>
      </w:r>
    </w:p>
    <w:p w14:paraId="01830222" w14:textId="77777777" w:rsidR="00D569B1" w:rsidRPr="00507CC0" w:rsidRDefault="00D569B1">
      <w:pPr>
        <w:pStyle w:val="Textoindependiente"/>
        <w:spacing w:before="4"/>
        <w:rPr>
          <w:rFonts w:ascii="Verdana" w:hAnsi="Verdana"/>
        </w:rPr>
      </w:pPr>
    </w:p>
    <w:p w14:paraId="19F5750C" w14:textId="1F7C1572" w:rsidR="00D569B1" w:rsidRPr="00507CC0" w:rsidRDefault="00A57125" w:rsidP="00712AB4">
      <w:pPr>
        <w:pStyle w:val="Ttulo3"/>
        <w:numPr>
          <w:ilvl w:val="3"/>
          <w:numId w:val="20"/>
        </w:numPr>
        <w:rPr>
          <w:rFonts w:ascii="Verdana" w:hAnsi="Verdana" w:cs="Arial"/>
          <w:b/>
          <w:color w:val="auto"/>
          <w:sz w:val="22"/>
          <w:szCs w:val="22"/>
        </w:rPr>
      </w:pPr>
      <w:bookmarkStart w:id="3118" w:name="_bookmark53"/>
      <w:bookmarkStart w:id="3119" w:name="_Toc59097768"/>
      <w:bookmarkEnd w:id="3118"/>
      <w:r w:rsidRPr="00507CC0">
        <w:rPr>
          <w:rFonts w:ascii="Verdana" w:hAnsi="Verdana" w:cs="Arial"/>
          <w:b/>
          <w:color w:val="auto"/>
          <w:sz w:val="22"/>
          <w:szCs w:val="22"/>
        </w:rPr>
        <w:t>Ingreso y Retiro de Activos de Información de Terceros</w:t>
      </w:r>
      <w:bookmarkEnd w:id="3119"/>
    </w:p>
    <w:p w14:paraId="7AF78851" w14:textId="77777777" w:rsidR="00D569B1" w:rsidRPr="00507CC0" w:rsidRDefault="00D569B1">
      <w:pPr>
        <w:pStyle w:val="Textoindependiente"/>
        <w:spacing w:before="9"/>
        <w:rPr>
          <w:rFonts w:ascii="Verdana" w:hAnsi="Verdana"/>
        </w:rPr>
      </w:pPr>
    </w:p>
    <w:p w14:paraId="05358796"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 xml:space="preserve">El retiro e ingreso de todo activo de información de propiedad de los funcionarios del Ministerio, utilizados para fines personales mediante orden escrita con visto bueno de la Subdirección de Servicios. El personal </w:t>
      </w:r>
      <w:r w:rsidRPr="00507CC0">
        <w:rPr>
          <w:rFonts w:ascii="Verdana" w:hAnsi="Verdana"/>
        </w:rPr>
        <w:lastRenderedPageBreak/>
        <w:t>de vigilancia de recepción verifica o registra, respectivamente, las características de identificación del activo de información.</w:t>
      </w:r>
    </w:p>
    <w:p w14:paraId="719F3837" w14:textId="77777777" w:rsidR="00D569B1" w:rsidRPr="00507CC0" w:rsidRDefault="00A57125" w:rsidP="00CA4412">
      <w:pPr>
        <w:pStyle w:val="Prrafodelista"/>
        <w:numPr>
          <w:ilvl w:val="4"/>
          <w:numId w:val="3"/>
        </w:numPr>
        <w:spacing w:before="117"/>
        <w:ind w:left="850" w:right="-57" w:hanging="170"/>
        <w:jc w:val="both"/>
        <w:rPr>
          <w:rFonts w:ascii="Verdana" w:hAnsi="Verdana"/>
        </w:rPr>
      </w:pPr>
      <w:r w:rsidRPr="00507CC0">
        <w:rPr>
          <w:rFonts w:ascii="Verdana" w:hAnsi="Verdana"/>
        </w:rPr>
        <w:t>El retiro e ingreso de todo activo de información de los visitantes que presten servicios al MHCP (Consultores, periodistas, otros) será registrado y controlado en las porterías del edificio. El personal de vigilancia de recepción verifica o registra, respectivamente, las características de identificación del activo de información.</w:t>
      </w:r>
    </w:p>
    <w:p w14:paraId="043C9510" w14:textId="77777777" w:rsidR="00D569B1" w:rsidRPr="00507CC0" w:rsidRDefault="00D569B1">
      <w:pPr>
        <w:pStyle w:val="Textoindependiente"/>
        <w:spacing w:before="10"/>
        <w:rPr>
          <w:rFonts w:ascii="Verdana" w:hAnsi="Verdana"/>
        </w:rPr>
      </w:pPr>
    </w:p>
    <w:p w14:paraId="232F3CB0" w14:textId="35F15B4C" w:rsidR="00D569B1" w:rsidRPr="00507CC0" w:rsidRDefault="00A57125" w:rsidP="00712AB4">
      <w:pPr>
        <w:pStyle w:val="Ttulo3"/>
        <w:numPr>
          <w:ilvl w:val="3"/>
          <w:numId w:val="20"/>
        </w:numPr>
        <w:rPr>
          <w:rFonts w:ascii="Verdana" w:hAnsi="Verdana" w:cs="Arial"/>
          <w:b/>
          <w:color w:val="auto"/>
          <w:sz w:val="22"/>
          <w:szCs w:val="22"/>
        </w:rPr>
      </w:pPr>
      <w:bookmarkStart w:id="3120" w:name="_bookmark54"/>
      <w:bookmarkStart w:id="3121" w:name="_Toc59097769"/>
      <w:bookmarkEnd w:id="3120"/>
      <w:r w:rsidRPr="00507CC0">
        <w:rPr>
          <w:rFonts w:ascii="Verdana" w:hAnsi="Verdana" w:cs="Arial"/>
          <w:b/>
          <w:color w:val="auto"/>
          <w:sz w:val="22"/>
          <w:szCs w:val="22"/>
        </w:rPr>
        <w:t>Traslado de Activos de Información</w:t>
      </w:r>
      <w:bookmarkEnd w:id="3121"/>
    </w:p>
    <w:p w14:paraId="6637F66A" w14:textId="77777777" w:rsidR="00D569B1" w:rsidRPr="00507CC0" w:rsidRDefault="00D569B1">
      <w:pPr>
        <w:pStyle w:val="Textoindependiente"/>
        <w:spacing w:before="3"/>
        <w:rPr>
          <w:rFonts w:ascii="Verdana" w:hAnsi="Verdana"/>
        </w:rPr>
      </w:pPr>
    </w:p>
    <w:p w14:paraId="0BF52F7B" w14:textId="4B28147B" w:rsidR="00D569B1" w:rsidRPr="00507CC0" w:rsidRDefault="00A57125" w:rsidP="009E396F">
      <w:pPr>
        <w:pStyle w:val="Prrafodelista"/>
        <w:spacing w:line="238" w:lineRule="auto"/>
        <w:ind w:left="624" w:right="-113" w:firstLine="0"/>
        <w:jc w:val="both"/>
        <w:rPr>
          <w:rFonts w:ascii="Verdana" w:hAnsi="Verdana"/>
        </w:rPr>
      </w:pPr>
      <w:r w:rsidRPr="00507CC0">
        <w:rPr>
          <w:rFonts w:ascii="Verdana" w:hAnsi="Verdana"/>
        </w:rPr>
        <w:t>El traslado entre dependencias de la Entidad de todo activo de informaci</w:t>
      </w:r>
      <w:r w:rsidR="0057534B" w:rsidRPr="00507CC0">
        <w:rPr>
          <w:rFonts w:ascii="Verdana" w:hAnsi="Verdana"/>
        </w:rPr>
        <w:t>ó</w:t>
      </w:r>
      <w:r w:rsidRPr="00507CC0">
        <w:rPr>
          <w:rFonts w:ascii="Verdana" w:hAnsi="Verdana"/>
        </w:rPr>
        <w:t>n, es autorizado por el Jefe de la Dependencia origen, y ejecutado por los funcionarios del Centro de Servicios Tecnológicos - CST con copia al Grupo de logística y suministros y a la Dirección de Tecnología.</w:t>
      </w:r>
    </w:p>
    <w:p w14:paraId="582B3588" w14:textId="77777777" w:rsidR="00D569B1" w:rsidRPr="00507CC0" w:rsidRDefault="00D569B1">
      <w:pPr>
        <w:pStyle w:val="Textoindependiente"/>
        <w:spacing w:before="8"/>
        <w:rPr>
          <w:rFonts w:ascii="Verdana" w:hAnsi="Verdana"/>
        </w:rPr>
      </w:pPr>
    </w:p>
    <w:p w14:paraId="0CB196EC" w14:textId="230EBD2C" w:rsidR="00D569B1" w:rsidRPr="00507CC0" w:rsidRDefault="00A57125" w:rsidP="00E42CF0">
      <w:pPr>
        <w:pStyle w:val="Ttulo3"/>
        <w:rPr>
          <w:rFonts w:ascii="Verdana" w:hAnsi="Verdana" w:cs="Arial"/>
          <w:b/>
          <w:color w:val="auto"/>
          <w:sz w:val="22"/>
        </w:rPr>
      </w:pPr>
      <w:bookmarkStart w:id="3122" w:name="_bookmark55"/>
      <w:bookmarkStart w:id="3123" w:name="_Toc58585386"/>
      <w:bookmarkStart w:id="3124" w:name="_Toc58833965"/>
      <w:bookmarkStart w:id="3125" w:name="_Toc59097770"/>
      <w:bookmarkEnd w:id="3122"/>
      <w:r w:rsidRPr="00507CC0">
        <w:rPr>
          <w:rFonts w:ascii="Verdana" w:hAnsi="Verdana" w:cs="Arial"/>
          <w:b/>
          <w:color w:val="auto"/>
          <w:sz w:val="22"/>
        </w:rPr>
        <w:t>Gestión de Comunicaciones y Operaciones</w:t>
      </w:r>
      <w:bookmarkEnd w:id="3123"/>
      <w:bookmarkEnd w:id="3124"/>
      <w:bookmarkEnd w:id="3125"/>
    </w:p>
    <w:p w14:paraId="13F7A086" w14:textId="77777777" w:rsidR="00D569B1" w:rsidRPr="00507CC0" w:rsidRDefault="00D569B1">
      <w:pPr>
        <w:pStyle w:val="Textoindependiente"/>
        <w:spacing w:before="2"/>
        <w:rPr>
          <w:rFonts w:ascii="Verdana" w:hAnsi="Verdana"/>
          <w:b/>
        </w:rPr>
      </w:pPr>
    </w:p>
    <w:p w14:paraId="4BC27FC6" w14:textId="77777777" w:rsidR="00736796" w:rsidRPr="00507CC0" w:rsidRDefault="00736796" w:rsidP="00CA4412">
      <w:pPr>
        <w:pStyle w:val="Prrafodelista"/>
        <w:numPr>
          <w:ilvl w:val="1"/>
          <w:numId w:val="5"/>
        </w:numPr>
        <w:tabs>
          <w:tab w:val="left" w:pos="1681"/>
          <w:tab w:val="left" w:pos="1682"/>
        </w:tabs>
        <w:rPr>
          <w:rFonts w:ascii="Verdana" w:hAnsi="Verdana"/>
          <w:b/>
          <w:vanish/>
        </w:rPr>
      </w:pPr>
      <w:bookmarkStart w:id="3126" w:name="_bookmark56"/>
      <w:bookmarkEnd w:id="3126"/>
    </w:p>
    <w:p w14:paraId="1C0A0910" w14:textId="77777777" w:rsidR="00612A1C" w:rsidRPr="00507CC0" w:rsidRDefault="00612A1C" w:rsidP="00E5010B">
      <w:pPr>
        <w:pStyle w:val="Prrafodelista"/>
        <w:numPr>
          <w:ilvl w:val="1"/>
          <w:numId w:val="15"/>
        </w:numPr>
        <w:outlineLvl w:val="1"/>
        <w:rPr>
          <w:rFonts w:ascii="Verdana" w:hAnsi="Verdana"/>
          <w:b/>
          <w:bCs/>
          <w:vanish/>
        </w:rPr>
      </w:pPr>
      <w:bookmarkStart w:id="3127" w:name="_Toc58832311"/>
      <w:bookmarkStart w:id="3128" w:name="_Toc58832409"/>
      <w:bookmarkStart w:id="3129" w:name="_Toc58832637"/>
      <w:bookmarkStart w:id="3130" w:name="_Toc58832749"/>
      <w:bookmarkStart w:id="3131" w:name="_Toc58832939"/>
      <w:bookmarkStart w:id="3132" w:name="_Toc58833031"/>
      <w:bookmarkStart w:id="3133" w:name="_Toc58833124"/>
      <w:bookmarkStart w:id="3134" w:name="_Toc58833217"/>
      <w:bookmarkStart w:id="3135" w:name="_Toc58833315"/>
      <w:bookmarkStart w:id="3136" w:name="_Toc58833407"/>
      <w:bookmarkStart w:id="3137" w:name="_Toc58833499"/>
      <w:bookmarkStart w:id="3138" w:name="_Toc58833592"/>
      <w:bookmarkStart w:id="3139" w:name="_Toc58833684"/>
      <w:bookmarkStart w:id="3140" w:name="_Toc58833776"/>
      <w:bookmarkStart w:id="3141" w:name="_Toc58833874"/>
      <w:bookmarkStart w:id="3142" w:name="_Toc58833966"/>
      <w:bookmarkStart w:id="3143" w:name="_Toc58834118"/>
      <w:bookmarkStart w:id="3144" w:name="_Toc58834230"/>
      <w:bookmarkStart w:id="3145" w:name="_Toc58834323"/>
      <w:bookmarkStart w:id="3146" w:name="_Toc58834415"/>
      <w:bookmarkStart w:id="3147" w:name="_Toc58834508"/>
      <w:bookmarkStart w:id="3148" w:name="_Toc58834599"/>
      <w:bookmarkStart w:id="3149" w:name="_Toc58835062"/>
      <w:bookmarkStart w:id="3150" w:name="_Toc58835154"/>
      <w:bookmarkStart w:id="3151" w:name="_Toc58836307"/>
      <w:bookmarkStart w:id="3152" w:name="_Toc58836627"/>
      <w:bookmarkStart w:id="3153" w:name="_Toc58836745"/>
      <w:bookmarkStart w:id="3154" w:name="_Toc58836859"/>
      <w:bookmarkStart w:id="3155" w:name="_Toc58836972"/>
      <w:bookmarkStart w:id="3156" w:name="_Toc58837273"/>
      <w:bookmarkStart w:id="3157" w:name="_Toc58837397"/>
      <w:bookmarkStart w:id="3158" w:name="_Toc58837521"/>
      <w:bookmarkStart w:id="3159" w:name="_Toc58837644"/>
      <w:bookmarkStart w:id="3160" w:name="_Toc58837732"/>
      <w:bookmarkStart w:id="3161" w:name="_Toc58837884"/>
      <w:bookmarkStart w:id="3162" w:name="_Toc58837993"/>
      <w:bookmarkStart w:id="3163" w:name="_Toc58838088"/>
      <w:bookmarkStart w:id="3164" w:name="_Toc58838183"/>
      <w:bookmarkStart w:id="3165" w:name="_Toc58838278"/>
      <w:bookmarkStart w:id="3166" w:name="_Toc58838372"/>
      <w:bookmarkStart w:id="3167" w:name="_Toc58838467"/>
      <w:bookmarkStart w:id="3168" w:name="_Toc58839142"/>
      <w:bookmarkStart w:id="3169" w:name="_Toc58839236"/>
      <w:bookmarkStart w:id="3170" w:name="_Toc58839330"/>
      <w:bookmarkStart w:id="3171" w:name="_Toc58839436"/>
      <w:bookmarkStart w:id="3172" w:name="_Toc58839542"/>
      <w:bookmarkStart w:id="3173" w:name="_Toc58839764"/>
      <w:bookmarkStart w:id="3174" w:name="_Toc58839869"/>
      <w:bookmarkStart w:id="3175" w:name="_Toc58839980"/>
      <w:bookmarkStart w:id="3176" w:name="_Toc58840085"/>
      <w:bookmarkStart w:id="3177" w:name="_Toc58840190"/>
      <w:bookmarkStart w:id="3178" w:name="_Toc58840294"/>
      <w:bookmarkStart w:id="3179" w:name="_Toc58840632"/>
      <w:bookmarkStart w:id="3180" w:name="_Toc58840737"/>
      <w:bookmarkStart w:id="3181" w:name="_Toc58845598"/>
      <w:bookmarkStart w:id="3182" w:name="_Toc58845702"/>
      <w:bookmarkStart w:id="3183" w:name="_Toc58845807"/>
      <w:bookmarkStart w:id="3184" w:name="_Toc58845911"/>
      <w:bookmarkStart w:id="3185" w:name="_Toc58846087"/>
      <w:bookmarkStart w:id="3186" w:name="_Toc58846260"/>
      <w:bookmarkStart w:id="3187" w:name="_Toc58846560"/>
      <w:bookmarkStart w:id="3188" w:name="_Toc58846820"/>
      <w:bookmarkStart w:id="3189" w:name="_Toc58851225"/>
      <w:bookmarkStart w:id="3190" w:name="_Toc58851330"/>
      <w:bookmarkStart w:id="3191" w:name="_Toc58851427"/>
      <w:bookmarkStart w:id="3192" w:name="_Toc58851535"/>
      <w:bookmarkStart w:id="3193" w:name="_Toc58922653"/>
      <w:bookmarkStart w:id="3194" w:name="_Toc58922897"/>
      <w:bookmarkStart w:id="3195" w:name="_Toc58923027"/>
      <w:bookmarkStart w:id="3196" w:name="_Toc58923128"/>
      <w:bookmarkStart w:id="3197" w:name="_Toc58923229"/>
      <w:bookmarkStart w:id="3198" w:name="_Toc58923331"/>
      <w:bookmarkStart w:id="3199" w:name="_Toc58923432"/>
      <w:bookmarkStart w:id="3200" w:name="_Toc58923534"/>
      <w:bookmarkStart w:id="3201" w:name="_Toc59095757"/>
      <w:bookmarkStart w:id="3202" w:name="_Toc59095902"/>
      <w:bookmarkStart w:id="3203" w:name="_Toc59096006"/>
      <w:bookmarkStart w:id="3204" w:name="_Toc59096113"/>
      <w:bookmarkStart w:id="3205" w:name="_Toc59096214"/>
      <w:bookmarkStart w:id="3206" w:name="_Toc59096321"/>
      <w:bookmarkStart w:id="3207" w:name="_Toc59096422"/>
      <w:bookmarkStart w:id="3208" w:name="_Toc59096524"/>
      <w:bookmarkStart w:id="3209" w:name="_Toc59096627"/>
      <w:bookmarkStart w:id="3210" w:name="_Toc59096731"/>
      <w:bookmarkStart w:id="3211" w:name="_Toc59096836"/>
      <w:bookmarkStart w:id="3212" w:name="_Toc59096942"/>
      <w:bookmarkStart w:id="3213" w:name="_Toc59097047"/>
      <w:bookmarkStart w:id="3214" w:name="_Toc59097158"/>
      <w:bookmarkStart w:id="3215" w:name="_Toc59097269"/>
      <w:bookmarkStart w:id="3216" w:name="_Toc59097380"/>
      <w:bookmarkStart w:id="3217" w:name="_Toc59097486"/>
      <w:bookmarkStart w:id="3218" w:name="_Toc59097630"/>
      <w:bookmarkStart w:id="3219" w:name="_Toc59097771"/>
      <w:bookmarkStart w:id="3220" w:name="_Toc58833968"/>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p>
    <w:p w14:paraId="1DD5DE6B" w14:textId="6A4761CD" w:rsidR="00D569B1" w:rsidRPr="00507CC0" w:rsidRDefault="00A57125" w:rsidP="00712AB4">
      <w:pPr>
        <w:pStyle w:val="Ttulo3"/>
        <w:numPr>
          <w:ilvl w:val="3"/>
          <w:numId w:val="20"/>
        </w:numPr>
        <w:rPr>
          <w:rFonts w:ascii="Verdana" w:hAnsi="Verdana" w:cs="Arial"/>
          <w:b/>
          <w:color w:val="auto"/>
          <w:sz w:val="22"/>
          <w:szCs w:val="22"/>
        </w:rPr>
      </w:pPr>
      <w:bookmarkStart w:id="3221" w:name="_Toc59097772"/>
      <w:r w:rsidRPr="00507CC0">
        <w:rPr>
          <w:rFonts w:ascii="Verdana" w:hAnsi="Verdana" w:cs="Arial"/>
          <w:b/>
          <w:color w:val="auto"/>
          <w:sz w:val="22"/>
          <w:szCs w:val="22"/>
        </w:rPr>
        <w:t>Gestión del Cambio</w:t>
      </w:r>
      <w:bookmarkEnd w:id="3220"/>
      <w:bookmarkEnd w:id="3221"/>
    </w:p>
    <w:p w14:paraId="30C26904" w14:textId="77777777" w:rsidR="00D569B1" w:rsidRPr="00507CC0" w:rsidRDefault="00D569B1">
      <w:pPr>
        <w:pStyle w:val="Textoindependiente"/>
        <w:spacing w:before="5"/>
        <w:rPr>
          <w:rFonts w:ascii="Verdana" w:hAnsi="Verdana"/>
        </w:rPr>
      </w:pPr>
    </w:p>
    <w:p w14:paraId="2D43967F" w14:textId="0E90F036" w:rsidR="00D569B1" w:rsidRPr="00507CC0" w:rsidRDefault="00A57125" w:rsidP="00CA4412">
      <w:pPr>
        <w:pStyle w:val="Prrafodelista"/>
        <w:numPr>
          <w:ilvl w:val="3"/>
          <w:numId w:val="5"/>
        </w:numPr>
        <w:tabs>
          <w:tab w:val="left" w:pos="2042"/>
        </w:tabs>
        <w:spacing w:line="238" w:lineRule="auto"/>
        <w:ind w:left="890" w:right="1196" w:hanging="170"/>
        <w:jc w:val="both"/>
        <w:rPr>
          <w:rFonts w:ascii="Verdana" w:hAnsi="Verdana"/>
          <w:b/>
        </w:rPr>
      </w:pPr>
      <w:r w:rsidRPr="00507CC0">
        <w:rPr>
          <w:rFonts w:ascii="Verdana" w:hAnsi="Verdana"/>
        </w:rPr>
        <w:t xml:space="preserve">Cualquier cambio a la plataforma tecnológica del Ministerio deberá ser completamente documentado y controlado a través del proceso de gestión de cambios. Ver </w:t>
      </w:r>
      <w:r w:rsidR="00E44169" w:rsidRPr="00507CC0">
        <w:rPr>
          <w:rFonts w:ascii="Verdana" w:hAnsi="Verdana"/>
        </w:rPr>
        <w:t>“</w:t>
      </w:r>
      <w:r w:rsidR="00E44169" w:rsidRPr="00507CC0">
        <w:rPr>
          <w:rFonts w:ascii="Verdana" w:hAnsi="Verdana"/>
          <w:b/>
        </w:rPr>
        <w:t>Proceso</w:t>
      </w:r>
      <w:r w:rsidRPr="00507CC0">
        <w:rPr>
          <w:rFonts w:ascii="Verdana" w:hAnsi="Verdana"/>
          <w:b/>
        </w:rPr>
        <w:t xml:space="preserve"> de Gestión de Cambios</w:t>
      </w:r>
      <w:r w:rsidRPr="00507CC0">
        <w:rPr>
          <w:rFonts w:ascii="Verdana" w:hAnsi="Verdana"/>
          <w:b/>
          <w:spacing w:val="-10"/>
        </w:rPr>
        <w:t xml:space="preserve"> </w:t>
      </w:r>
      <w:r w:rsidRPr="00507CC0">
        <w:rPr>
          <w:rFonts w:ascii="Verdana" w:hAnsi="Verdana"/>
          <w:b/>
        </w:rPr>
        <w:t>(Intranet).</w:t>
      </w:r>
    </w:p>
    <w:p w14:paraId="14F14A06" w14:textId="77777777" w:rsidR="00D569B1" w:rsidRPr="00507CC0" w:rsidRDefault="00D569B1" w:rsidP="0064126C">
      <w:pPr>
        <w:pStyle w:val="Textoindependiente"/>
        <w:spacing w:before="7"/>
        <w:rPr>
          <w:rFonts w:ascii="Verdana" w:hAnsi="Verdana"/>
          <w:b/>
        </w:rPr>
      </w:pPr>
    </w:p>
    <w:p w14:paraId="07B19163" w14:textId="245197D1" w:rsidR="00D569B1" w:rsidRPr="00507CC0" w:rsidRDefault="00A57125" w:rsidP="00CA4412">
      <w:pPr>
        <w:pStyle w:val="Prrafodelista"/>
        <w:numPr>
          <w:ilvl w:val="3"/>
          <w:numId w:val="5"/>
        </w:numPr>
        <w:tabs>
          <w:tab w:val="left" w:pos="2042"/>
        </w:tabs>
        <w:spacing w:line="238" w:lineRule="auto"/>
        <w:ind w:left="890" w:right="1196" w:hanging="170"/>
        <w:jc w:val="both"/>
        <w:rPr>
          <w:rFonts w:ascii="Verdana" w:hAnsi="Verdana"/>
        </w:rPr>
      </w:pPr>
      <w:r w:rsidRPr="00507CC0">
        <w:rPr>
          <w:rFonts w:ascii="Verdana" w:hAnsi="Verdana"/>
        </w:rPr>
        <w:t xml:space="preserve">Todos los cambios en el ambiente de producción deberán ceñirse a las regulaciones establecidas por la Dirección de </w:t>
      </w:r>
      <w:r w:rsidR="0057534B" w:rsidRPr="00507CC0">
        <w:rPr>
          <w:rFonts w:ascii="Verdana" w:hAnsi="Verdana"/>
        </w:rPr>
        <w:t>T</w:t>
      </w:r>
      <w:r w:rsidRPr="00507CC0">
        <w:rPr>
          <w:rFonts w:ascii="Verdana" w:hAnsi="Verdana"/>
        </w:rPr>
        <w:t>ecnología para la adecuada puesta en producción, Ver “</w:t>
      </w:r>
      <w:r w:rsidRPr="00507CC0">
        <w:rPr>
          <w:rFonts w:ascii="Verdana" w:hAnsi="Verdana"/>
          <w:b/>
        </w:rPr>
        <w:t>Proceso de Gestión de Cambios (Intranet</w:t>
      </w:r>
      <w:r w:rsidRPr="00507CC0">
        <w:rPr>
          <w:rFonts w:ascii="Verdana" w:hAnsi="Verdana"/>
        </w:rPr>
        <w:t>)”</w:t>
      </w:r>
    </w:p>
    <w:p w14:paraId="42234833" w14:textId="77777777" w:rsidR="00D569B1" w:rsidRPr="00507CC0" w:rsidRDefault="00D569B1" w:rsidP="0064126C">
      <w:pPr>
        <w:pStyle w:val="Textoindependiente"/>
        <w:rPr>
          <w:rFonts w:ascii="Verdana" w:hAnsi="Verdana"/>
          <w:b/>
        </w:rPr>
      </w:pPr>
    </w:p>
    <w:p w14:paraId="2D2AC0AF" w14:textId="1B2A5F16" w:rsidR="00D569B1" w:rsidRPr="00507CC0" w:rsidRDefault="00A57125" w:rsidP="00CA4412">
      <w:pPr>
        <w:pStyle w:val="Prrafodelista"/>
        <w:numPr>
          <w:ilvl w:val="3"/>
          <w:numId w:val="5"/>
        </w:numPr>
        <w:tabs>
          <w:tab w:val="left" w:pos="2042"/>
        </w:tabs>
        <w:ind w:left="890" w:right="1196" w:hanging="170"/>
        <w:jc w:val="both"/>
        <w:rPr>
          <w:rFonts w:ascii="Verdana" w:hAnsi="Verdana"/>
        </w:rPr>
      </w:pPr>
      <w:r w:rsidRPr="00507CC0">
        <w:rPr>
          <w:rFonts w:ascii="Verdana" w:hAnsi="Verdana"/>
        </w:rPr>
        <w:t>Los cambios deben claramente detallar las actividades previas, las actividades durante el cambio, las actividades posteriores al cambio y las actividades en caso de regreso del cambio</w:t>
      </w:r>
      <w:r w:rsidRPr="00507CC0">
        <w:rPr>
          <w:rFonts w:ascii="Verdana" w:hAnsi="Verdana"/>
          <w:spacing w:val="-6"/>
        </w:rPr>
        <w:t xml:space="preserve"> </w:t>
      </w:r>
      <w:r w:rsidRPr="00507CC0">
        <w:rPr>
          <w:rFonts w:ascii="Verdana" w:hAnsi="Verdana"/>
        </w:rPr>
        <w:t>(</w:t>
      </w:r>
      <w:r w:rsidR="0057534B" w:rsidRPr="00507CC0">
        <w:rPr>
          <w:rFonts w:ascii="Verdana" w:hAnsi="Verdana"/>
        </w:rPr>
        <w:t>“</w:t>
      </w:r>
      <w:proofErr w:type="spellStart"/>
      <w:r w:rsidRPr="00507CC0">
        <w:rPr>
          <w:rFonts w:ascii="Verdana" w:hAnsi="Verdana"/>
        </w:rPr>
        <w:t>Rollback</w:t>
      </w:r>
      <w:proofErr w:type="spellEnd"/>
      <w:r w:rsidR="0057534B" w:rsidRPr="00507CC0">
        <w:rPr>
          <w:rFonts w:ascii="Verdana" w:hAnsi="Verdana"/>
        </w:rPr>
        <w:t>”</w:t>
      </w:r>
      <w:r w:rsidRPr="00507CC0">
        <w:rPr>
          <w:rFonts w:ascii="Verdana" w:hAnsi="Verdana"/>
        </w:rPr>
        <w:t>).</w:t>
      </w:r>
    </w:p>
    <w:p w14:paraId="5C2ED3DD" w14:textId="77777777" w:rsidR="00D569B1" w:rsidRPr="00507CC0" w:rsidRDefault="00D569B1" w:rsidP="0064126C">
      <w:pPr>
        <w:pStyle w:val="Textoindependiente"/>
        <w:spacing w:before="10"/>
        <w:rPr>
          <w:rFonts w:ascii="Verdana" w:hAnsi="Verdana"/>
        </w:rPr>
      </w:pPr>
    </w:p>
    <w:p w14:paraId="0B829A68" w14:textId="77777777" w:rsidR="00D569B1" w:rsidRPr="00507CC0" w:rsidRDefault="00A57125" w:rsidP="00CA4412">
      <w:pPr>
        <w:pStyle w:val="Prrafodelista"/>
        <w:numPr>
          <w:ilvl w:val="3"/>
          <w:numId w:val="5"/>
        </w:numPr>
        <w:tabs>
          <w:tab w:val="left" w:pos="2042"/>
        </w:tabs>
        <w:ind w:left="890" w:right="1196" w:hanging="170"/>
        <w:jc w:val="both"/>
        <w:rPr>
          <w:rFonts w:ascii="Verdana" w:hAnsi="Verdana"/>
        </w:rPr>
      </w:pPr>
      <w:r w:rsidRPr="00507CC0">
        <w:rPr>
          <w:rFonts w:ascii="Verdana" w:hAnsi="Verdana"/>
        </w:rPr>
        <w:t>Los Administradores de los sistemas o Coordinadores de Grupo que originan el cambio, son los responsables de presentar el cambio y coordinar todas las actividades para su</w:t>
      </w:r>
      <w:r w:rsidRPr="00507CC0">
        <w:rPr>
          <w:rFonts w:ascii="Verdana" w:hAnsi="Verdana"/>
          <w:spacing w:val="-2"/>
        </w:rPr>
        <w:t xml:space="preserve"> </w:t>
      </w:r>
      <w:r w:rsidRPr="00507CC0">
        <w:rPr>
          <w:rFonts w:ascii="Verdana" w:hAnsi="Verdana"/>
        </w:rPr>
        <w:t>ejecución.</w:t>
      </w:r>
    </w:p>
    <w:p w14:paraId="2C6A4872" w14:textId="77777777" w:rsidR="00D569B1" w:rsidRPr="00507CC0" w:rsidRDefault="00D569B1" w:rsidP="0064126C">
      <w:pPr>
        <w:pStyle w:val="Textoindependiente"/>
        <w:spacing w:before="11"/>
        <w:rPr>
          <w:rFonts w:ascii="Verdana" w:hAnsi="Verdana"/>
        </w:rPr>
      </w:pPr>
    </w:p>
    <w:p w14:paraId="046A0DE4" w14:textId="77777777" w:rsidR="00D569B1" w:rsidRPr="00507CC0" w:rsidRDefault="00A57125" w:rsidP="00CA4412">
      <w:pPr>
        <w:pStyle w:val="Prrafodelista"/>
        <w:numPr>
          <w:ilvl w:val="3"/>
          <w:numId w:val="5"/>
        </w:numPr>
        <w:tabs>
          <w:tab w:val="left" w:pos="2042"/>
        </w:tabs>
        <w:ind w:left="890" w:right="1196" w:hanging="170"/>
        <w:jc w:val="both"/>
        <w:rPr>
          <w:rFonts w:ascii="Verdana" w:hAnsi="Verdana"/>
        </w:rPr>
      </w:pPr>
      <w:r w:rsidRPr="00507CC0">
        <w:rPr>
          <w:rFonts w:ascii="Verdana" w:hAnsi="Verdana"/>
        </w:rPr>
        <w:t xml:space="preserve">Los cambios que se lleven a cabo deben ser evaluados y probados de forma integral y se debe contar con una </w:t>
      </w:r>
      <w:r w:rsidRPr="00507CC0">
        <w:rPr>
          <w:rFonts w:ascii="Verdana" w:hAnsi="Verdana"/>
        </w:rPr>
        <w:lastRenderedPageBreak/>
        <w:t>participación de los administradores de los diferentes componentes de la</w:t>
      </w:r>
      <w:r w:rsidRPr="00507CC0">
        <w:rPr>
          <w:rFonts w:ascii="Verdana" w:hAnsi="Verdana"/>
          <w:spacing w:val="-5"/>
        </w:rPr>
        <w:t xml:space="preserve"> </w:t>
      </w:r>
      <w:r w:rsidRPr="00507CC0">
        <w:rPr>
          <w:rFonts w:ascii="Verdana" w:hAnsi="Verdana"/>
        </w:rPr>
        <w:t>solución.</w:t>
      </w:r>
    </w:p>
    <w:p w14:paraId="73A39A73" w14:textId="77777777" w:rsidR="00D569B1" w:rsidRPr="00507CC0" w:rsidRDefault="00D569B1" w:rsidP="0064126C">
      <w:pPr>
        <w:pStyle w:val="Textoindependiente"/>
        <w:spacing w:before="8"/>
        <w:rPr>
          <w:rFonts w:ascii="Verdana" w:hAnsi="Verdana"/>
        </w:rPr>
      </w:pPr>
    </w:p>
    <w:p w14:paraId="66691793" w14:textId="2041D99C" w:rsidR="00D569B1" w:rsidRPr="00507CC0" w:rsidRDefault="00A57125" w:rsidP="00CA4412">
      <w:pPr>
        <w:pStyle w:val="Prrafodelista"/>
        <w:numPr>
          <w:ilvl w:val="3"/>
          <w:numId w:val="5"/>
        </w:numPr>
        <w:tabs>
          <w:tab w:val="left" w:pos="2042"/>
        </w:tabs>
        <w:ind w:left="890" w:right="1202" w:hanging="170"/>
        <w:jc w:val="both"/>
        <w:rPr>
          <w:rFonts w:ascii="Verdana" w:hAnsi="Verdana"/>
        </w:rPr>
      </w:pPr>
      <w:r w:rsidRPr="00507CC0">
        <w:rPr>
          <w:rFonts w:ascii="Verdana" w:hAnsi="Verdana"/>
        </w:rPr>
        <w:t xml:space="preserve">El proceso de Gestión </w:t>
      </w:r>
      <w:r w:rsidR="0057534B" w:rsidRPr="00507CC0">
        <w:rPr>
          <w:rFonts w:ascii="Verdana" w:hAnsi="Verdana"/>
        </w:rPr>
        <w:t>de C</w:t>
      </w:r>
      <w:r w:rsidRPr="00507CC0">
        <w:rPr>
          <w:rFonts w:ascii="Verdana" w:hAnsi="Verdana"/>
        </w:rPr>
        <w:t>ambios debe considerar los niveles de servicio y las necesidades del Negocio del Ministerio.</w:t>
      </w:r>
    </w:p>
    <w:p w14:paraId="68BA4E86" w14:textId="77777777" w:rsidR="00D569B1" w:rsidRPr="00507CC0" w:rsidRDefault="00D569B1" w:rsidP="0064126C">
      <w:pPr>
        <w:pStyle w:val="Textoindependiente"/>
        <w:spacing w:before="2"/>
        <w:rPr>
          <w:rFonts w:ascii="Verdana" w:hAnsi="Verdana"/>
        </w:rPr>
      </w:pPr>
    </w:p>
    <w:p w14:paraId="4E6348A4" w14:textId="5F65AE4A" w:rsidR="00D569B1" w:rsidRPr="00507CC0" w:rsidRDefault="00A57125" w:rsidP="00CA4412">
      <w:pPr>
        <w:pStyle w:val="Prrafodelista"/>
        <w:numPr>
          <w:ilvl w:val="3"/>
          <w:numId w:val="5"/>
        </w:numPr>
        <w:tabs>
          <w:tab w:val="left" w:pos="2042"/>
        </w:tabs>
        <w:spacing w:line="238" w:lineRule="auto"/>
        <w:ind w:left="890" w:right="1202" w:hanging="170"/>
        <w:jc w:val="both"/>
        <w:rPr>
          <w:rFonts w:ascii="Verdana" w:hAnsi="Verdana"/>
        </w:rPr>
      </w:pPr>
      <w:r w:rsidRPr="00507CC0">
        <w:rPr>
          <w:rFonts w:ascii="Verdana" w:hAnsi="Verdana"/>
        </w:rPr>
        <w:t xml:space="preserve">El proceso de Gestión </w:t>
      </w:r>
      <w:r w:rsidR="0057534B" w:rsidRPr="00507CC0">
        <w:rPr>
          <w:rFonts w:ascii="Verdana" w:hAnsi="Verdana"/>
        </w:rPr>
        <w:t>de C</w:t>
      </w:r>
      <w:r w:rsidRPr="00507CC0">
        <w:rPr>
          <w:rFonts w:ascii="Verdana" w:hAnsi="Verdana"/>
        </w:rPr>
        <w:t>ambios debe incluir la identificación de los riesgos asociados al cambio y las acciones de</w:t>
      </w:r>
      <w:r w:rsidRPr="00507CC0">
        <w:rPr>
          <w:rFonts w:ascii="Verdana" w:hAnsi="Verdana"/>
          <w:spacing w:val="-4"/>
        </w:rPr>
        <w:t xml:space="preserve"> </w:t>
      </w:r>
      <w:r w:rsidRPr="00507CC0">
        <w:rPr>
          <w:rFonts w:ascii="Verdana" w:hAnsi="Verdana"/>
        </w:rPr>
        <w:t>corrección.</w:t>
      </w:r>
    </w:p>
    <w:p w14:paraId="14B74A4A" w14:textId="77777777" w:rsidR="00D569B1" w:rsidRPr="00507CC0" w:rsidRDefault="00D569B1">
      <w:pPr>
        <w:pStyle w:val="Textoindependiente"/>
        <w:spacing w:before="5"/>
        <w:rPr>
          <w:rFonts w:ascii="Verdana" w:hAnsi="Verdana"/>
        </w:rPr>
      </w:pPr>
    </w:p>
    <w:p w14:paraId="56A9B559" w14:textId="3BB4649E" w:rsidR="00D569B1" w:rsidRPr="00507CC0" w:rsidRDefault="00A57125" w:rsidP="00712AB4">
      <w:pPr>
        <w:pStyle w:val="Ttulo3"/>
        <w:numPr>
          <w:ilvl w:val="3"/>
          <w:numId w:val="20"/>
        </w:numPr>
        <w:rPr>
          <w:rFonts w:ascii="Verdana" w:hAnsi="Verdana" w:cs="Arial"/>
          <w:b/>
          <w:color w:val="auto"/>
          <w:sz w:val="22"/>
          <w:szCs w:val="22"/>
        </w:rPr>
      </w:pPr>
      <w:bookmarkStart w:id="3222" w:name="_bookmark57"/>
      <w:bookmarkStart w:id="3223" w:name="_Toc58833969"/>
      <w:bookmarkStart w:id="3224" w:name="_Toc59097773"/>
      <w:bookmarkEnd w:id="3222"/>
      <w:r w:rsidRPr="00507CC0">
        <w:rPr>
          <w:rFonts w:ascii="Verdana" w:hAnsi="Verdana" w:cs="Arial"/>
          <w:b/>
          <w:color w:val="auto"/>
          <w:sz w:val="22"/>
          <w:szCs w:val="22"/>
        </w:rPr>
        <w:t>Protección contra código malicioso y código móvil</w:t>
      </w:r>
      <w:bookmarkEnd w:id="3223"/>
      <w:bookmarkEnd w:id="3224"/>
    </w:p>
    <w:p w14:paraId="479F0793" w14:textId="77777777" w:rsidR="00D569B1" w:rsidRPr="00507CC0" w:rsidRDefault="00D569B1" w:rsidP="0064126C">
      <w:pPr>
        <w:pStyle w:val="Textoindependiente"/>
        <w:spacing w:before="5"/>
        <w:ind w:left="1021"/>
        <w:jc w:val="both"/>
        <w:rPr>
          <w:rFonts w:ascii="Verdana" w:hAnsi="Verdana"/>
        </w:rPr>
      </w:pPr>
    </w:p>
    <w:p w14:paraId="3AF26FFD"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Los usuarios no pueden instalar ni utilizar software sin la debida autorización de la Dirección de</w:t>
      </w:r>
      <w:r w:rsidRPr="00507CC0">
        <w:rPr>
          <w:rFonts w:ascii="Verdana" w:hAnsi="Verdana"/>
          <w:spacing w:val="-3"/>
        </w:rPr>
        <w:t xml:space="preserve"> </w:t>
      </w:r>
      <w:r w:rsidRPr="00507CC0">
        <w:rPr>
          <w:rFonts w:ascii="Verdana" w:hAnsi="Verdana"/>
        </w:rPr>
        <w:t>tecnología.</w:t>
      </w:r>
    </w:p>
    <w:p w14:paraId="01BF11BC" w14:textId="77777777" w:rsidR="00D569B1" w:rsidRPr="00507CC0" w:rsidRDefault="00D569B1" w:rsidP="0064126C">
      <w:pPr>
        <w:pStyle w:val="Textoindependiente"/>
        <w:ind w:left="1021"/>
        <w:jc w:val="both"/>
        <w:rPr>
          <w:rFonts w:ascii="Verdana" w:hAnsi="Verdana"/>
        </w:rPr>
      </w:pPr>
    </w:p>
    <w:p w14:paraId="1A17FE17" w14:textId="695D3394"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El MHCP contará permanentemente con las herramientas de protección a nivel de red y de</w:t>
      </w:r>
      <w:r w:rsidR="00C53C36" w:rsidRPr="00507CC0">
        <w:rPr>
          <w:rFonts w:ascii="Verdana" w:hAnsi="Verdana"/>
        </w:rPr>
        <w:t xml:space="preserve"> Computadores Personales </w:t>
      </w:r>
      <w:r w:rsidRPr="00507CC0">
        <w:rPr>
          <w:rFonts w:ascii="Verdana" w:hAnsi="Verdana"/>
        </w:rPr>
        <w:t xml:space="preserve">contra código malicioso que será administrado por </w:t>
      </w:r>
      <w:r w:rsidR="00E44169" w:rsidRPr="00507CC0">
        <w:rPr>
          <w:rFonts w:ascii="Verdana" w:hAnsi="Verdana"/>
        </w:rPr>
        <w:t>la Dirección</w:t>
      </w:r>
      <w:r w:rsidRPr="00507CC0">
        <w:rPr>
          <w:rFonts w:ascii="Verdana" w:hAnsi="Verdana"/>
        </w:rPr>
        <w:t xml:space="preserve"> de Tecnología.</w:t>
      </w:r>
    </w:p>
    <w:p w14:paraId="257B72F4" w14:textId="77777777" w:rsidR="00D569B1" w:rsidRPr="00507CC0" w:rsidRDefault="00D569B1" w:rsidP="0064126C">
      <w:pPr>
        <w:pStyle w:val="Textoindependiente"/>
        <w:spacing w:before="10"/>
        <w:ind w:left="1021"/>
        <w:jc w:val="both"/>
        <w:rPr>
          <w:rFonts w:ascii="Verdana" w:hAnsi="Verdana"/>
        </w:rPr>
      </w:pPr>
    </w:p>
    <w:p w14:paraId="0BF5C6C5"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Todos los equipos de funcionarios y terceras partes que se conecten a la red LAN o a la WI-FI del MHCP deben tener instalado el antivirus actualizado y cumplir con las mejores prácticas establecidas por el Ministerio con respecto al uso del antivirus.</w:t>
      </w:r>
    </w:p>
    <w:p w14:paraId="6ED73C05" w14:textId="77777777" w:rsidR="00D569B1" w:rsidRPr="00507CC0" w:rsidRDefault="00D569B1" w:rsidP="0064126C">
      <w:pPr>
        <w:pStyle w:val="Textoindependiente"/>
        <w:spacing w:before="10"/>
        <w:ind w:left="1021"/>
        <w:jc w:val="both"/>
        <w:rPr>
          <w:rFonts w:ascii="Verdana" w:hAnsi="Verdana"/>
        </w:rPr>
      </w:pPr>
    </w:p>
    <w:p w14:paraId="52267E75"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Es responsabilidad de cada funcionario o tercero, revisar que todos los medios extraíbles sean chequeados con un antivirus provisto por la Entidad antes de procesarlos en los computadores personales o servidores de la Entidad.</w:t>
      </w:r>
    </w:p>
    <w:p w14:paraId="29CE250C" w14:textId="77777777" w:rsidR="00D569B1" w:rsidRPr="00507CC0" w:rsidRDefault="00D569B1" w:rsidP="0064126C">
      <w:pPr>
        <w:pStyle w:val="Textoindependiente"/>
        <w:spacing w:before="10"/>
        <w:ind w:left="1021"/>
        <w:jc w:val="both"/>
        <w:rPr>
          <w:rFonts w:ascii="Verdana" w:hAnsi="Verdana"/>
        </w:rPr>
      </w:pPr>
    </w:p>
    <w:p w14:paraId="64700F54"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Es responsabilidad del administrador de Antivirus mantener en estado óptimo de funcionamiento (configuración, actualización, licenciamiento) las herramientas y procedimientos que permitan prevenir, detectar y corregir incidentes por código malicioso.</w:t>
      </w:r>
    </w:p>
    <w:p w14:paraId="3A08FEC7" w14:textId="77777777" w:rsidR="00D569B1" w:rsidRPr="00507CC0" w:rsidRDefault="00D569B1" w:rsidP="0064126C">
      <w:pPr>
        <w:pStyle w:val="Textoindependiente"/>
        <w:spacing w:before="10"/>
        <w:ind w:left="1021"/>
        <w:jc w:val="both"/>
        <w:rPr>
          <w:rFonts w:ascii="Verdana" w:hAnsi="Verdana"/>
        </w:rPr>
      </w:pPr>
    </w:p>
    <w:p w14:paraId="0622FC67"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Es responsabilidad del administrador del Directorio Activo distribuir los parches de seguridad a los equipos del dominio.</w:t>
      </w:r>
    </w:p>
    <w:p w14:paraId="0739A24F" w14:textId="77777777" w:rsidR="00D569B1" w:rsidRPr="00507CC0" w:rsidRDefault="00D569B1" w:rsidP="0064126C">
      <w:pPr>
        <w:pStyle w:val="Textoindependiente"/>
        <w:spacing w:before="9"/>
        <w:ind w:left="1021"/>
        <w:jc w:val="both"/>
        <w:rPr>
          <w:rFonts w:ascii="Verdana" w:hAnsi="Verdana"/>
        </w:rPr>
      </w:pPr>
    </w:p>
    <w:p w14:paraId="49146E97" w14:textId="4BAE2C7E"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 xml:space="preserve">El antivirus debe ser configurado desde la consola para que </w:t>
      </w:r>
      <w:r w:rsidR="00E44169" w:rsidRPr="00507CC0">
        <w:rPr>
          <w:rFonts w:ascii="Verdana" w:hAnsi="Verdana"/>
        </w:rPr>
        <w:t>diariamente realice</w:t>
      </w:r>
      <w:r w:rsidRPr="00507CC0">
        <w:rPr>
          <w:rFonts w:ascii="Verdana" w:hAnsi="Verdana"/>
        </w:rPr>
        <w:t xml:space="preserve"> escaneo de detección de código malicioso </w:t>
      </w:r>
      <w:r w:rsidRPr="00507CC0">
        <w:rPr>
          <w:rFonts w:ascii="Verdana" w:hAnsi="Verdana"/>
        </w:rPr>
        <w:lastRenderedPageBreak/>
        <w:t>y reportar a la consola de Antivirus.</w:t>
      </w:r>
    </w:p>
    <w:p w14:paraId="2FE3720B" w14:textId="77777777" w:rsidR="00D569B1" w:rsidRPr="00507CC0" w:rsidRDefault="00D569B1" w:rsidP="0064126C">
      <w:pPr>
        <w:pStyle w:val="Textoindependiente"/>
        <w:spacing w:before="10"/>
        <w:ind w:left="1021"/>
        <w:jc w:val="both"/>
        <w:rPr>
          <w:rFonts w:ascii="Verdana" w:hAnsi="Verdana"/>
        </w:rPr>
      </w:pPr>
    </w:p>
    <w:p w14:paraId="439AEC02"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Los equipos que reporten código malicioso o virus serán aislados de la red LAN y de la WI-FI, hasta tanto sea remediado y se implementen los controles de protección.</w:t>
      </w:r>
    </w:p>
    <w:p w14:paraId="295CE4AA" w14:textId="77777777" w:rsidR="00D569B1" w:rsidRPr="00507CC0" w:rsidRDefault="00D569B1">
      <w:pPr>
        <w:pStyle w:val="Textoindependiente"/>
        <w:spacing w:before="10"/>
        <w:rPr>
          <w:rFonts w:ascii="Verdana" w:hAnsi="Verdana"/>
        </w:rPr>
      </w:pPr>
    </w:p>
    <w:p w14:paraId="6BBD22B9" w14:textId="34AEE185" w:rsidR="00D569B1" w:rsidRPr="00507CC0" w:rsidRDefault="00A57125" w:rsidP="00712AB4">
      <w:pPr>
        <w:pStyle w:val="Ttulo3"/>
        <w:numPr>
          <w:ilvl w:val="3"/>
          <w:numId w:val="20"/>
        </w:numPr>
        <w:rPr>
          <w:rFonts w:ascii="Verdana" w:hAnsi="Verdana" w:cs="Arial"/>
          <w:b/>
          <w:color w:val="auto"/>
          <w:sz w:val="22"/>
          <w:szCs w:val="22"/>
        </w:rPr>
      </w:pPr>
      <w:bookmarkStart w:id="3225" w:name="_bookmark58"/>
      <w:bookmarkStart w:id="3226" w:name="_Toc58833970"/>
      <w:bookmarkStart w:id="3227" w:name="_Toc59097774"/>
      <w:bookmarkEnd w:id="3225"/>
      <w:r w:rsidRPr="00507CC0">
        <w:rPr>
          <w:rFonts w:ascii="Verdana" w:hAnsi="Verdana" w:cs="Arial"/>
          <w:b/>
          <w:color w:val="auto"/>
          <w:sz w:val="22"/>
          <w:szCs w:val="22"/>
        </w:rPr>
        <w:t>Mensajería electrónica</w:t>
      </w:r>
      <w:bookmarkEnd w:id="3226"/>
      <w:bookmarkEnd w:id="3227"/>
    </w:p>
    <w:p w14:paraId="51EA12A9"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1BDAB630"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El uso del correo electrónico suministrado por el Ministerio debe ser exclusivo para propósitos laborales.</w:t>
      </w:r>
    </w:p>
    <w:p w14:paraId="308C0C48"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07BFEC85"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El acceso a los buzones de correo electrónico debe estar controlado por contraseña.</w:t>
      </w:r>
    </w:p>
    <w:p w14:paraId="68E14CEE"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26514385"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La información clasificada como confidencial debe ser cifrada antes de ser transmitida por correo electrónico.</w:t>
      </w:r>
    </w:p>
    <w:p w14:paraId="1697FEDD"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60192AF1"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Los correos electrónicos que vengan de personas desconocidas deben ser tratados con precaución.</w:t>
      </w:r>
    </w:p>
    <w:p w14:paraId="57443E51" w14:textId="77777777" w:rsidR="00D569B1" w:rsidRPr="00507CC0" w:rsidRDefault="00D569B1">
      <w:pPr>
        <w:pStyle w:val="Textoindependiente"/>
        <w:spacing w:before="8"/>
        <w:rPr>
          <w:rFonts w:ascii="Verdana" w:hAnsi="Verdana"/>
        </w:rPr>
      </w:pPr>
    </w:p>
    <w:p w14:paraId="7017885B" w14:textId="538CDE5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Asegurar qu</w:t>
      </w:r>
      <w:r w:rsidR="00C53C36" w:rsidRPr="00507CC0">
        <w:rPr>
          <w:rFonts w:ascii="Verdana" w:hAnsi="Verdana"/>
        </w:rPr>
        <w:t>é</w:t>
      </w:r>
      <w:r w:rsidRPr="00507CC0">
        <w:rPr>
          <w:rFonts w:ascii="Verdana" w:hAnsi="Verdana"/>
        </w:rPr>
        <w:t xml:space="preserve"> en el reenvío de correos electrónicos, la dirección de destino es correcta, de manera que esté siendo enviado a las personas apropiadas.</w:t>
      </w:r>
    </w:p>
    <w:p w14:paraId="51D71094"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42A3F1FB" w14:textId="333338AF"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 xml:space="preserve">El uso de programas de mensajería instantánea de carácter público como Messenger, ICQ, </w:t>
      </w:r>
      <w:r w:rsidR="00A168DB" w:rsidRPr="00507CC0">
        <w:rPr>
          <w:rFonts w:ascii="Verdana" w:hAnsi="Verdana"/>
        </w:rPr>
        <w:t>etc.</w:t>
      </w:r>
      <w:r w:rsidRPr="00507CC0">
        <w:rPr>
          <w:rFonts w:ascii="Verdana" w:hAnsi="Verdana"/>
        </w:rPr>
        <w:t>, no está permitido.</w:t>
      </w:r>
    </w:p>
    <w:p w14:paraId="2686F976"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231CDE17"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No se deben abrir los archivos anexos a los correos electrónicos, cuyo origen es desconocido o el mensaje no tiene una relación con las actividades del MHCP.</w:t>
      </w:r>
    </w:p>
    <w:p w14:paraId="2580D101"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59DED320" w14:textId="4EDA7B65"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 xml:space="preserve">No se permite el uso de cuentas de correo públicas, tales como Hotmail, </w:t>
      </w:r>
      <w:proofErr w:type="spellStart"/>
      <w:r w:rsidRPr="00507CC0">
        <w:rPr>
          <w:rFonts w:ascii="Verdana" w:hAnsi="Verdana"/>
        </w:rPr>
        <w:t>Yahoo</w:t>
      </w:r>
      <w:proofErr w:type="spellEnd"/>
      <w:r w:rsidRPr="00507CC0">
        <w:rPr>
          <w:rFonts w:ascii="Verdana" w:hAnsi="Verdana"/>
        </w:rPr>
        <w:t xml:space="preserve">, Gmail, </w:t>
      </w:r>
      <w:r w:rsidR="00A168DB" w:rsidRPr="00507CC0">
        <w:rPr>
          <w:rFonts w:ascii="Verdana" w:hAnsi="Verdana"/>
        </w:rPr>
        <w:t>etc.</w:t>
      </w:r>
      <w:r w:rsidRPr="00507CC0">
        <w:rPr>
          <w:rFonts w:ascii="Verdana" w:hAnsi="Verdana"/>
        </w:rPr>
        <w:t xml:space="preserve">, en los equipos de cómputo del MHCP, salvo excepciones que se autoricen </w:t>
      </w:r>
      <w:r w:rsidR="00E44169" w:rsidRPr="00507CC0">
        <w:rPr>
          <w:rFonts w:ascii="Verdana" w:hAnsi="Verdana"/>
        </w:rPr>
        <w:t>específicamente.</w:t>
      </w:r>
      <w:r w:rsidRPr="00507CC0">
        <w:rPr>
          <w:rFonts w:ascii="Verdana" w:hAnsi="Verdana"/>
        </w:rPr>
        <w:t xml:space="preserve"> Tampoco se permite </w:t>
      </w:r>
      <w:proofErr w:type="spellStart"/>
      <w:r w:rsidR="00E44169" w:rsidRPr="00507CC0">
        <w:rPr>
          <w:rFonts w:ascii="Verdana" w:hAnsi="Verdana"/>
        </w:rPr>
        <w:t>el</w:t>
      </w:r>
      <w:proofErr w:type="spellEnd"/>
      <w:r w:rsidR="00E44169" w:rsidRPr="00507CC0">
        <w:rPr>
          <w:rFonts w:ascii="Verdana" w:hAnsi="Verdana"/>
        </w:rPr>
        <w:t xml:space="preserve"> envió</w:t>
      </w:r>
      <w:r w:rsidRPr="00507CC0">
        <w:rPr>
          <w:rFonts w:ascii="Verdana" w:hAnsi="Verdana"/>
        </w:rPr>
        <w:t xml:space="preserve"> de información del MHCP a través de cuentas de correo públicas o personales.</w:t>
      </w:r>
    </w:p>
    <w:p w14:paraId="54566291" w14:textId="77777777" w:rsidR="00D569B1" w:rsidRPr="00507CC0" w:rsidRDefault="00D569B1" w:rsidP="00E1362A">
      <w:pPr>
        <w:pStyle w:val="Prrafodelista"/>
        <w:tabs>
          <w:tab w:val="left" w:pos="2042"/>
        </w:tabs>
        <w:spacing w:line="238" w:lineRule="auto"/>
        <w:ind w:left="833" w:right="1202" w:firstLine="0"/>
        <w:jc w:val="both"/>
        <w:rPr>
          <w:rFonts w:ascii="Verdana" w:hAnsi="Verdana"/>
        </w:rPr>
      </w:pPr>
    </w:p>
    <w:p w14:paraId="11103CC1" w14:textId="2B893EBC" w:rsidR="00D569B1" w:rsidRPr="00507CC0" w:rsidRDefault="00A57125" w:rsidP="00E42CF0">
      <w:pPr>
        <w:pStyle w:val="Ttulo3"/>
        <w:rPr>
          <w:rFonts w:ascii="Verdana" w:hAnsi="Verdana" w:cs="Arial"/>
          <w:b/>
          <w:color w:val="auto"/>
          <w:sz w:val="22"/>
        </w:rPr>
      </w:pPr>
      <w:bookmarkStart w:id="3228" w:name="_bookmark59"/>
      <w:bookmarkStart w:id="3229" w:name="_Toc58585387"/>
      <w:bookmarkStart w:id="3230" w:name="_Toc58833971"/>
      <w:bookmarkStart w:id="3231" w:name="_Toc59097775"/>
      <w:bookmarkEnd w:id="3228"/>
      <w:r w:rsidRPr="00507CC0">
        <w:rPr>
          <w:rFonts w:ascii="Verdana" w:hAnsi="Verdana" w:cs="Arial"/>
          <w:b/>
          <w:color w:val="auto"/>
          <w:sz w:val="22"/>
        </w:rPr>
        <w:t>Control de Acceso</w:t>
      </w:r>
      <w:bookmarkEnd w:id="3229"/>
      <w:bookmarkEnd w:id="3230"/>
      <w:bookmarkEnd w:id="3231"/>
    </w:p>
    <w:p w14:paraId="36F7770E" w14:textId="77777777" w:rsidR="00D569B1" w:rsidRPr="00507CC0" w:rsidRDefault="00D569B1">
      <w:pPr>
        <w:pStyle w:val="Textoindependiente"/>
        <w:spacing w:before="4"/>
        <w:rPr>
          <w:rFonts w:ascii="Verdana" w:hAnsi="Verdana"/>
          <w:b/>
        </w:rPr>
      </w:pPr>
    </w:p>
    <w:p w14:paraId="47F66DAF" w14:textId="77777777" w:rsidR="00736796" w:rsidRPr="00507CC0" w:rsidRDefault="00736796" w:rsidP="00CA4412">
      <w:pPr>
        <w:pStyle w:val="Prrafodelista"/>
        <w:numPr>
          <w:ilvl w:val="1"/>
          <w:numId w:val="5"/>
        </w:numPr>
        <w:tabs>
          <w:tab w:val="left" w:pos="1681"/>
          <w:tab w:val="left" w:pos="1682"/>
        </w:tabs>
        <w:spacing w:before="1"/>
        <w:rPr>
          <w:rFonts w:ascii="Verdana" w:hAnsi="Verdana"/>
          <w:b/>
          <w:vanish/>
        </w:rPr>
      </w:pPr>
      <w:bookmarkStart w:id="3232" w:name="_bookmark60"/>
      <w:bookmarkEnd w:id="3232"/>
    </w:p>
    <w:p w14:paraId="1E80D602" w14:textId="77777777" w:rsidR="005630FD" w:rsidRPr="00507CC0" w:rsidRDefault="005630FD" w:rsidP="00E5010B">
      <w:pPr>
        <w:pStyle w:val="Prrafodelista"/>
        <w:numPr>
          <w:ilvl w:val="1"/>
          <w:numId w:val="15"/>
        </w:numPr>
        <w:outlineLvl w:val="1"/>
        <w:rPr>
          <w:rFonts w:ascii="Verdana" w:hAnsi="Verdana"/>
          <w:b/>
          <w:bCs/>
          <w:vanish/>
        </w:rPr>
      </w:pPr>
      <w:bookmarkStart w:id="3233" w:name="_Toc58832317"/>
      <w:bookmarkStart w:id="3234" w:name="_Toc58832415"/>
      <w:bookmarkStart w:id="3235" w:name="_Toc58832643"/>
      <w:bookmarkStart w:id="3236" w:name="_Toc58832755"/>
      <w:bookmarkStart w:id="3237" w:name="_Toc58832945"/>
      <w:bookmarkStart w:id="3238" w:name="_Toc58833037"/>
      <w:bookmarkStart w:id="3239" w:name="_Toc58833130"/>
      <w:bookmarkStart w:id="3240" w:name="_Toc58833223"/>
      <w:bookmarkStart w:id="3241" w:name="_Toc58833321"/>
      <w:bookmarkStart w:id="3242" w:name="_Toc58833413"/>
      <w:bookmarkStart w:id="3243" w:name="_Toc58833505"/>
      <w:bookmarkStart w:id="3244" w:name="_Toc58833598"/>
      <w:bookmarkStart w:id="3245" w:name="_Toc58833690"/>
      <w:bookmarkStart w:id="3246" w:name="_Toc58833782"/>
      <w:bookmarkStart w:id="3247" w:name="_Toc58833880"/>
      <w:bookmarkStart w:id="3248" w:name="_Toc58833972"/>
      <w:bookmarkStart w:id="3249" w:name="_Toc58834124"/>
      <w:bookmarkStart w:id="3250" w:name="_Toc58834236"/>
      <w:bookmarkStart w:id="3251" w:name="_Toc58834329"/>
      <w:bookmarkStart w:id="3252" w:name="_Toc58834421"/>
      <w:bookmarkStart w:id="3253" w:name="_Toc58834514"/>
      <w:bookmarkStart w:id="3254" w:name="_Toc58834605"/>
      <w:bookmarkStart w:id="3255" w:name="_Toc58835068"/>
      <w:bookmarkStart w:id="3256" w:name="_Toc58835160"/>
      <w:bookmarkStart w:id="3257" w:name="_Toc58836312"/>
      <w:bookmarkStart w:id="3258" w:name="_Toc58836632"/>
      <w:bookmarkStart w:id="3259" w:name="_Toc58836750"/>
      <w:bookmarkStart w:id="3260" w:name="_Toc58836864"/>
      <w:bookmarkStart w:id="3261" w:name="_Toc58836977"/>
      <w:bookmarkStart w:id="3262" w:name="_Toc58837278"/>
      <w:bookmarkStart w:id="3263" w:name="_Toc58837402"/>
      <w:bookmarkStart w:id="3264" w:name="_Toc58837526"/>
      <w:bookmarkStart w:id="3265" w:name="_Toc58837646"/>
      <w:bookmarkStart w:id="3266" w:name="_Toc58837734"/>
      <w:bookmarkStart w:id="3267" w:name="_Toc58837886"/>
      <w:bookmarkStart w:id="3268" w:name="_Toc58837995"/>
      <w:bookmarkStart w:id="3269" w:name="_Toc58838090"/>
      <w:bookmarkStart w:id="3270" w:name="_Toc58838185"/>
      <w:bookmarkStart w:id="3271" w:name="_Toc58838280"/>
      <w:bookmarkStart w:id="3272" w:name="_Toc58838374"/>
      <w:bookmarkStart w:id="3273" w:name="_Toc58838469"/>
      <w:bookmarkStart w:id="3274" w:name="_Toc58839144"/>
      <w:bookmarkStart w:id="3275" w:name="_Toc58839238"/>
      <w:bookmarkStart w:id="3276" w:name="_Toc58839332"/>
      <w:bookmarkStart w:id="3277" w:name="_Toc58839438"/>
      <w:bookmarkStart w:id="3278" w:name="_Toc58839544"/>
      <w:bookmarkStart w:id="3279" w:name="_Toc58839766"/>
      <w:bookmarkStart w:id="3280" w:name="_Toc58839871"/>
      <w:bookmarkStart w:id="3281" w:name="_Toc58839982"/>
      <w:bookmarkStart w:id="3282" w:name="_Toc58840087"/>
      <w:bookmarkStart w:id="3283" w:name="_Toc58840192"/>
      <w:bookmarkStart w:id="3284" w:name="_Toc58840296"/>
      <w:bookmarkStart w:id="3285" w:name="_Toc58840634"/>
      <w:bookmarkStart w:id="3286" w:name="_Toc58840739"/>
      <w:bookmarkStart w:id="3287" w:name="_Toc58845600"/>
      <w:bookmarkStart w:id="3288" w:name="_Toc58845704"/>
      <w:bookmarkStart w:id="3289" w:name="_Toc58845809"/>
      <w:bookmarkStart w:id="3290" w:name="_Toc58845913"/>
      <w:bookmarkStart w:id="3291" w:name="_Toc58846089"/>
      <w:bookmarkStart w:id="3292" w:name="_Toc58846262"/>
      <w:bookmarkStart w:id="3293" w:name="_Toc58846562"/>
      <w:bookmarkStart w:id="3294" w:name="_Toc58846825"/>
      <w:bookmarkStart w:id="3295" w:name="_Toc58851230"/>
      <w:bookmarkStart w:id="3296" w:name="_Toc58851335"/>
      <w:bookmarkStart w:id="3297" w:name="_Toc58851432"/>
      <w:bookmarkStart w:id="3298" w:name="_Toc58851540"/>
      <w:bookmarkStart w:id="3299" w:name="_Toc58922658"/>
      <w:bookmarkStart w:id="3300" w:name="_Toc58922902"/>
      <w:bookmarkStart w:id="3301" w:name="_Toc58923032"/>
      <w:bookmarkStart w:id="3302" w:name="_Toc58923133"/>
      <w:bookmarkStart w:id="3303" w:name="_Toc58923234"/>
      <w:bookmarkStart w:id="3304" w:name="_Toc58923336"/>
      <w:bookmarkStart w:id="3305" w:name="_Toc58923437"/>
      <w:bookmarkStart w:id="3306" w:name="_Toc58923539"/>
      <w:bookmarkStart w:id="3307" w:name="_Toc59095762"/>
      <w:bookmarkStart w:id="3308" w:name="_Toc59095907"/>
      <w:bookmarkStart w:id="3309" w:name="_Toc59096011"/>
      <w:bookmarkStart w:id="3310" w:name="_Toc59096118"/>
      <w:bookmarkStart w:id="3311" w:name="_Toc59096219"/>
      <w:bookmarkStart w:id="3312" w:name="_Toc59096326"/>
      <w:bookmarkStart w:id="3313" w:name="_Toc59096427"/>
      <w:bookmarkStart w:id="3314" w:name="_Toc59096529"/>
      <w:bookmarkStart w:id="3315" w:name="_Toc59096632"/>
      <w:bookmarkStart w:id="3316" w:name="_Toc59096736"/>
      <w:bookmarkStart w:id="3317" w:name="_Toc59096841"/>
      <w:bookmarkStart w:id="3318" w:name="_Toc59096947"/>
      <w:bookmarkStart w:id="3319" w:name="_Toc59097052"/>
      <w:bookmarkStart w:id="3320" w:name="_Toc59097163"/>
      <w:bookmarkStart w:id="3321" w:name="_Toc59097274"/>
      <w:bookmarkStart w:id="3322" w:name="_Toc59097385"/>
      <w:bookmarkStart w:id="3323" w:name="_Toc59097491"/>
      <w:bookmarkStart w:id="3324" w:name="_Toc59097635"/>
      <w:bookmarkStart w:id="3325" w:name="_Toc59097776"/>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14:paraId="4E9F1DBD" w14:textId="2965C080" w:rsidR="00D569B1" w:rsidRPr="00507CC0" w:rsidRDefault="00A57125" w:rsidP="00712AB4">
      <w:pPr>
        <w:pStyle w:val="Ttulo3"/>
        <w:numPr>
          <w:ilvl w:val="3"/>
          <w:numId w:val="20"/>
        </w:numPr>
        <w:rPr>
          <w:rFonts w:ascii="Verdana" w:hAnsi="Verdana" w:cs="Arial"/>
          <w:b/>
          <w:color w:val="auto"/>
          <w:sz w:val="22"/>
          <w:szCs w:val="22"/>
        </w:rPr>
      </w:pPr>
      <w:bookmarkStart w:id="3326" w:name="_Toc58833973"/>
      <w:bookmarkStart w:id="3327" w:name="_Toc59097777"/>
      <w:r w:rsidRPr="00507CC0">
        <w:rPr>
          <w:rFonts w:ascii="Verdana" w:hAnsi="Verdana" w:cs="Arial"/>
          <w:b/>
          <w:color w:val="auto"/>
          <w:sz w:val="22"/>
          <w:szCs w:val="22"/>
        </w:rPr>
        <w:t>Registro de usuarios</w:t>
      </w:r>
      <w:bookmarkEnd w:id="3326"/>
      <w:bookmarkEnd w:id="3327"/>
    </w:p>
    <w:p w14:paraId="4944CAB4" w14:textId="77777777" w:rsidR="00D569B1" w:rsidRPr="00507CC0" w:rsidRDefault="00D569B1" w:rsidP="00736796">
      <w:pPr>
        <w:pStyle w:val="Textoindependiente"/>
        <w:spacing w:before="4"/>
        <w:rPr>
          <w:rFonts w:ascii="Verdana" w:hAnsi="Verdana"/>
        </w:rPr>
      </w:pPr>
    </w:p>
    <w:p w14:paraId="6F213C92"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lastRenderedPageBreak/>
        <w:t>Las cuentas de usuario de acceso deben ser individuales e intransferibles, no está permitido el uso de cuentas de grupo.</w:t>
      </w:r>
    </w:p>
    <w:p w14:paraId="691D9D6E" w14:textId="77777777" w:rsidR="00D569B1" w:rsidRPr="00507CC0" w:rsidRDefault="00D569B1" w:rsidP="00736796">
      <w:pPr>
        <w:pStyle w:val="Prrafodelista"/>
        <w:tabs>
          <w:tab w:val="left" w:pos="2042"/>
        </w:tabs>
        <w:spacing w:line="238" w:lineRule="auto"/>
        <w:ind w:left="833" w:right="1202" w:firstLine="0"/>
        <w:jc w:val="both"/>
        <w:rPr>
          <w:rFonts w:ascii="Verdana" w:hAnsi="Verdana"/>
        </w:rPr>
      </w:pPr>
    </w:p>
    <w:p w14:paraId="302D707C"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Las cuentas pertenecientes a usuarios que ya no laboren para el MHCP o de terceros que finalicen sus actividades, deben ser retiradas de todos los sistemas de forma inmediata.</w:t>
      </w:r>
    </w:p>
    <w:p w14:paraId="5A41119F" w14:textId="77777777" w:rsidR="00D569B1" w:rsidRPr="00507CC0" w:rsidRDefault="00D569B1" w:rsidP="00736796">
      <w:pPr>
        <w:pStyle w:val="Prrafodelista"/>
        <w:tabs>
          <w:tab w:val="left" w:pos="2042"/>
        </w:tabs>
        <w:spacing w:line="238" w:lineRule="auto"/>
        <w:ind w:left="833" w:right="1202" w:firstLine="0"/>
        <w:jc w:val="both"/>
        <w:rPr>
          <w:rFonts w:ascii="Verdana" w:hAnsi="Verdana"/>
        </w:rPr>
      </w:pPr>
    </w:p>
    <w:p w14:paraId="0D4DF308"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Las cuentas de usuario son de carácter personal y no pueden ser compartidas a otros usuarios.</w:t>
      </w:r>
    </w:p>
    <w:p w14:paraId="02712D76" w14:textId="77777777" w:rsidR="00D569B1" w:rsidRPr="00507CC0" w:rsidRDefault="00D569B1" w:rsidP="00736796">
      <w:pPr>
        <w:pStyle w:val="Prrafodelista"/>
        <w:tabs>
          <w:tab w:val="left" w:pos="2042"/>
        </w:tabs>
        <w:spacing w:line="238" w:lineRule="auto"/>
        <w:ind w:left="833" w:right="1202" w:firstLine="0"/>
        <w:jc w:val="both"/>
        <w:rPr>
          <w:rFonts w:ascii="Verdana" w:hAnsi="Verdana"/>
        </w:rPr>
      </w:pPr>
    </w:p>
    <w:p w14:paraId="4AE9BA25" w14:textId="77777777" w:rsidR="00D569B1" w:rsidRPr="00507CC0" w:rsidRDefault="00A57125" w:rsidP="00CA4412">
      <w:pPr>
        <w:pStyle w:val="Prrafodelista"/>
        <w:numPr>
          <w:ilvl w:val="3"/>
          <w:numId w:val="5"/>
        </w:numPr>
        <w:tabs>
          <w:tab w:val="left" w:pos="2042"/>
        </w:tabs>
        <w:spacing w:line="238" w:lineRule="auto"/>
        <w:ind w:left="833" w:right="1202" w:hanging="170"/>
        <w:jc w:val="both"/>
        <w:rPr>
          <w:rFonts w:ascii="Verdana" w:hAnsi="Verdana"/>
        </w:rPr>
      </w:pPr>
      <w:r w:rsidRPr="00507CC0">
        <w:rPr>
          <w:rFonts w:ascii="Verdana" w:hAnsi="Verdana"/>
        </w:rPr>
        <w:t>Las acciones ejecutadas con las cuentas de usuarios, son responsabilidad del propietario de la cuenta.</w:t>
      </w:r>
    </w:p>
    <w:p w14:paraId="0396F2B7" w14:textId="77777777" w:rsidR="00D569B1" w:rsidRPr="00507CC0" w:rsidRDefault="00D569B1" w:rsidP="00736796">
      <w:pPr>
        <w:pStyle w:val="Prrafodelista"/>
        <w:tabs>
          <w:tab w:val="left" w:pos="2042"/>
        </w:tabs>
        <w:spacing w:line="238" w:lineRule="auto"/>
        <w:ind w:left="833" w:right="1202" w:firstLine="0"/>
        <w:jc w:val="both"/>
        <w:rPr>
          <w:rFonts w:ascii="Verdana" w:hAnsi="Verdana"/>
        </w:rPr>
      </w:pPr>
    </w:p>
    <w:p w14:paraId="50EA15B8"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Los usuarios por cada sistema deben poseer una única cuenta de usuario.</w:t>
      </w:r>
    </w:p>
    <w:p w14:paraId="3F50195F" w14:textId="77777777" w:rsidR="00D569B1" w:rsidRPr="00507CC0" w:rsidRDefault="00D569B1" w:rsidP="00736796">
      <w:pPr>
        <w:pStyle w:val="Prrafodelista"/>
        <w:tabs>
          <w:tab w:val="left" w:pos="2042"/>
        </w:tabs>
        <w:spacing w:line="238" w:lineRule="auto"/>
        <w:ind w:left="833" w:right="1202" w:firstLine="0"/>
        <w:jc w:val="both"/>
        <w:rPr>
          <w:rFonts w:ascii="Verdana" w:hAnsi="Verdana"/>
        </w:rPr>
      </w:pPr>
    </w:p>
    <w:p w14:paraId="7EEA3011"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La asignación de cuentas o identificadores de usuario se debe realizar bajo el estándar para nombrar usuarios del MHCP.</w:t>
      </w:r>
    </w:p>
    <w:p w14:paraId="79430537" w14:textId="77777777" w:rsidR="00D569B1" w:rsidRPr="00507CC0" w:rsidRDefault="00D569B1">
      <w:pPr>
        <w:pStyle w:val="Textoindependiente"/>
        <w:rPr>
          <w:rFonts w:ascii="Verdana" w:hAnsi="Verdana"/>
        </w:rPr>
      </w:pPr>
    </w:p>
    <w:p w14:paraId="1B2C17BA" w14:textId="7DC3C995" w:rsidR="00D569B1" w:rsidRPr="00507CC0" w:rsidRDefault="00A57125" w:rsidP="00712AB4">
      <w:pPr>
        <w:pStyle w:val="Ttulo3"/>
        <w:numPr>
          <w:ilvl w:val="3"/>
          <w:numId w:val="20"/>
        </w:numPr>
        <w:rPr>
          <w:rFonts w:ascii="Verdana" w:hAnsi="Verdana" w:cs="Arial"/>
          <w:b/>
          <w:color w:val="auto"/>
          <w:sz w:val="22"/>
          <w:szCs w:val="22"/>
        </w:rPr>
      </w:pPr>
      <w:bookmarkStart w:id="3328" w:name="_bookmark61"/>
      <w:bookmarkStart w:id="3329" w:name="_Toc58833974"/>
      <w:bookmarkStart w:id="3330" w:name="_Toc59097778"/>
      <w:bookmarkEnd w:id="3328"/>
      <w:r w:rsidRPr="00507CC0">
        <w:rPr>
          <w:rFonts w:ascii="Verdana" w:hAnsi="Verdana" w:cs="Arial"/>
          <w:b/>
          <w:color w:val="auto"/>
          <w:sz w:val="22"/>
          <w:szCs w:val="22"/>
        </w:rPr>
        <w:t>Administración de Contraseñas de Usuarios Finales.</w:t>
      </w:r>
      <w:bookmarkEnd w:id="3329"/>
      <w:bookmarkEnd w:id="3330"/>
    </w:p>
    <w:p w14:paraId="05970115" w14:textId="77777777" w:rsidR="00D569B1" w:rsidRPr="00507CC0" w:rsidRDefault="00D569B1">
      <w:pPr>
        <w:pStyle w:val="Textoindependiente"/>
        <w:rPr>
          <w:rFonts w:ascii="Verdana" w:hAnsi="Verdana"/>
        </w:rPr>
      </w:pPr>
    </w:p>
    <w:p w14:paraId="65B4D556" w14:textId="05B5E372" w:rsidR="00D569B1" w:rsidRPr="00507CC0" w:rsidRDefault="00A57125" w:rsidP="005B6D8A">
      <w:pPr>
        <w:pStyle w:val="Prrafodelista"/>
        <w:numPr>
          <w:ilvl w:val="3"/>
          <w:numId w:val="5"/>
        </w:numPr>
        <w:spacing w:line="238" w:lineRule="auto"/>
        <w:ind w:left="833" w:right="1202" w:firstLine="0"/>
        <w:jc w:val="both"/>
        <w:rPr>
          <w:rFonts w:ascii="Verdana" w:hAnsi="Verdana"/>
        </w:rPr>
      </w:pPr>
      <w:r w:rsidRPr="00507CC0">
        <w:rPr>
          <w:rFonts w:ascii="Verdana" w:hAnsi="Verdana"/>
        </w:rPr>
        <w:t>La contraseña es de carácter personal e intransferible, no debe compartirse o ser revelada a otros. El hacerlo expone al propietario a las consecuencias por las acciones que los otros hagan con esa contraseña</w:t>
      </w:r>
    </w:p>
    <w:p w14:paraId="2DE336C0" w14:textId="77777777" w:rsidR="005B5803" w:rsidRPr="00507CC0" w:rsidRDefault="005B5803" w:rsidP="005B5803">
      <w:pPr>
        <w:pStyle w:val="Prrafodelista"/>
        <w:spacing w:line="238" w:lineRule="auto"/>
        <w:ind w:left="833" w:right="1202" w:firstLine="0"/>
        <w:jc w:val="both"/>
        <w:rPr>
          <w:rFonts w:ascii="Verdana" w:hAnsi="Verdana"/>
        </w:rPr>
      </w:pPr>
    </w:p>
    <w:p w14:paraId="65692A38" w14:textId="5AB5E0F9"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 xml:space="preserve">Las contraseñas predefinidas que traen los elementos nuevos tales como Servidores, Bases de Datos, Aplicaciones, </w:t>
      </w:r>
      <w:proofErr w:type="spellStart"/>
      <w:r w:rsidRPr="00507CC0">
        <w:rPr>
          <w:rFonts w:ascii="Verdana" w:hAnsi="Verdana"/>
        </w:rPr>
        <w:t>Routers</w:t>
      </w:r>
      <w:proofErr w:type="spellEnd"/>
      <w:r w:rsidRPr="00507CC0">
        <w:rPr>
          <w:rFonts w:ascii="Verdana" w:hAnsi="Verdana"/>
        </w:rPr>
        <w:t xml:space="preserve">, Switches, </w:t>
      </w:r>
      <w:r w:rsidR="00A168DB" w:rsidRPr="00507CC0">
        <w:rPr>
          <w:rFonts w:ascii="Verdana" w:hAnsi="Verdana"/>
        </w:rPr>
        <w:t>etc.</w:t>
      </w:r>
      <w:r w:rsidRPr="00507CC0">
        <w:rPr>
          <w:rFonts w:ascii="Verdana" w:hAnsi="Verdana"/>
        </w:rPr>
        <w:t>, deben cambiarse inmediatamente al poner en servicio el equipo.</w:t>
      </w:r>
    </w:p>
    <w:p w14:paraId="0E85885A" w14:textId="77777777" w:rsidR="00D569B1" w:rsidRPr="00507CC0" w:rsidRDefault="00D569B1" w:rsidP="00736796">
      <w:pPr>
        <w:pStyle w:val="Prrafodelista"/>
        <w:spacing w:line="238" w:lineRule="auto"/>
        <w:ind w:left="833" w:right="1202" w:firstLine="0"/>
        <w:jc w:val="both"/>
        <w:rPr>
          <w:rFonts w:ascii="Verdana" w:hAnsi="Verdana"/>
        </w:rPr>
      </w:pPr>
    </w:p>
    <w:p w14:paraId="4E54FADC"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Se deben definir los parámetros de control de contraseñas en los sistemas que los permitan que consideren lo siguiente:</w:t>
      </w:r>
    </w:p>
    <w:p w14:paraId="2D289A9F" w14:textId="77777777" w:rsidR="00D569B1" w:rsidRPr="00507CC0" w:rsidRDefault="00D569B1">
      <w:pPr>
        <w:pStyle w:val="Textoindependiente"/>
        <w:spacing w:before="7"/>
        <w:rPr>
          <w:rFonts w:ascii="Verdana" w:hAnsi="Verdana"/>
        </w:rPr>
      </w:pPr>
    </w:p>
    <w:p w14:paraId="09C0914B" w14:textId="77777777" w:rsidR="00D569B1" w:rsidRPr="00507CC0" w:rsidRDefault="00A57125" w:rsidP="00CA4412">
      <w:pPr>
        <w:pStyle w:val="Prrafodelista"/>
        <w:numPr>
          <w:ilvl w:val="0"/>
          <w:numId w:val="1"/>
        </w:numPr>
        <w:tabs>
          <w:tab w:val="left" w:pos="2381"/>
        </w:tabs>
        <w:ind w:left="1193" w:right="1196" w:hanging="360"/>
        <w:jc w:val="both"/>
        <w:rPr>
          <w:rFonts w:ascii="Verdana" w:hAnsi="Verdana"/>
        </w:rPr>
      </w:pPr>
      <w:r w:rsidRPr="00507CC0">
        <w:rPr>
          <w:rFonts w:ascii="Verdana" w:hAnsi="Verdana"/>
          <w:b/>
        </w:rPr>
        <w:t xml:space="preserve">Composición. </w:t>
      </w:r>
      <w:r w:rsidRPr="00507CC0">
        <w:rPr>
          <w:rFonts w:ascii="Verdana" w:hAnsi="Verdana"/>
        </w:rPr>
        <w:t>La composición de una contraseña dependerá de los dispositivos que interactúan en el intercambio de dicha información, cómo y donde será guardada la contraseña y de cómo se comparará con la información que se provea al sistema. Adicionalmente, debemos analizar la selección de caracteres definiendo la extensión del número de posibles contraseñas que puede validar el</w:t>
      </w:r>
      <w:r w:rsidRPr="00507CC0">
        <w:rPr>
          <w:rFonts w:ascii="Verdana" w:hAnsi="Verdana"/>
          <w:spacing w:val="-7"/>
        </w:rPr>
        <w:t xml:space="preserve"> </w:t>
      </w:r>
      <w:r w:rsidRPr="00507CC0">
        <w:rPr>
          <w:rFonts w:ascii="Verdana" w:hAnsi="Verdana"/>
        </w:rPr>
        <w:t>sistema.</w:t>
      </w:r>
    </w:p>
    <w:p w14:paraId="3B92A152" w14:textId="77777777" w:rsidR="00D569B1" w:rsidRPr="00507CC0" w:rsidRDefault="00D569B1" w:rsidP="00736796">
      <w:pPr>
        <w:pStyle w:val="Textoindependiente"/>
        <w:spacing w:before="3"/>
        <w:rPr>
          <w:rFonts w:ascii="Verdana" w:hAnsi="Verdana"/>
        </w:rPr>
      </w:pPr>
    </w:p>
    <w:p w14:paraId="03438DAD" w14:textId="77777777" w:rsidR="00D569B1" w:rsidRPr="00507CC0" w:rsidRDefault="00A57125" w:rsidP="00736796">
      <w:pPr>
        <w:pStyle w:val="Textoindependiente"/>
        <w:ind w:left="1171" w:right="1196"/>
        <w:jc w:val="both"/>
        <w:rPr>
          <w:rFonts w:ascii="Verdana" w:hAnsi="Verdana"/>
        </w:rPr>
      </w:pPr>
      <w:r w:rsidRPr="00507CC0">
        <w:rPr>
          <w:rFonts w:ascii="Verdana" w:hAnsi="Verdana"/>
        </w:rPr>
        <w:t>Se debe definir cada uno de los posibles caracteres que podrán ser usados en la creación de la secuencia. Las posibilidades son (0-9), (a-z), (A-Z), caracteres especiales.</w:t>
      </w:r>
    </w:p>
    <w:p w14:paraId="519ED2E1" w14:textId="77777777" w:rsidR="00D569B1" w:rsidRPr="00507CC0" w:rsidRDefault="00D569B1">
      <w:pPr>
        <w:pStyle w:val="Textoindependiente"/>
        <w:spacing w:before="10"/>
        <w:rPr>
          <w:rFonts w:ascii="Verdana" w:hAnsi="Verdana"/>
        </w:rPr>
      </w:pPr>
    </w:p>
    <w:p w14:paraId="550CE1F3"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t xml:space="preserve">Tamaño. </w:t>
      </w:r>
      <w:r w:rsidRPr="00507CC0">
        <w:rPr>
          <w:rFonts w:ascii="Verdana" w:hAnsi="Verdana"/>
        </w:rPr>
        <w:t>El tamaño está relacionado con la composición, y define el universo de todas las posibles alternativas de la secuencia de caracteres. Se debe definir de acuerdo a 2 variables. La primera tiene que ver con el tamaño del universo de las posibles contraseñas y la segunda dependerá de la entidad, ya sea usuario o proceso, que debe recordar la secuencia de caracteres.</w:t>
      </w:r>
    </w:p>
    <w:p w14:paraId="6A44FA72" w14:textId="77777777" w:rsidR="00D569B1" w:rsidRPr="00507CC0" w:rsidRDefault="00D569B1">
      <w:pPr>
        <w:pStyle w:val="Textoindependiente"/>
        <w:spacing w:before="3"/>
        <w:rPr>
          <w:rFonts w:ascii="Verdana" w:hAnsi="Verdana"/>
        </w:rPr>
      </w:pPr>
    </w:p>
    <w:p w14:paraId="7348D914" w14:textId="77777777" w:rsidR="00D569B1" w:rsidRPr="00507CC0" w:rsidRDefault="00A57125" w:rsidP="00736796">
      <w:pPr>
        <w:pStyle w:val="Textoindependiente"/>
        <w:ind w:left="1171" w:right="1196"/>
        <w:jc w:val="both"/>
        <w:rPr>
          <w:rFonts w:ascii="Verdana" w:hAnsi="Verdana"/>
        </w:rPr>
      </w:pPr>
      <w:r w:rsidRPr="00507CC0">
        <w:rPr>
          <w:rFonts w:ascii="Verdana" w:hAnsi="Verdana"/>
        </w:rPr>
        <w:t>En la actualidad, con el poder de procesamiento de los equipos de cómputo, como mínimo se debe definir una contraseña de tamaño mínimo de 8 caracteres.</w:t>
      </w:r>
    </w:p>
    <w:p w14:paraId="4CBCC329" w14:textId="77777777" w:rsidR="00D569B1" w:rsidRPr="00507CC0" w:rsidRDefault="00D569B1" w:rsidP="00736796">
      <w:pPr>
        <w:pStyle w:val="Prrafodelista"/>
        <w:tabs>
          <w:tab w:val="left" w:pos="2402"/>
        </w:tabs>
        <w:ind w:left="1193" w:right="1196" w:firstLine="0"/>
        <w:jc w:val="both"/>
        <w:rPr>
          <w:rFonts w:ascii="Verdana" w:hAnsi="Verdana"/>
          <w:b/>
        </w:rPr>
      </w:pPr>
    </w:p>
    <w:p w14:paraId="0097CF25"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t>Tiempo de Vida</w:t>
      </w:r>
      <w:r w:rsidRPr="00507CC0">
        <w:rPr>
          <w:rFonts w:ascii="Verdana" w:hAnsi="Verdana"/>
        </w:rPr>
        <w:t>. El tiempo de vida se debe analizar de acuerdo a múltiples variables: tamaño de la contraseña, número de veces que se utiliza, riesgo de compromiso, riesgo asociado a la distribución, costo de reemplazo de contraseña, entre otras.</w:t>
      </w:r>
    </w:p>
    <w:p w14:paraId="5AF26A59" w14:textId="77777777" w:rsidR="00D569B1" w:rsidRPr="00507CC0" w:rsidRDefault="00D569B1">
      <w:pPr>
        <w:pStyle w:val="Textoindependiente"/>
        <w:spacing w:before="4"/>
        <w:rPr>
          <w:rFonts w:ascii="Verdana" w:hAnsi="Verdana"/>
        </w:rPr>
      </w:pPr>
    </w:p>
    <w:p w14:paraId="20E6C31C" w14:textId="77777777" w:rsidR="00D569B1" w:rsidRPr="00507CC0" w:rsidRDefault="00A57125" w:rsidP="00736796">
      <w:pPr>
        <w:pStyle w:val="Textoindependiente"/>
        <w:ind w:left="1171" w:right="1196"/>
        <w:jc w:val="both"/>
        <w:rPr>
          <w:rFonts w:ascii="Verdana" w:hAnsi="Verdana"/>
        </w:rPr>
      </w:pPr>
      <w:r w:rsidRPr="00507CC0">
        <w:rPr>
          <w:rFonts w:ascii="Verdana" w:hAnsi="Verdana"/>
        </w:rPr>
        <w:t>Se debe tener en cuenta que la contraseña más segura es aquella que solo puede ser utilizada una vez. En la actualidad una contraseña de 8 caracteres debe ser modificada cada 30 días.</w:t>
      </w:r>
    </w:p>
    <w:p w14:paraId="4FD7C1E4" w14:textId="77777777" w:rsidR="00D569B1" w:rsidRPr="00507CC0" w:rsidRDefault="00D569B1">
      <w:pPr>
        <w:pStyle w:val="Textoindependiente"/>
        <w:spacing w:before="10"/>
        <w:rPr>
          <w:rFonts w:ascii="Verdana" w:hAnsi="Verdana"/>
        </w:rPr>
      </w:pPr>
    </w:p>
    <w:p w14:paraId="233634ED"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t>Fuente de Generación</w:t>
      </w:r>
      <w:r w:rsidRPr="00507CC0">
        <w:rPr>
          <w:rFonts w:ascii="Verdana" w:hAnsi="Verdana"/>
        </w:rPr>
        <w:t>: Se debe tener en cuenta el método de selección de contraseñas, a los usuarios se hace necesario educarlos con el fin de proveerle las herramientas para generar sus contraseñas. Cuando se utiliza la generación de contraseñas por medio de un sistema, debemos garantizar que el método de selección no sea predecible.</w:t>
      </w:r>
    </w:p>
    <w:p w14:paraId="71992D8E" w14:textId="77777777" w:rsidR="00D569B1" w:rsidRPr="00507CC0" w:rsidRDefault="00D569B1" w:rsidP="00736796">
      <w:pPr>
        <w:pStyle w:val="Prrafodelista"/>
        <w:tabs>
          <w:tab w:val="left" w:pos="2402"/>
        </w:tabs>
        <w:ind w:left="1193" w:right="1196" w:firstLine="0"/>
        <w:jc w:val="both"/>
        <w:rPr>
          <w:rFonts w:ascii="Verdana" w:hAnsi="Verdana"/>
          <w:b/>
        </w:rPr>
      </w:pPr>
    </w:p>
    <w:p w14:paraId="0FA2B30E" w14:textId="0A244025"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t xml:space="preserve">Propiedad: </w:t>
      </w:r>
      <w:r w:rsidRPr="00507CC0">
        <w:rPr>
          <w:rFonts w:ascii="Verdana" w:hAnsi="Verdana"/>
        </w:rPr>
        <w:t>Una contraseña personal debe ser de propiedad individual con el fin de proveer seguimiento y trazabilidad de las acciones a un único</w:t>
      </w:r>
      <w:r w:rsidR="00736796" w:rsidRPr="00507CC0">
        <w:rPr>
          <w:rFonts w:ascii="Verdana" w:hAnsi="Verdana"/>
        </w:rPr>
        <w:t xml:space="preserve"> </w:t>
      </w:r>
      <w:r w:rsidRPr="00507CC0">
        <w:rPr>
          <w:rFonts w:ascii="Verdana" w:hAnsi="Verdana"/>
        </w:rPr>
        <w:t>usuario. Por ningún motivo se debe proveer credenciales iguales a un grupo de personas.</w:t>
      </w:r>
    </w:p>
    <w:p w14:paraId="6FBBCA0B" w14:textId="77777777" w:rsidR="00D569B1" w:rsidRPr="00507CC0" w:rsidRDefault="00D569B1">
      <w:pPr>
        <w:pStyle w:val="Textoindependiente"/>
        <w:spacing w:before="8"/>
        <w:rPr>
          <w:rFonts w:ascii="Verdana" w:hAnsi="Verdana"/>
        </w:rPr>
      </w:pPr>
    </w:p>
    <w:p w14:paraId="1242FD69"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lastRenderedPageBreak/>
        <w:t xml:space="preserve">Distribución: </w:t>
      </w:r>
      <w:r w:rsidRPr="00507CC0">
        <w:rPr>
          <w:rFonts w:ascii="Verdana" w:hAnsi="Verdana"/>
        </w:rPr>
        <w:t>Las contraseñas deben ser distribuidas de una forma segura, entre el sistema, el usuario y el servicio de autenticación. Todos los usuarios deberán acceder por primera vez al sistema, con el fin de garantizar la identidad debemos proveer una primera cadena de caracteres la cual debe ser modificada para activar la cuenta. Esta primera contraseña deberá ser entregada de forma escrita, y debería ser conocida únicamente por el sistema y el usuario. Nunca se debe transportar la contraseña ni información que pueda revelar o dar indicios de la contraseña.</w:t>
      </w:r>
    </w:p>
    <w:p w14:paraId="2F0070E6" w14:textId="77777777" w:rsidR="00D569B1" w:rsidRPr="00507CC0" w:rsidRDefault="00D569B1">
      <w:pPr>
        <w:pStyle w:val="Textoindependiente"/>
        <w:spacing w:before="3"/>
        <w:rPr>
          <w:rFonts w:ascii="Verdana" w:hAnsi="Verdana"/>
        </w:rPr>
      </w:pPr>
    </w:p>
    <w:p w14:paraId="3EF7F388" w14:textId="77777777" w:rsidR="00D569B1" w:rsidRPr="00507CC0" w:rsidRDefault="00A57125" w:rsidP="00A829F7">
      <w:pPr>
        <w:tabs>
          <w:tab w:val="left" w:pos="2402"/>
        </w:tabs>
        <w:ind w:left="1193" w:right="1196"/>
        <w:jc w:val="both"/>
        <w:rPr>
          <w:rFonts w:ascii="Verdana" w:hAnsi="Verdana"/>
        </w:rPr>
      </w:pPr>
      <w:r w:rsidRPr="00507CC0">
        <w:rPr>
          <w:rFonts w:ascii="Verdana" w:hAnsi="Verdana"/>
        </w:rPr>
        <w:t>La primera contraseña puede entregarse mediante correo electrónico garantizando un tiempo límite de cambio de contraseña y activación de la cuenta. El proceso de autenticación no debería intercambiar información que pueda provea las capacidades de inferir o asociar la contraseña. En la actualidad el mejor método es el desafío.</w:t>
      </w:r>
    </w:p>
    <w:p w14:paraId="4946894A" w14:textId="77777777" w:rsidR="00D569B1" w:rsidRPr="00507CC0" w:rsidRDefault="00D569B1" w:rsidP="00736796">
      <w:pPr>
        <w:pStyle w:val="Prrafodelista"/>
        <w:tabs>
          <w:tab w:val="left" w:pos="2402"/>
        </w:tabs>
        <w:ind w:left="1193" w:right="1196" w:firstLine="0"/>
        <w:jc w:val="both"/>
        <w:rPr>
          <w:rFonts w:ascii="Verdana" w:hAnsi="Verdana"/>
          <w:b/>
        </w:rPr>
      </w:pPr>
    </w:p>
    <w:p w14:paraId="320DB067"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rPr>
      </w:pPr>
      <w:r w:rsidRPr="00507CC0">
        <w:rPr>
          <w:rFonts w:ascii="Verdana" w:hAnsi="Verdana"/>
          <w:b/>
        </w:rPr>
        <w:t xml:space="preserve">Resguardo: </w:t>
      </w:r>
      <w:r w:rsidRPr="00507CC0">
        <w:rPr>
          <w:rFonts w:ascii="Verdana" w:hAnsi="Verdana"/>
        </w:rPr>
        <w:t>Las contraseñas deben resguardarse en el sistema de autenticación de una forma que minimice la exposición y el reemplazo no autorizado.</w:t>
      </w:r>
    </w:p>
    <w:p w14:paraId="5235350F" w14:textId="77777777" w:rsidR="00D569B1" w:rsidRPr="00507CC0" w:rsidRDefault="00D569B1" w:rsidP="00736796">
      <w:pPr>
        <w:pStyle w:val="Prrafodelista"/>
        <w:tabs>
          <w:tab w:val="left" w:pos="2402"/>
        </w:tabs>
        <w:ind w:left="1193" w:right="1196" w:firstLine="0"/>
        <w:jc w:val="both"/>
        <w:rPr>
          <w:rFonts w:ascii="Verdana" w:hAnsi="Verdana"/>
          <w:b/>
        </w:rPr>
      </w:pPr>
    </w:p>
    <w:p w14:paraId="5E4171E4" w14:textId="2301B231" w:rsidR="00D569B1" w:rsidRPr="00507CC0" w:rsidRDefault="00A57125" w:rsidP="00CA4412">
      <w:pPr>
        <w:pStyle w:val="Prrafodelista"/>
        <w:numPr>
          <w:ilvl w:val="0"/>
          <w:numId w:val="1"/>
        </w:numPr>
        <w:tabs>
          <w:tab w:val="left" w:pos="2402"/>
        </w:tabs>
        <w:ind w:left="1193" w:right="1196" w:hanging="360"/>
        <w:jc w:val="both"/>
        <w:rPr>
          <w:rFonts w:ascii="Verdana" w:hAnsi="Verdana"/>
          <w:b/>
        </w:rPr>
      </w:pPr>
      <w:r w:rsidRPr="00507CC0">
        <w:rPr>
          <w:rFonts w:ascii="Verdana" w:hAnsi="Verdana"/>
          <w:b/>
        </w:rPr>
        <w:t xml:space="preserve">Entrada: </w:t>
      </w:r>
      <w:r w:rsidRPr="00507CC0">
        <w:rPr>
          <w:rFonts w:ascii="Verdana" w:hAnsi="Verdana"/>
        </w:rPr>
        <w:t xml:space="preserve">Se debe garantizar una forma segura de ingreso de la cadena de caracteres al sistema, evitar el riesgo de detección de la contraseña mediante técnicas como </w:t>
      </w:r>
      <w:r w:rsidR="00A168DB" w:rsidRPr="00507CC0">
        <w:rPr>
          <w:rFonts w:ascii="Verdana" w:hAnsi="Verdana"/>
        </w:rPr>
        <w:t>“</w:t>
      </w:r>
      <w:proofErr w:type="spellStart"/>
      <w:r w:rsidRPr="00507CC0">
        <w:rPr>
          <w:rFonts w:ascii="Verdana" w:hAnsi="Verdana"/>
        </w:rPr>
        <w:t>sho</w:t>
      </w:r>
      <w:r w:rsidR="00A168DB" w:rsidRPr="00507CC0">
        <w:rPr>
          <w:rFonts w:ascii="Verdana" w:hAnsi="Verdana"/>
        </w:rPr>
        <w:t>u</w:t>
      </w:r>
      <w:r w:rsidRPr="00507CC0">
        <w:rPr>
          <w:rFonts w:ascii="Verdana" w:hAnsi="Verdana"/>
        </w:rPr>
        <w:t>lder-surfing</w:t>
      </w:r>
      <w:proofErr w:type="spellEnd"/>
      <w:r w:rsidR="00A168DB" w:rsidRPr="00507CC0">
        <w:rPr>
          <w:rFonts w:ascii="Verdana" w:hAnsi="Verdana"/>
        </w:rPr>
        <w:t>”</w:t>
      </w:r>
      <w:r w:rsidRPr="00507CC0">
        <w:rPr>
          <w:rFonts w:ascii="Verdana" w:hAnsi="Verdana"/>
        </w:rPr>
        <w:t xml:space="preserve">, </w:t>
      </w:r>
      <w:r w:rsidR="00A168DB" w:rsidRPr="00507CC0">
        <w:rPr>
          <w:rFonts w:ascii="Verdana" w:hAnsi="Verdana"/>
        </w:rPr>
        <w:t>“</w:t>
      </w:r>
      <w:proofErr w:type="spellStart"/>
      <w:r w:rsidRPr="00507CC0">
        <w:rPr>
          <w:rFonts w:ascii="Verdana" w:hAnsi="Verdana"/>
        </w:rPr>
        <w:t>wiretapping</w:t>
      </w:r>
      <w:proofErr w:type="spellEnd"/>
      <w:r w:rsidR="00A168DB" w:rsidRPr="00507CC0">
        <w:rPr>
          <w:rFonts w:ascii="Verdana" w:hAnsi="Verdana"/>
        </w:rPr>
        <w:t>”</w:t>
      </w:r>
      <w:r w:rsidRPr="00507CC0">
        <w:rPr>
          <w:rFonts w:ascii="Verdana" w:hAnsi="Verdana"/>
        </w:rPr>
        <w:t xml:space="preserve">, </w:t>
      </w:r>
      <w:r w:rsidR="00A168DB" w:rsidRPr="00507CC0">
        <w:rPr>
          <w:rFonts w:ascii="Verdana" w:hAnsi="Verdana"/>
        </w:rPr>
        <w:t>“</w:t>
      </w:r>
      <w:proofErr w:type="spellStart"/>
      <w:r w:rsidRPr="00507CC0">
        <w:rPr>
          <w:rFonts w:ascii="Verdana" w:hAnsi="Verdana"/>
        </w:rPr>
        <w:t>keyloggers</w:t>
      </w:r>
      <w:proofErr w:type="spellEnd"/>
      <w:r w:rsidR="00A168DB" w:rsidRPr="00507CC0">
        <w:rPr>
          <w:rFonts w:ascii="Verdana" w:hAnsi="Verdana"/>
        </w:rPr>
        <w:t>”</w:t>
      </w:r>
      <w:r w:rsidRPr="00507CC0">
        <w:rPr>
          <w:rFonts w:ascii="Verdana" w:hAnsi="Verdana"/>
        </w:rPr>
        <w:t>,</w:t>
      </w:r>
      <w:r w:rsidR="00A168DB" w:rsidRPr="00507CC0">
        <w:rPr>
          <w:rFonts w:ascii="Verdana" w:hAnsi="Verdana"/>
        </w:rPr>
        <w:t xml:space="preserve"> </w:t>
      </w:r>
      <w:r w:rsidRPr="00507CC0">
        <w:rPr>
          <w:rFonts w:ascii="Verdana" w:hAnsi="Verdana"/>
        </w:rPr>
        <w:t>entre otros.</w:t>
      </w:r>
    </w:p>
    <w:p w14:paraId="0FBB11D2" w14:textId="77777777" w:rsidR="00D569B1" w:rsidRPr="00507CC0" w:rsidRDefault="00D569B1">
      <w:pPr>
        <w:pStyle w:val="Textoindependiente"/>
        <w:rPr>
          <w:rFonts w:ascii="Verdana" w:hAnsi="Verdana"/>
          <w:b/>
        </w:rPr>
      </w:pPr>
    </w:p>
    <w:p w14:paraId="16A75E8A" w14:textId="77777777" w:rsidR="00D569B1" w:rsidRPr="00507CC0" w:rsidRDefault="00A57125" w:rsidP="00CA4412">
      <w:pPr>
        <w:pStyle w:val="Prrafodelista"/>
        <w:numPr>
          <w:ilvl w:val="0"/>
          <w:numId w:val="1"/>
        </w:numPr>
        <w:tabs>
          <w:tab w:val="left" w:pos="2402"/>
        </w:tabs>
        <w:ind w:left="1193" w:right="1196" w:hanging="360"/>
        <w:jc w:val="both"/>
        <w:rPr>
          <w:rFonts w:ascii="Verdana" w:hAnsi="Verdana"/>
          <w:b/>
        </w:rPr>
      </w:pPr>
      <w:bookmarkStart w:id="3331" w:name="_Toc58585388"/>
      <w:r w:rsidRPr="00507CC0">
        <w:rPr>
          <w:rFonts w:ascii="Verdana" w:hAnsi="Verdana"/>
          <w:b/>
        </w:rPr>
        <w:t>Características específicas de contraseña para SIIF</w:t>
      </w:r>
      <w:r w:rsidRPr="00507CC0">
        <w:rPr>
          <w:rFonts w:ascii="Verdana" w:hAnsi="Verdana"/>
          <w:b/>
          <w:spacing w:val="-4"/>
        </w:rPr>
        <w:t xml:space="preserve"> </w:t>
      </w:r>
      <w:r w:rsidRPr="00507CC0">
        <w:rPr>
          <w:rFonts w:ascii="Verdana" w:hAnsi="Verdana"/>
          <w:b/>
        </w:rPr>
        <w:t>–NACIÓN:</w:t>
      </w:r>
      <w:bookmarkEnd w:id="3331"/>
    </w:p>
    <w:p w14:paraId="2DE27EEB" w14:textId="77777777" w:rsidR="00D569B1" w:rsidRPr="00507CC0" w:rsidRDefault="00D569B1" w:rsidP="00A829F7">
      <w:pPr>
        <w:pStyle w:val="Textoindependiente"/>
        <w:spacing w:before="2"/>
        <w:rPr>
          <w:rFonts w:ascii="Verdana" w:hAnsi="Verdana"/>
          <w:b/>
        </w:rPr>
      </w:pPr>
    </w:p>
    <w:p w14:paraId="652BCC58" w14:textId="77777777" w:rsidR="00D569B1" w:rsidRPr="00507CC0" w:rsidRDefault="00A57125" w:rsidP="00E5010B">
      <w:pPr>
        <w:pStyle w:val="Prrafodelista"/>
        <w:numPr>
          <w:ilvl w:val="1"/>
          <w:numId w:val="11"/>
        </w:numPr>
        <w:tabs>
          <w:tab w:val="left" w:pos="3153"/>
          <w:tab w:val="left" w:pos="3154"/>
        </w:tabs>
        <w:rPr>
          <w:rFonts w:ascii="Verdana" w:hAnsi="Verdana"/>
        </w:rPr>
      </w:pPr>
      <w:r w:rsidRPr="00507CC0">
        <w:rPr>
          <w:rFonts w:ascii="Verdana" w:hAnsi="Verdana"/>
        </w:rPr>
        <w:t>Debe tener fecha de expiración cada 30</w:t>
      </w:r>
      <w:r w:rsidRPr="00507CC0">
        <w:rPr>
          <w:rFonts w:ascii="Verdana" w:hAnsi="Verdana"/>
          <w:spacing w:val="-9"/>
        </w:rPr>
        <w:t xml:space="preserve"> </w:t>
      </w:r>
      <w:r w:rsidRPr="00507CC0">
        <w:rPr>
          <w:rFonts w:ascii="Verdana" w:hAnsi="Verdana"/>
        </w:rPr>
        <w:t>días</w:t>
      </w:r>
    </w:p>
    <w:p w14:paraId="5C4B370A" w14:textId="77777777" w:rsidR="00D569B1" w:rsidRPr="00507CC0" w:rsidRDefault="00A57125" w:rsidP="00E5010B">
      <w:pPr>
        <w:pStyle w:val="Prrafodelista"/>
        <w:numPr>
          <w:ilvl w:val="1"/>
          <w:numId w:val="11"/>
        </w:numPr>
        <w:tabs>
          <w:tab w:val="left" w:pos="3153"/>
          <w:tab w:val="left" w:pos="3154"/>
        </w:tabs>
        <w:spacing w:before="119"/>
        <w:rPr>
          <w:rFonts w:ascii="Verdana" w:hAnsi="Verdana"/>
        </w:rPr>
      </w:pPr>
      <w:r w:rsidRPr="00507CC0">
        <w:rPr>
          <w:rFonts w:ascii="Verdana" w:hAnsi="Verdana"/>
        </w:rPr>
        <w:t>Un historial de contraseñas de</w:t>
      </w:r>
      <w:r w:rsidRPr="00507CC0">
        <w:rPr>
          <w:rFonts w:ascii="Verdana" w:hAnsi="Verdana"/>
          <w:spacing w:val="-3"/>
        </w:rPr>
        <w:t xml:space="preserve"> </w:t>
      </w:r>
      <w:r w:rsidRPr="00507CC0">
        <w:rPr>
          <w:rFonts w:ascii="Verdana" w:hAnsi="Verdana"/>
        </w:rPr>
        <w:t>5</w:t>
      </w:r>
    </w:p>
    <w:p w14:paraId="4C8B6A20" w14:textId="60241146" w:rsidR="00D569B1" w:rsidRPr="00507CC0" w:rsidRDefault="00A57125" w:rsidP="00E5010B">
      <w:pPr>
        <w:pStyle w:val="Prrafodelista"/>
        <w:numPr>
          <w:ilvl w:val="1"/>
          <w:numId w:val="11"/>
        </w:numPr>
        <w:tabs>
          <w:tab w:val="left" w:pos="3153"/>
          <w:tab w:val="left" w:pos="3154"/>
        </w:tabs>
        <w:spacing w:before="121"/>
        <w:ind w:left="1304" w:right="1196" w:hanging="227"/>
        <w:rPr>
          <w:rFonts w:ascii="Verdana" w:hAnsi="Verdana"/>
        </w:rPr>
      </w:pPr>
      <w:r w:rsidRPr="00507CC0">
        <w:rPr>
          <w:rFonts w:ascii="Verdana" w:hAnsi="Verdana"/>
        </w:rPr>
        <w:t>Se bloqueará la cuenta después de 3 intentos fallidos de conexión (A nivel de autorización</w:t>
      </w:r>
      <w:r w:rsidR="00A168DB" w:rsidRPr="00507CC0">
        <w:rPr>
          <w:rFonts w:ascii="Verdana" w:hAnsi="Verdana"/>
        </w:rPr>
        <w:t>,</w:t>
      </w:r>
      <w:r w:rsidRPr="00507CC0">
        <w:rPr>
          <w:rFonts w:ascii="Verdana" w:hAnsi="Verdana"/>
        </w:rPr>
        <w:t xml:space="preserve"> no del </w:t>
      </w:r>
      <w:r w:rsidR="00A168DB" w:rsidRPr="00507CC0">
        <w:rPr>
          <w:rFonts w:ascii="Verdana" w:hAnsi="Verdana"/>
        </w:rPr>
        <w:t>A</w:t>
      </w:r>
      <w:r w:rsidRPr="00507CC0">
        <w:rPr>
          <w:rFonts w:ascii="Verdana" w:hAnsi="Verdana"/>
        </w:rPr>
        <w:t xml:space="preserve">ctive </w:t>
      </w:r>
      <w:proofErr w:type="spellStart"/>
      <w:r w:rsidR="00A168DB" w:rsidRPr="00507CC0">
        <w:rPr>
          <w:rFonts w:ascii="Verdana" w:hAnsi="Verdana"/>
        </w:rPr>
        <w:t>D</w:t>
      </w:r>
      <w:r w:rsidRPr="00507CC0">
        <w:rPr>
          <w:rFonts w:ascii="Verdana" w:hAnsi="Verdana"/>
        </w:rPr>
        <w:t>irectory</w:t>
      </w:r>
      <w:proofErr w:type="spellEnd"/>
      <w:r w:rsidRPr="00507CC0">
        <w:rPr>
          <w:rFonts w:ascii="Verdana" w:hAnsi="Verdana"/>
        </w:rPr>
        <w:t>)</w:t>
      </w:r>
    </w:p>
    <w:p w14:paraId="1B733242" w14:textId="77777777" w:rsidR="00D569B1" w:rsidRPr="00507CC0" w:rsidRDefault="00A57125" w:rsidP="00E5010B">
      <w:pPr>
        <w:pStyle w:val="Prrafodelista"/>
        <w:numPr>
          <w:ilvl w:val="1"/>
          <w:numId w:val="11"/>
        </w:numPr>
        <w:tabs>
          <w:tab w:val="left" w:pos="3153"/>
          <w:tab w:val="left" w:pos="3154"/>
        </w:tabs>
        <w:spacing w:before="121"/>
        <w:rPr>
          <w:rFonts w:ascii="Verdana" w:hAnsi="Verdana"/>
        </w:rPr>
      </w:pPr>
      <w:r w:rsidRPr="00507CC0">
        <w:rPr>
          <w:rFonts w:ascii="Verdana" w:hAnsi="Verdana"/>
        </w:rPr>
        <w:t>Contener entre 8 y 10</w:t>
      </w:r>
      <w:r w:rsidRPr="00507CC0">
        <w:rPr>
          <w:rFonts w:ascii="Verdana" w:hAnsi="Verdana"/>
          <w:spacing w:val="-6"/>
        </w:rPr>
        <w:t xml:space="preserve"> </w:t>
      </w:r>
      <w:r w:rsidRPr="00507CC0">
        <w:rPr>
          <w:rFonts w:ascii="Verdana" w:hAnsi="Verdana"/>
        </w:rPr>
        <w:t>caracteres.</w:t>
      </w:r>
    </w:p>
    <w:p w14:paraId="2D5BBF48" w14:textId="1184E9BF" w:rsidR="00D569B1" w:rsidRPr="00507CC0" w:rsidRDefault="00A57125" w:rsidP="00E5010B">
      <w:pPr>
        <w:pStyle w:val="Prrafodelista"/>
        <w:numPr>
          <w:ilvl w:val="1"/>
          <w:numId w:val="11"/>
        </w:numPr>
        <w:tabs>
          <w:tab w:val="left" w:pos="3153"/>
          <w:tab w:val="left" w:pos="3154"/>
        </w:tabs>
        <w:spacing w:before="121"/>
        <w:ind w:left="1304" w:right="1196" w:hanging="227"/>
        <w:rPr>
          <w:rFonts w:ascii="Verdana" w:hAnsi="Verdana"/>
          <w:i/>
        </w:rPr>
      </w:pPr>
      <w:r w:rsidRPr="00507CC0">
        <w:rPr>
          <w:rFonts w:ascii="Verdana" w:hAnsi="Verdana"/>
        </w:rPr>
        <w:t>Contener al menos tres de los siguientes cuatro tipos de caracteres</w:t>
      </w:r>
      <w:r w:rsidRPr="00507CC0">
        <w:rPr>
          <w:rFonts w:ascii="Verdana" w:hAnsi="Verdana"/>
          <w:i/>
        </w:rPr>
        <w:t>:</w:t>
      </w:r>
    </w:p>
    <w:p w14:paraId="33C5F490" w14:textId="77777777" w:rsidR="00D569B1" w:rsidRPr="00507CC0" w:rsidRDefault="00A57125" w:rsidP="00E5010B">
      <w:pPr>
        <w:pStyle w:val="Prrafodelista"/>
        <w:numPr>
          <w:ilvl w:val="0"/>
          <w:numId w:val="12"/>
        </w:numPr>
        <w:tabs>
          <w:tab w:val="left" w:pos="3448"/>
          <w:tab w:val="left" w:pos="3449"/>
        </w:tabs>
        <w:spacing w:before="119" w:line="269" w:lineRule="exact"/>
        <w:rPr>
          <w:rFonts w:ascii="Verdana" w:hAnsi="Verdana"/>
        </w:rPr>
      </w:pPr>
      <w:r w:rsidRPr="00507CC0">
        <w:rPr>
          <w:rFonts w:ascii="Verdana" w:hAnsi="Verdana"/>
        </w:rPr>
        <w:lastRenderedPageBreak/>
        <w:t>Mayúsculas: A, B, C, D, E, ...</w:t>
      </w:r>
      <w:r w:rsidRPr="00507CC0">
        <w:rPr>
          <w:rFonts w:ascii="Verdana" w:hAnsi="Verdana"/>
          <w:spacing w:val="1"/>
        </w:rPr>
        <w:t xml:space="preserve"> </w:t>
      </w:r>
      <w:r w:rsidRPr="00507CC0">
        <w:rPr>
          <w:rFonts w:ascii="Verdana" w:hAnsi="Verdana"/>
        </w:rPr>
        <w:t>Z</w:t>
      </w:r>
    </w:p>
    <w:p w14:paraId="4C44161F" w14:textId="4AAECFC4" w:rsidR="00D569B1" w:rsidRPr="00507CC0" w:rsidRDefault="00A57125" w:rsidP="00E5010B">
      <w:pPr>
        <w:pStyle w:val="Prrafodelista"/>
        <w:numPr>
          <w:ilvl w:val="0"/>
          <w:numId w:val="12"/>
        </w:numPr>
        <w:tabs>
          <w:tab w:val="left" w:pos="3448"/>
          <w:tab w:val="left" w:pos="3449"/>
        </w:tabs>
        <w:spacing w:line="269" w:lineRule="exact"/>
        <w:rPr>
          <w:rFonts w:ascii="Verdana" w:hAnsi="Verdana"/>
        </w:rPr>
      </w:pPr>
      <w:r w:rsidRPr="00507CC0">
        <w:rPr>
          <w:rFonts w:ascii="Verdana" w:hAnsi="Verdana"/>
        </w:rPr>
        <w:t xml:space="preserve">Minúsculas: </w:t>
      </w:r>
      <w:r w:rsidR="00E44169" w:rsidRPr="00507CC0">
        <w:rPr>
          <w:rFonts w:ascii="Verdana" w:hAnsi="Verdana"/>
        </w:rPr>
        <w:t>a, b</w:t>
      </w:r>
      <w:r w:rsidRPr="00507CC0">
        <w:rPr>
          <w:rFonts w:ascii="Verdana" w:hAnsi="Verdana"/>
        </w:rPr>
        <w:t>,</w:t>
      </w:r>
      <w:r w:rsidR="00E44169" w:rsidRPr="00507CC0">
        <w:rPr>
          <w:rFonts w:ascii="Verdana" w:hAnsi="Verdana"/>
        </w:rPr>
        <w:t xml:space="preserve"> </w:t>
      </w:r>
      <w:r w:rsidRPr="00507CC0">
        <w:rPr>
          <w:rFonts w:ascii="Verdana" w:hAnsi="Verdana"/>
        </w:rPr>
        <w:t>c,</w:t>
      </w:r>
      <w:r w:rsidR="00E44169" w:rsidRPr="00507CC0">
        <w:rPr>
          <w:rFonts w:ascii="Verdana" w:hAnsi="Verdana"/>
        </w:rPr>
        <w:t xml:space="preserve"> </w:t>
      </w:r>
      <w:r w:rsidRPr="00507CC0">
        <w:rPr>
          <w:rFonts w:ascii="Verdana" w:hAnsi="Verdana"/>
        </w:rPr>
        <w:t>d,</w:t>
      </w:r>
      <w:r w:rsidR="00E44169" w:rsidRPr="00507CC0">
        <w:rPr>
          <w:rFonts w:ascii="Verdana" w:hAnsi="Verdana"/>
        </w:rPr>
        <w:t xml:space="preserve"> </w:t>
      </w:r>
      <w:r w:rsidRPr="00507CC0">
        <w:rPr>
          <w:rFonts w:ascii="Verdana" w:hAnsi="Verdana"/>
        </w:rPr>
        <w:t>e, ...</w:t>
      </w:r>
      <w:r w:rsidRPr="00507CC0">
        <w:rPr>
          <w:rFonts w:ascii="Verdana" w:hAnsi="Verdana"/>
          <w:spacing w:val="-1"/>
        </w:rPr>
        <w:t xml:space="preserve"> </w:t>
      </w:r>
      <w:r w:rsidRPr="00507CC0">
        <w:rPr>
          <w:rFonts w:ascii="Verdana" w:hAnsi="Verdana"/>
        </w:rPr>
        <w:t>z</w:t>
      </w:r>
    </w:p>
    <w:p w14:paraId="6B118CFC" w14:textId="77777777" w:rsidR="00D569B1" w:rsidRPr="00507CC0" w:rsidRDefault="00A57125" w:rsidP="00E5010B">
      <w:pPr>
        <w:pStyle w:val="Prrafodelista"/>
        <w:numPr>
          <w:ilvl w:val="0"/>
          <w:numId w:val="12"/>
        </w:numPr>
        <w:tabs>
          <w:tab w:val="left" w:pos="3448"/>
          <w:tab w:val="left" w:pos="3449"/>
        </w:tabs>
        <w:spacing w:line="268" w:lineRule="exact"/>
        <w:rPr>
          <w:rFonts w:ascii="Verdana" w:hAnsi="Verdana"/>
        </w:rPr>
      </w:pPr>
      <w:r w:rsidRPr="00507CC0">
        <w:rPr>
          <w:rFonts w:ascii="Verdana" w:hAnsi="Verdana"/>
        </w:rPr>
        <w:t>Números arábigos: 0,1,2,3, ...</w:t>
      </w:r>
      <w:r w:rsidRPr="00507CC0">
        <w:rPr>
          <w:rFonts w:ascii="Verdana" w:hAnsi="Verdana"/>
          <w:spacing w:val="-3"/>
        </w:rPr>
        <w:t xml:space="preserve"> </w:t>
      </w:r>
      <w:r w:rsidRPr="00507CC0">
        <w:rPr>
          <w:rFonts w:ascii="Verdana" w:hAnsi="Verdana"/>
        </w:rPr>
        <w:t>9</w:t>
      </w:r>
    </w:p>
    <w:p w14:paraId="1B5A84B4" w14:textId="77777777" w:rsidR="00D569B1" w:rsidRPr="00507CC0" w:rsidRDefault="00A57125" w:rsidP="00E5010B">
      <w:pPr>
        <w:pStyle w:val="Prrafodelista"/>
        <w:numPr>
          <w:ilvl w:val="0"/>
          <w:numId w:val="12"/>
        </w:numPr>
        <w:tabs>
          <w:tab w:val="left" w:pos="3448"/>
          <w:tab w:val="left" w:pos="3449"/>
          <w:tab w:val="left" w:pos="8983"/>
          <w:tab w:val="left" w:pos="9278"/>
          <w:tab w:val="left" w:pos="9572"/>
        </w:tabs>
        <w:ind w:left="1610" w:right="1202" w:hanging="170"/>
        <w:rPr>
          <w:rFonts w:ascii="Verdana" w:hAnsi="Verdana"/>
        </w:rPr>
      </w:pPr>
      <w:r w:rsidRPr="00507CC0">
        <w:rPr>
          <w:rFonts w:ascii="Verdana" w:hAnsi="Verdana"/>
        </w:rPr>
        <w:t>Caracteres especiales como símbolos</w:t>
      </w:r>
      <w:r w:rsidRPr="00507CC0">
        <w:rPr>
          <w:rFonts w:ascii="Verdana" w:hAnsi="Verdana"/>
          <w:spacing w:val="58"/>
        </w:rPr>
        <w:t xml:space="preserve"> </w:t>
      </w:r>
      <w:r w:rsidRPr="00507CC0">
        <w:rPr>
          <w:rFonts w:ascii="Verdana" w:hAnsi="Verdana"/>
        </w:rPr>
        <w:t>de</w:t>
      </w:r>
      <w:r w:rsidRPr="00507CC0">
        <w:rPr>
          <w:rFonts w:ascii="Verdana" w:hAnsi="Verdana"/>
          <w:spacing w:val="14"/>
        </w:rPr>
        <w:t xml:space="preserve"> </w:t>
      </w:r>
      <w:r w:rsidRPr="00507CC0">
        <w:rPr>
          <w:rFonts w:ascii="Verdana" w:hAnsi="Verdana"/>
        </w:rPr>
        <w:t>puntuación:</w:t>
      </w:r>
      <w:r w:rsidRPr="00507CC0">
        <w:rPr>
          <w:rFonts w:ascii="Verdana" w:hAnsi="Verdana"/>
        </w:rPr>
        <w:tab/>
        <w:t>,</w:t>
      </w:r>
      <w:r w:rsidRPr="00507CC0">
        <w:rPr>
          <w:rFonts w:ascii="Verdana" w:hAnsi="Verdana"/>
        </w:rPr>
        <w:tab/>
        <w:t>;</w:t>
      </w:r>
      <w:r w:rsidRPr="00507CC0">
        <w:rPr>
          <w:rFonts w:ascii="Verdana" w:hAnsi="Verdana"/>
        </w:rPr>
        <w:tab/>
        <w:t xml:space="preserve">: </w:t>
      </w:r>
      <w:r w:rsidRPr="00507CC0">
        <w:rPr>
          <w:rFonts w:ascii="Verdana" w:hAnsi="Verdana"/>
          <w:spacing w:val="-16"/>
        </w:rPr>
        <w:t xml:space="preserve">* </w:t>
      </w:r>
      <w:r w:rsidRPr="00507CC0">
        <w:rPr>
          <w:rFonts w:ascii="Verdana" w:hAnsi="Verdana"/>
        </w:rPr>
        <w:t>@ # $ % ^ &amp; entre</w:t>
      </w:r>
      <w:r w:rsidRPr="00507CC0">
        <w:rPr>
          <w:rFonts w:ascii="Verdana" w:hAnsi="Verdana"/>
          <w:spacing w:val="-6"/>
        </w:rPr>
        <w:t xml:space="preserve"> </w:t>
      </w:r>
      <w:r w:rsidRPr="00507CC0">
        <w:rPr>
          <w:rFonts w:ascii="Verdana" w:hAnsi="Verdana"/>
        </w:rPr>
        <w:t>otros</w:t>
      </w:r>
    </w:p>
    <w:p w14:paraId="7AA1A941" w14:textId="77777777" w:rsidR="00D569B1" w:rsidRPr="00507CC0" w:rsidRDefault="00A57125" w:rsidP="00E5010B">
      <w:pPr>
        <w:pStyle w:val="Prrafodelista"/>
        <w:numPr>
          <w:ilvl w:val="0"/>
          <w:numId w:val="12"/>
        </w:numPr>
        <w:tabs>
          <w:tab w:val="left" w:pos="3448"/>
          <w:tab w:val="left" w:pos="3449"/>
        </w:tabs>
        <w:spacing w:line="267" w:lineRule="exact"/>
        <w:rPr>
          <w:rFonts w:ascii="Verdana" w:hAnsi="Verdana"/>
        </w:rPr>
      </w:pPr>
      <w:r w:rsidRPr="00507CC0">
        <w:rPr>
          <w:rFonts w:ascii="Verdana" w:hAnsi="Verdana"/>
        </w:rPr>
        <w:t>No se debe permitir repetir caracteres (</w:t>
      </w:r>
      <w:proofErr w:type="spellStart"/>
      <w:r w:rsidRPr="00507CC0">
        <w:rPr>
          <w:rFonts w:ascii="Verdana" w:hAnsi="Verdana"/>
        </w:rPr>
        <w:t>e.g</w:t>
      </w:r>
      <w:proofErr w:type="spellEnd"/>
      <w:r w:rsidRPr="00507CC0">
        <w:rPr>
          <w:rFonts w:ascii="Verdana" w:hAnsi="Verdana"/>
        </w:rPr>
        <w:t>.</w:t>
      </w:r>
      <w:r w:rsidRPr="00507CC0">
        <w:rPr>
          <w:rFonts w:ascii="Verdana" w:hAnsi="Verdana"/>
          <w:spacing w:val="-7"/>
        </w:rPr>
        <w:t xml:space="preserve"> </w:t>
      </w:r>
      <w:r w:rsidRPr="00507CC0">
        <w:rPr>
          <w:rFonts w:ascii="Verdana" w:hAnsi="Verdana"/>
        </w:rPr>
        <w:t>aaa,111)</w:t>
      </w:r>
    </w:p>
    <w:p w14:paraId="26E727D6" w14:textId="77777777" w:rsidR="00D569B1" w:rsidRPr="00507CC0" w:rsidRDefault="00A57125" w:rsidP="00E5010B">
      <w:pPr>
        <w:pStyle w:val="Prrafodelista"/>
        <w:numPr>
          <w:ilvl w:val="0"/>
          <w:numId w:val="12"/>
        </w:numPr>
        <w:tabs>
          <w:tab w:val="left" w:pos="3448"/>
          <w:tab w:val="left" w:pos="3449"/>
        </w:tabs>
        <w:spacing w:line="268" w:lineRule="exact"/>
        <w:rPr>
          <w:rFonts w:ascii="Verdana" w:hAnsi="Verdana"/>
        </w:rPr>
      </w:pPr>
      <w:r w:rsidRPr="00507CC0">
        <w:rPr>
          <w:rFonts w:ascii="Verdana" w:hAnsi="Verdana"/>
        </w:rPr>
        <w:t>No se debe permitir usar números o letras</w:t>
      </w:r>
      <w:r w:rsidRPr="00507CC0">
        <w:rPr>
          <w:rFonts w:ascii="Verdana" w:hAnsi="Verdana"/>
          <w:spacing w:val="-7"/>
        </w:rPr>
        <w:t xml:space="preserve"> </w:t>
      </w:r>
      <w:r w:rsidRPr="00507CC0">
        <w:rPr>
          <w:rFonts w:ascii="Verdana" w:hAnsi="Verdana"/>
        </w:rPr>
        <w:t>consecutivos</w:t>
      </w:r>
    </w:p>
    <w:p w14:paraId="0CF01516" w14:textId="77777777" w:rsidR="00D569B1" w:rsidRPr="00507CC0" w:rsidRDefault="00A57125" w:rsidP="00E5010B">
      <w:pPr>
        <w:pStyle w:val="Prrafodelista"/>
        <w:numPr>
          <w:ilvl w:val="0"/>
          <w:numId w:val="12"/>
        </w:numPr>
        <w:tabs>
          <w:tab w:val="left" w:pos="3448"/>
          <w:tab w:val="left" w:pos="3449"/>
        </w:tabs>
        <w:spacing w:line="268" w:lineRule="exact"/>
        <w:rPr>
          <w:rFonts w:ascii="Verdana" w:hAnsi="Verdana"/>
        </w:rPr>
      </w:pPr>
      <w:r w:rsidRPr="00507CC0">
        <w:rPr>
          <w:rFonts w:ascii="Verdana" w:hAnsi="Verdana"/>
        </w:rPr>
        <w:t>No se debe permitir secuencias de teclado (</w:t>
      </w:r>
      <w:proofErr w:type="spellStart"/>
      <w:r w:rsidRPr="00507CC0">
        <w:rPr>
          <w:rFonts w:ascii="Verdana" w:hAnsi="Verdana"/>
        </w:rPr>
        <w:t>e.g</w:t>
      </w:r>
      <w:proofErr w:type="spellEnd"/>
      <w:r w:rsidRPr="00507CC0">
        <w:rPr>
          <w:rFonts w:ascii="Verdana" w:hAnsi="Verdana"/>
        </w:rPr>
        <w:t>.</w:t>
      </w:r>
      <w:r w:rsidRPr="00507CC0">
        <w:rPr>
          <w:rFonts w:ascii="Verdana" w:hAnsi="Verdana"/>
          <w:spacing w:val="-8"/>
        </w:rPr>
        <w:t xml:space="preserve"> </w:t>
      </w:r>
      <w:proofErr w:type="spellStart"/>
      <w:r w:rsidRPr="00507CC0">
        <w:rPr>
          <w:rFonts w:ascii="Verdana" w:hAnsi="Verdana"/>
        </w:rPr>
        <w:t>qwertyuio</w:t>
      </w:r>
      <w:proofErr w:type="spellEnd"/>
      <w:r w:rsidRPr="00507CC0">
        <w:rPr>
          <w:rFonts w:ascii="Verdana" w:hAnsi="Verdana"/>
        </w:rPr>
        <w:t>)</w:t>
      </w:r>
    </w:p>
    <w:p w14:paraId="63AD030C" w14:textId="77777777" w:rsidR="00D569B1" w:rsidRPr="00507CC0" w:rsidRDefault="00D569B1">
      <w:pPr>
        <w:pStyle w:val="Textoindependiente"/>
        <w:spacing w:before="9"/>
        <w:rPr>
          <w:rFonts w:ascii="Verdana" w:hAnsi="Verdana"/>
        </w:rPr>
      </w:pPr>
    </w:p>
    <w:p w14:paraId="7F5AD087" w14:textId="6682BCE1" w:rsidR="00D569B1" w:rsidRPr="00507CC0" w:rsidRDefault="00A57125" w:rsidP="00E5010B">
      <w:pPr>
        <w:pStyle w:val="Prrafodelista"/>
        <w:numPr>
          <w:ilvl w:val="0"/>
          <w:numId w:val="12"/>
        </w:numPr>
        <w:tabs>
          <w:tab w:val="left" w:pos="3448"/>
          <w:tab w:val="left" w:pos="3449"/>
        </w:tabs>
        <w:spacing w:line="268" w:lineRule="exact"/>
        <w:ind w:left="1610" w:hanging="170"/>
        <w:jc w:val="both"/>
        <w:rPr>
          <w:rFonts w:ascii="Verdana" w:hAnsi="Verdana"/>
        </w:rPr>
      </w:pPr>
      <w:r w:rsidRPr="00507CC0">
        <w:rPr>
          <w:rFonts w:ascii="Verdana" w:hAnsi="Verdana"/>
        </w:rPr>
        <w:t>Cuando el CST asigne cuentas de usuario asigne una nueva contraseña, el propietario la utilizará solo en el primer inicio de sesión. En los subsiguientes es obligatorio realizar el cambio de contraseña para garantizar que solo él la conoce.</w:t>
      </w:r>
    </w:p>
    <w:p w14:paraId="1A484C59" w14:textId="77777777" w:rsidR="00A829F7" w:rsidRPr="00507CC0" w:rsidRDefault="00A829F7" w:rsidP="00A829F7">
      <w:pPr>
        <w:pStyle w:val="Prrafodelista"/>
        <w:rPr>
          <w:rFonts w:ascii="Verdana" w:hAnsi="Verdana"/>
        </w:rPr>
      </w:pPr>
    </w:p>
    <w:p w14:paraId="59FEBDD5" w14:textId="77777777" w:rsidR="00D569B1" w:rsidRPr="00507CC0" w:rsidRDefault="00A57125" w:rsidP="00E5010B">
      <w:pPr>
        <w:pStyle w:val="Prrafodelista"/>
        <w:numPr>
          <w:ilvl w:val="0"/>
          <w:numId w:val="12"/>
        </w:numPr>
        <w:tabs>
          <w:tab w:val="left" w:pos="3448"/>
          <w:tab w:val="left" w:pos="3449"/>
        </w:tabs>
        <w:spacing w:line="268" w:lineRule="exact"/>
        <w:ind w:left="1610" w:hanging="170"/>
        <w:jc w:val="both"/>
        <w:rPr>
          <w:rFonts w:ascii="Verdana" w:hAnsi="Verdana"/>
        </w:rPr>
      </w:pPr>
      <w:r w:rsidRPr="00507CC0">
        <w:rPr>
          <w:rFonts w:ascii="Verdana" w:hAnsi="Verdana"/>
        </w:rPr>
        <w:t>Cuando el software lo permita, la Dirección de tecnología limitará a 3 el número de intentos fallidos, luego de lo cual la cuenta quedará deshabilitada y el usuario deberá solicitar su desbloqueo</w:t>
      </w:r>
    </w:p>
    <w:p w14:paraId="1CC578B6" w14:textId="77777777" w:rsidR="00D569B1" w:rsidRPr="00507CC0" w:rsidRDefault="00D569B1">
      <w:pPr>
        <w:pStyle w:val="Textoindependiente"/>
        <w:spacing w:before="6"/>
        <w:rPr>
          <w:rFonts w:ascii="Verdana" w:hAnsi="Verdana"/>
        </w:rPr>
      </w:pPr>
    </w:p>
    <w:p w14:paraId="5EB499E9" w14:textId="71889404" w:rsidR="00D569B1" w:rsidRPr="00507CC0" w:rsidRDefault="00A57125" w:rsidP="00712AB4">
      <w:pPr>
        <w:pStyle w:val="Ttulo3"/>
        <w:numPr>
          <w:ilvl w:val="3"/>
          <w:numId w:val="20"/>
        </w:numPr>
        <w:rPr>
          <w:rFonts w:ascii="Verdana" w:hAnsi="Verdana" w:cs="Arial"/>
          <w:b/>
          <w:color w:val="auto"/>
          <w:sz w:val="22"/>
          <w:szCs w:val="22"/>
        </w:rPr>
      </w:pPr>
      <w:bookmarkStart w:id="3332" w:name="_bookmark62"/>
      <w:bookmarkStart w:id="3333" w:name="_Toc58833975"/>
      <w:bookmarkStart w:id="3334" w:name="_Toc59097779"/>
      <w:bookmarkEnd w:id="3332"/>
      <w:r w:rsidRPr="00507CC0">
        <w:rPr>
          <w:rFonts w:ascii="Verdana" w:hAnsi="Verdana" w:cs="Arial"/>
          <w:b/>
          <w:color w:val="auto"/>
          <w:sz w:val="22"/>
          <w:szCs w:val="22"/>
        </w:rPr>
        <w:t>Responsabilidades de los usuarios</w:t>
      </w:r>
      <w:bookmarkEnd w:id="3333"/>
      <w:bookmarkEnd w:id="3334"/>
    </w:p>
    <w:p w14:paraId="51815789" w14:textId="77777777" w:rsidR="00D569B1" w:rsidRPr="00507CC0" w:rsidRDefault="00D569B1">
      <w:pPr>
        <w:pStyle w:val="Textoindependiente"/>
        <w:spacing w:before="8"/>
        <w:rPr>
          <w:rFonts w:ascii="Verdana" w:hAnsi="Verdana"/>
        </w:rPr>
      </w:pPr>
    </w:p>
    <w:p w14:paraId="4BFEAD70"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bookmarkStart w:id="3335" w:name="_bookmark63"/>
      <w:bookmarkStart w:id="3336" w:name="_Toc58836316"/>
      <w:bookmarkStart w:id="3337" w:name="_Toc58836636"/>
      <w:bookmarkStart w:id="3338" w:name="_Toc58836754"/>
      <w:bookmarkStart w:id="3339" w:name="_Toc58836868"/>
      <w:bookmarkStart w:id="3340" w:name="_Toc58836981"/>
      <w:bookmarkStart w:id="3341" w:name="_Toc58837282"/>
      <w:bookmarkStart w:id="3342" w:name="_Toc58837406"/>
      <w:bookmarkStart w:id="3343" w:name="_Toc58837530"/>
      <w:bookmarkStart w:id="3344" w:name="_Toc58837647"/>
      <w:bookmarkStart w:id="3345" w:name="_Toc58837735"/>
      <w:bookmarkStart w:id="3346" w:name="_Toc58837887"/>
      <w:bookmarkStart w:id="3347" w:name="_Toc58837996"/>
      <w:bookmarkStart w:id="3348" w:name="_Toc58838091"/>
      <w:bookmarkStart w:id="3349" w:name="_Toc58838186"/>
      <w:bookmarkStart w:id="3350" w:name="_Toc58838281"/>
      <w:bookmarkStart w:id="3351" w:name="_Toc58838375"/>
      <w:bookmarkStart w:id="3352" w:name="_Toc58838470"/>
      <w:bookmarkStart w:id="3353" w:name="_Toc58839145"/>
      <w:bookmarkStart w:id="3354" w:name="_Toc58839239"/>
      <w:bookmarkStart w:id="3355" w:name="_Toc58839333"/>
      <w:bookmarkStart w:id="3356" w:name="_Toc58839439"/>
      <w:bookmarkStart w:id="3357" w:name="_Toc58839545"/>
      <w:bookmarkStart w:id="3358" w:name="_Toc58839767"/>
      <w:bookmarkStart w:id="3359" w:name="_Toc58839872"/>
      <w:bookmarkStart w:id="3360" w:name="_Toc58839983"/>
      <w:bookmarkStart w:id="3361" w:name="_Toc58840088"/>
      <w:bookmarkStart w:id="3362" w:name="_Toc58840193"/>
      <w:bookmarkStart w:id="3363" w:name="_Toc58840297"/>
      <w:bookmarkStart w:id="3364" w:name="_Toc58840635"/>
      <w:bookmarkStart w:id="3365" w:name="_Toc58840740"/>
      <w:bookmarkStart w:id="3366" w:name="_Toc58845601"/>
      <w:bookmarkStart w:id="3367" w:name="_Toc58845705"/>
      <w:bookmarkStart w:id="3368" w:name="_Toc58845810"/>
      <w:bookmarkStart w:id="3369" w:name="_Toc58845914"/>
      <w:bookmarkStart w:id="3370" w:name="_Toc58846090"/>
      <w:bookmarkStart w:id="3371" w:name="_Toc58846263"/>
      <w:bookmarkStart w:id="3372" w:name="_Toc58846563"/>
      <w:bookmarkStart w:id="3373" w:name="_Toc58846826"/>
      <w:bookmarkStart w:id="3374" w:name="_Toc58851231"/>
      <w:bookmarkStart w:id="3375" w:name="_Toc58851336"/>
      <w:bookmarkStart w:id="3376" w:name="_Toc58851433"/>
      <w:bookmarkStart w:id="3377" w:name="_Toc58851541"/>
      <w:bookmarkStart w:id="3378" w:name="_Toc58836317"/>
      <w:bookmarkStart w:id="3379" w:name="_Toc58836637"/>
      <w:bookmarkStart w:id="3380" w:name="_Toc58836755"/>
      <w:bookmarkStart w:id="3381" w:name="_Toc58836869"/>
      <w:bookmarkStart w:id="3382" w:name="_Toc58836982"/>
      <w:bookmarkStart w:id="3383" w:name="_Toc58837283"/>
      <w:bookmarkStart w:id="3384" w:name="_Toc58837407"/>
      <w:bookmarkStart w:id="3385" w:name="_Toc58837531"/>
      <w:bookmarkStart w:id="3386" w:name="_Toc58837648"/>
      <w:bookmarkStart w:id="3387" w:name="_Toc58837736"/>
      <w:bookmarkStart w:id="3388" w:name="_Toc58837888"/>
      <w:bookmarkStart w:id="3389" w:name="_Toc58837997"/>
      <w:bookmarkStart w:id="3390" w:name="_Toc58838092"/>
      <w:bookmarkStart w:id="3391" w:name="_Toc58838187"/>
      <w:bookmarkStart w:id="3392" w:name="_Toc58838282"/>
      <w:bookmarkStart w:id="3393" w:name="_Toc58838376"/>
      <w:bookmarkStart w:id="3394" w:name="_Toc58838471"/>
      <w:bookmarkStart w:id="3395" w:name="_Toc58839146"/>
      <w:bookmarkStart w:id="3396" w:name="_Toc58839240"/>
      <w:bookmarkStart w:id="3397" w:name="_Toc58839334"/>
      <w:bookmarkStart w:id="3398" w:name="_Toc58839440"/>
      <w:bookmarkStart w:id="3399" w:name="_Toc58839546"/>
      <w:bookmarkStart w:id="3400" w:name="_Toc58839768"/>
      <w:bookmarkStart w:id="3401" w:name="_Toc58839873"/>
      <w:bookmarkStart w:id="3402" w:name="_Toc58839984"/>
      <w:bookmarkStart w:id="3403" w:name="_Toc58840089"/>
      <w:bookmarkStart w:id="3404" w:name="_Toc58840194"/>
      <w:bookmarkStart w:id="3405" w:name="_Toc58840298"/>
      <w:bookmarkStart w:id="3406" w:name="_Toc58840636"/>
      <w:bookmarkStart w:id="3407" w:name="_Toc58840741"/>
      <w:bookmarkStart w:id="3408" w:name="_Toc58845602"/>
      <w:bookmarkStart w:id="3409" w:name="_Toc58845706"/>
      <w:bookmarkStart w:id="3410" w:name="_Toc58845811"/>
      <w:bookmarkStart w:id="3411" w:name="_Toc58845915"/>
      <w:bookmarkStart w:id="3412" w:name="_Toc58846091"/>
      <w:bookmarkStart w:id="3413" w:name="_Toc58846264"/>
      <w:bookmarkStart w:id="3414" w:name="_Toc58846564"/>
      <w:bookmarkStart w:id="3415" w:name="_Toc58846827"/>
      <w:bookmarkStart w:id="3416" w:name="_Toc58851232"/>
      <w:bookmarkStart w:id="3417" w:name="_Toc58851337"/>
      <w:bookmarkStart w:id="3418" w:name="_Toc58851434"/>
      <w:bookmarkStart w:id="3419" w:name="_Toc58851542"/>
      <w:bookmarkStart w:id="3420" w:name="_Toc58836318"/>
      <w:bookmarkStart w:id="3421" w:name="_Toc58836638"/>
      <w:bookmarkStart w:id="3422" w:name="_Toc58836756"/>
      <w:bookmarkStart w:id="3423" w:name="_Toc58836870"/>
      <w:bookmarkStart w:id="3424" w:name="_Toc58836983"/>
      <w:bookmarkStart w:id="3425" w:name="_Toc58837284"/>
      <w:bookmarkStart w:id="3426" w:name="_Toc58837408"/>
      <w:bookmarkStart w:id="3427" w:name="_Toc58837532"/>
      <w:bookmarkStart w:id="3428" w:name="_Toc58837649"/>
      <w:bookmarkStart w:id="3429" w:name="_Toc58837737"/>
      <w:bookmarkStart w:id="3430" w:name="_Toc58837889"/>
      <w:bookmarkStart w:id="3431" w:name="_Toc58837998"/>
      <w:bookmarkStart w:id="3432" w:name="_Toc58838093"/>
      <w:bookmarkStart w:id="3433" w:name="_Toc58838188"/>
      <w:bookmarkStart w:id="3434" w:name="_Toc58838283"/>
      <w:bookmarkStart w:id="3435" w:name="_Toc58838377"/>
      <w:bookmarkStart w:id="3436" w:name="_Toc58838472"/>
      <w:bookmarkStart w:id="3437" w:name="_Toc58839147"/>
      <w:bookmarkStart w:id="3438" w:name="_Toc58839241"/>
      <w:bookmarkStart w:id="3439" w:name="_Toc58839335"/>
      <w:bookmarkStart w:id="3440" w:name="_Toc58839441"/>
      <w:bookmarkStart w:id="3441" w:name="_Toc58839547"/>
      <w:bookmarkStart w:id="3442" w:name="_Toc58839769"/>
      <w:bookmarkStart w:id="3443" w:name="_Toc58839874"/>
      <w:bookmarkStart w:id="3444" w:name="_Toc58839985"/>
      <w:bookmarkStart w:id="3445" w:name="_Toc58840090"/>
      <w:bookmarkStart w:id="3446" w:name="_Toc58840195"/>
      <w:bookmarkStart w:id="3447" w:name="_Toc58840299"/>
      <w:bookmarkStart w:id="3448" w:name="_Toc58840637"/>
      <w:bookmarkStart w:id="3449" w:name="_Toc58840742"/>
      <w:bookmarkStart w:id="3450" w:name="_Toc58845603"/>
      <w:bookmarkStart w:id="3451" w:name="_Toc58845707"/>
      <w:bookmarkStart w:id="3452" w:name="_Toc58845812"/>
      <w:bookmarkStart w:id="3453" w:name="_Toc58845916"/>
      <w:bookmarkStart w:id="3454" w:name="_Toc58846092"/>
      <w:bookmarkStart w:id="3455" w:name="_Toc58846265"/>
      <w:bookmarkStart w:id="3456" w:name="_Toc58846565"/>
      <w:bookmarkStart w:id="3457" w:name="_Toc58846828"/>
      <w:bookmarkStart w:id="3458" w:name="_Toc58851233"/>
      <w:bookmarkStart w:id="3459" w:name="_Toc58851338"/>
      <w:bookmarkStart w:id="3460" w:name="_Toc58851435"/>
      <w:bookmarkStart w:id="3461" w:name="_Toc58851543"/>
      <w:bookmarkStart w:id="3462" w:name="_Toc58585389"/>
      <w:bookmarkStart w:id="3463" w:name="_Toc58833976"/>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p>
    <w:p w14:paraId="1CA012BD"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25765925"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5C3CEFA3"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3C42BC2B"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26FBA0F9"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2C5E3864" w14:textId="77777777" w:rsidR="007C2C92" w:rsidRPr="00507CC0" w:rsidRDefault="007C2C92" w:rsidP="00712AB4">
      <w:pPr>
        <w:pStyle w:val="Prrafodelista"/>
        <w:numPr>
          <w:ilvl w:val="0"/>
          <w:numId w:val="18"/>
        </w:numPr>
        <w:tabs>
          <w:tab w:val="left" w:pos="1669"/>
          <w:tab w:val="left" w:pos="1670"/>
        </w:tabs>
        <w:spacing w:before="1"/>
        <w:rPr>
          <w:rFonts w:ascii="Verdana" w:hAnsi="Verdana"/>
          <w:b/>
          <w:vanish/>
        </w:rPr>
      </w:pPr>
    </w:p>
    <w:p w14:paraId="4054DB2D"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67D4A550"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45ADCD53"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2F464215"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07D2231E"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642D4770"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6E5DA6DC"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716819DB" w14:textId="77777777" w:rsidR="007C2C92" w:rsidRPr="00507CC0" w:rsidRDefault="007C2C92" w:rsidP="00712AB4">
      <w:pPr>
        <w:pStyle w:val="Prrafodelista"/>
        <w:numPr>
          <w:ilvl w:val="1"/>
          <w:numId w:val="18"/>
        </w:numPr>
        <w:tabs>
          <w:tab w:val="left" w:pos="1669"/>
          <w:tab w:val="left" w:pos="1670"/>
        </w:tabs>
        <w:spacing w:before="1"/>
        <w:rPr>
          <w:rFonts w:ascii="Verdana" w:hAnsi="Verdana"/>
          <w:b/>
          <w:vanish/>
        </w:rPr>
      </w:pPr>
    </w:p>
    <w:p w14:paraId="4F6DED8E" w14:textId="77777777" w:rsidR="007C2C92" w:rsidRPr="00507CC0" w:rsidRDefault="007C2C92" w:rsidP="00712AB4">
      <w:pPr>
        <w:pStyle w:val="Prrafodelista"/>
        <w:numPr>
          <w:ilvl w:val="2"/>
          <w:numId w:val="18"/>
        </w:numPr>
        <w:tabs>
          <w:tab w:val="left" w:pos="1669"/>
          <w:tab w:val="left" w:pos="1670"/>
        </w:tabs>
        <w:spacing w:before="1"/>
        <w:rPr>
          <w:rFonts w:ascii="Verdana" w:hAnsi="Verdana"/>
          <w:b/>
          <w:vanish/>
        </w:rPr>
      </w:pPr>
    </w:p>
    <w:p w14:paraId="6157C642" w14:textId="77777777" w:rsidR="007C2C92" w:rsidRPr="00507CC0" w:rsidRDefault="007C2C92" w:rsidP="00712AB4">
      <w:pPr>
        <w:pStyle w:val="Prrafodelista"/>
        <w:numPr>
          <w:ilvl w:val="2"/>
          <w:numId w:val="18"/>
        </w:numPr>
        <w:tabs>
          <w:tab w:val="left" w:pos="1669"/>
          <w:tab w:val="left" w:pos="1670"/>
        </w:tabs>
        <w:spacing w:before="1"/>
        <w:rPr>
          <w:rFonts w:ascii="Verdana" w:hAnsi="Verdana"/>
          <w:b/>
          <w:vanish/>
        </w:rPr>
      </w:pPr>
    </w:p>
    <w:p w14:paraId="48B79589" w14:textId="77777777" w:rsidR="007C2C92" w:rsidRPr="00507CC0" w:rsidRDefault="007C2C92" w:rsidP="00712AB4">
      <w:pPr>
        <w:pStyle w:val="Prrafodelista"/>
        <w:numPr>
          <w:ilvl w:val="2"/>
          <w:numId w:val="18"/>
        </w:numPr>
        <w:tabs>
          <w:tab w:val="left" w:pos="1669"/>
          <w:tab w:val="left" w:pos="1670"/>
        </w:tabs>
        <w:spacing w:before="1"/>
        <w:rPr>
          <w:rFonts w:ascii="Verdana" w:hAnsi="Verdana"/>
          <w:b/>
          <w:vanish/>
        </w:rPr>
      </w:pPr>
    </w:p>
    <w:p w14:paraId="6A07FF14" w14:textId="7F5DB361" w:rsidR="00D569B1" w:rsidRPr="00507CC0" w:rsidRDefault="00A57125" w:rsidP="00712AB4">
      <w:pPr>
        <w:pStyle w:val="Ttulo5"/>
        <w:numPr>
          <w:ilvl w:val="4"/>
          <w:numId w:val="25"/>
        </w:numPr>
        <w:rPr>
          <w:rFonts w:ascii="Verdana" w:hAnsi="Verdana" w:cs="Arial"/>
          <w:b/>
          <w:color w:val="auto"/>
        </w:rPr>
      </w:pPr>
      <w:bookmarkStart w:id="3464" w:name="_Toc59097780"/>
      <w:r w:rsidRPr="00507CC0">
        <w:rPr>
          <w:rFonts w:ascii="Verdana" w:hAnsi="Verdana" w:cs="Arial"/>
          <w:b/>
          <w:color w:val="auto"/>
        </w:rPr>
        <w:t>Uso de la contraseña</w:t>
      </w:r>
      <w:bookmarkEnd w:id="3462"/>
      <w:bookmarkEnd w:id="3463"/>
      <w:bookmarkEnd w:id="3464"/>
    </w:p>
    <w:p w14:paraId="4FD19A13" w14:textId="77777777" w:rsidR="00D569B1" w:rsidRPr="00507CC0" w:rsidRDefault="00D569B1">
      <w:pPr>
        <w:pStyle w:val="Textoindependiente"/>
        <w:spacing w:before="5"/>
        <w:rPr>
          <w:rFonts w:ascii="Verdana" w:hAnsi="Verdana"/>
          <w:b/>
        </w:rPr>
      </w:pPr>
    </w:p>
    <w:p w14:paraId="3710B5C0"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Las contraseñas son de carácter personal e intransferible.</w:t>
      </w:r>
    </w:p>
    <w:p w14:paraId="17196157" w14:textId="77777777" w:rsidR="00D569B1" w:rsidRPr="00507CC0" w:rsidRDefault="00D569B1" w:rsidP="0079526F">
      <w:pPr>
        <w:spacing w:line="238" w:lineRule="auto"/>
        <w:ind w:left="663" w:right="1202"/>
        <w:jc w:val="both"/>
        <w:rPr>
          <w:rFonts w:ascii="Verdana" w:hAnsi="Verdana"/>
        </w:rPr>
      </w:pPr>
    </w:p>
    <w:p w14:paraId="43B8113C"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Las acciones y operaciones realizadas con las cuentas de usuario son responsabilidad del propietario de la cuenta.</w:t>
      </w:r>
    </w:p>
    <w:p w14:paraId="077A0158" w14:textId="77777777" w:rsidR="00D569B1" w:rsidRPr="00507CC0" w:rsidRDefault="00D569B1" w:rsidP="0079526F">
      <w:pPr>
        <w:pStyle w:val="Prrafodelista"/>
        <w:spacing w:line="238" w:lineRule="auto"/>
        <w:ind w:left="833" w:right="1202" w:firstLine="0"/>
        <w:jc w:val="both"/>
        <w:rPr>
          <w:rFonts w:ascii="Verdana" w:hAnsi="Verdana"/>
        </w:rPr>
      </w:pPr>
    </w:p>
    <w:p w14:paraId="6E923893"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Los usuarios deben cumplir con las buenas prácticas en la selección y el uso de las contraseñas, estas prácticas se describen en el numeral 4.2.3 Administración de Contraseñas de Usuarios Finales.</w:t>
      </w:r>
    </w:p>
    <w:p w14:paraId="7A9154A9" w14:textId="77777777" w:rsidR="00D569B1" w:rsidRPr="00507CC0" w:rsidRDefault="00D569B1">
      <w:pPr>
        <w:pStyle w:val="Textoindependiente"/>
        <w:spacing w:before="5"/>
        <w:rPr>
          <w:rFonts w:ascii="Verdana" w:hAnsi="Verdana"/>
        </w:rPr>
      </w:pPr>
    </w:p>
    <w:p w14:paraId="3469E1F0" w14:textId="1CF4380B" w:rsidR="00D569B1" w:rsidRPr="00507CC0" w:rsidRDefault="00A57125" w:rsidP="00712AB4">
      <w:pPr>
        <w:pStyle w:val="Ttulo5"/>
        <w:numPr>
          <w:ilvl w:val="4"/>
          <w:numId w:val="25"/>
        </w:numPr>
        <w:rPr>
          <w:rFonts w:ascii="Verdana" w:hAnsi="Verdana" w:cs="Arial"/>
          <w:b/>
          <w:color w:val="auto"/>
        </w:rPr>
      </w:pPr>
      <w:bookmarkStart w:id="3465" w:name="_bookmark64"/>
      <w:bookmarkStart w:id="3466" w:name="_Toc58585390"/>
      <w:bookmarkStart w:id="3467" w:name="_Toc58833977"/>
      <w:bookmarkStart w:id="3468" w:name="_Toc59097781"/>
      <w:bookmarkEnd w:id="3465"/>
      <w:r w:rsidRPr="00507CC0">
        <w:rPr>
          <w:rFonts w:ascii="Verdana" w:hAnsi="Verdana" w:cs="Arial"/>
          <w:b/>
          <w:color w:val="auto"/>
        </w:rPr>
        <w:t>Equipo de usuario desatendido</w:t>
      </w:r>
      <w:bookmarkEnd w:id="3466"/>
      <w:bookmarkEnd w:id="3467"/>
      <w:bookmarkEnd w:id="3468"/>
    </w:p>
    <w:p w14:paraId="5D0D887B" w14:textId="77777777" w:rsidR="00D569B1" w:rsidRPr="00507CC0" w:rsidRDefault="00D569B1" w:rsidP="0079526F">
      <w:pPr>
        <w:pStyle w:val="Prrafodelista"/>
        <w:spacing w:line="238" w:lineRule="auto"/>
        <w:ind w:left="833" w:right="1202" w:firstLine="0"/>
        <w:jc w:val="both"/>
        <w:rPr>
          <w:rFonts w:ascii="Verdana" w:hAnsi="Verdana"/>
        </w:rPr>
      </w:pPr>
    </w:p>
    <w:p w14:paraId="6B39BDC8" w14:textId="18AB0460"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 xml:space="preserve">En los Servidores Windows se debe habilitar el control automático de bloqueo con contraseña, para las sesiones que permanecen más de cinco (5) </w:t>
      </w:r>
      <w:r w:rsidR="00E44169" w:rsidRPr="00507CC0">
        <w:rPr>
          <w:rFonts w:ascii="Verdana" w:hAnsi="Verdana"/>
        </w:rPr>
        <w:t>minutos inactivos</w:t>
      </w:r>
      <w:r w:rsidRPr="00507CC0">
        <w:rPr>
          <w:rFonts w:ascii="Verdana" w:hAnsi="Verdana"/>
        </w:rPr>
        <w:t>.</w:t>
      </w:r>
    </w:p>
    <w:p w14:paraId="21329F77" w14:textId="77777777" w:rsidR="00D569B1" w:rsidRPr="00507CC0" w:rsidRDefault="00D569B1" w:rsidP="0079526F">
      <w:pPr>
        <w:pStyle w:val="Prrafodelista"/>
        <w:spacing w:line="238" w:lineRule="auto"/>
        <w:ind w:left="833" w:right="1202" w:firstLine="0"/>
        <w:jc w:val="both"/>
        <w:rPr>
          <w:rFonts w:ascii="Verdana" w:hAnsi="Verdana"/>
        </w:rPr>
      </w:pPr>
    </w:p>
    <w:p w14:paraId="2E1C4ACF" w14:textId="35C383C2"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 xml:space="preserve">En las estaciones de trabajo Windows se debe habilitar el </w:t>
      </w:r>
      <w:r w:rsidRPr="00507CC0">
        <w:rPr>
          <w:rFonts w:ascii="Verdana" w:hAnsi="Verdana"/>
        </w:rPr>
        <w:lastRenderedPageBreak/>
        <w:t xml:space="preserve">control automático de bloqueo con contraseña, para las sesiones que permanecen más de tres (5) </w:t>
      </w:r>
      <w:r w:rsidR="00E44169" w:rsidRPr="00507CC0">
        <w:rPr>
          <w:rFonts w:ascii="Verdana" w:hAnsi="Verdana"/>
        </w:rPr>
        <w:t>minutos inactivos</w:t>
      </w:r>
      <w:r w:rsidRPr="00507CC0">
        <w:rPr>
          <w:rFonts w:ascii="Verdana" w:hAnsi="Verdana"/>
        </w:rPr>
        <w:t>.</w:t>
      </w:r>
    </w:p>
    <w:p w14:paraId="0E6EB1FB" w14:textId="77777777" w:rsidR="00D569B1" w:rsidRPr="00507CC0" w:rsidRDefault="00D569B1" w:rsidP="0079526F">
      <w:pPr>
        <w:pStyle w:val="Prrafodelista"/>
        <w:spacing w:line="238" w:lineRule="auto"/>
        <w:ind w:left="833" w:right="1202" w:firstLine="0"/>
        <w:jc w:val="both"/>
        <w:rPr>
          <w:rFonts w:ascii="Verdana" w:hAnsi="Verdana"/>
        </w:rPr>
      </w:pPr>
    </w:p>
    <w:p w14:paraId="47AEA84D" w14:textId="5C89B3A9"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 xml:space="preserve">Los usuarios deben evitar dejar sus estaciones de trabajo con la </w:t>
      </w:r>
      <w:r w:rsidR="00E44169" w:rsidRPr="00507CC0">
        <w:rPr>
          <w:rFonts w:ascii="Verdana" w:hAnsi="Verdana"/>
        </w:rPr>
        <w:t>sesión abierta</w:t>
      </w:r>
      <w:r w:rsidRPr="00507CC0">
        <w:rPr>
          <w:rFonts w:ascii="Verdana" w:hAnsi="Verdana"/>
        </w:rPr>
        <w:t>.</w:t>
      </w:r>
    </w:p>
    <w:p w14:paraId="127B5BB5" w14:textId="77777777" w:rsidR="00D569B1" w:rsidRPr="00507CC0" w:rsidRDefault="00D569B1" w:rsidP="0079526F">
      <w:pPr>
        <w:pStyle w:val="Prrafodelista"/>
        <w:spacing w:line="238" w:lineRule="auto"/>
        <w:ind w:left="833" w:right="1202" w:firstLine="0"/>
        <w:jc w:val="both"/>
        <w:rPr>
          <w:rFonts w:ascii="Verdana" w:hAnsi="Verdana"/>
        </w:rPr>
      </w:pPr>
    </w:p>
    <w:p w14:paraId="2179D80B" w14:textId="77777777" w:rsidR="00D569B1" w:rsidRPr="00507CC0" w:rsidRDefault="00A57125" w:rsidP="00CA4412">
      <w:pPr>
        <w:pStyle w:val="Prrafodelista"/>
        <w:numPr>
          <w:ilvl w:val="3"/>
          <w:numId w:val="5"/>
        </w:numPr>
        <w:spacing w:line="238" w:lineRule="auto"/>
        <w:ind w:left="833" w:right="1202" w:hanging="170"/>
        <w:jc w:val="both"/>
        <w:rPr>
          <w:rFonts w:ascii="Verdana" w:hAnsi="Verdana"/>
        </w:rPr>
      </w:pPr>
      <w:r w:rsidRPr="00507CC0">
        <w:rPr>
          <w:rFonts w:ascii="Verdana" w:hAnsi="Verdana"/>
        </w:rPr>
        <w:t>Los sistemas de información deben tener configurado la desconexión automática de sesión por inactividad de más de diez (10) minutos.</w:t>
      </w:r>
    </w:p>
    <w:p w14:paraId="5A61D4B1" w14:textId="77777777" w:rsidR="00D569B1" w:rsidRPr="00507CC0" w:rsidRDefault="00D569B1">
      <w:pPr>
        <w:pStyle w:val="Textoindependiente"/>
        <w:spacing w:before="10"/>
        <w:rPr>
          <w:rFonts w:ascii="Verdana" w:hAnsi="Verdana"/>
        </w:rPr>
      </w:pPr>
    </w:p>
    <w:p w14:paraId="76297B11" w14:textId="66812AC4" w:rsidR="00D569B1" w:rsidRPr="00507CC0" w:rsidRDefault="00A57125" w:rsidP="00712AB4">
      <w:pPr>
        <w:pStyle w:val="Ttulo5"/>
        <w:numPr>
          <w:ilvl w:val="4"/>
          <w:numId w:val="25"/>
        </w:numPr>
        <w:rPr>
          <w:rFonts w:ascii="Verdana" w:hAnsi="Verdana" w:cs="Arial"/>
          <w:b/>
          <w:color w:val="auto"/>
        </w:rPr>
      </w:pPr>
      <w:bookmarkStart w:id="3469" w:name="_bookmark65"/>
      <w:bookmarkStart w:id="3470" w:name="_Toc58585391"/>
      <w:bookmarkStart w:id="3471" w:name="_Toc58833978"/>
      <w:bookmarkStart w:id="3472" w:name="_Toc59097782"/>
      <w:bookmarkEnd w:id="3469"/>
      <w:r w:rsidRPr="00507CC0">
        <w:rPr>
          <w:rFonts w:ascii="Verdana" w:hAnsi="Verdana" w:cs="Arial"/>
          <w:b/>
          <w:color w:val="auto"/>
        </w:rPr>
        <w:t>Política de escritorio y pantalla despejados</w:t>
      </w:r>
      <w:bookmarkEnd w:id="3470"/>
      <w:bookmarkEnd w:id="3471"/>
      <w:bookmarkEnd w:id="3472"/>
    </w:p>
    <w:p w14:paraId="3063232D" w14:textId="77777777" w:rsidR="00D569B1" w:rsidRPr="00507CC0" w:rsidRDefault="00D569B1">
      <w:pPr>
        <w:pStyle w:val="Textoindependiente"/>
        <w:spacing w:before="6"/>
        <w:rPr>
          <w:rFonts w:ascii="Verdana" w:hAnsi="Verdana"/>
          <w:b/>
        </w:rPr>
      </w:pPr>
    </w:p>
    <w:p w14:paraId="664953AE" w14:textId="77777777" w:rsidR="00D569B1" w:rsidRPr="00507CC0" w:rsidRDefault="00A57125" w:rsidP="0079526F">
      <w:pPr>
        <w:pStyle w:val="Textoindependiente"/>
        <w:ind w:left="720" w:right="1198"/>
        <w:jc w:val="both"/>
        <w:rPr>
          <w:rFonts w:ascii="Verdana" w:hAnsi="Verdana"/>
        </w:rPr>
      </w:pPr>
      <w:r w:rsidRPr="00507CC0">
        <w:rPr>
          <w:rFonts w:ascii="Verdana" w:hAnsi="Verdana"/>
        </w:rPr>
        <w:t>Los funcionarios del MHCP deben adoptar la cultura de “escritorio despejado” o “escritorio limpio” que consiste de los siguientes puntos:</w:t>
      </w:r>
    </w:p>
    <w:p w14:paraId="261C2E5A" w14:textId="77777777" w:rsidR="00D569B1" w:rsidRPr="00507CC0" w:rsidRDefault="00D569B1">
      <w:pPr>
        <w:pStyle w:val="Textoindependiente"/>
        <w:spacing w:before="1"/>
        <w:rPr>
          <w:rFonts w:ascii="Verdana" w:hAnsi="Verdana"/>
        </w:rPr>
      </w:pPr>
    </w:p>
    <w:p w14:paraId="222AFB01" w14:textId="6F43C433"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En los puestos de trabajo solo deben permanecer los documentos y elementos necesarios para la realización de </w:t>
      </w:r>
      <w:r w:rsidR="00E44169" w:rsidRPr="00507CC0">
        <w:rPr>
          <w:rFonts w:ascii="Verdana" w:hAnsi="Verdana"/>
        </w:rPr>
        <w:t>las labores</w:t>
      </w:r>
      <w:r w:rsidRPr="00507CC0">
        <w:rPr>
          <w:rFonts w:ascii="Verdana" w:hAnsi="Verdana"/>
        </w:rPr>
        <w:t>.</w:t>
      </w:r>
    </w:p>
    <w:p w14:paraId="65EC13B4" w14:textId="77777777" w:rsidR="00D569B1" w:rsidRPr="00507CC0" w:rsidRDefault="00D569B1" w:rsidP="0079526F">
      <w:pPr>
        <w:pStyle w:val="Prrafodelista"/>
        <w:spacing w:line="238" w:lineRule="auto"/>
        <w:ind w:left="360" w:right="1202" w:firstLine="0"/>
        <w:jc w:val="both"/>
        <w:rPr>
          <w:rFonts w:ascii="Verdana" w:hAnsi="Verdana"/>
        </w:rPr>
      </w:pPr>
    </w:p>
    <w:p w14:paraId="2CBCBF07" w14:textId="77777777" w:rsidR="00D569B1" w:rsidRPr="00507CC0" w:rsidRDefault="00A57125" w:rsidP="00E5010B">
      <w:pPr>
        <w:pStyle w:val="Prrafodelista"/>
        <w:numPr>
          <w:ilvl w:val="0"/>
          <w:numId w:val="13"/>
        </w:numPr>
        <w:spacing w:line="238" w:lineRule="auto"/>
        <w:ind w:left="1327" w:right="1202"/>
        <w:jc w:val="both"/>
        <w:rPr>
          <w:rFonts w:ascii="Verdana" w:hAnsi="Verdana"/>
        </w:rPr>
      </w:pPr>
      <w:r w:rsidRPr="00507CC0">
        <w:rPr>
          <w:rFonts w:ascii="Verdana" w:hAnsi="Verdana"/>
        </w:rPr>
        <w:t>Los archivadores y escritorios deben permanecer cerrados con llave.</w:t>
      </w:r>
    </w:p>
    <w:p w14:paraId="761FCD33" w14:textId="77777777" w:rsidR="00D569B1" w:rsidRPr="00507CC0" w:rsidRDefault="00D569B1">
      <w:pPr>
        <w:pStyle w:val="Textoindependiente"/>
        <w:spacing w:before="9"/>
        <w:rPr>
          <w:rFonts w:ascii="Verdana" w:hAnsi="Verdana"/>
        </w:rPr>
      </w:pPr>
    </w:p>
    <w:p w14:paraId="3D1003BB" w14:textId="77777777" w:rsidR="00D569B1" w:rsidRPr="00507CC0" w:rsidRDefault="00A57125" w:rsidP="00E5010B">
      <w:pPr>
        <w:pStyle w:val="Prrafodelista"/>
        <w:numPr>
          <w:ilvl w:val="0"/>
          <w:numId w:val="13"/>
        </w:numPr>
        <w:spacing w:line="238" w:lineRule="auto"/>
        <w:ind w:left="1327" w:right="1202"/>
        <w:jc w:val="both"/>
        <w:rPr>
          <w:rFonts w:ascii="Verdana" w:hAnsi="Verdana"/>
        </w:rPr>
      </w:pPr>
      <w:r w:rsidRPr="00507CC0">
        <w:rPr>
          <w:rFonts w:ascii="Verdana" w:hAnsi="Verdana"/>
        </w:rPr>
        <w:t>No dejar documentos confidenciales a la vista de otras personas.</w:t>
      </w:r>
    </w:p>
    <w:p w14:paraId="2A6BED7C" w14:textId="77777777" w:rsidR="00D569B1" w:rsidRPr="00507CC0" w:rsidRDefault="00D569B1" w:rsidP="0079526F">
      <w:pPr>
        <w:pStyle w:val="Prrafodelista"/>
        <w:spacing w:line="238" w:lineRule="auto"/>
        <w:ind w:left="1327" w:right="1202" w:firstLine="0"/>
        <w:jc w:val="both"/>
        <w:rPr>
          <w:rFonts w:ascii="Verdana" w:hAnsi="Verdana"/>
        </w:rPr>
      </w:pPr>
    </w:p>
    <w:p w14:paraId="09826BA4"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No arrojar documentos confidenciales a la basura, estos deben ser destruidos.</w:t>
      </w:r>
    </w:p>
    <w:p w14:paraId="6B6831E4" w14:textId="77777777" w:rsidR="00D569B1" w:rsidRPr="00507CC0" w:rsidRDefault="00D569B1" w:rsidP="0079526F">
      <w:pPr>
        <w:pStyle w:val="Prrafodelista"/>
        <w:spacing w:line="238" w:lineRule="auto"/>
        <w:ind w:left="1327" w:right="1202" w:firstLine="0"/>
        <w:jc w:val="both"/>
        <w:rPr>
          <w:rFonts w:ascii="Verdana" w:hAnsi="Verdana"/>
        </w:rPr>
      </w:pPr>
    </w:p>
    <w:p w14:paraId="174EE454"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Al finalizar las labores diarias o si el funcionario se va a ausentar de su puesto de trabajo, todos los documentos confidenciales deben ser guardados en sitio seguro.</w:t>
      </w:r>
    </w:p>
    <w:p w14:paraId="489A1E97" w14:textId="77777777" w:rsidR="00D569B1" w:rsidRPr="00507CC0" w:rsidRDefault="00D569B1" w:rsidP="0079526F">
      <w:pPr>
        <w:spacing w:line="238" w:lineRule="auto"/>
        <w:ind w:left="1247" w:right="1202"/>
        <w:jc w:val="both"/>
        <w:rPr>
          <w:rFonts w:ascii="Verdana" w:hAnsi="Verdana"/>
        </w:rPr>
      </w:pPr>
    </w:p>
    <w:p w14:paraId="5B9469E9"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Evitar papeles autoadhesivos que contengan información confidencial, especialmente contraseñas.</w:t>
      </w:r>
    </w:p>
    <w:p w14:paraId="67AFEE6D" w14:textId="77777777" w:rsidR="00D569B1" w:rsidRPr="00507CC0" w:rsidRDefault="00D569B1" w:rsidP="0079526F">
      <w:pPr>
        <w:pStyle w:val="Prrafodelista"/>
        <w:spacing w:line="238" w:lineRule="auto"/>
        <w:ind w:left="1327" w:right="1202" w:firstLine="0"/>
        <w:jc w:val="both"/>
        <w:rPr>
          <w:rFonts w:ascii="Verdana" w:hAnsi="Verdana"/>
        </w:rPr>
      </w:pPr>
    </w:p>
    <w:p w14:paraId="635AC32E" w14:textId="77777777" w:rsidR="00D569B1" w:rsidRPr="00507CC0" w:rsidRDefault="00A57125" w:rsidP="00E5010B">
      <w:pPr>
        <w:pStyle w:val="Prrafodelista"/>
        <w:numPr>
          <w:ilvl w:val="0"/>
          <w:numId w:val="13"/>
        </w:numPr>
        <w:spacing w:line="238" w:lineRule="auto"/>
        <w:ind w:left="1327" w:right="1202"/>
        <w:jc w:val="both"/>
        <w:rPr>
          <w:rFonts w:ascii="Verdana" w:hAnsi="Verdana"/>
        </w:rPr>
      </w:pPr>
      <w:r w:rsidRPr="00507CC0">
        <w:rPr>
          <w:rFonts w:ascii="Verdana" w:hAnsi="Verdana"/>
        </w:rPr>
        <w:t>Mantener organizado y en orden el puesto de trabajo</w:t>
      </w:r>
    </w:p>
    <w:p w14:paraId="2BFEB805" w14:textId="77777777" w:rsidR="00D569B1" w:rsidRPr="00507CC0" w:rsidRDefault="00D569B1" w:rsidP="0079526F">
      <w:pPr>
        <w:spacing w:line="238" w:lineRule="auto"/>
        <w:ind w:left="1247" w:right="1202"/>
        <w:jc w:val="both"/>
        <w:rPr>
          <w:rFonts w:ascii="Verdana" w:hAnsi="Verdana"/>
        </w:rPr>
      </w:pPr>
    </w:p>
    <w:p w14:paraId="65E65867" w14:textId="77777777" w:rsidR="00D569B1" w:rsidRPr="00507CC0" w:rsidRDefault="00A57125" w:rsidP="00E5010B">
      <w:pPr>
        <w:pStyle w:val="Prrafodelista"/>
        <w:numPr>
          <w:ilvl w:val="0"/>
          <w:numId w:val="13"/>
        </w:numPr>
        <w:spacing w:line="238" w:lineRule="auto"/>
        <w:ind w:left="1327" w:right="1202"/>
        <w:jc w:val="both"/>
        <w:rPr>
          <w:rFonts w:ascii="Verdana" w:hAnsi="Verdana"/>
        </w:rPr>
      </w:pPr>
      <w:r w:rsidRPr="00507CC0">
        <w:rPr>
          <w:rFonts w:ascii="Verdana" w:hAnsi="Verdana"/>
        </w:rPr>
        <w:t>No ingerir alimentos ni bebidas en el puesto de trabajo.</w:t>
      </w:r>
    </w:p>
    <w:p w14:paraId="50DA5749" w14:textId="77777777" w:rsidR="00D569B1" w:rsidRPr="00507CC0" w:rsidRDefault="00D569B1" w:rsidP="0079526F">
      <w:pPr>
        <w:pStyle w:val="Prrafodelista"/>
        <w:spacing w:line="238" w:lineRule="auto"/>
        <w:ind w:left="1327" w:right="1202" w:firstLine="0"/>
        <w:jc w:val="both"/>
        <w:rPr>
          <w:rFonts w:ascii="Verdana" w:hAnsi="Verdana"/>
        </w:rPr>
      </w:pPr>
    </w:p>
    <w:p w14:paraId="63536CA0" w14:textId="77777777" w:rsidR="00D569B1" w:rsidRPr="00507CC0" w:rsidRDefault="00A57125" w:rsidP="00E5010B">
      <w:pPr>
        <w:pStyle w:val="Prrafodelista"/>
        <w:numPr>
          <w:ilvl w:val="0"/>
          <w:numId w:val="13"/>
        </w:numPr>
        <w:spacing w:line="238" w:lineRule="auto"/>
        <w:ind w:left="1327" w:right="1202"/>
        <w:jc w:val="both"/>
        <w:rPr>
          <w:rFonts w:ascii="Verdana" w:hAnsi="Verdana"/>
        </w:rPr>
      </w:pPr>
      <w:r w:rsidRPr="00507CC0">
        <w:rPr>
          <w:rFonts w:ascii="Verdana" w:hAnsi="Verdana"/>
        </w:rPr>
        <w:t>Las estaciones de trabajo deben ser apagadas al finalizar la jornada.</w:t>
      </w:r>
    </w:p>
    <w:p w14:paraId="127B1F8D" w14:textId="77777777" w:rsidR="00D569B1" w:rsidRPr="00507CC0" w:rsidRDefault="00D569B1" w:rsidP="0079526F">
      <w:pPr>
        <w:pStyle w:val="Prrafodelista"/>
        <w:spacing w:line="238" w:lineRule="auto"/>
        <w:ind w:left="1327" w:right="1202" w:firstLine="0"/>
        <w:jc w:val="both"/>
        <w:rPr>
          <w:rFonts w:ascii="Verdana" w:hAnsi="Verdana"/>
        </w:rPr>
      </w:pPr>
    </w:p>
    <w:p w14:paraId="18762D81"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Los trabajos de impresión que contengan información confidencial deben ser recogidos de forma inmediata por quien los origina.</w:t>
      </w:r>
    </w:p>
    <w:p w14:paraId="08BC7A12" w14:textId="77777777" w:rsidR="00D569B1" w:rsidRPr="00507CC0" w:rsidRDefault="00D569B1" w:rsidP="0079526F">
      <w:pPr>
        <w:pStyle w:val="Prrafodelista"/>
        <w:spacing w:line="238" w:lineRule="auto"/>
        <w:ind w:left="1327" w:right="1202" w:firstLine="0"/>
        <w:jc w:val="both"/>
        <w:rPr>
          <w:rFonts w:ascii="Verdana" w:hAnsi="Verdana"/>
        </w:rPr>
      </w:pPr>
    </w:p>
    <w:p w14:paraId="41A3AD9A" w14:textId="38AD01EC"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La impresión de documentos </w:t>
      </w:r>
      <w:r w:rsidR="00A168DB" w:rsidRPr="00507CC0">
        <w:rPr>
          <w:rFonts w:ascii="Verdana" w:hAnsi="Verdana"/>
        </w:rPr>
        <w:t>críticos</w:t>
      </w:r>
      <w:r w:rsidRPr="00507CC0">
        <w:rPr>
          <w:rFonts w:ascii="Verdana" w:hAnsi="Verdana"/>
        </w:rPr>
        <w:t xml:space="preserve"> y restringidos deben estar protegidos de forma que solo se impriman cuando el usuario originador los libere con clave.</w:t>
      </w:r>
    </w:p>
    <w:p w14:paraId="3F47B51A" w14:textId="01F55A28" w:rsidR="00D569B1" w:rsidRPr="00507CC0" w:rsidRDefault="00D569B1">
      <w:pPr>
        <w:pStyle w:val="Textoindependiente"/>
        <w:spacing w:before="9"/>
        <w:rPr>
          <w:rFonts w:ascii="Verdana" w:hAnsi="Verdana"/>
        </w:rPr>
      </w:pPr>
    </w:p>
    <w:p w14:paraId="3C90544F" w14:textId="77777777" w:rsidR="00326B48" w:rsidRPr="00507CC0" w:rsidRDefault="00326B48">
      <w:pPr>
        <w:pStyle w:val="Textoindependiente"/>
        <w:spacing w:before="9"/>
        <w:rPr>
          <w:rFonts w:ascii="Verdana" w:hAnsi="Verdana"/>
        </w:rPr>
      </w:pPr>
    </w:p>
    <w:p w14:paraId="3CFB7D36" w14:textId="674D9B9E" w:rsidR="00D569B1" w:rsidRPr="00507CC0" w:rsidRDefault="00A57125" w:rsidP="00712AB4">
      <w:pPr>
        <w:pStyle w:val="Ttulo3"/>
        <w:numPr>
          <w:ilvl w:val="3"/>
          <w:numId w:val="20"/>
        </w:numPr>
        <w:rPr>
          <w:rFonts w:ascii="Verdana" w:hAnsi="Verdana" w:cs="Arial"/>
          <w:b/>
          <w:color w:val="auto"/>
          <w:sz w:val="22"/>
          <w:szCs w:val="22"/>
        </w:rPr>
      </w:pPr>
      <w:bookmarkStart w:id="3473" w:name="_bookmark66"/>
      <w:bookmarkStart w:id="3474" w:name="_Toc58833979"/>
      <w:bookmarkStart w:id="3475" w:name="_Toc59097783"/>
      <w:bookmarkEnd w:id="3473"/>
      <w:r w:rsidRPr="00507CC0">
        <w:rPr>
          <w:rFonts w:ascii="Verdana" w:hAnsi="Verdana" w:cs="Arial"/>
          <w:b/>
          <w:color w:val="auto"/>
          <w:sz w:val="22"/>
          <w:szCs w:val="22"/>
        </w:rPr>
        <w:t>Computación móvil y de trabajo remoto</w:t>
      </w:r>
      <w:bookmarkEnd w:id="3474"/>
      <w:bookmarkEnd w:id="3475"/>
    </w:p>
    <w:p w14:paraId="16FF677F" w14:textId="77777777" w:rsidR="00D569B1" w:rsidRPr="00507CC0" w:rsidRDefault="00D569B1">
      <w:pPr>
        <w:pStyle w:val="Textoindependiente"/>
        <w:spacing w:before="2"/>
        <w:rPr>
          <w:rFonts w:ascii="Verdana" w:hAnsi="Verdana"/>
        </w:rPr>
      </w:pPr>
    </w:p>
    <w:p w14:paraId="5F3235AC" w14:textId="1C49BE3E"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El uso de los computadores </w:t>
      </w:r>
      <w:r w:rsidR="00A168DB" w:rsidRPr="00507CC0">
        <w:rPr>
          <w:rFonts w:ascii="Verdana" w:hAnsi="Verdana"/>
        </w:rPr>
        <w:t>móviles</w:t>
      </w:r>
      <w:r w:rsidRPr="00507CC0">
        <w:rPr>
          <w:rFonts w:ascii="Verdana" w:hAnsi="Verdana"/>
        </w:rPr>
        <w:t xml:space="preserve"> debe ser con propósitos laborales.</w:t>
      </w:r>
    </w:p>
    <w:p w14:paraId="2441ECB7"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El funcionario debe tomar copias de respaldo con una periodicidad diaria o semanal según la criticidad y el grado de actualización de la información que se desea preservar. Las copias de respaldo estarán protegidas contra alteración o pérdida.</w:t>
      </w:r>
    </w:p>
    <w:p w14:paraId="1022EB2B" w14:textId="77777777" w:rsidR="00D569B1" w:rsidRPr="00507CC0" w:rsidRDefault="00D569B1">
      <w:pPr>
        <w:pStyle w:val="Textoindependiente"/>
        <w:spacing w:before="8"/>
        <w:rPr>
          <w:rFonts w:ascii="Verdana" w:hAnsi="Verdana"/>
        </w:rPr>
      </w:pPr>
    </w:p>
    <w:p w14:paraId="26A49D6D"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La información que tenga clasificación “crítica” o “restringida” NO debe almacenarse en los computadores portátiles, a menos que sea estrictamente necesario, para lo cual deben utilizarse mecanismos de encriptación bajo la autorización y el soporte de la Dirección de tecnología.</w:t>
      </w:r>
    </w:p>
    <w:p w14:paraId="1438190B" w14:textId="77777777" w:rsidR="00D569B1" w:rsidRPr="00507CC0" w:rsidRDefault="00D569B1">
      <w:pPr>
        <w:pStyle w:val="Textoindependiente"/>
        <w:spacing w:before="9"/>
        <w:rPr>
          <w:rFonts w:ascii="Verdana" w:hAnsi="Verdana"/>
        </w:rPr>
      </w:pPr>
    </w:p>
    <w:p w14:paraId="4725888C" w14:textId="1DD61AF0"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Mantener la configuración establecida por la Dirección de </w:t>
      </w:r>
      <w:r w:rsidR="00A168DB" w:rsidRPr="00507CC0">
        <w:rPr>
          <w:rFonts w:ascii="Verdana" w:hAnsi="Verdana"/>
        </w:rPr>
        <w:t>Te</w:t>
      </w:r>
      <w:r w:rsidRPr="00507CC0">
        <w:rPr>
          <w:rFonts w:ascii="Verdana" w:hAnsi="Verdana"/>
        </w:rPr>
        <w:t>cnología. (Ej.: mecanismos de protección antivirus y la activación de un firewall en el equipo portátil).</w:t>
      </w:r>
    </w:p>
    <w:p w14:paraId="05F43CA1" w14:textId="77777777" w:rsidR="00D569B1" w:rsidRPr="00507CC0" w:rsidRDefault="00D569B1" w:rsidP="0079526F">
      <w:pPr>
        <w:pStyle w:val="Prrafodelista"/>
        <w:spacing w:line="238" w:lineRule="auto"/>
        <w:ind w:left="947" w:right="1202" w:firstLine="0"/>
        <w:jc w:val="both"/>
        <w:rPr>
          <w:rFonts w:ascii="Verdana" w:hAnsi="Verdana"/>
        </w:rPr>
      </w:pPr>
    </w:p>
    <w:p w14:paraId="05C690D5" w14:textId="5225F55C"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El extravió o hurto de los equipos móviles deben ser reportados de forma inmediata, tanto al Grupo de Seguridad Física, como a la Dirección de </w:t>
      </w:r>
      <w:r w:rsidR="00E44169" w:rsidRPr="00507CC0">
        <w:rPr>
          <w:rFonts w:ascii="Verdana" w:hAnsi="Verdana"/>
        </w:rPr>
        <w:t>Tecnología,</w:t>
      </w:r>
      <w:r w:rsidRPr="00507CC0">
        <w:rPr>
          <w:rFonts w:ascii="Verdana" w:hAnsi="Verdana"/>
        </w:rPr>
        <w:t xml:space="preserve"> para realizar un diagnóstico del impacto de confidencialidad de la información contenida en el equipo.</w:t>
      </w:r>
    </w:p>
    <w:p w14:paraId="2DAEF287" w14:textId="77777777" w:rsidR="00D569B1" w:rsidRPr="00507CC0" w:rsidRDefault="00D569B1">
      <w:pPr>
        <w:pStyle w:val="Textoindependiente"/>
        <w:spacing w:before="9"/>
        <w:rPr>
          <w:rFonts w:ascii="Verdana" w:hAnsi="Verdana"/>
        </w:rPr>
      </w:pPr>
    </w:p>
    <w:p w14:paraId="2B9AF2E5"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Evitar exponer el equipo a factores externos que comprometan su integridad, tales como humedad, humo y polución.</w:t>
      </w:r>
    </w:p>
    <w:p w14:paraId="63E8A5A5" w14:textId="77777777" w:rsidR="00D569B1" w:rsidRPr="00507CC0" w:rsidRDefault="00D569B1">
      <w:pPr>
        <w:pStyle w:val="Textoindependiente"/>
        <w:spacing w:before="8"/>
        <w:rPr>
          <w:rFonts w:ascii="Verdana" w:hAnsi="Verdana"/>
        </w:rPr>
      </w:pPr>
    </w:p>
    <w:p w14:paraId="6F279809"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Los equipos solo pueden ser conectados a redes que tengan corriente regulada.</w:t>
      </w:r>
    </w:p>
    <w:p w14:paraId="5D007D17" w14:textId="77777777" w:rsidR="00D569B1" w:rsidRPr="00507CC0" w:rsidRDefault="00D569B1" w:rsidP="0079526F">
      <w:pPr>
        <w:pStyle w:val="Prrafodelista"/>
        <w:spacing w:line="238" w:lineRule="auto"/>
        <w:ind w:left="947" w:right="1202" w:firstLine="0"/>
        <w:jc w:val="both"/>
        <w:rPr>
          <w:rFonts w:ascii="Verdana" w:hAnsi="Verdana"/>
        </w:rPr>
      </w:pPr>
    </w:p>
    <w:p w14:paraId="76CBC3E1"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Llevar el portátil como equipaje de mano en los viajes de comisión.</w:t>
      </w:r>
    </w:p>
    <w:p w14:paraId="0226777E" w14:textId="77777777" w:rsidR="00D569B1" w:rsidRPr="00507CC0" w:rsidRDefault="00D569B1" w:rsidP="0079526F">
      <w:pPr>
        <w:pStyle w:val="Prrafodelista"/>
        <w:spacing w:line="238" w:lineRule="auto"/>
        <w:ind w:left="947" w:right="1202" w:firstLine="0"/>
        <w:jc w:val="both"/>
        <w:rPr>
          <w:rFonts w:ascii="Verdana" w:hAnsi="Verdana"/>
        </w:rPr>
      </w:pPr>
    </w:p>
    <w:p w14:paraId="18C2CDDB"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Evitar conectarse a redes públicas que puedan comprometer la información de la entidad.</w:t>
      </w:r>
    </w:p>
    <w:p w14:paraId="4355BEA9" w14:textId="77777777" w:rsidR="00D569B1" w:rsidRPr="00507CC0" w:rsidRDefault="00D569B1">
      <w:pPr>
        <w:pStyle w:val="Textoindependiente"/>
        <w:spacing w:before="1"/>
        <w:rPr>
          <w:rFonts w:ascii="Verdana" w:hAnsi="Verdana"/>
        </w:rPr>
      </w:pPr>
    </w:p>
    <w:p w14:paraId="4B8023A6" w14:textId="587E8CC2" w:rsidR="00D569B1" w:rsidRPr="00507CC0" w:rsidRDefault="00A57125" w:rsidP="001C1550">
      <w:pPr>
        <w:pStyle w:val="Ttulo3"/>
        <w:rPr>
          <w:rFonts w:ascii="Verdana" w:hAnsi="Verdana"/>
        </w:rPr>
      </w:pPr>
      <w:bookmarkStart w:id="3476" w:name="_bookmark67"/>
      <w:bookmarkStart w:id="3477" w:name="_Toc58585392"/>
      <w:bookmarkStart w:id="3478" w:name="_Toc58833980"/>
      <w:bookmarkStart w:id="3479" w:name="_Toc59097784"/>
      <w:bookmarkEnd w:id="3476"/>
      <w:r w:rsidRPr="00507CC0">
        <w:rPr>
          <w:rFonts w:ascii="Verdana" w:hAnsi="Verdana" w:cs="Arial"/>
          <w:b/>
          <w:color w:val="auto"/>
          <w:sz w:val="22"/>
        </w:rPr>
        <w:t>Incidentes de Seguridad</w:t>
      </w:r>
      <w:bookmarkEnd w:id="3477"/>
      <w:bookmarkEnd w:id="3478"/>
      <w:bookmarkEnd w:id="3479"/>
    </w:p>
    <w:p w14:paraId="0DE4715F" w14:textId="77777777" w:rsidR="00D569B1" w:rsidRPr="00507CC0" w:rsidRDefault="00D569B1">
      <w:pPr>
        <w:pStyle w:val="Textoindependiente"/>
        <w:spacing w:before="2"/>
        <w:rPr>
          <w:rFonts w:ascii="Verdana" w:hAnsi="Verdana"/>
          <w:b/>
        </w:rPr>
      </w:pPr>
    </w:p>
    <w:p w14:paraId="1072CDBF" w14:textId="77777777" w:rsidR="0079526F" w:rsidRPr="00507CC0" w:rsidRDefault="0079526F" w:rsidP="00CA4412">
      <w:pPr>
        <w:pStyle w:val="Prrafodelista"/>
        <w:numPr>
          <w:ilvl w:val="1"/>
          <w:numId w:val="5"/>
        </w:numPr>
        <w:tabs>
          <w:tab w:val="left" w:pos="1681"/>
          <w:tab w:val="left" w:pos="1682"/>
        </w:tabs>
        <w:rPr>
          <w:rFonts w:ascii="Verdana" w:hAnsi="Verdana"/>
          <w:b/>
          <w:vanish/>
        </w:rPr>
      </w:pPr>
      <w:bookmarkStart w:id="3480" w:name="_bookmark68"/>
      <w:bookmarkEnd w:id="3480"/>
    </w:p>
    <w:p w14:paraId="0AE28499" w14:textId="77777777" w:rsidR="005630FD" w:rsidRPr="00507CC0" w:rsidRDefault="005630FD" w:rsidP="00E5010B">
      <w:pPr>
        <w:pStyle w:val="Prrafodelista"/>
        <w:numPr>
          <w:ilvl w:val="1"/>
          <w:numId w:val="15"/>
        </w:numPr>
        <w:outlineLvl w:val="1"/>
        <w:rPr>
          <w:rFonts w:ascii="Verdana" w:hAnsi="Verdana"/>
          <w:b/>
          <w:bCs/>
          <w:vanish/>
        </w:rPr>
      </w:pPr>
      <w:bookmarkStart w:id="3481" w:name="_Toc58832326"/>
      <w:bookmarkStart w:id="3482" w:name="_Toc58832424"/>
      <w:bookmarkStart w:id="3483" w:name="_Toc58832652"/>
      <w:bookmarkStart w:id="3484" w:name="_Toc58832764"/>
      <w:bookmarkStart w:id="3485" w:name="_Toc58832954"/>
      <w:bookmarkStart w:id="3486" w:name="_Toc58833046"/>
      <w:bookmarkStart w:id="3487" w:name="_Toc58833139"/>
      <w:bookmarkStart w:id="3488" w:name="_Toc58833232"/>
      <w:bookmarkStart w:id="3489" w:name="_Toc58833330"/>
      <w:bookmarkStart w:id="3490" w:name="_Toc58833422"/>
      <w:bookmarkStart w:id="3491" w:name="_Toc58833514"/>
      <w:bookmarkStart w:id="3492" w:name="_Toc58833607"/>
      <w:bookmarkStart w:id="3493" w:name="_Toc58833699"/>
      <w:bookmarkStart w:id="3494" w:name="_Toc58833791"/>
      <w:bookmarkStart w:id="3495" w:name="_Toc58833889"/>
      <w:bookmarkStart w:id="3496" w:name="_Toc58833981"/>
      <w:bookmarkStart w:id="3497" w:name="_Toc58834133"/>
      <w:bookmarkStart w:id="3498" w:name="_Toc58834245"/>
      <w:bookmarkStart w:id="3499" w:name="_Toc58834338"/>
      <w:bookmarkStart w:id="3500" w:name="_Toc58834430"/>
      <w:bookmarkStart w:id="3501" w:name="_Toc58834523"/>
      <w:bookmarkStart w:id="3502" w:name="_Toc58834614"/>
      <w:bookmarkStart w:id="3503" w:name="_Toc58835077"/>
      <w:bookmarkStart w:id="3504" w:name="_Toc58835169"/>
      <w:bookmarkStart w:id="3505" w:name="_Toc58836324"/>
      <w:bookmarkStart w:id="3506" w:name="_Toc58836644"/>
      <w:bookmarkStart w:id="3507" w:name="_Toc58836762"/>
      <w:bookmarkStart w:id="3508" w:name="_Toc58836876"/>
      <w:bookmarkStart w:id="3509" w:name="_Toc58836989"/>
      <w:bookmarkStart w:id="3510" w:name="_Toc58837290"/>
      <w:bookmarkStart w:id="3511" w:name="_Toc58837414"/>
      <w:bookmarkStart w:id="3512" w:name="_Toc58837538"/>
      <w:bookmarkStart w:id="3513" w:name="_Toc58837654"/>
      <w:bookmarkStart w:id="3514" w:name="_Toc58837742"/>
      <w:bookmarkStart w:id="3515" w:name="_Toc58837894"/>
      <w:bookmarkStart w:id="3516" w:name="_Toc58838003"/>
      <w:bookmarkStart w:id="3517" w:name="_Toc58838098"/>
      <w:bookmarkStart w:id="3518" w:name="_Toc58838193"/>
      <w:bookmarkStart w:id="3519" w:name="_Toc58838288"/>
      <w:bookmarkStart w:id="3520" w:name="_Toc58838382"/>
      <w:bookmarkStart w:id="3521" w:name="_Toc58838477"/>
      <w:bookmarkStart w:id="3522" w:name="_Toc58839152"/>
      <w:bookmarkStart w:id="3523" w:name="_Toc58839246"/>
      <w:bookmarkStart w:id="3524" w:name="_Toc58839340"/>
      <w:bookmarkStart w:id="3525" w:name="_Toc58839446"/>
      <w:bookmarkStart w:id="3526" w:name="_Toc58839552"/>
      <w:bookmarkStart w:id="3527" w:name="_Toc58839774"/>
      <w:bookmarkStart w:id="3528" w:name="_Toc58839879"/>
      <w:bookmarkStart w:id="3529" w:name="_Toc58839990"/>
      <w:bookmarkStart w:id="3530" w:name="_Toc58840095"/>
      <w:bookmarkStart w:id="3531" w:name="_Toc58840200"/>
      <w:bookmarkStart w:id="3532" w:name="_Toc58840304"/>
      <w:bookmarkStart w:id="3533" w:name="_Toc58840642"/>
      <w:bookmarkStart w:id="3534" w:name="_Toc58840747"/>
      <w:bookmarkStart w:id="3535" w:name="_Toc58845608"/>
      <w:bookmarkStart w:id="3536" w:name="_Toc58845712"/>
      <w:bookmarkStart w:id="3537" w:name="_Toc58845817"/>
      <w:bookmarkStart w:id="3538" w:name="_Toc58845921"/>
      <w:bookmarkStart w:id="3539" w:name="_Toc58846097"/>
      <w:bookmarkStart w:id="3540" w:name="_Toc58846270"/>
      <w:bookmarkStart w:id="3541" w:name="_Toc58846567"/>
      <w:bookmarkStart w:id="3542" w:name="_Toc58846830"/>
      <w:bookmarkStart w:id="3543" w:name="_Toc58851235"/>
      <w:bookmarkStart w:id="3544" w:name="_Toc58851340"/>
      <w:bookmarkStart w:id="3545" w:name="_Toc58851437"/>
      <w:bookmarkStart w:id="3546" w:name="_Toc58851545"/>
      <w:bookmarkStart w:id="3547" w:name="_Toc58922664"/>
      <w:bookmarkStart w:id="3548" w:name="_Toc58922908"/>
      <w:bookmarkStart w:id="3549" w:name="_Toc58923038"/>
      <w:bookmarkStart w:id="3550" w:name="_Toc58923139"/>
      <w:bookmarkStart w:id="3551" w:name="_Toc58923240"/>
      <w:bookmarkStart w:id="3552" w:name="_Toc58923342"/>
      <w:bookmarkStart w:id="3553" w:name="_Toc58923443"/>
      <w:bookmarkStart w:id="3554" w:name="_Toc58923545"/>
      <w:bookmarkStart w:id="3555" w:name="_Toc59095768"/>
      <w:bookmarkStart w:id="3556" w:name="_Toc59095916"/>
      <w:bookmarkStart w:id="3557" w:name="_Toc59096017"/>
      <w:bookmarkStart w:id="3558" w:name="_Toc59096124"/>
      <w:bookmarkStart w:id="3559" w:name="_Toc59096225"/>
      <w:bookmarkStart w:id="3560" w:name="_Toc59096332"/>
      <w:bookmarkStart w:id="3561" w:name="_Toc59096433"/>
      <w:bookmarkStart w:id="3562" w:name="_Toc59096535"/>
      <w:bookmarkStart w:id="3563" w:name="_Toc59096638"/>
      <w:bookmarkStart w:id="3564" w:name="_Toc59096742"/>
      <w:bookmarkStart w:id="3565" w:name="_Toc59096847"/>
      <w:bookmarkStart w:id="3566" w:name="_Toc59096953"/>
      <w:bookmarkStart w:id="3567" w:name="_Toc59097058"/>
      <w:bookmarkStart w:id="3568" w:name="_Toc59097169"/>
      <w:bookmarkStart w:id="3569" w:name="_Toc59097280"/>
      <w:bookmarkStart w:id="3570" w:name="_Toc59097391"/>
      <w:bookmarkStart w:id="3571" w:name="_Toc59097497"/>
      <w:bookmarkStart w:id="3572" w:name="_Toc59097644"/>
      <w:bookmarkStart w:id="3573" w:name="_Toc59097785"/>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p>
    <w:p w14:paraId="0FDE09BB" w14:textId="7316A027" w:rsidR="00D569B1" w:rsidRPr="00507CC0" w:rsidRDefault="00A57125" w:rsidP="00712AB4">
      <w:pPr>
        <w:pStyle w:val="Ttulo3"/>
        <w:numPr>
          <w:ilvl w:val="3"/>
          <w:numId w:val="20"/>
        </w:numPr>
        <w:rPr>
          <w:rFonts w:ascii="Verdana" w:hAnsi="Verdana" w:cs="Arial"/>
          <w:b/>
          <w:color w:val="auto"/>
          <w:sz w:val="22"/>
          <w:szCs w:val="22"/>
        </w:rPr>
      </w:pPr>
      <w:bookmarkStart w:id="3574" w:name="_Toc58833982"/>
      <w:bookmarkStart w:id="3575" w:name="_Toc59097786"/>
      <w:r w:rsidRPr="00507CC0">
        <w:rPr>
          <w:rFonts w:ascii="Verdana" w:hAnsi="Verdana" w:cs="Arial"/>
          <w:b/>
          <w:color w:val="auto"/>
          <w:sz w:val="22"/>
          <w:szCs w:val="22"/>
        </w:rPr>
        <w:t>Reporte sobre los eventos de Seguridad de la Información</w:t>
      </w:r>
      <w:bookmarkEnd w:id="3574"/>
      <w:bookmarkEnd w:id="3575"/>
    </w:p>
    <w:p w14:paraId="3A737DFC" w14:textId="77777777" w:rsidR="0079526F" w:rsidRPr="00507CC0" w:rsidRDefault="0079526F" w:rsidP="0079526F">
      <w:pPr>
        <w:pStyle w:val="Prrafodelista"/>
        <w:tabs>
          <w:tab w:val="left" w:pos="1681"/>
          <w:tab w:val="left" w:pos="1682"/>
        </w:tabs>
        <w:ind w:left="1682" w:firstLine="0"/>
        <w:rPr>
          <w:rFonts w:ascii="Verdana" w:hAnsi="Verdana"/>
          <w:b/>
        </w:rPr>
      </w:pPr>
    </w:p>
    <w:p w14:paraId="5427F198" w14:textId="32CB0266"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Los incidentes de seguridad se deben reportar al el CST, área que es responsable de asignar la categoría respectiva a seguridad y asignarlo al equipo respectivo de resolución. Ver “Apo.1.2.PRO.001 ST - Gestión de Incidentes.doc”</w:t>
      </w:r>
    </w:p>
    <w:p w14:paraId="3127D541" w14:textId="77777777" w:rsidR="0079526F" w:rsidRPr="00507CC0" w:rsidRDefault="0079526F" w:rsidP="0079526F">
      <w:pPr>
        <w:pStyle w:val="Prrafodelista"/>
        <w:spacing w:line="238" w:lineRule="auto"/>
        <w:ind w:left="947" w:right="1202" w:firstLine="0"/>
        <w:jc w:val="both"/>
        <w:rPr>
          <w:rFonts w:ascii="Verdana" w:hAnsi="Verdana"/>
        </w:rPr>
      </w:pPr>
    </w:p>
    <w:p w14:paraId="1B6C49EF" w14:textId="66E3D321"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Las investigaciones especiales adelantadas por los entes de control relacionadas con la Seguridad de la información deben ser notificadas a la Dirección de Tecnología</w:t>
      </w:r>
    </w:p>
    <w:p w14:paraId="47EE5C1A" w14:textId="77777777" w:rsidR="0079526F" w:rsidRPr="00507CC0" w:rsidRDefault="0079526F" w:rsidP="0079526F">
      <w:pPr>
        <w:pStyle w:val="Prrafodelista"/>
        <w:rPr>
          <w:rFonts w:ascii="Verdana" w:hAnsi="Verdana"/>
        </w:rPr>
      </w:pPr>
    </w:p>
    <w:p w14:paraId="245D1704" w14:textId="5DBB3D0F"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Los incidentes de severidad grave deben ser reportados a la Dirección de Tecnología, donde se </w:t>
      </w:r>
      <w:r w:rsidR="00E44169" w:rsidRPr="00507CC0">
        <w:rPr>
          <w:rFonts w:ascii="Verdana" w:hAnsi="Verdana"/>
        </w:rPr>
        <w:t>evaluará su</w:t>
      </w:r>
      <w:r w:rsidRPr="00507CC0">
        <w:rPr>
          <w:rFonts w:ascii="Verdana" w:hAnsi="Verdana"/>
        </w:rPr>
        <w:t xml:space="preserve"> impacto y se </w:t>
      </w:r>
      <w:r w:rsidR="00E44169" w:rsidRPr="00507CC0">
        <w:rPr>
          <w:rFonts w:ascii="Verdana" w:hAnsi="Verdana"/>
        </w:rPr>
        <w:t>escalará a</w:t>
      </w:r>
      <w:r w:rsidRPr="00507CC0">
        <w:rPr>
          <w:rFonts w:ascii="Verdana" w:hAnsi="Verdana"/>
        </w:rPr>
        <w:t xml:space="preserve"> las áreas de control si así se requiere.</w:t>
      </w:r>
    </w:p>
    <w:p w14:paraId="2248A8FB" w14:textId="77777777" w:rsidR="00D569B1" w:rsidRPr="00507CC0" w:rsidRDefault="00D569B1">
      <w:pPr>
        <w:pStyle w:val="Textoindependiente"/>
        <w:spacing w:before="8"/>
        <w:rPr>
          <w:rFonts w:ascii="Verdana" w:hAnsi="Verdana"/>
        </w:rPr>
      </w:pPr>
    </w:p>
    <w:p w14:paraId="58876552" w14:textId="10DEF86C" w:rsidR="00D569B1" w:rsidRPr="00507CC0" w:rsidRDefault="00A57125" w:rsidP="00712AB4">
      <w:pPr>
        <w:pStyle w:val="Ttulo3"/>
        <w:numPr>
          <w:ilvl w:val="3"/>
          <w:numId w:val="20"/>
        </w:numPr>
        <w:rPr>
          <w:rFonts w:ascii="Verdana" w:hAnsi="Verdana" w:cs="Arial"/>
          <w:b/>
          <w:color w:val="auto"/>
          <w:sz w:val="22"/>
          <w:szCs w:val="22"/>
        </w:rPr>
      </w:pPr>
      <w:bookmarkStart w:id="3576" w:name="_bookmark69"/>
      <w:bookmarkStart w:id="3577" w:name="_Toc58833983"/>
      <w:bookmarkStart w:id="3578" w:name="_Toc59097787"/>
      <w:bookmarkEnd w:id="3576"/>
      <w:r w:rsidRPr="00507CC0">
        <w:rPr>
          <w:rFonts w:ascii="Verdana" w:hAnsi="Verdana" w:cs="Arial"/>
          <w:b/>
          <w:color w:val="auto"/>
          <w:sz w:val="22"/>
          <w:szCs w:val="22"/>
        </w:rPr>
        <w:t>Reporte sobre las debilidades de seguridad</w:t>
      </w:r>
      <w:bookmarkEnd w:id="3577"/>
      <w:bookmarkEnd w:id="3578"/>
    </w:p>
    <w:p w14:paraId="2DB2ECA6" w14:textId="77777777" w:rsidR="0079526F" w:rsidRPr="00507CC0" w:rsidRDefault="0079526F" w:rsidP="0079526F">
      <w:pPr>
        <w:pStyle w:val="Prrafodelista"/>
        <w:tabs>
          <w:tab w:val="left" w:pos="1681"/>
          <w:tab w:val="left" w:pos="1682"/>
        </w:tabs>
        <w:ind w:left="1682" w:firstLine="0"/>
        <w:rPr>
          <w:rFonts w:ascii="Verdana" w:hAnsi="Verdana"/>
        </w:rPr>
      </w:pPr>
    </w:p>
    <w:p w14:paraId="5D46E735"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Los funcionarios del MHCP, contratistas y usuarios del sistema que observen situaciones sospechosas o que claramente sean incidentes de seguridad de la información tienen la obligación de reportar los incidentes de seguridad, por los mecanismos definidos en el numeral 5.1.</w:t>
      </w:r>
    </w:p>
    <w:p w14:paraId="0420D617" w14:textId="77777777" w:rsidR="00D569B1" w:rsidRPr="00507CC0" w:rsidRDefault="00D569B1">
      <w:pPr>
        <w:pStyle w:val="Textoindependiente"/>
        <w:rPr>
          <w:rFonts w:ascii="Verdana" w:hAnsi="Verdana"/>
        </w:rPr>
      </w:pPr>
    </w:p>
    <w:p w14:paraId="7AC1F12A" w14:textId="6BB3DCFD" w:rsidR="00D569B1" w:rsidRPr="00507CC0" w:rsidRDefault="00A57125" w:rsidP="001C1550">
      <w:pPr>
        <w:pStyle w:val="Ttulo3"/>
        <w:rPr>
          <w:rFonts w:ascii="Verdana" w:hAnsi="Verdana" w:cs="Arial"/>
          <w:b/>
          <w:color w:val="auto"/>
          <w:sz w:val="22"/>
        </w:rPr>
      </w:pPr>
      <w:bookmarkStart w:id="3579" w:name="_bookmark70"/>
      <w:bookmarkStart w:id="3580" w:name="_Toc58585393"/>
      <w:bookmarkStart w:id="3581" w:name="_Toc58833984"/>
      <w:bookmarkStart w:id="3582" w:name="_Toc59097788"/>
      <w:bookmarkEnd w:id="3579"/>
      <w:r w:rsidRPr="00507CC0">
        <w:rPr>
          <w:rFonts w:ascii="Verdana" w:hAnsi="Verdana" w:cs="Arial"/>
          <w:b/>
          <w:color w:val="auto"/>
          <w:sz w:val="22"/>
        </w:rPr>
        <w:t>Cumplimiento</w:t>
      </w:r>
      <w:bookmarkEnd w:id="3580"/>
      <w:bookmarkEnd w:id="3581"/>
      <w:bookmarkEnd w:id="3582"/>
    </w:p>
    <w:p w14:paraId="7D4DDD07" w14:textId="77777777" w:rsidR="00D569B1" w:rsidRPr="00507CC0" w:rsidRDefault="00D569B1">
      <w:pPr>
        <w:pStyle w:val="Textoindependiente"/>
        <w:spacing w:before="5"/>
        <w:rPr>
          <w:rFonts w:ascii="Verdana" w:hAnsi="Verdana"/>
          <w:b/>
        </w:rPr>
      </w:pPr>
    </w:p>
    <w:p w14:paraId="05DA93CE" w14:textId="77777777" w:rsidR="0079526F" w:rsidRPr="00507CC0" w:rsidRDefault="0079526F" w:rsidP="00CA4412">
      <w:pPr>
        <w:pStyle w:val="Prrafodelista"/>
        <w:numPr>
          <w:ilvl w:val="1"/>
          <w:numId w:val="5"/>
        </w:numPr>
        <w:tabs>
          <w:tab w:val="left" w:pos="1682"/>
        </w:tabs>
        <w:rPr>
          <w:rFonts w:ascii="Verdana" w:hAnsi="Verdana"/>
          <w:vanish/>
        </w:rPr>
      </w:pPr>
      <w:bookmarkStart w:id="3583" w:name="_bookmark71"/>
      <w:bookmarkEnd w:id="3583"/>
    </w:p>
    <w:p w14:paraId="095C1A96" w14:textId="77777777" w:rsidR="005630FD" w:rsidRPr="00507CC0" w:rsidRDefault="005630FD" w:rsidP="00E5010B">
      <w:pPr>
        <w:pStyle w:val="Prrafodelista"/>
        <w:numPr>
          <w:ilvl w:val="1"/>
          <w:numId w:val="15"/>
        </w:numPr>
        <w:outlineLvl w:val="1"/>
        <w:rPr>
          <w:rFonts w:ascii="Verdana" w:hAnsi="Verdana"/>
          <w:b/>
          <w:bCs/>
          <w:vanish/>
        </w:rPr>
      </w:pPr>
      <w:bookmarkStart w:id="3584" w:name="_Toc58832330"/>
      <w:bookmarkStart w:id="3585" w:name="_Toc58832428"/>
      <w:bookmarkStart w:id="3586" w:name="_Toc58832656"/>
      <w:bookmarkStart w:id="3587" w:name="_Toc58832768"/>
      <w:bookmarkStart w:id="3588" w:name="_Toc58832958"/>
      <w:bookmarkStart w:id="3589" w:name="_Toc58833050"/>
      <w:bookmarkStart w:id="3590" w:name="_Toc58833143"/>
      <w:bookmarkStart w:id="3591" w:name="_Toc58833236"/>
      <w:bookmarkStart w:id="3592" w:name="_Toc58833334"/>
      <w:bookmarkStart w:id="3593" w:name="_Toc58833426"/>
      <w:bookmarkStart w:id="3594" w:name="_Toc58833518"/>
      <w:bookmarkStart w:id="3595" w:name="_Toc58833611"/>
      <w:bookmarkStart w:id="3596" w:name="_Toc58833703"/>
      <w:bookmarkStart w:id="3597" w:name="_Toc58833795"/>
      <w:bookmarkStart w:id="3598" w:name="_Toc58833893"/>
      <w:bookmarkStart w:id="3599" w:name="_Toc58833985"/>
      <w:bookmarkStart w:id="3600" w:name="_Toc58834137"/>
      <w:bookmarkStart w:id="3601" w:name="_Toc58834249"/>
      <w:bookmarkStart w:id="3602" w:name="_Toc58834342"/>
      <w:bookmarkStart w:id="3603" w:name="_Toc58834434"/>
      <w:bookmarkStart w:id="3604" w:name="_Toc58834527"/>
      <w:bookmarkStart w:id="3605" w:name="_Toc58834618"/>
      <w:bookmarkStart w:id="3606" w:name="_Toc58835081"/>
      <w:bookmarkStart w:id="3607" w:name="_Toc58835173"/>
      <w:bookmarkStart w:id="3608" w:name="_Toc58836328"/>
      <w:bookmarkStart w:id="3609" w:name="_Toc58836648"/>
      <w:bookmarkStart w:id="3610" w:name="_Toc58836766"/>
      <w:bookmarkStart w:id="3611" w:name="_Toc58836880"/>
      <w:bookmarkStart w:id="3612" w:name="_Toc58836993"/>
      <w:bookmarkStart w:id="3613" w:name="_Toc58837294"/>
      <w:bookmarkStart w:id="3614" w:name="_Toc58837418"/>
      <w:bookmarkStart w:id="3615" w:name="_Toc58837542"/>
      <w:bookmarkStart w:id="3616" w:name="_Toc58837656"/>
      <w:bookmarkStart w:id="3617" w:name="_Toc58837744"/>
      <w:bookmarkStart w:id="3618" w:name="_Toc58837896"/>
      <w:bookmarkStart w:id="3619" w:name="_Toc58838005"/>
      <w:bookmarkStart w:id="3620" w:name="_Toc58838100"/>
      <w:bookmarkStart w:id="3621" w:name="_Toc58838195"/>
      <w:bookmarkStart w:id="3622" w:name="_Toc58838290"/>
      <w:bookmarkStart w:id="3623" w:name="_Toc58838384"/>
      <w:bookmarkStart w:id="3624" w:name="_Toc58838479"/>
      <w:bookmarkStart w:id="3625" w:name="_Toc58839154"/>
      <w:bookmarkStart w:id="3626" w:name="_Toc58839248"/>
      <w:bookmarkStart w:id="3627" w:name="_Toc58839342"/>
      <w:bookmarkStart w:id="3628" w:name="_Toc58839448"/>
      <w:bookmarkStart w:id="3629" w:name="_Toc58839554"/>
      <w:bookmarkStart w:id="3630" w:name="_Toc58839776"/>
      <w:bookmarkStart w:id="3631" w:name="_Toc58839881"/>
      <w:bookmarkStart w:id="3632" w:name="_Toc58839992"/>
      <w:bookmarkStart w:id="3633" w:name="_Toc58840097"/>
      <w:bookmarkStart w:id="3634" w:name="_Toc58840202"/>
      <w:bookmarkStart w:id="3635" w:name="_Toc58840306"/>
      <w:bookmarkStart w:id="3636" w:name="_Toc58840644"/>
      <w:bookmarkStart w:id="3637" w:name="_Toc58840749"/>
      <w:bookmarkStart w:id="3638" w:name="_Toc58845610"/>
      <w:bookmarkStart w:id="3639" w:name="_Toc58845714"/>
      <w:bookmarkStart w:id="3640" w:name="_Toc58845819"/>
      <w:bookmarkStart w:id="3641" w:name="_Toc58845923"/>
      <w:bookmarkStart w:id="3642" w:name="_Toc58846099"/>
      <w:bookmarkStart w:id="3643" w:name="_Toc58846272"/>
      <w:bookmarkStart w:id="3644" w:name="_Toc58846569"/>
      <w:bookmarkStart w:id="3645" w:name="_Toc58846832"/>
      <w:bookmarkStart w:id="3646" w:name="_Toc58851237"/>
      <w:bookmarkStart w:id="3647" w:name="_Toc58851342"/>
      <w:bookmarkStart w:id="3648" w:name="_Toc58851439"/>
      <w:bookmarkStart w:id="3649" w:name="_Toc58851547"/>
      <w:bookmarkStart w:id="3650" w:name="_Toc58922668"/>
      <w:bookmarkStart w:id="3651" w:name="_Toc58922912"/>
      <w:bookmarkStart w:id="3652" w:name="_Toc58923042"/>
      <w:bookmarkStart w:id="3653" w:name="_Toc58923143"/>
      <w:bookmarkStart w:id="3654" w:name="_Toc58923244"/>
      <w:bookmarkStart w:id="3655" w:name="_Toc58923346"/>
      <w:bookmarkStart w:id="3656" w:name="_Toc58923447"/>
      <w:bookmarkStart w:id="3657" w:name="_Toc58923549"/>
      <w:bookmarkStart w:id="3658" w:name="_Toc59095772"/>
      <w:bookmarkStart w:id="3659" w:name="_Toc59095920"/>
      <w:bookmarkStart w:id="3660" w:name="_Toc59096021"/>
      <w:bookmarkStart w:id="3661" w:name="_Toc59096128"/>
      <w:bookmarkStart w:id="3662" w:name="_Toc59096229"/>
      <w:bookmarkStart w:id="3663" w:name="_Toc59096336"/>
      <w:bookmarkStart w:id="3664" w:name="_Toc59096437"/>
      <w:bookmarkStart w:id="3665" w:name="_Toc59096539"/>
      <w:bookmarkStart w:id="3666" w:name="_Toc59096642"/>
      <w:bookmarkStart w:id="3667" w:name="_Toc59096746"/>
      <w:bookmarkStart w:id="3668" w:name="_Toc59096851"/>
      <w:bookmarkStart w:id="3669" w:name="_Toc59096957"/>
      <w:bookmarkStart w:id="3670" w:name="_Toc59097062"/>
      <w:bookmarkStart w:id="3671" w:name="_Toc59097173"/>
      <w:bookmarkStart w:id="3672" w:name="_Toc59097284"/>
      <w:bookmarkStart w:id="3673" w:name="_Toc59097395"/>
      <w:bookmarkStart w:id="3674" w:name="_Toc59097501"/>
      <w:bookmarkStart w:id="3675" w:name="_Toc59097648"/>
      <w:bookmarkStart w:id="3676" w:name="_Toc59097789"/>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p>
    <w:p w14:paraId="2F2550A7" w14:textId="04F853E3" w:rsidR="00D569B1" w:rsidRPr="00507CC0" w:rsidRDefault="00A57125" w:rsidP="00712AB4">
      <w:pPr>
        <w:pStyle w:val="Ttulo3"/>
        <w:numPr>
          <w:ilvl w:val="3"/>
          <w:numId w:val="20"/>
        </w:numPr>
        <w:rPr>
          <w:rFonts w:ascii="Verdana" w:hAnsi="Verdana" w:cs="Arial"/>
          <w:b/>
          <w:color w:val="auto"/>
          <w:sz w:val="22"/>
          <w:szCs w:val="22"/>
        </w:rPr>
      </w:pPr>
      <w:bookmarkStart w:id="3677" w:name="_Toc58833986"/>
      <w:bookmarkStart w:id="3678" w:name="_Toc59097790"/>
      <w:r w:rsidRPr="00507CC0">
        <w:rPr>
          <w:rFonts w:ascii="Verdana" w:hAnsi="Verdana" w:cs="Arial"/>
          <w:b/>
          <w:color w:val="auto"/>
          <w:sz w:val="22"/>
          <w:szCs w:val="22"/>
        </w:rPr>
        <w:t>Derechos de propiedad intelectual</w:t>
      </w:r>
      <w:bookmarkEnd w:id="3677"/>
      <w:bookmarkEnd w:id="3678"/>
    </w:p>
    <w:p w14:paraId="4593DAED" w14:textId="77777777" w:rsidR="00D569B1" w:rsidRPr="00507CC0" w:rsidRDefault="00D569B1">
      <w:pPr>
        <w:pStyle w:val="Textoindependiente"/>
        <w:spacing w:before="1"/>
        <w:rPr>
          <w:rFonts w:ascii="Verdana" w:hAnsi="Verdana"/>
        </w:rPr>
      </w:pPr>
    </w:p>
    <w:p w14:paraId="5442A225" w14:textId="77777777" w:rsidR="00D569B1" w:rsidRPr="00507CC0" w:rsidRDefault="00A57125" w:rsidP="0079526F">
      <w:pPr>
        <w:pStyle w:val="Textoindependiente"/>
        <w:ind w:left="720" w:right="1197"/>
        <w:jc w:val="both"/>
        <w:rPr>
          <w:rFonts w:ascii="Verdana" w:hAnsi="Verdana"/>
        </w:rPr>
      </w:pPr>
      <w:r w:rsidRPr="00507CC0">
        <w:rPr>
          <w:rFonts w:ascii="Verdana" w:hAnsi="Verdana"/>
        </w:rPr>
        <w:t>El MHCP debe adoptar las medidas para garantizar que la Entidad y los funcionarios de la misma cumplen con los requisitos legales de los derechos de propiedad intelectual; para los mismos se definen las siguientes normas:</w:t>
      </w:r>
    </w:p>
    <w:p w14:paraId="1B533C70" w14:textId="77777777" w:rsidR="00D569B1" w:rsidRPr="00507CC0" w:rsidRDefault="00D569B1">
      <w:pPr>
        <w:pStyle w:val="Textoindependiente"/>
        <w:rPr>
          <w:rFonts w:ascii="Verdana" w:hAnsi="Verdana"/>
        </w:rPr>
      </w:pPr>
    </w:p>
    <w:p w14:paraId="634243BE"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lastRenderedPageBreak/>
        <w:t>Todo material utilizado por el MHCP que sea objeto de los derechos de propiedad intelectual, debe ser adquirido cumpliendo con los requisitos legales.</w:t>
      </w:r>
    </w:p>
    <w:p w14:paraId="7341D04C" w14:textId="77777777" w:rsidR="00D569B1" w:rsidRPr="00507CC0" w:rsidRDefault="00D569B1">
      <w:pPr>
        <w:pStyle w:val="Textoindependiente"/>
        <w:spacing w:before="9"/>
        <w:rPr>
          <w:rFonts w:ascii="Verdana" w:hAnsi="Verdana"/>
        </w:rPr>
      </w:pPr>
    </w:p>
    <w:p w14:paraId="3EE0F876"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Todo funcionario del MHCP y terceras partes, es responsable de garantizar que todo material utilizado con propósito laboral cumple con la legislación de derechos de propiedad intelectual.</w:t>
      </w:r>
    </w:p>
    <w:p w14:paraId="57A88AAD" w14:textId="77777777" w:rsidR="00D569B1" w:rsidRPr="00507CC0" w:rsidRDefault="00D569B1" w:rsidP="00DF68D3">
      <w:pPr>
        <w:pStyle w:val="Prrafodelista"/>
        <w:spacing w:line="238" w:lineRule="auto"/>
        <w:ind w:left="947" w:right="1202" w:firstLine="0"/>
        <w:jc w:val="both"/>
        <w:rPr>
          <w:rFonts w:ascii="Verdana" w:hAnsi="Verdana"/>
        </w:rPr>
      </w:pPr>
    </w:p>
    <w:p w14:paraId="77DCF772"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Está completamente prohibido que usuarios finales instalen programas de software en los computadores personales de la Entidad; esta función es exclusiva del personal de soporte de la Dirección de Tecnología.</w:t>
      </w:r>
    </w:p>
    <w:p w14:paraId="730DC021" w14:textId="77777777" w:rsidR="00D569B1" w:rsidRPr="00507CC0" w:rsidRDefault="00D569B1">
      <w:pPr>
        <w:pStyle w:val="Textoindependiente"/>
        <w:spacing w:before="8"/>
        <w:rPr>
          <w:rFonts w:ascii="Verdana" w:hAnsi="Verdana"/>
        </w:rPr>
      </w:pPr>
    </w:p>
    <w:p w14:paraId="7190AB98"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La Dirección de Tecnología debe tener un control de las licencias de los programas de software y velar porque no exista software sin la debida licencia de uso.</w:t>
      </w:r>
    </w:p>
    <w:p w14:paraId="5613DEED" w14:textId="77777777" w:rsidR="00D569B1" w:rsidRPr="00507CC0" w:rsidRDefault="00D569B1">
      <w:pPr>
        <w:pStyle w:val="Textoindependiente"/>
        <w:spacing w:before="11"/>
        <w:rPr>
          <w:rFonts w:ascii="Verdana" w:hAnsi="Verdana"/>
        </w:rPr>
      </w:pPr>
    </w:p>
    <w:p w14:paraId="535C1BEA"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Únicamente La Dirección de Tecnología puede tomar una copia con propósito de respaldo de los medios originales de los programas de software licenciados.</w:t>
      </w:r>
    </w:p>
    <w:p w14:paraId="0FA7B67A" w14:textId="77777777" w:rsidR="00D569B1" w:rsidRPr="00507CC0" w:rsidRDefault="00D569B1">
      <w:pPr>
        <w:pStyle w:val="Textoindependiente"/>
        <w:spacing w:before="10"/>
        <w:rPr>
          <w:rFonts w:ascii="Verdana" w:hAnsi="Verdana"/>
        </w:rPr>
      </w:pPr>
    </w:p>
    <w:p w14:paraId="30103153" w14:textId="60DA4A2C"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La instalación por parte de funcionarios del MHCP o terceras partes de programas de software en los computadores personales de la Entidad </w:t>
      </w:r>
      <w:r w:rsidR="00E44169" w:rsidRPr="00507CC0">
        <w:rPr>
          <w:rFonts w:ascii="Verdana" w:hAnsi="Verdana"/>
        </w:rPr>
        <w:t>sin la</w:t>
      </w:r>
      <w:r w:rsidRPr="00507CC0">
        <w:rPr>
          <w:rFonts w:ascii="Verdana" w:hAnsi="Verdana"/>
        </w:rPr>
        <w:t xml:space="preserve"> debida autorización es considerado como un incidente de seguridad.</w:t>
      </w:r>
    </w:p>
    <w:p w14:paraId="7841102B" w14:textId="77777777" w:rsidR="00D569B1" w:rsidRPr="00507CC0" w:rsidRDefault="00D569B1" w:rsidP="00DF68D3">
      <w:pPr>
        <w:pStyle w:val="Prrafodelista"/>
        <w:spacing w:line="238" w:lineRule="auto"/>
        <w:ind w:left="947" w:right="1202" w:firstLine="0"/>
        <w:jc w:val="both"/>
        <w:rPr>
          <w:rFonts w:ascii="Verdana" w:hAnsi="Verdana"/>
        </w:rPr>
      </w:pPr>
    </w:p>
    <w:p w14:paraId="73164BB6"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Las licencias de uso de los programas de software deben ser debidamente registradas ante el fabricante.</w:t>
      </w:r>
    </w:p>
    <w:p w14:paraId="39637C54" w14:textId="77777777" w:rsidR="00D569B1" w:rsidRPr="00507CC0" w:rsidRDefault="00D569B1">
      <w:pPr>
        <w:pStyle w:val="Textoindependiente"/>
        <w:spacing w:before="1"/>
        <w:rPr>
          <w:rFonts w:ascii="Verdana" w:hAnsi="Verdana"/>
        </w:rPr>
      </w:pPr>
    </w:p>
    <w:p w14:paraId="38A57C0E"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Programas de software o información de terceras partes sujetas a derechos de autor que no contengan una autorización explícita del propietario no pueden ser instaladas en los activos del MHCP.</w:t>
      </w:r>
    </w:p>
    <w:p w14:paraId="3F950140" w14:textId="77777777" w:rsidR="00D569B1" w:rsidRPr="00507CC0" w:rsidRDefault="00D569B1" w:rsidP="00DF68D3">
      <w:pPr>
        <w:pStyle w:val="Prrafodelista"/>
        <w:spacing w:line="238" w:lineRule="auto"/>
        <w:ind w:left="947" w:right="1202" w:firstLine="0"/>
        <w:jc w:val="both"/>
        <w:rPr>
          <w:rFonts w:ascii="Verdana" w:hAnsi="Verdana"/>
        </w:rPr>
      </w:pPr>
    </w:p>
    <w:p w14:paraId="525DB7C2"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Los funcionarios del MHCP y terceras partes, no pueden por ningún motivo descargar o almacenar archivos de música, fotos, vídeos, o material sujeto a propiedad intelectual en los equipos del MHCP.</w:t>
      </w:r>
    </w:p>
    <w:p w14:paraId="705F8090" w14:textId="77777777" w:rsidR="00D569B1" w:rsidRPr="00507CC0" w:rsidRDefault="00D569B1" w:rsidP="00DF68D3">
      <w:pPr>
        <w:pStyle w:val="Prrafodelista"/>
        <w:spacing w:line="238" w:lineRule="auto"/>
        <w:ind w:left="947" w:right="1202" w:firstLine="0"/>
        <w:jc w:val="both"/>
        <w:rPr>
          <w:rFonts w:ascii="Verdana" w:hAnsi="Verdana"/>
        </w:rPr>
      </w:pPr>
    </w:p>
    <w:p w14:paraId="1AD41484" w14:textId="2A2A28B2"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 xml:space="preserve">Los funcionarios del MHCP y terceras partes no pueden, por ningún motivo, descargar, instalar, almacenar o utilizar </w:t>
      </w:r>
      <w:r w:rsidRPr="00507CC0">
        <w:rPr>
          <w:rFonts w:ascii="Verdana" w:hAnsi="Verdana"/>
        </w:rPr>
        <w:lastRenderedPageBreak/>
        <w:t xml:space="preserve">herramientas de software o hardware que puedan ser utilizadas para evaluar o comprometer los sistemas de seguridad de la información, a no ser que exista una autorización de la Dirección de Tecnología; ejemplo de estas herramientas son: crackers de software, software de descubrimiento de contraseñas, detección de vulnerabilidades o utilidades de </w:t>
      </w:r>
      <w:proofErr w:type="spellStart"/>
      <w:r w:rsidRPr="00507CC0">
        <w:rPr>
          <w:rFonts w:ascii="Verdana" w:hAnsi="Verdana"/>
        </w:rPr>
        <w:t>encripción</w:t>
      </w:r>
      <w:proofErr w:type="spellEnd"/>
      <w:r w:rsidRPr="00507CC0">
        <w:rPr>
          <w:rFonts w:ascii="Verdana" w:hAnsi="Verdana"/>
        </w:rPr>
        <w:t xml:space="preserve"> y </w:t>
      </w:r>
      <w:proofErr w:type="spellStart"/>
      <w:r w:rsidRPr="00507CC0">
        <w:rPr>
          <w:rFonts w:ascii="Verdana" w:hAnsi="Verdana"/>
        </w:rPr>
        <w:t>desencripción</w:t>
      </w:r>
      <w:proofErr w:type="spellEnd"/>
      <w:r w:rsidRPr="00507CC0">
        <w:rPr>
          <w:rFonts w:ascii="Verdana" w:hAnsi="Verdana"/>
        </w:rPr>
        <w:t>.</w:t>
      </w:r>
    </w:p>
    <w:p w14:paraId="5523DDB3" w14:textId="77777777" w:rsidR="00D569B1" w:rsidRPr="00507CC0" w:rsidRDefault="00D569B1">
      <w:pPr>
        <w:pStyle w:val="Textoindependiente"/>
        <w:spacing w:before="11"/>
        <w:rPr>
          <w:rFonts w:ascii="Verdana" w:hAnsi="Verdana"/>
        </w:rPr>
      </w:pPr>
    </w:p>
    <w:p w14:paraId="5BFCFC62" w14:textId="77777777" w:rsidR="00D569B1" w:rsidRPr="00507CC0" w:rsidRDefault="00A57125" w:rsidP="00E5010B">
      <w:pPr>
        <w:pStyle w:val="Prrafodelista"/>
        <w:numPr>
          <w:ilvl w:val="0"/>
          <w:numId w:val="13"/>
        </w:numPr>
        <w:spacing w:line="238" w:lineRule="auto"/>
        <w:ind w:left="947" w:right="1202" w:hanging="170"/>
        <w:jc w:val="both"/>
        <w:rPr>
          <w:rFonts w:ascii="Verdana" w:hAnsi="Verdana"/>
        </w:rPr>
      </w:pPr>
      <w:r w:rsidRPr="00507CC0">
        <w:rPr>
          <w:rFonts w:ascii="Verdana" w:hAnsi="Verdana"/>
        </w:rPr>
        <w:t>Toda información propietaria o confidencial de terceras partes que haya sido confiada al MHCP, debe ser protegida con los mismos controles que si fuera clasificada como restringida.</w:t>
      </w:r>
    </w:p>
    <w:p w14:paraId="60BF5889" w14:textId="0908566E" w:rsidR="00D569B1" w:rsidRPr="00507CC0" w:rsidRDefault="00A141D9" w:rsidP="00E5010B">
      <w:pPr>
        <w:pStyle w:val="Ttulo1"/>
        <w:rPr>
          <w:rFonts w:ascii="Verdana" w:hAnsi="Verdana"/>
          <w:sz w:val="22"/>
        </w:rPr>
      </w:pPr>
      <w:bookmarkStart w:id="3679" w:name="_bookmark72"/>
      <w:bookmarkStart w:id="3680" w:name="_Toc58585394"/>
      <w:bookmarkStart w:id="3681" w:name="_Toc58833987"/>
      <w:bookmarkStart w:id="3682" w:name="_Toc59097791"/>
      <w:bookmarkEnd w:id="3679"/>
      <w:r w:rsidRPr="00507CC0">
        <w:rPr>
          <w:rFonts w:ascii="Verdana" w:hAnsi="Verdana"/>
          <w:sz w:val="22"/>
        </w:rPr>
        <w:t>DOCUMENTOS RELACIONADOS</w:t>
      </w:r>
      <w:bookmarkEnd w:id="3680"/>
      <w:bookmarkEnd w:id="3681"/>
      <w:bookmarkEnd w:id="3682"/>
    </w:p>
    <w:p w14:paraId="27B4781B" w14:textId="77777777" w:rsidR="00D569B1" w:rsidRPr="00507CC0" w:rsidRDefault="00D569B1">
      <w:pPr>
        <w:pStyle w:val="Textoindependiente"/>
        <w:spacing w:before="5"/>
        <w:rPr>
          <w:rFonts w:ascii="Verdana" w:hAnsi="Verdana"/>
          <w:b/>
        </w:rPr>
      </w:pPr>
    </w:p>
    <w:p w14:paraId="517072B5" w14:textId="77777777" w:rsidR="00D569B1" w:rsidRPr="00507CC0" w:rsidRDefault="00A57125" w:rsidP="00E5010B">
      <w:pPr>
        <w:pStyle w:val="Prrafodelista"/>
        <w:numPr>
          <w:ilvl w:val="0"/>
          <w:numId w:val="14"/>
        </w:numPr>
        <w:tabs>
          <w:tab w:val="left" w:pos="2401"/>
          <w:tab w:val="left" w:pos="2402"/>
        </w:tabs>
        <w:spacing w:line="269" w:lineRule="exact"/>
        <w:rPr>
          <w:rFonts w:ascii="Verdana" w:hAnsi="Verdana"/>
        </w:rPr>
      </w:pPr>
      <w:r w:rsidRPr="00507CC0">
        <w:rPr>
          <w:rFonts w:ascii="Verdana" w:hAnsi="Verdana"/>
        </w:rPr>
        <w:t>PL-01-01 Política de</w:t>
      </w:r>
      <w:r w:rsidRPr="00507CC0">
        <w:rPr>
          <w:rFonts w:ascii="Verdana" w:hAnsi="Verdana"/>
          <w:spacing w:val="-1"/>
        </w:rPr>
        <w:t xml:space="preserve"> </w:t>
      </w:r>
      <w:r w:rsidRPr="00507CC0">
        <w:rPr>
          <w:rFonts w:ascii="Verdana" w:hAnsi="Verdana"/>
        </w:rPr>
        <w:t>Seguridad</w:t>
      </w:r>
    </w:p>
    <w:p w14:paraId="61ED6DDB"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02 - Seguridad</w:t>
      </w:r>
      <w:r w:rsidRPr="00507CC0">
        <w:rPr>
          <w:rFonts w:ascii="Verdana" w:hAnsi="Verdana"/>
          <w:spacing w:val="-3"/>
        </w:rPr>
        <w:t xml:space="preserve"> </w:t>
      </w:r>
      <w:r w:rsidRPr="00507CC0">
        <w:rPr>
          <w:rFonts w:ascii="Verdana" w:hAnsi="Verdana"/>
        </w:rPr>
        <w:t>Organizacional</w:t>
      </w:r>
    </w:p>
    <w:p w14:paraId="6C9C5E2C"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03 - Gestión de los activos de</w:t>
      </w:r>
      <w:r w:rsidRPr="00507CC0">
        <w:rPr>
          <w:rFonts w:ascii="Verdana" w:hAnsi="Verdana"/>
          <w:spacing w:val="-5"/>
        </w:rPr>
        <w:t xml:space="preserve"> </w:t>
      </w:r>
      <w:r w:rsidRPr="00507CC0">
        <w:rPr>
          <w:rFonts w:ascii="Verdana" w:hAnsi="Verdana"/>
        </w:rPr>
        <w:t>información</w:t>
      </w:r>
    </w:p>
    <w:p w14:paraId="45D5A23D"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04 - Seguridad del</w:t>
      </w:r>
      <w:r w:rsidRPr="00507CC0">
        <w:rPr>
          <w:rFonts w:ascii="Verdana" w:hAnsi="Verdana"/>
          <w:spacing w:val="-3"/>
        </w:rPr>
        <w:t xml:space="preserve"> </w:t>
      </w:r>
      <w:r w:rsidRPr="00507CC0">
        <w:rPr>
          <w:rFonts w:ascii="Verdana" w:hAnsi="Verdana"/>
        </w:rPr>
        <w:t>personal</w:t>
      </w:r>
    </w:p>
    <w:p w14:paraId="2FBDD980"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05 - Seguridad Física y</w:t>
      </w:r>
      <w:r w:rsidRPr="00507CC0">
        <w:rPr>
          <w:rFonts w:ascii="Verdana" w:hAnsi="Verdana"/>
          <w:spacing w:val="-3"/>
        </w:rPr>
        <w:t xml:space="preserve"> </w:t>
      </w:r>
      <w:r w:rsidRPr="00507CC0">
        <w:rPr>
          <w:rFonts w:ascii="Verdana" w:hAnsi="Verdana"/>
        </w:rPr>
        <w:t>Ambiental</w:t>
      </w:r>
    </w:p>
    <w:p w14:paraId="214DC716" w14:textId="0F58DC9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06 -</w:t>
      </w:r>
      <w:r w:rsidRPr="00507CC0">
        <w:rPr>
          <w:rFonts w:ascii="Verdana" w:hAnsi="Verdana"/>
          <w:spacing w:val="-3"/>
        </w:rPr>
        <w:t xml:space="preserve"> </w:t>
      </w:r>
      <w:r w:rsidRPr="00507CC0">
        <w:rPr>
          <w:rFonts w:ascii="Verdana" w:hAnsi="Verdana"/>
        </w:rPr>
        <w:t>Gesti</w:t>
      </w:r>
      <w:r w:rsidR="00326B48" w:rsidRPr="00507CC0">
        <w:rPr>
          <w:rFonts w:ascii="Verdana" w:hAnsi="Verdana"/>
        </w:rPr>
        <w:t>ó</w:t>
      </w:r>
      <w:r w:rsidRPr="00507CC0">
        <w:rPr>
          <w:rFonts w:ascii="Verdana" w:hAnsi="Verdana"/>
        </w:rPr>
        <w:t>n_Comunicaciones_Operaciones</w:t>
      </w:r>
    </w:p>
    <w:p w14:paraId="3FDB6AB0"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07 - Control de</w:t>
      </w:r>
      <w:r w:rsidRPr="00507CC0">
        <w:rPr>
          <w:rFonts w:ascii="Verdana" w:hAnsi="Verdana"/>
          <w:spacing w:val="-4"/>
        </w:rPr>
        <w:t xml:space="preserve"> </w:t>
      </w:r>
      <w:r w:rsidRPr="00507CC0">
        <w:rPr>
          <w:rFonts w:ascii="Verdana" w:hAnsi="Verdana"/>
        </w:rPr>
        <w:t>Acceso</w:t>
      </w:r>
    </w:p>
    <w:p w14:paraId="5F98B7A7" w14:textId="77777777" w:rsidR="00D569B1" w:rsidRPr="00507CC0" w:rsidRDefault="00A57125" w:rsidP="00E5010B">
      <w:pPr>
        <w:pStyle w:val="Prrafodelista"/>
        <w:numPr>
          <w:ilvl w:val="0"/>
          <w:numId w:val="14"/>
        </w:numPr>
        <w:tabs>
          <w:tab w:val="left" w:pos="2401"/>
          <w:tab w:val="left" w:pos="2402"/>
        </w:tabs>
        <w:spacing w:line="269" w:lineRule="exact"/>
        <w:rPr>
          <w:rFonts w:ascii="Verdana" w:hAnsi="Verdana"/>
        </w:rPr>
      </w:pPr>
      <w:r w:rsidRPr="00507CC0">
        <w:rPr>
          <w:rFonts w:ascii="Verdana" w:hAnsi="Verdana"/>
        </w:rPr>
        <w:t>PL 09 - Gestión de</w:t>
      </w:r>
      <w:r w:rsidRPr="00507CC0">
        <w:rPr>
          <w:rFonts w:ascii="Verdana" w:hAnsi="Verdana"/>
          <w:spacing w:val="-6"/>
        </w:rPr>
        <w:t xml:space="preserve"> </w:t>
      </w:r>
      <w:r w:rsidRPr="00507CC0">
        <w:rPr>
          <w:rFonts w:ascii="Verdana" w:hAnsi="Verdana"/>
        </w:rPr>
        <w:t>Incidentes</w:t>
      </w:r>
    </w:p>
    <w:p w14:paraId="00CA7A15"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08 - Adquisición, Desarrollo y Mantenimiento de</w:t>
      </w:r>
      <w:r w:rsidRPr="00507CC0">
        <w:rPr>
          <w:rFonts w:ascii="Verdana" w:hAnsi="Verdana"/>
          <w:spacing w:val="-3"/>
        </w:rPr>
        <w:t xml:space="preserve"> </w:t>
      </w:r>
      <w:r w:rsidRPr="00507CC0">
        <w:rPr>
          <w:rFonts w:ascii="Verdana" w:hAnsi="Verdana"/>
        </w:rPr>
        <w:t>SI</w:t>
      </w:r>
    </w:p>
    <w:p w14:paraId="72BA2721"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09 - Gestión de</w:t>
      </w:r>
      <w:r w:rsidRPr="00507CC0">
        <w:rPr>
          <w:rFonts w:ascii="Verdana" w:hAnsi="Verdana"/>
          <w:spacing w:val="-6"/>
        </w:rPr>
        <w:t xml:space="preserve"> </w:t>
      </w:r>
      <w:r w:rsidRPr="00507CC0">
        <w:rPr>
          <w:rFonts w:ascii="Verdana" w:hAnsi="Verdana"/>
        </w:rPr>
        <w:t>Incidentes</w:t>
      </w:r>
    </w:p>
    <w:p w14:paraId="6A7C2355"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10 - Gestión de la continuidad del</w:t>
      </w:r>
      <w:r w:rsidRPr="00507CC0">
        <w:rPr>
          <w:rFonts w:ascii="Verdana" w:hAnsi="Verdana"/>
          <w:spacing w:val="-5"/>
        </w:rPr>
        <w:t xml:space="preserve"> </w:t>
      </w:r>
      <w:r w:rsidRPr="00507CC0">
        <w:rPr>
          <w:rFonts w:ascii="Verdana" w:hAnsi="Verdana"/>
        </w:rPr>
        <w:t>negocio</w:t>
      </w:r>
    </w:p>
    <w:p w14:paraId="3764737C" w14:textId="77777777" w:rsidR="00D569B1" w:rsidRPr="00507CC0" w:rsidRDefault="00A57125" w:rsidP="00E5010B">
      <w:pPr>
        <w:pStyle w:val="Prrafodelista"/>
        <w:numPr>
          <w:ilvl w:val="0"/>
          <w:numId w:val="14"/>
        </w:numPr>
        <w:tabs>
          <w:tab w:val="left" w:pos="2401"/>
          <w:tab w:val="left" w:pos="2402"/>
        </w:tabs>
        <w:spacing w:line="268" w:lineRule="exact"/>
        <w:rPr>
          <w:rFonts w:ascii="Verdana" w:hAnsi="Verdana"/>
        </w:rPr>
      </w:pPr>
      <w:r w:rsidRPr="00507CC0">
        <w:rPr>
          <w:rFonts w:ascii="Verdana" w:hAnsi="Verdana"/>
        </w:rPr>
        <w:t>PL 11 –</w:t>
      </w:r>
      <w:r w:rsidRPr="00507CC0">
        <w:rPr>
          <w:rFonts w:ascii="Verdana" w:hAnsi="Verdana"/>
          <w:spacing w:val="-2"/>
        </w:rPr>
        <w:t xml:space="preserve"> </w:t>
      </w:r>
      <w:r w:rsidRPr="00507CC0">
        <w:rPr>
          <w:rFonts w:ascii="Verdana" w:hAnsi="Verdana"/>
        </w:rPr>
        <w:t>Cumplimiento</w:t>
      </w:r>
    </w:p>
    <w:p w14:paraId="23AF1C56" w14:textId="77777777" w:rsidR="00D569B1" w:rsidRPr="00507CC0" w:rsidRDefault="00A57125" w:rsidP="00E5010B">
      <w:pPr>
        <w:pStyle w:val="Prrafodelista"/>
        <w:numPr>
          <w:ilvl w:val="0"/>
          <w:numId w:val="14"/>
        </w:numPr>
        <w:tabs>
          <w:tab w:val="left" w:pos="2401"/>
          <w:tab w:val="left" w:pos="2402"/>
        </w:tabs>
        <w:spacing w:line="269" w:lineRule="exact"/>
        <w:rPr>
          <w:rFonts w:ascii="Verdana" w:hAnsi="Verdana"/>
        </w:rPr>
      </w:pPr>
      <w:r w:rsidRPr="00507CC0">
        <w:rPr>
          <w:rFonts w:ascii="Verdana" w:hAnsi="Verdana"/>
        </w:rPr>
        <w:t>GL - 01 Glosario políticas de seguridad de la</w:t>
      </w:r>
      <w:r w:rsidRPr="00507CC0">
        <w:rPr>
          <w:rFonts w:ascii="Verdana" w:hAnsi="Verdana"/>
          <w:spacing w:val="-7"/>
        </w:rPr>
        <w:t xml:space="preserve"> </w:t>
      </w:r>
      <w:r w:rsidRPr="00507CC0">
        <w:rPr>
          <w:rFonts w:ascii="Verdana" w:hAnsi="Verdana"/>
        </w:rPr>
        <w:t>información</w:t>
      </w:r>
    </w:p>
    <w:p w14:paraId="74C06663" w14:textId="77777777" w:rsidR="00D569B1" w:rsidRPr="00507CC0" w:rsidRDefault="00D569B1">
      <w:pPr>
        <w:pStyle w:val="Textoindependiente"/>
        <w:rPr>
          <w:rFonts w:ascii="Verdana" w:hAnsi="Verdana"/>
        </w:rPr>
      </w:pPr>
    </w:p>
    <w:p w14:paraId="1424CBE5" w14:textId="5002AB91" w:rsidR="00D569B1" w:rsidRPr="00507CC0" w:rsidRDefault="00A141D9" w:rsidP="00E5010B">
      <w:pPr>
        <w:pStyle w:val="Ttulo1"/>
        <w:rPr>
          <w:rFonts w:ascii="Verdana" w:hAnsi="Verdana"/>
          <w:sz w:val="22"/>
        </w:rPr>
      </w:pPr>
      <w:bookmarkStart w:id="3683" w:name="_bookmark73"/>
      <w:bookmarkStart w:id="3684" w:name="_Toc58585395"/>
      <w:bookmarkStart w:id="3685" w:name="_Toc58833988"/>
      <w:bookmarkStart w:id="3686" w:name="_Toc59097792"/>
      <w:bookmarkEnd w:id="3683"/>
      <w:r w:rsidRPr="00507CC0">
        <w:rPr>
          <w:rFonts w:ascii="Verdana" w:hAnsi="Verdana"/>
          <w:sz w:val="22"/>
        </w:rPr>
        <w:t>HISTORIAL DE CAMBIOS</w:t>
      </w:r>
      <w:bookmarkEnd w:id="3684"/>
      <w:bookmarkEnd w:id="3685"/>
      <w:bookmarkEnd w:id="3686"/>
    </w:p>
    <w:p w14:paraId="62AEC145" w14:textId="77777777" w:rsidR="00D569B1" w:rsidRPr="00507CC0" w:rsidRDefault="00D569B1">
      <w:pPr>
        <w:pStyle w:val="Textoindependiente"/>
        <w:spacing w:before="4"/>
        <w:rPr>
          <w:rFonts w:ascii="Verdana" w:hAnsi="Verdana"/>
          <w:b/>
        </w:rPr>
      </w:pPr>
    </w:p>
    <w:tbl>
      <w:tblPr>
        <w:tblStyle w:val="TableNormal"/>
        <w:tblW w:w="9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6"/>
        <w:gridCol w:w="1391"/>
        <w:gridCol w:w="27"/>
        <w:gridCol w:w="4226"/>
        <w:gridCol w:w="26"/>
        <w:gridCol w:w="2687"/>
      </w:tblGrid>
      <w:tr w:rsidR="00D569B1" w:rsidRPr="00507CC0" w14:paraId="6D4A514E" w14:textId="77777777" w:rsidTr="0060056F">
        <w:trPr>
          <w:trHeight w:val="481"/>
          <w:tblHeader/>
        </w:trPr>
        <w:tc>
          <w:tcPr>
            <w:tcW w:w="1586" w:type="dxa"/>
            <w:gridSpan w:val="2"/>
            <w:shd w:val="clear" w:color="auto" w:fill="404040" w:themeFill="text1" w:themeFillTint="BF"/>
          </w:tcPr>
          <w:p w14:paraId="65394CEE" w14:textId="77777777" w:rsidR="00D569B1" w:rsidRPr="0060056F" w:rsidRDefault="00A57125" w:rsidP="0060056F">
            <w:pPr>
              <w:pStyle w:val="TableParagraph"/>
              <w:spacing w:before="112"/>
              <w:ind w:left="439"/>
              <w:rPr>
                <w:rFonts w:ascii="Verdana" w:hAnsi="Verdana"/>
                <w:b/>
                <w:color w:val="FFFFFF" w:themeColor="background1"/>
              </w:rPr>
            </w:pPr>
            <w:r w:rsidRPr="0060056F">
              <w:rPr>
                <w:rFonts w:ascii="Verdana" w:hAnsi="Verdana"/>
                <w:b/>
                <w:color w:val="FFFFFF" w:themeColor="background1"/>
              </w:rPr>
              <w:t>FECHA</w:t>
            </w:r>
          </w:p>
        </w:tc>
        <w:tc>
          <w:tcPr>
            <w:tcW w:w="1418" w:type="dxa"/>
            <w:gridSpan w:val="2"/>
            <w:shd w:val="clear" w:color="auto" w:fill="404040" w:themeFill="text1" w:themeFillTint="BF"/>
          </w:tcPr>
          <w:p w14:paraId="624930A2" w14:textId="77777777" w:rsidR="00D569B1" w:rsidRPr="0060056F" w:rsidRDefault="00A57125" w:rsidP="0060056F">
            <w:pPr>
              <w:pStyle w:val="TableParagraph"/>
              <w:spacing w:before="112"/>
              <w:ind w:left="95" w:right="88"/>
              <w:rPr>
                <w:rFonts w:ascii="Verdana" w:hAnsi="Verdana"/>
                <w:b/>
                <w:color w:val="FFFFFF" w:themeColor="background1"/>
              </w:rPr>
            </w:pPr>
            <w:r w:rsidRPr="0060056F">
              <w:rPr>
                <w:rFonts w:ascii="Verdana" w:hAnsi="Verdana"/>
                <w:b/>
                <w:color w:val="FFFFFF" w:themeColor="background1"/>
              </w:rPr>
              <w:t>VERSIÓN</w:t>
            </w:r>
          </w:p>
        </w:tc>
        <w:tc>
          <w:tcPr>
            <w:tcW w:w="4252" w:type="dxa"/>
            <w:gridSpan w:val="2"/>
            <w:shd w:val="clear" w:color="auto" w:fill="404040" w:themeFill="text1" w:themeFillTint="BF"/>
          </w:tcPr>
          <w:p w14:paraId="2CDB9F74" w14:textId="77777777" w:rsidR="00D569B1" w:rsidRPr="0060056F" w:rsidRDefault="00A57125" w:rsidP="0060056F">
            <w:pPr>
              <w:pStyle w:val="TableParagraph"/>
              <w:spacing w:before="112"/>
              <w:ind w:left="984"/>
              <w:jc w:val="center"/>
              <w:rPr>
                <w:rFonts w:ascii="Verdana" w:hAnsi="Verdana"/>
                <w:b/>
                <w:color w:val="FFFFFF" w:themeColor="background1"/>
              </w:rPr>
            </w:pPr>
            <w:r w:rsidRPr="0060056F">
              <w:rPr>
                <w:rFonts w:ascii="Verdana" w:hAnsi="Verdana"/>
                <w:b/>
                <w:color w:val="FFFFFF" w:themeColor="background1"/>
              </w:rPr>
              <w:t>DESCRIPCIÓN DEL CAMBIO</w:t>
            </w:r>
          </w:p>
        </w:tc>
        <w:tc>
          <w:tcPr>
            <w:tcW w:w="2687" w:type="dxa"/>
            <w:shd w:val="clear" w:color="auto" w:fill="404040" w:themeFill="text1" w:themeFillTint="BF"/>
          </w:tcPr>
          <w:p w14:paraId="0080EE80" w14:textId="77777777" w:rsidR="00D569B1" w:rsidRPr="0060056F" w:rsidRDefault="00A57125" w:rsidP="0060056F">
            <w:pPr>
              <w:pStyle w:val="TableParagraph"/>
              <w:spacing w:before="112"/>
              <w:ind w:left="966"/>
              <w:rPr>
                <w:rFonts w:ascii="Verdana" w:hAnsi="Verdana"/>
                <w:b/>
                <w:color w:val="FFFFFF" w:themeColor="background1"/>
              </w:rPr>
            </w:pPr>
            <w:r w:rsidRPr="0060056F">
              <w:rPr>
                <w:rFonts w:ascii="Verdana" w:hAnsi="Verdana"/>
                <w:b/>
                <w:color w:val="FFFFFF" w:themeColor="background1"/>
              </w:rPr>
              <w:t>ASESOR SUG</w:t>
            </w:r>
          </w:p>
        </w:tc>
      </w:tr>
      <w:tr w:rsidR="00D569B1" w:rsidRPr="00507CC0" w14:paraId="3D5E4C35" w14:textId="77777777" w:rsidTr="0060056F">
        <w:trPr>
          <w:trHeight w:val="771"/>
        </w:trPr>
        <w:tc>
          <w:tcPr>
            <w:tcW w:w="1560" w:type="dxa"/>
            <w:tcBorders>
              <w:bottom w:val="single" w:sz="4" w:space="0" w:color="auto"/>
            </w:tcBorders>
          </w:tcPr>
          <w:p w14:paraId="571E0F01" w14:textId="554CA1EC" w:rsidR="00D569B1" w:rsidRPr="00507CC0" w:rsidRDefault="0052709D">
            <w:pPr>
              <w:pStyle w:val="TableParagraph"/>
              <w:spacing w:before="56"/>
              <w:ind w:left="112"/>
              <w:rPr>
                <w:rFonts w:ascii="Verdana" w:hAnsi="Verdana"/>
              </w:rPr>
            </w:pPr>
            <w:r w:rsidRPr="00507CC0">
              <w:rPr>
                <w:rFonts w:ascii="Verdana" w:hAnsi="Verdana"/>
              </w:rPr>
              <w:t>01-12-2016</w:t>
            </w:r>
          </w:p>
        </w:tc>
        <w:tc>
          <w:tcPr>
            <w:tcW w:w="1417" w:type="dxa"/>
            <w:gridSpan w:val="2"/>
            <w:tcBorders>
              <w:bottom w:val="single" w:sz="4" w:space="0" w:color="auto"/>
            </w:tcBorders>
          </w:tcPr>
          <w:p w14:paraId="37326D82" w14:textId="77777777" w:rsidR="00D569B1" w:rsidRPr="00507CC0" w:rsidRDefault="00A57125">
            <w:pPr>
              <w:pStyle w:val="TableParagraph"/>
              <w:spacing w:before="56"/>
              <w:ind w:left="11"/>
              <w:jc w:val="center"/>
              <w:rPr>
                <w:rFonts w:ascii="Verdana" w:hAnsi="Verdana"/>
              </w:rPr>
            </w:pPr>
            <w:r w:rsidRPr="00507CC0">
              <w:rPr>
                <w:rFonts w:ascii="Verdana" w:hAnsi="Verdana"/>
                <w:w w:val="99"/>
              </w:rPr>
              <w:t>1</w:t>
            </w:r>
          </w:p>
        </w:tc>
        <w:tc>
          <w:tcPr>
            <w:tcW w:w="4253" w:type="dxa"/>
            <w:gridSpan w:val="2"/>
            <w:tcBorders>
              <w:bottom w:val="single" w:sz="4" w:space="0" w:color="auto"/>
            </w:tcBorders>
          </w:tcPr>
          <w:p w14:paraId="249FED65" w14:textId="77777777" w:rsidR="00D569B1" w:rsidRPr="00507CC0" w:rsidRDefault="00A57125">
            <w:pPr>
              <w:pStyle w:val="TableParagraph"/>
              <w:spacing w:before="56"/>
              <w:ind w:left="113" w:right="99"/>
              <w:jc w:val="both"/>
              <w:rPr>
                <w:rFonts w:ascii="Verdana" w:hAnsi="Verdana"/>
              </w:rPr>
            </w:pPr>
            <w:r w:rsidRPr="00507CC0">
              <w:rPr>
                <w:rFonts w:ascii="Verdana" w:hAnsi="Verdana"/>
              </w:rPr>
              <w:t xml:space="preserve">Revisión para inclusión en el nuevo proceso de la DT de la versión entregada por la firma </w:t>
            </w:r>
            <w:proofErr w:type="spellStart"/>
            <w:r w:rsidRPr="00507CC0">
              <w:rPr>
                <w:rFonts w:ascii="Verdana" w:hAnsi="Verdana"/>
              </w:rPr>
              <w:t>Digiware</w:t>
            </w:r>
            <w:proofErr w:type="spellEnd"/>
            <w:r w:rsidRPr="00507CC0">
              <w:rPr>
                <w:rFonts w:ascii="Verdana" w:hAnsi="Verdana"/>
              </w:rPr>
              <w:t xml:space="preserve"> durante sus trabajos de consultoría realizados en el año</w:t>
            </w:r>
            <w:r w:rsidRPr="00507CC0">
              <w:rPr>
                <w:rFonts w:ascii="Verdana" w:hAnsi="Verdana"/>
                <w:spacing w:val="-17"/>
              </w:rPr>
              <w:t xml:space="preserve"> </w:t>
            </w:r>
            <w:r w:rsidRPr="00507CC0">
              <w:rPr>
                <w:rFonts w:ascii="Verdana" w:hAnsi="Verdana"/>
              </w:rPr>
              <w:t>2008.</w:t>
            </w:r>
          </w:p>
        </w:tc>
        <w:tc>
          <w:tcPr>
            <w:tcW w:w="2713" w:type="dxa"/>
            <w:gridSpan w:val="2"/>
            <w:tcBorders>
              <w:bottom w:val="single" w:sz="4" w:space="0" w:color="auto"/>
            </w:tcBorders>
          </w:tcPr>
          <w:p w14:paraId="2662F503" w14:textId="77777777" w:rsidR="00D569B1" w:rsidRPr="00507CC0" w:rsidRDefault="00A57125">
            <w:pPr>
              <w:pStyle w:val="TableParagraph"/>
              <w:spacing w:before="56"/>
              <w:ind w:left="113"/>
              <w:rPr>
                <w:rFonts w:ascii="Verdana" w:hAnsi="Verdana"/>
              </w:rPr>
            </w:pPr>
            <w:r w:rsidRPr="00507CC0">
              <w:rPr>
                <w:rFonts w:ascii="Verdana" w:hAnsi="Verdana"/>
              </w:rPr>
              <w:t>Derly Catherine Cifuentes Guerrero</w:t>
            </w:r>
          </w:p>
        </w:tc>
      </w:tr>
      <w:tr w:rsidR="00D569B1" w:rsidRPr="00507CC0" w14:paraId="5378DF7E" w14:textId="77777777" w:rsidTr="0060056F">
        <w:trPr>
          <w:trHeight w:val="1053"/>
        </w:trPr>
        <w:tc>
          <w:tcPr>
            <w:tcW w:w="1560" w:type="dxa"/>
            <w:tcBorders>
              <w:top w:val="single" w:sz="4" w:space="0" w:color="auto"/>
              <w:left w:val="single" w:sz="4" w:space="0" w:color="auto"/>
              <w:bottom w:val="single" w:sz="4" w:space="0" w:color="auto"/>
              <w:right w:val="single" w:sz="4" w:space="0" w:color="auto"/>
            </w:tcBorders>
          </w:tcPr>
          <w:p w14:paraId="659E581B" w14:textId="0EA1E5BB" w:rsidR="00D569B1" w:rsidRPr="00507CC0" w:rsidRDefault="0052709D" w:rsidP="00067EC6">
            <w:pPr>
              <w:pStyle w:val="TableParagraph"/>
              <w:rPr>
                <w:rFonts w:ascii="Verdana" w:hAnsi="Verdana"/>
              </w:rPr>
            </w:pPr>
            <w:r w:rsidRPr="00507CC0">
              <w:rPr>
                <w:rFonts w:ascii="Verdana" w:hAnsi="Verdana"/>
              </w:rPr>
              <w:lastRenderedPageBreak/>
              <w:t>1</w:t>
            </w:r>
            <w:r w:rsidR="00067EC6" w:rsidRPr="00507CC0">
              <w:rPr>
                <w:rFonts w:ascii="Verdana" w:hAnsi="Verdana"/>
              </w:rPr>
              <w:t>7</w:t>
            </w:r>
            <w:r w:rsidRPr="00507CC0">
              <w:rPr>
                <w:rFonts w:ascii="Verdana" w:hAnsi="Verdana"/>
              </w:rPr>
              <w:t>-</w:t>
            </w:r>
            <w:r w:rsidR="0001411B" w:rsidRPr="00507CC0">
              <w:rPr>
                <w:rFonts w:ascii="Verdana" w:hAnsi="Verdana"/>
              </w:rPr>
              <w:t>12</w:t>
            </w:r>
            <w:r w:rsidRPr="00507CC0">
              <w:rPr>
                <w:rFonts w:ascii="Verdana" w:hAnsi="Verdana"/>
              </w:rPr>
              <w:t>-</w:t>
            </w:r>
            <w:r w:rsidR="00634BFB" w:rsidRPr="00507CC0">
              <w:rPr>
                <w:rFonts w:ascii="Verdana" w:hAnsi="Verdana"/>
              </w:rPr>
              <w:t xml:space="preserve"> 2020</w:t>
            </w:r>
          </w:p>
        </w:tc>
        <w:tc>
          <w:tcPr>
            <w:tcW w:w="1417" w:type="dxa"/>
            <w:gridSpan w:val="2"/>
            <w:tcBorders>
              <w:top w:val="single" w:sz="4" w:space="0" w:color="auto"/>
              <w:left w:val="single" w:sz="4" w:space="0" w:color="auto"/>
              <w:bottom w:val="single" w:sz="4" w:space="0" w:color="auto"/>
              <w:right w:val="single" w:sz="4" w:space="0" w:color="auto"/>
            </w:tcBorders>
          </w:tcPr>
          <w:p w14:paraId="06A6EF42" w14:textId="7E91FE11" w:rsidR="00D569B1" w:rsidRPr="00507CC0" w:rsidRDefault="00634BFB">
            <w:pPr>
              <w:pStyle w:val="TableParagraph"/>
              <w:rPr>
                <w:rFonts w:ascii="Verdana" w:hAnsi="Verdana"/>
              </w:rPr>
            </w:pPr>
            <w:r w:rsidRPr="00507CC0">
              <w:rPr>
                <w:rFonts w:ascii="Verdana" w:hAnsi="Verdana"/>
              </w:rPr>
              <w:t xml:space="preserve">         2</w:t>
            </w:r>
          </w:p>
        </w:tc>
        <w:tc>
          <w:tcPr>
            <w:tcW w:w="4253" w:type="dxa"/>
            <w:gridSpan w:val="2"/>
            <w:tcBorders>
              <w:top w:val="single" w:sz="4" w:space="0" w:color="auto"/>
              <w:left w:val="single" w:sz="4" w:space="0" w:color="auto"/>
              <w:bottom w:val="single" w:sz="4" w:space="0" w:color="auto"/>
              <w:right w:val="single" w:sz="4" w:space="0" w:color="auto"/>
            </w:tcBorders>
          </w:tcPr>
          <w:p w14:paraId="4D357C96" w14:textId="344E47CB" w:rsidR="00D569B1" w:rsidRPr="00507CC0" w:rsidRDefault="00634BFB" w:rsidP="00B25467">
            <w:pPr>
              <w:pStyle w:val="TableParagraph"/>
              <w:rPr>
                <w:rFonts w:ascii="Verdana" w:hAnsi="Verdana"/>
              </w:rPr>
            </w:pPr>
            <w:r w:rsidRPr="00507CC0">
              <w:rPr>
                <w:rFonts w:ascii="Verdana" w:hAnsi="Verdana"/>
              </w:rPr>
              <w:t>Revisión ajustada  con nuevas políticas e imagen visual</w:t>
            </w:r>
            <w:r w:rsidR="0001411B" w:rsidRPr="00507CC0">
              <w:rPr>
                <w:rFonts w:ascii="Verdana" w:hAnsi="Verdana"/>
              </w:rPr>
              <w:t>, organización del documento</w:t>
            </w:r>
            <w:r w:rsidR="001C1550" w:rsidRPr="00507CC0">
              <w:rPr>
                <w:rFonts w:ascii="Verdana" w:hAnsi="Verdana"/>
              </w:rPr>
              <w:t xml:space="preserve"> de acuerdo a los lineamientos del SUG </w:t>
            </w:r>
          </w:p>
        </w:tc>
        <w:tc>
          <w:tcPr>
            <w:tcW w:w="2713" w:type="dxa"/>
            <w:gridSpan w:val="2"/>
            <w:tcBorders>
              <w:top w:val="single" w:sz="4" w:space="0" w:color="auto"/>
              <w:left w:val="single" w:sz="4" w:space="0" w:color="auto"/>
              <w:bottom w:val="single" w:sz="4" w:space="0" w:color="auto"/>
              <w:right w:val="single" w:sz="4" w:space="0" w:color="auto"/>
            </w:tcBorders>
          </w:tcPr>
          <w:p w14:paraId="17F95685" w14:textId="116BB7AF" w:rsidR="00D569B1" w:rsidRPr="00507CC0" w:rsidRDefault="00C2293F">
            <w:pPr>
              <w:pStyle w:val="TableParagraph"/>
              <w:rPr>
                <w:rFonts w:ascii="Verdana" w:hAnsi="Verdana"/>
              </w:rPr>
            </w:pPr>
            <w:r w:rsidRPr="00507CC0">
              <w:rPr>
                <w:rFonts w:ascii="Verdana" w:hAnsi="Verdana"/>
              </w:rPr>
              <w:t>Sindy Julieth Tovar Torres</w:t>
            </w:r>
          </w:p>
        </w:tc>
      </w:tr>
    </w:tbl>
    <w:p w14:paraId="5F22C0EF" w14:textId="77777777" w:rsidR="00D569B1" w:rsidRPr="00507CC0" w:rsidRDefault="00D569B1">
      <w:pPr>
        <w:pStyle w:val="Textoindependiente"/>
        <w:rPr>
          <w:rFonts w:ascii="Verdana" w:hAnsi="Verdana"/>
          <w:b/>
        </w:rPr>
      </w:pPr>
    </w:p>
    <w:p w14:paraId="517FF1C1" w14:textId="6EA365D4" w:rsidR="00D569B1" w:rsidRPr="00507CC0" w:rsidRDefault="00A141D9" w:rsidP="00E5010B">
      <w:pPr>
        <w:pStyle w:val="Ttulo1"/>
        <w:rPr>
          <w:rFonts w:ascii="Verdana" w:hAnsi="Verdana"/>
          <w:sz w:val="22"/>
        </w:rPr>
      </w:pPr>
      <w:bookmarkStart w:id="3687" w:name="_bookmark74"/>
      <w:bookmarkStart w:id="3688" w:name="_Toc58833989"/>
      <w:bookmarkStart w:id="3689" w:name="_Toc59097793"/>
      <w:bookmarkEnd w:id="3687"/>
      <w:r w:rsidRPr="00507CC0">
        <w:rPr>
          <w:rFonts w:ascii="Verdana" w:hAnsi="Verdana"/>
          <w:sz w:val="22"/>
        </w:rPr>
        <w:t>APROBACIÓN</w:t>
      </w:r>
      <w:bookmarkEnd w:id="3688"/>
      <w:bookmarkEnd w:id="3689"/>
    </w:p>
    <w:p w14:paraId="28C05B91" w14:textId="77777777" w:rsidR="00A141D9" w:rsidRPr="00507CC0" w:rsidRDefault="00A141D9" w:rsidP="00A141D9">
      <w:pPr>
        <w:pStyle w:val="Prrafodelista"/>
        <w:tabs>
          <w:tab w:val="left" w:pos="1681"/>
          <w:tab w:val="left" w:pos="1682"/>
        </w:tabs>
        <w:spacing w:before="189"/>
        <w:ind w:left="1682" w:firstLine="0"/>
        <w:rPr>
          <w:rFonts w:ascii="Verdana" w:hAnsi="Verdana"/>
          <w:b/>
        </w:rPr>
      </w:pPr>
    </w:p>
    <w:tbl>
      <w:tblPr>
        <w:tblW w:w="978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969"/>
        <w:gridCol w:w="5812"/>
      </w:tblGrid>
      <w:tr w:rsidR="0066487A" w:rsidRPr="00507CC0" w14:paraId="5D241BEF" w14:textId="77777777" w:rsidTr="0060056F">
        <w:trPr>
          <w:trHeight w:val="949"/>
        </w:trPr>
        <w:tc>
          <w:tcPr>
            <w:tcW w:w="396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36974A7D" w14:textId="77777777" w:rsidR="00A141D9" w:rsidRPr="0060056F" w:rsidRDefault="00A141D9" w:rsidP="00A141D9">
            <w:pPr>
              <w:widowControl/>
              <w:tabs>
                <w:tab w:val="left" w:pos="742"/>
                <w:tab w:val="center" w:pos="4419"/>
                <w:tab w:val="right" w:pos="8838"/>
              </w:tabs>
              <w:autoSpaceDE/>
              <w:autoSpaceDN/>
              <w:jc w:val="both"/>
              <w:rPr>
                <w:rFonts w:ascii="Verdana" w:eastAsia="Calibri" w:hAnsi="Verdana"/>
                <w:b/>
                <w:color w:val="FFFFFF" w:themeColor="background1"/>
                <w:lang w:val="es-ES_tradnl" w:eastAsia="es-MX"/>
              </w:rPr>
            </w:pPr>
            <w:r w:rsidRPr="0060056F">
              <w:rPr>
                <w:rFonts w:ascii="Verdana" w:eastAsia="Calibri" w:hAnsi="Verdana"/>
                <w:b/>
                <w:color w:val="FFFFFF" w:themeColor="background1"/>
                <w:lang w:val="es-ES_tradnl" w:eastAsia="es-MX"/>
              </w:rPr>
              <w:t>ELABORADO POR:</w:t>
            </w:r>
          </w:p>
        </w:tc>
        <w:tc>
          <w:tcPr>
            <w:tcW w:w="5812" w:type="dxa"/>
            <w:tcBorders>
              <w:top w:val="single" w:sz="6" w:space="0" w:color="auto"/>
              <w:left w:val="single" w:sz="6" w:space="0" w:color="auto"/>
              <w:bottom w:val="single" w:sz="6" w:space="0" w:color="auto"/>
              <w:right w:val="single" w:sz="6" w:space="0" w:color="auto"/>
            </w:tcBorders>
            <w:hideMark/>
          </w:tcPr>
          <w:p w14:paraId="651167D0" w14:textId="048C26A3" w:rsidR="00A141D9" w:rsidRPr="00507CC0"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Nombre:</w:t>
            </w:r>
            <w:r w:rsidRPr="00507CC0">
              <w:rPr>
                <w:rFonts w:ascii="Verdana" w:eastAsia="Calibri" w:hAnsi="Verdana"/>
                <w:lang w:eastAsia="es-MX"/>
              </w:rPr>
              <w:t xml:space="preserve"> </w:t>
            </w:r>
            <w:r w:rsidR="000C35DC" w:rsidRPr="00507CC0">
              <w:rPr>
                <w:rFonts w:ascii="Verdana" w:eastAsia="Calibri" w:hAnsi="Verdana"/>
                <w:lang w:eastAsia="es-MX"/>
              </w:rPr>
              <w:t>Alejandro Ignacio Cruz Tello</w:t>
            </w:r>
          </w:p>
          <w:p w14:paraId="36472572" w14:textId="77777777" w:rsidR="007D379F"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Cargo:</w:t>
            </w:r>
            <w:r w:rsidRPr="00507CC0">
              <w:rPr>
                <w:rFonts w:ascii="Verdana" w:eastAsia="Calibri" w:hAnsi="Verdana"/>
                <w:lang w:eastAsia="es-MX"/>
              </w:rPr>
              <w:t xml:space="preserve"> </w:t>
            </w:r>
            <w:r w:rsidR="007D379F" w:rsidRPr="007D379F">
              <w:rPr>
                <w:rFonts w:ascii="Verdana" w:eastAsia="Calibri" w:hAnsi="Verdana"/>
                <w:lang w:eastAsia="es-MX"/>
              </w:rPr>
              <w:t xml:space="preserve">Asesor </w:t>
            </w:r>
          </w:p>
          <w:p w14:paraId="11AC38A6" w14:textId="492F4A6D" w:rsidR="00A141D9" w:rsidRPr="00507CC0"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Dependencia:</w:t>
            </w:r>
            <w:r w:rsidRPr="00507CC0">
              <w:rPr>
                <w:rFonts w:ascii="Verdana" w:eastAsia="Calibri" w:hAnsi="Verdana"/>
                <w:lang w:eastAsia="es-MX"/>
              </w:rPr>
              <w:t xml:space="preserve"> Dirección de Tecnología</w:t>
            </w:r>
          </w:p>
          <w:p w14:paraId="17060615" w14:textId="7F720E43" w:rsidR="00A141D9" w:rsidRPr="00507CC0" w:rsidRDefault="00A141D9" w:rsidP="000C35DC">
            <w:pPr>
              <w:widowControl/>
              <w:tabs>
                <w:tab w:val="left" w:pos="742"/>
                <w:tab w:val="center" w:pos="4419"/>
                <w:tab w:val="right" w:pos="8838"/>
              </w:tabs>
              <w:autoSpaceDE/>
              <w:autoSpaceDN/>
              <w:jc w:val="both"/>
              <w:rPr>
                <w:rFonts w:ascii="Verdana" w:eastAsia="Calibri" w:hAnsi="Verdana"/>
                <w:lang w:val="es-ES_tradnl" w:eastAsia="es-MX"/>
              </w:rPr>
            </w:pPr>
            <w:r w:rsidRPr="00507CC0">
              <w:rPr>
                <w:rFonts w:ascii="Verdana" w:eastAsia="Calibri" w:hAnsi="Verdana"/>
                <w:lang w:val="es-ES_tradnl" w:eastAsia="es-MX"/>
              </w:rPr>
              <w:t xml:space="preserve">Fecha:    </w:t>
            </w:r>
            <w:r w:rsidR="007D379F" w:rsidRPr="007D379F">
              <w:rPr>
                <w:rFonts w:ascii="Verdana" w:eastAsia="Calibri" w:hAnsi="Verdana"/>
                <w:lang w:val="es-419" w:eastAsia="es-MX"/>
              </w:rPr>
              <w:t>17-12-2020</w:t>
            </w:r>
          </w:p>
        </w:tc>
      </w:tr>
      <w:tr w:rsidR="0066487A" w:rsidRPr="00507CC0" w14:paraId="67AD6049" w14:textId="77777777" w:rsidTr="0060056F">
        <w:trPr>
          <w:trHeight w:val="949"/>
        </w:trPr>
        <w:tc>
          <w:tcPr>
            <w:tcW w:w="396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4D508487" w14:textId="77777777" w:rsidR="00A141D9" w:rsidRPr="0060056F" w:rsidRDefault="00A141D9" w:rsidP="00A141D9">
            <w:pPr>
              <w:widowControl/>
              <w:tabs>
                <w:tab w:val="left" w:pos="742"/>
                <w:tab w:val="center" w:pos="4419"/>
                <w:tab w:val="right" w:pos="8838"/>
              </w:tabs>
              <w:autoSpaceDE/>
              <w:autoSpaceDN/>
              <w:jc w:val="both"/>
              <w:rPr>
                <w:rFonts w:ascii="Verdana" w:eastAsia="Calibri" w:hAnsi="Verdana"/>
                <w:b/>
                <w:color w:val="FFFFFF" w:themeColor="background1"/>
                <w:lang w:val="es-ES_tradnl" w:eastAsia="es-MX"/>
              </w:rPr>
            </w:pPr>
            <w:r w:rsidRPr="0060056F">
              <w:rPr>
                <w:rFonts w:ascii="Verdana" w:eastAsia="Calibri" w:hAnsi="Verdana"/>
                <w:b/>
                <w:color w:val="FFFFFF" w:themeColor="background1"/>
                <w:lang w:val="es-ES_tradnl" w:eastAsia="es-MX"/>
              </w:rPr>
              <w:t>REVISADO POR:</w:t>
            </w:r>
          </w:p>
        </w:tc>
        <w:tc>
          <w:tcPr>
            <w:tcW w:w="5812" w:type="dxa"/>
            <w:tcBorders>
              <w:top w:val="single" w:sz="6" w:space="0" w:color="auto"/>
              <w:left w:val="single" w:sz="6" w:space="0" w:color="auto"/>
              <w:bottom w:val="single" w:sz="6" w:space="0" w:color="auto"/>
              <w:right w:val="single" w:sz="6" w:space="0" w:color="auto"/>
            </w:tcBorders>
          </w:tcPr>
          <w:p w14:paraId="24F90DAE" w14:textId="77777777" w:rsidR="00A141D9" w:rsidRPr="00507CC0"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Nombre:</w:t>
            </w:r>
            <w:r w:rsidRPr="00507CC0">
              <w:rPr>
                <w:rFonts w:ascii="Verdana" w:eastAsia="Calibri" w:hAnsi="Verdana"/>
                <w:lang w:eastAsia="es-MX"/>
              </w:rPr>
              <w:t xml:space="preserve"> Alejandro Ignacio Cruz Tello/ Natuska Gómez Ayala</w:t>
            </w:r>
          </w:p>
          <w:p w14:paraId="018E8F80" w14:textId="44D801EC" w:rsidR="00A141D9" w:rsidRPr="00507CC0"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Cargo:</w:t>
            </w:r>
            <w:r w:rsidRPr="00507CC0">
              <w:rPr>
                <w:rFonts w:ascii="Verdana" w:eastAsia="Calibri" w:hAnsi="Verdana"/>
                <w:lang w:eastAsia="es-MX"/>
              </w:rPr>
              <w:t xml:space="preserve"> Asesor/</w:t>
            </w:r>
            <w:r w:rsidR="00507CC0">
              <w:rPr>
                <w:rFonts w:ascii="Verdana" w:eastAsia="Calibri" w:hAnsi="Verdana"/>
                <w:lang w:eastAsia="es-MX"/>
              </w:rPr>
              <w:t>Profesional Especializado</w:t>
            </w:r>
          </w:p>
          <w:p w14:paraId="5523D952" w14:textId="77777777" w:rsidR="00A141D9" w:rsidRPr="00507CC0" w:rsidRDefault="00A141D9" w:rsidP="00A141D9">
            <w:pPr>
              <w:widowControl/>
              <w:tabs>
                <w:tab w:val="left" w:pos="742"/>
              </w:tabs>
              <w:autoSpaceDE/>
              <w:autoSpaceDN/>
              <w:jc w:val="both"/>
              <w:rPr>
                <w:rFonts w:ascii="Verdana" w:eastAsia="Calibri" w:hAnsi="Verdana"/>
                <w:lang w:eastAsia="es-MX"/>
              </w:rPr>
            </w:pPr>
            <w:r w:rsidRPr="00507CC0">
              <w:rPr>
                <w:rFonts w:ascii="Verdana" w:eastAsia="Calibri" w:hAnsi="Verdana"/>
                <w:b/>
                <w:lang w:eastAsia="es-MX"/>
              </w:rPr>
              <w:t>Dependencia:</w:t>
            </w:r>
            <w:r w:rsidRPr="00507CC0">
              <w:rPr>
                <w:rFonts w:ascii="Verdana" w:eastAsia="Calibri" w:hAnsi="Verdana"/>
                <w:lang w:eastAsia="es-MX"/>
              </w:rPr>
              <w:t xml:space="preserve"> Dirección de Tecnología</w:t>
            </w:r>
          </w:p>
          <w:p w14:paraId="5B5504FE" w14:textId="6BD2CC60" w:rsidR="00A141D9" w:rsidRPr="00507CC0" w:rsidRDefault="00A141D9" w:rsidP="000C35DC">
            <w:pPr>
              <w:widowControl/>
              <w:tabs>
                <w:tab w:val="left" w:pos="742"/>
                <w:tab w:val="center" w:pos="4419"/>
                <w:tab w:val="right" w:pos="8838"/>
              </w:tabs>
              <w:autoSpaceDE/>
              <w:autoSpaceDN/>
              <w:jc w:val="both"/>
              <w:rPr>
                <w:rFonts w:ascii="Verdana" w:eastAsia="Calibri" w:hAnsi="Verdana"/>
                <w:lang w:val="es-ES_tradnl" w:eastAsia="es-MX"/>
              </w:rPr>
            </w:pPr>
            <w:r w:rsidRPr="00507CC0">
              <w:rPr>
                <w:rFonts w:ascii="Verdana" w:eastAsia="Calibri" w:hAnsi="Verdana"/>
                <w:b/>
                <w:lang w:val="es-ES_tradnl" w:eastAsia="es-MX"/>
              </w:rPr>
              <w:t>Fecha:</w:t>
            </w:r>
            <w:r w:rsidRPr="00507CC0">
              <w:rPr>
                <w:rFonts w:ascii="Verdana" w:eastAsia="Calibri" w:hAnsi="Verdana"/>
                <w:lang w:val="es-ES_tradnl" w:eastAsia="es-MX"/>
              </w:rPr>
              <w:t xml:space="preserve">    </w:t>
            </w:r>
            <w:r w:rsidR="007D379F" w:rsidRPr="007D379F">
              <w:rPr>
                <w:rFonts w:ascii="Verdana" w:eastAsia="Calibri" w:hAnsi="Verdana"/>
                <w:lang w:val="es-419" w:eastAsia="es-MX"/>
              </w:rPr>
              <w:t>17-12-2020</w:t>
            </w:r>
          </w:p>
        </w:tc>
      </w:tr>
      <w:tr w:rsidR="0066487A" w:rsidRPr="00507CC0" w14:paraId="36699371" w14:textId="77777777" w:rsidTr="0060056F">
        <w:trPr>
          <w:trHeight w:val="949"/>
        </w:trPr>
        <w:tc>
          <w:tcPr>
            <w:tcW w:w="396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0153AC76" w14:textId="77777777" w:rsidR="00A141D9" w:rsidRPr="0060056F" w:rsidRDefault="00A141D9" w:rsidP="00A141D9">
            <w:pPr>
              <w:widowControl/>
              <w:tabs>
                <w:tab w:val="left" w:pos="742"/>
                <w:tab w:val="center" w:pos="4419"/>
                <w:tab w:val="right" w:pos="8838"/>
              </w:tabs>
              <w:autoSpaceDE/>
              <w:autoSpaceDN/>
              <w:jc w:val="both"/>
              <w:rPr>
                <w:rFonts w:ascii="Verdana" w:eastAsia="Calibri" w:hAnsi="Verdana"/>
                <w:b/>
                <w:color w:val="FFFFFF" w:themeColor="background1"/>
                <w:lang w:val="es-ES_tradnl" w:eastAsia="es-MX"/>
              </w:rPr>
            </w:pPr>
            <w:r w:rsidRPr="0060056F">
              <w:rPr>
                <w:rFonts w:ascii="Verdana" w:eastAsia="Calibri" w:hAnsi="Verdana"/>
                <w:b/>
                <w:color w:val="FFFFFF" w:themeColor="background1"/>
                <w:lang w:val="es-ES_tradnl" w:eastAsia="es-MX"/>
              </w:rPr>
              <w:t>APROBADO POR:</w:t>
            </w:r>
          </w:p>
        </w:tc>
        <w:tc>
          <w:tcPr>
            <w:tcW w:w="5812" w:type="dxa"/>
            <w:tcBorders>
              <w:top w:val="single" w:sz="6" w:space="0" w:color="auto"/>
              <w:left w:val="single" w:sz="6" w:space="0" w:color="auto"/>
              <w:bottom w:val="single" w:sz="6" w:space="0" w:color="auto"/>
              <w:right w:val="single" w:sz="6" w:space="0" w:color="auto"/>
            </w:tcBorders>
          </w:tcPr>
          <w:p w14:paraId="020BD97A" w14:textId="77777777" w:rsidR="00A141D9" w:rsidRPr="00507CC0" w:rsidRDefault="00A141D9" w:rsidP="00A141D9">
            <w:pPr>
              <w:widowControl/>
              <w:tabs>
                <w:tab w:val="left" w:pos="742"/>
                <w:tab w:val="center" w:pos="4419"/>
                <w:tab w:val="right" w:pos="8838"/>
              </w:tabs>
              <w:autoSpaceDE/>
              <w:autoSpaceDN/>
              <w:jc w:val="both"/>
              <w:rPr>
                <w:rFonts w:ascii="Verdana" w:eastAsia="Calibri" w:hAnsi="Verdana"/>
                <w:lang w:val="es-ES_tradnl" w:eastAsia="es-MX"/>
              </w:rPr>
            </w:pPr>
            <w:r w:rsidRPr="00507CC0">
              <w:rPr>
                <w:rFonts w:ascii="Verdana" w:eastAsia="Calibri" w:hAnsi="Verdana"/>
                <w:b/>
                <w:lang w:val="es-ES_tradnl" w:eastAsia="es-MX"/>
              </w:rPr>
              <w:t>Nombre:</w:t>
            </w:r>
            <w:r w:rsidRPr="00507CC0">
              <w:rPr>
                <w:rFonts w:ascii="Verdana" w:eastAsia="Calibri" w:hAnsi="Verdana"/>
                <w:lang w:val="es-ES_tradnl" w:eastAsia="es-MX"/>
              </w:rPr>
              <w:t xml:space="preserve"> Ricardo Ríos Rosales</w:t>
            </w:r>
          </w:p>
          <w:p w14:paraId="1BA2D00D" w14:textId="77777777" w:rsidR="00A141D9" w:rsidRPr="00507CC0" w:rsidRDefault="00A141D9" w:rsidP="00A141D9">
            <w:pPr>
              <w:widowControl/>
              <w:tabs>
                <w:tab w:val="left" w:pos="742"/>
                <w:tab w:val="center" w:pos="4419"/>
                <w:tab w:val="right" w:pos="8838"/>
              </w:tabs>
              <w:autoSpaceDE/>
              <w:autoSpaceDN/>
              <w:jc w:val="both"/>
              <w:rPr>
                <w:rFonts w:ascii="Verdana" w:eastAsia="Calibri" w:hAnsi="Verdana"/>
                <w:lang w:val="es-ES_tradnl" w:eastAsia="es-MX"/>
              </w:rPr>
            </w:pPr>
            <w:r w:rsidRPr="00507CC0">
              <w:rPr>
                <w:rFonts w:ascii="Verdana" w:eastAsia="Calibri" w:hAnsi="Verdana"/>
                <w:b/>
                <w:lang w:val="es-ES_tradnl" w:eastAsia="es-MX"/>
              </w:rPr>
              <w:t>Cargo:</w:t>
            </w:r>
            <w:r w:rsidRPr="00507CC0">
              <w:rPr>
                <w:rFonts w:ascii="Verdana" w:eastAsia="Calibri" w:hAnsi="Verdana"/>
                <w:lang w:val="es-ES_tradnl" w:eastAsia="es-MX"/>
              </w:rPr>
              <w:t xml:space="preserve"> Director de Tecnología</w:t>
            </w:r>
          </w:p>
          <w:p w14:paraId="50144093" w14:textId="77777777" w:rsidR="00A141D9" w:rsidRPr="00507CC0" w:rsidRDefault="00A141D9" w:rsidP="00A141D9">
            <w:pPr>
              <w:widowControl/>
              <w:tabs>
                <w:tab w:val="left" w:pos="742"/>
                <w:tab w:val="center" w:pos="4419"/>
                <w:tab w:val="right" w:pos="8838"/>
              </w:tabs>
              <w:autoSpaceDE/>
              <w:autoSpaceDN/>
              <w:jc w:val="both"/>
              <w:rPr>
                <w:rFonts w:ascii="Verdana" w:eastAsia="Calibri" w:hAnsi="Verdana"/>
                <w:lang w:val="es-ES_tradnl" w:eastAsia="es-MX"/>
              </w:rPr>
            </w:pPr>
            <w:r w:rsidRPr="00507CC0">
              <w:rPr>
                <w:rFonts w:ascii="Verdana" w:eastAsia="Calibri" w:hAnsi="Verdana"/>
                <w:b/>
                <w:lang w:val="es-ES_tradnl" w:eastAsia="es-MX"/>
              </w:rPr>
              <w:t>Dependencia:</w:t>
            </w:r>
            <w:r w:rsidRPr="00507CC0">
              <w:rPr>
                <w:rFonts w:ascii="Verdana" w:eastAsia="Calibri" w:hAnsi="Verdana"/>
                <w:lang w:val="es-ES_tradnl" w:eastAsia="es-MX"/>
              </w:rPr>
              <w:t xml:space="preserve"> Dirección de Tecnología </w:t>
            </w:r>
          </w:p>
          <w:p w14:paraId="33FE1B49" w14:textId="60B1C476" w:rsidR="00A141D9" w:rsidRPr="00507CC0" w:rsidRDefault="00A141D9" w:rsidP="000C35DC">
            <w:pPr>
              <w:widowControl/>
              <w:tabs>
                <w:tab w:val="left" w:pos="742"/>
                <w:tab w:val="center" w:pos="4419"/>
                <w:tab w:val="right" w:pos="8838"/>
              </w:tabs>
              <w:autoSpaceDE/>
              <w:autoSpaceDN/>
              <w:jc w:val="both"/>
              <w:rPr>
                <w:rFonts w:ascii="Verdana" w:eastAsia="Calibri" w:hAnsi="Verdana"/>
                <w:lang w:val="es-419" w:eastAsia="es-MX"/>
              </w:rPr>
            </w:pPr>
            <w:r w:rsidRPr="00507CC0">
              <w:rPr>
                <w:rFonts w:ascii="Verdana" w:eastAsia="Calibri" w:hAnsi="Verdana"/>
                <w:b/>
                <w:lang w:val="es-ES_tradnl" w:eastAsia="es-MX"/>
              </w:rPr>
              <w:t>Fecha:</w:t>
            </w:r>
            <w:r w:rsidRPr="00507CC0">
              <w:rPr>
                <w:rFonts w:ascii="Verdana" w:eastAsia="Calibri" w:hAnsi="Verdana"/>
                <w:lang w:val="es-ES_tradnl" w:eastAsia="es-MX"/>
              </w:rPr>
              <w:t xml:space="preserve">   </w:t>
            </w:r>
            <w:r w:rsidR="007D379F" w:rsidRPr="007D379F">
              <w:rPr>
                <w:rFonts w:ascii="Verdana" w:eastAsia="Calibri" w:hAnsi="Verdana"/>
                <w:lang w:val="es-419" w:eastAsia="es-MX"/>
              </w:rPr>
              <w:t>17-12-2020</w:t>
            </w:r>
          </w:p>
        </w:tc>
      </w:tr>
    </w:tbl>
    <w:p w14:paraId="3DB8A5B8" w14:textId="77777777" w:rsidR="00A57125" w:rsidRPr="00507CC0" w:rsidRDefault="00A57125">
      <w:pPr>
        <w:rPr>
          <w:rFonts w:ascii="Verdana" w:hAnsi="Verdana"/>
        </w:rPr>
      </w:pPr>
    </w:p>
    <w:sectPr w:rsidR="00A57125" w:rsidRPr="00507CC0" w:rsidSect="008711FE">
      <w:headerReference w:type="default" r:id="rId8"/>
      <w:pgSz w:w="12250" w:h="15850"/>
      <w:pgMar w:top="1418" w:right="1701" w:bottom="1418" w:left="1701" w:header="90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5A11" w14:textId="77777777" w:rsidR="00266F88" w:rsidRDefault="00266F88">
      <w:r>
        <w:separator/>
      </w:r>
    </w:p>
  </w:endnote>
  <w:endnote w:type="continuationSeparator" w:id="0">
    <w:p w14:paraId="625CCB12" w14:textId="77777777" w:rsidR="00266F88" w:rsidRDefault="0026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B767" w14:textId="77777777" w:rsidR="00266F88" w:rsidRDefault="00266F88">
      <w:r>
        <w:separator/>
      </w:r>
    </w:p>
  </w:footnote>
  <w:footnote w:type="continuationSeparator" w:id="0">
    <w:p w14:paraId="41F696A7" w14:textId="77777777" w:rsidR="00266F88" w:rsidRDefault="0026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91B4" w14:textId="47DA7524" w:rsidR="008711FE" w:rsidRDefault="008711FE">
    <w:pPr>
      <w:pStyle w:val="Textoindependiente"/>
      <w:spacing w:line="14" w:lineRule="auto"/>
      <w:rPr>
        <w:sz w:val="20"/>
      </w:rPr>
    </w:pPr>
  </w:p>
  <w:p w14:paraId="22CCBC3F" w14:textId="235E9262" w:rsidR="008711FE" w:rsidRDefault="008711FE">
    <w:pPr>
      <w:pStyle w:val="Textoindependiente"/>
      <w:spacing w:line="14" w:lineRule="auto"/>
      <w:rPr>
        <w:sz w:val="20"/>
      </w:rPr>
    </w:pPr>
  </w:p>
  <w:p w14:paraId="7E2276BD" w14:textId="0B323942" w:rsidR="008711FE" w:rsidRDefault="008711FE">
    <w:pPr>
      <w:pStyle w:val="Textoindependiente"/>
      <w:spacing w:line="14" w:lineRule="auto"/>
      <w:rPr>
        <w:sz w:val="20"/>
      </w:rPr>
    </w:pPr>
  </w:p>
  <w:p w14:paraId="20CB518D" w14:textId="77777777" w:rsidR="008711FE" w:rsidRDefault="008711FE">
    <w:pPr>
      <w:pStyle w:val="Textoindependiente"/>
      <w:spacing w:line="14" w:lineRule="auto"/>
      <w:rPr>
        <w:sz w:val="20"/>
      </w:rPr>
    </w:pPr>
  </w:p>
  <w:p w14:paraId="477B08CA" w14:textId="3A29A72A" w:rsidR="008711FE" w:rsidRDefault="008711FE">
    <w:pPr>
      <w:pStyle w:val="Textoindependiente"/>
      <w:spacing w:line="14" w:lineRule="auto"/>
      <w:rPr>
        <w:sz w:val="20"/>
      </w:rPr>
    </w:pPr>
  </w:p>
  <w:p w14:paraId="6AFED56A" w14:textId="53757335" w:rsidR="008711FE" w:rsidRDefault="008711FE">
    <w:pPr>
      <w:pStyle w:val="Textoindependiente"/>
      <w:spacing w:line="14" w:lineRule="auto"/>
      <w:rPr>
        <w:sz w:val="20"/>
      </w:rPr>
    </w:pPr>
  </w:p>
  <w:p w14:paraId="5BD1880D" w14:textId="6F847A70" w:rsidR="008711FE" w:rsidRDefault="008711FE">
    <w:pPr>
      <w:pStyle w:val="Textoindependiente"/>
      <w:spacing w:line="14" w:lineRule="auto"/>
      <w:rPr>
        <w:sz w:val="20"/>
      </w:rPr>
    </w:pPr>
  </w:p>
  <w:p w14:paraId="485A1FC3" w14:textId="6B4CC9A2" w:rsidR="008711FE" w:rsidRDefault="008711FE">
    <w:pPr>
      <w:pStyle w:val="Textoindependiente"/>
      <w:spacing w:line="14" w:lineRule="auto"/>
      <w:rPr>
        <w:sz w:val="20"/>
      </w:rPr>
    </w:pPr>
  </w:p>
  <w:p w14:paraId="7BE03187" w14:textId="0F885C0E" w:rsidR="008711FE" w:rsidRDefault="008711FE">
    <w:pPr>
      <w:pStyle w:val="Textoindependiente"/>
      <w:spacing w:line="14" w:lineRule="auto"/>
      <w:rPr>
        <w:sz w:val="20"/>
      </w:rPr>
    </w:pPr>
  </w:p>
  <w:p w14:paraId="7D404AC4" w14:textId="692B8DCD" w:rsidR="008711FE" w:rsidRDefault="008711FE">
    <w:pPr>
      <w:pStyle w:val="Textoindependiente"/>
      <w:spacing w:line="14" w:lineRule="auto"/>
      <w:rPr>
        <w:sz w:val="20"/>
      </w:rPr>
    </w:pPr>
  </w:p>
  <w:p w14:paraId="46EBD0B5" w14:textId="63765A50" w:rsidR="008711FE" w:rsidRDefault="008711FE">
    <w:pPr>
      <w:pStyle w:val="Textoindependiente"/>
      <w:spacing w:line="14" w:lineRule="auto"/>
      <w:rPr>
        <w:sz w:val="20"/>
      </w:rPr>
    </w:pPr>
  </w:p>
  <w:p w14:paraId="4E739CC2" w14:textId="1374604F" w:rsidR="008711FE" w:rsidRDefault="008711FE">
    <w:pPr>
      <w:pStyle w:val="Textoindependiente"/>
      <w:spacing w:line="14" w:lineRule="auto"/>
      <w:rPr>
        <w:sz w:val="20"/>
      </w:rPr>
    </w:pPr>
  </w:p>
  <w:p w14:paraId="729F757D" w14:textId="4E31E980" w:rsidR="008711FE" w:rsidRDefault="008711FE">
    <w:pPr>
      <w:pStyle w:val="Textoindependiente"/>
      <w:spacing w:line="14" w:lineRule="auto"/>
      <w:rPr>
        <w:sz w:val="20"/>
      </w:rPr>
    </w:pPr>
  </w:p>
  <w:p w14:paraId="6BD7BEF2" w14:textId="4EC535E3" w:rsidR="008711FE" w:rsidRDefault="008711FE">
    <w:pPr>
      <w:pStyle w:val="Textoindependiente"/>
      <w:spacing w:line="14" w:lineRule="auto"/>
      <w:rPr>
        <w:sz w:val="20"/>
      </w:rPr>
    </w:pPr>
  </w:p>
  <w:p w14:paraId="7EB1158F" w14:textId="6A9515D1" w:rsidR="008711FE" w:rsidRDefault="008711FE">
    <w:pPr>
      <w:pStyle w:val="Textoindependiente"/>
      <w:spacing w:line="14" w:lineRule="auto"/>
      <w:rPr>
        <w:sz w:val="20"/>
      </w:rPr>
    </w:pPr>
  </w:p>
  <w:p w14:paraId="7472F154" w14:textId="1BB992EC" w:rsidR="008711FE" w:rsidRDefault="008711FE">
    <w:pPr>
      <w:pStyle w:val="Textoindependiente"/>
      <w:spacing w:line="14" w:lineRule="auto"/>
      <w:rPr>
        <w:sz w:val="20"/>
      </w:rPr>
    </w:pPr>
  </w:p>
  <w:p w14:paraId="3946295F" w14:textId="2539BD49" w:rsidR="008711FE" w:rsidRDefault="008711FE">
    <w:pPr>
      <w:pStyle w:val="Textoindependiente"/>
      <w:spacing w:line="14" w:lineRule="auto"/>
      <w:rPr>
        <w:sz w:val="20"/>
      </w:rPr>
    </w:pPr>
  </w:p>
  <w:p w14:paraId="331F7263" w14:textId="6C6E7998" w:rsidR="00507CC0" w:rsidRDefault="00507CC0">
    <w:pPr>
      <w:pStyle w:val="Textoindependiente"/>
      <w:spacing w:line="14" w:lineRule="auto"/>
      <w:rPr>
        <w:sz w:val="20"/>
      </w:rPr>
    </w:pPr>
  </w:p>
  <w:p w14:paraId="653BAF3B" w14:textId="35C25CD2" w:rsidR="00507CC0" w:rsidRDefault="00507CC0">
    <w:pPr>
      <w:pStyle w:val="Textoindependiente"/>
      <w:spacing w:line="14" w:lineRule="auto"/>
      <w:rPr>
        <w:sz w:val="20"/>
      </w:rPr>
    </w:pPr>
  </w:p>
  <w:p w14:paraId="7C6FA1CD" w14:textId="77777777" w:rsidR="00507CC0" w:rsidRDefault="00507CC0">
    <w:pPr>
      <w:pStyle w:val="Textoindependiente"/>
      <w:spacing w:line="14" w:lineRule="auto"/>
      <w:rPr>
        <w:sz w:val="20"/>
      </w:rPr>
    </w:pP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8"/>
      <w:gridCol w:w="4677"/>
      <w:gridCol w:w="2464"/>
    </w:tblGrid>
    <w:tr w:rsidR="00507CC0" w:rsidRPr="00F51840" w14:paraId="37E5A7B0" w14:textId="77777777" w:rsidTr="00664C5A">
      <w:trPr>
        <w:cantSplit/>
        <w:trHeight w:val="1120"/>
        <w:jc w:val="center"/>
      </w:trPr>
      <w:tc>
        <w:tcPr>
          <w:tcW w:w="3028" w:type="dxa"/>
          <w:tcBorders>
            <w:right w:val="nil"/>
          </w:tcBorders>
          <w:vAlign w:val="center"/>
        </w:tcPr>
        <w:p w14:paraId="73555DD2" w14:textId="77777777" w:rsidR="00507CC0" w:rsidRPr="00F51840" w:rsidRDefault="00507CC0" w:rsidP="00507CC0">
          <w:pPr>
            <w:tabs>
              <w:tab w:val="center" w:pos="4252"/>
              <w:tab w:val="right" w:pos="8504"/>
            </w:tabs>
            <w:rPr>
              <w:rFonts w:ascii="Verdana" w:eastAsia="Times New Roman" w:hAnsi="Verdana" w:cs="Times New Roman"/>
              <w:sz w:val="18"/>
              <w:szCs w:val="18"/>
              <w:lang w:eastAsia="es-ES"/>
            </w:rPr>
          </w:pPr>
          <w:r w:rsidRPr="00F51840">
            <w:rPr>
              <w:rFonts w:ascii="Times New Roman" w:eastAsia="Times New Roman" w:hAnsi="Times New Roman" w:cs="Times New Roman"/>
              <w:b/>
              <w:noProof/>
              <w:sz w:val="20"/>
              <w:lang w:val="es-CO" w:eastAsia="es-CO"/>
            </w:rPr>
            <w:drawing>
              <wp:anchor distT="0" distB="0" distL="114300" distR="114300" simplePos="0" relativeHeight="251659264" behindDoc="0" locked="0" layoutInCell="1" allowOverlap="1" wp14:anchorId="08B1FD6E" wp14:editId="2F5407F4">
                <wp:simplePos x="0" y="0"/>
                <wp:positionH relativeFrom="column">
                  <wp:posOffset>-30480</wp:posOffset>
                </wp:positionH>
                <wp:positionV relativeFrom="paragraph">
                  <wp:posOffset>-45085</wp:posOffset>
                </wp:positionV>
                <wp:extent cx="1390650" cy="812165"/>
                <wp:effectExtent l="0" t="0" r="0" b="0"/>
                <wp:wrapNone/>
                <wp:docPr id="56" name="Imagen 56"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7" w:type="dxa"/>
          <w:tcBorders>
            <w:top w:val="single" w:sz="4" w:space="0" w:color="auto"/>
            <w:left w:val="nil"/>
            <w:bottom w:val="single" w:sz="4" w:space="0" w:color="auto"/>
            <w:right w:val="nil"/>
          </w:tcBorders>
          <w:vAlign w:val="center"/>
        </w:tcPr>
        <w:p w14:paraId="2CFD3761" w14:textId="1536ED77" w:rsidR="00507CC0" w:rsidRPr="00507CC0" w:rsidRDefault="00507CC0" w:rsidP="00507CC0">
          <w:pPr>
            <w:tabs>
              <w:tab w:val="center" w:pos="4252"/>
              <w:tab w:val="right" w:pos="8504"/>
            </w:tabs>
            <w:jc w:val="center"/>
            <w:rPr>
              <w:rFonts w:ascii="Verdana" w:eastAsia="Times New Roman" w:hAnsi="Verdana" w:cs="Times New Roman"/>
              <w:b/>
              <w:sz w:val="18"/>
              <w:szCs w:val="18"/>
              <w:lang w:eastAsia="es-ES"/>
            </w:rPr>
          </w:pPr>
          <w:r w:rsidRPr="00507CC0">
            <w:rPr>
              <w:rFonts w:ascii="Verdana" w:eastAsia="Times New Roman" w:hAnsi="Verdana"/>
              <w:b/>
              <w:sz w:val="24"/>
              <w:szCs w:val="24"/>
              <w:lang w:eastAsia="es-ES"/>
            </w:rPr>
            <w:t>POLÍTICAS SEGURIDAD DE LA INFORMACIÓN</w:t>
          </w:r>
        </w:p>
      </w:tc>
      <w:tc>
        <w:tcPr>
          <w:tcW w:w="2464" w:type="dxa"/>
          <w:tcBorders>
            <w:left w:val="nil"/>
          </w:tcBorders>
          <w:vAlign w:val="center"/>
        </w:tcPr>
        <w:p w14:paraId="094241E8" w14:textId="77777777" w:rsidR="00507CC0" w:rsidRPr="00F51840" w:rsidRDefault="00507CC0" w:rsidP="00507CC0">
          <w:pPr>
            <w:rPr>
              <w:rFonts w:ascii="Verdana" w:eastAsia="Times New Roman" w:hAnsi="Verdana" w:cs="Times New Roman"/>
              <w:sz w:val="18"/>
              <w:szCs w:val="18"/>
              <w:lang w:eastAsia="es-ES"/>
            </w:rPr>
          </w:pPr>
          <w:r w:rsidRPr="00F51840">
            <w:rPr>
              <w:rFonts w:ascii="Times New Roman" w:eastAsia="Times New Roman" w:hAnsi="Times New Roman" w:cs="Times New Roman"/>
              <w:b/>
              <w:noProof/>
              <w:sz w:val="20"/>
              <w:lang w:val="es-CO" w:eastAsia="es-CO"/>
            </w:rPr>
            <w:drawing>
              <wp:anchor distT="0" distB="0" distL="114300" distR="114300" simplePos="0" relativeHeight="251660288" behindDoc="0" locked="0" layoutInCell="1" allowOverlap="1" wp14:anchorId="45C1EED0" wp14:editId="3BF36CDE">
                <wp:simplePos x="0" y="0"/>
                <wp:positionH relativeFrom="column">
                  <wp:posOffset>8890</wp:posOffset>
                </wp:positionH>
                <wp:positionV relativeFrom="paragraph">
                  <wp:posOffset>-55245</wp:posOffset>
                </wp:positionV>
                <wp:extent cx="1343025" cy="619125"/>
                <wp:effectExtent l="0" t="0" r="0" b="0"/>
                <wp:wrapNone/>
                <wp:docPr id="57" name="Imagen 57"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72790" w14:textId="77777777" w:rsidR="00507CC0" w:rsidRPr="00F51840" w:rsidRDefault="00507CC0" w:rsidP="00507CC0">
          <w:pPr>
            <w:tabs>
              <w:tab w:val="center" w:pos="4252"/>
              <w:tab w:val="right" w:pos="8504"/>
            </w:tabs>
            <w:rPr>
              <w:rFonts w:ascii="Verdana" w:eastAsia="Times New Roman" w:hAnsi="Verdana" w:cs="Times New Roman"/>
              <w:sz w:val="18"/>
              <w:szCs w:val="18"/>
              <w:lang w:eastAsia="es-ES"/>
            </w:rPr>
          </w:pPr>
        </w:p>
      </w:tc>
    </w:tr>
  </w:tbl>
  <w:p w14:paraId="005EE5C1" w14:textId="77777777" w:rsidR="00507CC0" w:rsidRPr="00F51840" w:rsidRDefault="00507CC0" w:rsidP="00507CC0">
    <w:pPr>
      <w:tabs>
        <w:tab w:val="center" w:pos="4252"/>
        <w:tab w:val="right" w:pos="8504"/>
      </w:tabs>
      <w:jc w:val="right"/>
      <w:rPr>
        <w:rFonts w:ascii="Times New Roman" w:eastAsia="Times New Roman" w:hAnsi="Times New Roman" w:cs="Times New Roman"/>
        <w:b/>
        <w:sz w:val="20"/>
        <w:lang w:eastAsia="es-ES"/>
      </w:rPr>
    </w:pPr>
  </w:p>
  <w:tbl>
    <w:tblPr>
      <w:tblStyle w:val="Tablaconcuadrcula2"/>
      <w:tblW w:w="10176" w:type="dxa"/>
      <w:jc w:val="center"/>
      <w:tblLayout w:type="fixed"/>
      <w:tblLook w:val="04A0" w:firstRow="1" w:lastRow="0" w:firstColumn="1" w:lastColumn="0" w:noHBand="0" w:noVBand="1"/>
    </w:tblPr>
    <w:tblGrid>
      <w:gridCol w:w="988"/>
      <w:gridCol w:w="2268"/>
      <w:gridCol w:w="283"/>
      <w:gridCol w:w="992"/>
      <w:gridCol w:w="1332"/>
      <w:gridCol w:w="264"/>
      <w:gridCol w:w="1112"/>
      <w:gridCol w:w="331"/>
      <w:gridCol w:w="452"/>
      <w:gridCol w:w="1045"/>
      <w:gridCol w:w="1109"/>
    </w:tblGrid>
    <w:tr w:rsidR="00507CC0" w:rsidRPr="00F51840" w14:paraId="286A14F0" w14:textId="77777777" w:rsidTr="00664C5A">
      <w:trPr>
        <w:trHeight w:val="335"/>
        <w:jc w:val="center"/>
      </w:trPr>
      <w:tc>
        <w:tcPr>
          <w:tcW w:w="988" w:type="dxa"/>
          <w:vAlign w:val="center"/>
        </w:tcPr>
        <w:p w14:paraId="53A0D648" w14:textId="77777777" w:rsidR="00507CC0" w:rsidRPr="00F51840" w:rsidRDefault="00507CC0" w:rsidP="00507CC0">
          <w:pPr>
            <w:widowControl w:val="0"/>
            <w:tabs>
              <w:tab w:val="center" w:pos="4252"/>
              <w:tab w:val="right" w:pos="8504"/>
            </w:tabs>
            <w:rPr>
              <w:rFonts w:ascii="Times New Roman" w:eastAsia="Times New Roman" w:hAnsi="Times New Roman" w:cs="Times New Roman"/>
              <w:b/>
              <w:lang w:eastAsia="es-ES"/>
            </w:rPr>
          </w:pPr>
          <w:r w:rsidRPr="00F51840">
            <w:rPr>
              <w:rFonts w:ascii="Verdana" w:eastAsia="Times New Roman" w:hAnsi="Verdana" w:cs="Times New Roman"/>
              <w:sz w:val="18"/>
              <w:szCs w:val="18"/>
              <w:lang w:eastAsia="es-ES"/>
            </w:rPr>
            <w:t>Código:</w:t>
          </w:r>
        </w:p>
      </w:tc>
      <w:tc>
        <w:tcPr>
          <w:tcW w:w="2268" w:type="dxa"/>
          <w:vAlign w:val="center"/>
        </w:tcPr>
        <w:p w14:paraId="5C4978B3" w14:textId="51C3DFD1"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r w:rsidRPr="00507CC0">
            <w:rPr>
              <w:rFonts w:ascii="Verdana" w:eastAsia="Times New Roman" w:hAnsi="Verdana" w:cs="Times New Roman"/>
              <w:sz w:val="18"/>
              <w:szCs w:val="18"/>
              <w:lang w:eastAsia="es-ES"/>
            </w:rPr>
            <w:t>Apo.1.3.Man.3.2</w:t>
          </w:r>
        </w:p>
      </w:tc>
      <w:tc>
        <w:tcPr>
          <w:tcW w:w="283" w:type="dxa"/>
          <w:tcBorders>
            <w:top w:val="nil"/>
            <w:bottom w:val="nil"/>
          </w:tcBorders>
          <w:vAlign w:val="center"/>
        </w:tcPr>
        <w:p w14:paraId="09A84C83"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p>
      </w:tc>
      <w:tc>
        <w:tcPr>
          <w:tcW w:w="992" w:type="dxa"/>
          <w:vAlign w:val="center"/>
        </w:tcPr>
        <w:p w14:paraId="188BFD22"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r w:rsidRPr="00F51840">
            <w:rPr>
              <w:rFonts w:ascii="Verdana" w:eastAsia="Times New Roman" w:hAnsi="Verdana" w:cs="Times New Roman"/>
              <w:sz w:val="18"/>
              <w:szCs w:val="18"/>
              <w:lang w:eastAsia="es-ES"/>
            </w:rPr>
            <w:t>Fecha:</w:t>
          </w:r>
        </w:p>
      </w:tc>
      <w:tc>
        <w:tcPr>
          <w:tcW w:w="1332" w:type="dxa"/>
          <w:vAlign w:val="center"/>
        </w:tcPr>
        <w:p w14:paraId="4D7AB607" w14:textId="5C7C0B9F" w:rsidR="00507CC0" w:rsidRPr="00F51840" w:rsidRDefault="007D379F" w:rsidP="007D379F">
          <w:pPr>
            <w:widowControl w:val="0"/>
            <w:tabs>
              <w:tab w:val="center" w:pos="4252"/>
              <w:tab w:val="right" w:pos="8504"/>
            </w:tabs>
            <w:rPr>
              <w:rFonts w:ascii="Verdana" w:eastAsia="Times New Roman" w:hAnsi="Verdana" w:cs="Times New Roman"/>
              <w:b/>
              <w:sz w:val="18"/>
              <w:szCs w:val="18"/>
              <w:lang w:eastAsia="es-ES"/>
            </w:rPr>
          </w:pPr>
          <w:r>
            <w:rPr>
              <w:rFonts w:ascii="Verdana" w:eastAsia="Times New Roman" w:hAnsi="Verdana" w:cs="Times New Roman"/>
              <w:sz w:val="18"/>
              <w:szCs w:val="18"/>
              <w:lang w:eastAsia="es-ES"/>
            </w:rPr>
            <w:t>17</w:t>
          </w:r>
          <w:r w:rsidR="00507CC0" w:rsidRPr="00F51840">
            <w:rPr>
              <w:rFonts w:ascii="Verdana" w:eastAsia="Times New Roman" w:hAnsi="Verdana" w:cs="Times New Roman"/>
              <w:sz w:val="18"/>
              <w:szCs w:val="18"/>
              <w:lang w:eastAsia="es-ES"/>
            </w:rPr>
            <w:t>-</w:t>
          </w:r>
          <w:r>
            <w:rPr>
              <w:rFonts w:ascii="Verdana" w:eastAsia="Times New Roman" w:hAnsi="Verdana" w:cs="Times New Roman"/>
              <w:sz w:val="18"/>
              <w:szCs w:val="18"/>
              <w:lang w:eastAsia="es-ES"/>
            </w:rPr>
            <w:t>12</w:t>
          </w:r>
          <w:r w:rsidR="00507CC0" w:rsidRPr="00F51840">
            <w:rPr>
              <w:rFonts w:ascii="Verdana" w:eastAsia="Times New Roman" w:hAnsi="Verdana" w:cs="Times New Roman"/>
              <w:sz w:val="18"/>
              <w:szCs w:val="18"/>
              <w:lang w:eastAsia="es-ES"/>
            </w:rPr>
            <w:t>-202</w:t>
          </w:r>
          <w:r>
            <w:rPr>
              <w:rFonts w:ascii="Verdana" w:eastAsia="Times New Roman" w:hAnsi="Verdana" w:cs="Times New Roman"/>
              <w:sz w:val="18"/>
              <w:szCs w:val="18"/>
              <w:lang w:eastAsia="es-ES"/>
            </w:rPr>
            <w:t>0</w:t>
          </w:r>
        </w:p>
      </w:tc>
      <w:tc>
        <w:tcPr>
          <w:tcW w:w="264" w:type="dxa"/>
          <w:tcBorders>
            <w:top w:val="nil"/>
            <w:bottom w:val="nil"/>
          </w:tcBorders>
          <w:vAlign w:val="center"/>
        </w:tcPr>
        <w:p w14:paraId="77A5F89D"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p>
      </w:tc>
      <w:tc>
        <w:tcPr>
          <w:tcW w:w="1112" w:type="dxa"/>
          <w:vAlign w:val="center"/>
        </w:tcPr>
        <w:p w14:paraId="353FA994"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r w:rsidRPr="00F51840">
            <w:rPr>
              <w:rFonts w:ascii="Verdana" w:eastAsia="Times New Roman" w:hAnsi="Verdana" w:cs="Times New Roman"/>
              <w:sz w:val="18"/>
              <w:szCs w:val="18"/>
              <w:lang w:eastAsia="es-ES"/>
            </w:rPr>
            <w:t>Versión:</w:t>
          </w:r>
        </w:p>
      </w:tc>
      <w:tc>
        <w:tcPr>
          <w:tcW w:w="331" w:type="dxa"/>
          <w:vAlign w:val="center"/>
        </w:tcPr>
        <w:p w14:paraId="6659670F" w14:textId="5862F507" w:rsidR="00507CC0" w:rsidRPr="00F51840" w:rsidRDefault="007D379F" w:rsidP="00507CC0">
          <w:pPr>
            <w:widowControl w:val="0"/>
            <w:tabs>
              <w:tab w:val="center" w:pos="4252"/>
              <w:tab w:val="right" w:pos="8504"/>
            </w:tabs>
            <w:rPr>
              <w:rFonts w:ascii="Verdana" w:eastAsia="Times New Roman" w:hAnsi="Verdana" w:cs="Times New Roman"/>
              <w:b/>
              <w:sz w:val="18"/>
              <w:szCs w:val="18"/>
              <w:lang w:eastAsia="es-ES"/>
            </w:rPr>
          </w:pPr>
          <w:r>
            <w:rPr>
              <w:rFonts w:ascii="Verdana" w:eastAsia="Times New Roman" w:hAnsi="Verdana" w:cs="Times New Roman"/>
              <w:sz w:val="18"/>
              <w:szCs w:val="18"/>
              <w:lang w:eastAsia="es-ES"/>
            </w:rPr>
            <w:t>2</w:t>
          </w:r>
        </w:p>
      </w:tc>
      <w:tc>
        <w:tcPr>
          <w:tcW w:w="452" w:type="dxa"/>
          <w:tcBorders>
            <w:top w:val="nil"/>
            <w:bottom w:val="nil"/>
          </w:tcBorders>
          <w:vAlign w:val="center"/>
        </w:tcPr>
        <w:p w14:paraId="0ED3918E"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p>
      </w:tc>
      <w:tc>
        <w:tcPr>
          <w:tcW w:w="1045" w:type="dxa"/>
          <w:vAlign w:val="center"/>
        </w:tcPr>
        <w:p w14:paraId="6583A5A9" w14:textId="77777777" w:rsidR="00507CC0" w:rsidRPr="00F51840" w:rsidRDefault="00507CC0" w:rsidP="00507CC0">
          <w:pPr>
            <w:widowControl w:val="0"/>
            <w:tabs>
              <w:tab w:val="center" w:pos="4252"/>
              <w:tab w:val="right" w:pos="8504"/>
            </w:tabs>
            <w:rPr>
              <w:rFonts w:ascii="Verdana" w:eastAsia="Times New Roman" w:hAnsi="Verdana" w:cs="Times New Roman"/>
              <w:b/>
              <w:sz w:val="18"/>
              <w:szCs w:val="18"/>
              <w:lang w:eastAsia="es-ES"/>
            </w:rPr>
          </w:pPr>
          <w:r w:rsidRPr="00F51840">
            <w:rPr>
              <w:rFonts w:ascii="Verdana" w:eastAsia="Times New Roman" w:hAnsi="Verdana" w:cs="Times New Roman"/>
              <w:sz w:val="18"/>
              <w:szCs w:val="18"/>
              <w:lang w:eastAsia="es-ES"/>
            </w:rPr>
            <w:t>Página:</w:t>
          </w:r>
        </w:p>
      </w:tc>
      <w:tc>
        <w:tcPr>
          <w:tcW w:w="1109" w:type="dxa"/>
          <w:vAlign w:val="center"/>
        </w:tcPr>
        <w:p w14:paraId="067743A0" w14:textId="28C42588" w:rsidR="00507CC0" w:rsidRPr="00507CC0" w:rsidRDefault="00507CC0" w:rsidP="00507CC0">
          <w:pPr>
            <w:widowControl w:val="0"/>
            <w:tabs>
              <w:tab w:val="center" w:pos="4252"/>
              <w:tab w:val="right" w:pos="8504"/>
            </w:tabs>
            <w:rPr>
              <w:rFonts w:ascii="Verdana" w:eastAsia="Times New Roman" w:hAnsi="Verdana" w:cs="Times New Roman"/>
              <w:sz w:val="18"/>
              <w:szCs w:val="18"/>
              <w:lang w:eastAsia="es-ES"/>
            </w:rPr>
          </w:pPr>
          <w:r w:rsidRPr="00507CC0">
            <w:rPr>
              <w:rFonts w:ascii="Verdana" w:eastAsia="Times New Roman" w:hAnsi="Verdana"/>
              <w:sz w:val="18"/>
              <w:szCs w:val="18"/>
              <w:lang w:eastAsia="es-ES"/>
            </w:rPr>
            <w:fldChar w:fldCharType="begin"/>
          </w:r>
          <w:r w:rsidRPr="00507CC0">
            <w:rPr>
              <w:rFonts w:ascii="Verdana" w:eastAsia="Times New Roman" w:hAnsi="Verdana"/>
              <w:sz w:val="18"/>
              <w:szCs w:val="18"/>
              <w:lang w:eastAsia="es-ES"/>
            </w:rPr>
            <w:instrText>PAGE  \* Arabic  \* MERGEFORMAT</w:instrText>
          </w:r>
          <w:r w:rsidRPr="00507CC0">
            <w:rPr>
              <w:rFonts w:ascii="Verdana" w:eastAsia="Times New Roman" w:hAnsi="Verdana"/>
              <w:sz w:val="18"/>
              <w:szCs w:val="18"/>
              <w:lang w:eastAsia="es-ES"/>
            </w:rPr>
            <w:fldChar w:fldCharType="separate"/>
          </w:r>
          <w:r w:rsidR="007D379F">
            <w:rPr>
              <w:rFonts w:ascii="Verdana" w:eastAsia="Times New Roman" w:hAnsi="Verdana"/>
              <w:noProof/>
              <w:sz w:val="18"/>
              <w:szCs w:val="18"/>
              <w:lang w:eastAsia="es-ES"/>
            </w:rPr>
            <w:t>41</w:t>
          </w:r>
          <w:r w:rsidRPr="00507CC0">
            <w:rPr>
              <w:rFonts w:ascii="Verdana" w:eastAsia="Times New Roman" w:hAnsi="Verdana"/>
              <w:sz w:val="18"/>
              <w:szCs w:val="18"/>
              <w:lang w:eastAsia="es-ES"/>
            </w:rPr>
            <w:fldChar w:fldCharType="end"/>
          </w:r>
          <w:r w:rsidRPr="00507CC0">
            <w:rPr>
              <w:rFonts w:ascii="Verdana" w:eastAsia="Times New Roman" w:hAnsi="Verdana"/>
              <w:sz w:val="18"/>
              <w:szCs w:val="18"/>
              <w:lang w:eastAsia="es-ES"/>
            </w:rPr>
            <w:t xml:space="preserve"> de </w:t>
          </w:r>
          <w:r w:rsidRPr="00507CC0">
            <w:rPr>
              <w:rFonts w:ascii="Verdana" w:eastAsia="Times New Roman" w:hAnsi="Verdana"/>
              <w:sz w:val="18"/>
              <w:szCs w:val="18"/>
              <w:lang w:eastAsia="es-ES"/>
            </w:rPr>
            <w:fldChar w:fldCharType="begin"/>
          </w:r>
          <w:r w:rsidRPr="00507CC0">
            <w:rPr>
              <w:rFonts w:ascii="Verdana" w:eastAsia="Times New Roman" w:hAnsi="Verdana"/>
              <w:sz w:val="18"/>
              <w:szCs w:val="18"/>
              <w:lang w:eastAsia="es-ES"/>
            </w:rPr>
            <w:instrText>NUMPAGES  \* Arabic  \* MERGEFORMAT</w:instrText>
          </w:r>
          <w:r w:rsidRPr="00507CC0">
            <w:rPr>
              <w:rFonts w:ascii="Verdana" w:eastAsia="Times New Roman" w:hAnsi="Verdana"/>
              <w:sz w:val="18"/>
              <w:szCs w:val="18"/>
              <w:lang w:eastAsia="es-ES"/>
            </w:rPr>
            <w:fldChar w:fldCharType="separate"/>
          </w:r>
          <w:r w:rsidR="007D379F">
            <w:rPr>
              <w:rFonts w:ascii="Verdana" w:eastAsia="Times New Roman" w:hAnsi="Verdana"/>
              <w:noProof/>
              <w:sz w:val="18"/>
              <w:szCs w:val="18"/>
              <w:lang w:eastAsia="es-ES"/>
            </w:rPr>
            <w:t>43</w:t>
          </w:r>
          <w:r w:rsidRPr="00507CC0">
            <w:rPr>
              <w:rFonts w:ascii="Verdana" w:eastAsia="Times New Roman" w:hAnsi="Verdana"/>
              <w:sz w:val="18"/>
              <w:szCs w:val="18"/>
              <w:lang w:eastAsia="es-ES"/>
            </w:rPr>
            <w:fldChar w:fldCharType="end"/>
          </w:r>
        </w:p>
      </w:tc>
    </w:tr>
  </w:tbl>
  <w:p w14:paraId="449A2DE0" w14:textId="55010292" w:rsidR="008711FE" w:rsidRDefault="008711FE">
    <w:pPr>
      <w:pStyle w:val="Textoindependiente"/>
      <w:spacing w:line="14" w:lineRule="auto"/>
      <w:rPr>
        <w:sz w:val="20"/>
      </w:rPr>
    </w:pPr>
  </w:p>
  <w:p w14:paraId="22CC75C8" w14:textId="04A35DB5" w:rsidR="008711FE" w:rsidRDefault="008711FE">
    <w:pPr>
      <w:pStyle w:val="Textoindependiente"/>
      <w:spacing w:line="14" w:lineRule="auto"/>
      <w:rPr>
        <w:sz w:val="20"/>
      </w:rPr>
    </w:pPr>
  </w:p>
  <w:p w14:paraId="0A4E8E72" w14:textId="670F5AFC" w:rsidR="008711FE" w:rsidRDefault="008711FE">
    <w:pPr>
      <w:pStyle w:val="Textoindependiente"/>
      <w:spacing w:line="14" w:lineRule="auto"/>
      <w:rPr>
        <w:sz w:val="20"/>
      </w:rPr>
    </w:pPr>
  </w:p>
  <w:p w14:paraId="53225AB3" w14:textId="3B4F47BD" w:rsidR="008711FE" w:rsidRDefault="008711FE">
    <w:pPr>
      <w:pStyle w:val="Textoindependiente"/>
      <w:spacing w:line="14" w:lineRule="auto"/>
      <w:rPr>
        <w:sz w:val="20"/>
      </w:rPr>
    </w:pPr>
  </w:p>
  <w:p w14:paraId="6B7FE1EB" w14:textId="5F28B9EB" w:rsidR="008711FE" w:rsidRDefault="008711FE">
    <w:pPr>
      <w:pStyle w:val="Textoindependiente"/>
      <w:spacing w:line="14" w:lineRule="auto"/>
      <w:rPr>
        <w:sz w:val="20"/>
      </w:rPr>
    </w:pPr>
  </w:p>
  <w:p w14:paraId="38715C2A" w14:textId="1E505837" w:rsidR="008711FE" w:rsidRDefault="008711FE">
    <w:pPr>
      <w:pStyle w:val="Textoindependiente"/>
      <w:spacing w:line="14" w:lineRule="auto"/>
      <w:rPr>
        <w:sz w:val="20"/>
      </w:rPr>
    </w:pPr>
  </w:p>
  <w:p w14:paraId="0B54EB68" w14:textId="77777777" w:rsidR="008711FE" w:rsidRDefault="008711FE">
    <w:pPr>
      <w:pStyle w:val="Textoindependiente"/>
      <w:spacing w:line="14" w:lineRule="auto"/>
      <w:rPr>
        <w:sz w:val="20"/>
      </w:rPr>
    </w:pPr>
  </w:p>
  <w:p w14:paraId="5599E18F" w14:textId="77777777" w:rsidR="008711FE" w:rsidRDefault="008711FE">
    <w:pPr>
      <w:pStyle w:val="Textoindependiente"/>
      <w:spacing w:line="14" w:lineRule="auto"/>
      <w:rPr>
        <w:sz w:val="20"/>
      </w:rPr>
    </w:pPr>
  </w:p>
  <w:p w14:paraId="1D190CF5" w14:textId="371155B6" w:rsidR="008711FE" w:rsidRDefault="008711FE">
    <w:pPr>
      <w:pStyle w:val="Textoindependiente"/>
      <w:spacing w:line="14" w:lineRule="auto"/>
      <w:rPr>
        <w:sz w:val="20"/>
      </w:rPr>
    </w:pPr>
  </w:p>
  <w:p w14:paraId="2F11F5B8" w14:textId="0FDF45E9" w:rsidR="008711FE" w:rsidRDefault="008711FE">
    <w:pPr>
      <w:pStyle w:val="Textoindependiente"/>
      <w:spacing w:line="14" w:lineRule="auto"/>
      <w:rPr>
        <w:sz w:val="20"/>
      </w:rPr>
    </w:pPr>
  </w:p>
  <w:p w14:paraId="0389ABAD" w14:textId="35247CCE" w:rsidR="008711FE" w:rsidRDefault="008711FE">
    <w:pPr>
      <w:pStyle w:val="Textoindependiente"/>
      <w:spacing w:line="14" w:lineRule="auto"/>
      <w:rPr>
        <w:sz w:val="20"/>
      </w:rPr>
    </w:pPr>
  </w:p>
  <w:p w14:paraId="53D4C340" w14:textId="6C2E3F83" w:rsidR="008711FE" w:rsidRDefault="008711FE">
    <w:pPr>
      <w:pStyle w:val="Textoindependiente"/>
      <w:spacing w:line="14" w:lineRule="auto"/>
      <w:rPr>
        <w:sz w:val="20"/>
      </w:rPr>
    </w:pPr>
  </w:p>
  <w:p w14:paraId="45478158" w14:textId="679E3B41" w:rsidR="008711FE" w:rsidRDefault="008711FE">
    <w:pPr>
      <w:pStyle w:val="Textoindependiente"/>
      <w:spacing w:line="14" w:lineRule="auto"/>
      <w:rPr>
        <w:sz w:val="20"/>
      </w:rPr>
    </w:pPr>
  </w:p>
  <w:p w14:paraId="3C542373" w14:textId="04488570" w:rsidR="008711FE" w:rsidRDefault="008711FE">
    <w:pPr>
      <w:pStyle w:val="Textoindependiente"/>
      <w:spacing w:line="14" w:lineRule="auto"/>
      <w:rPr>
        <w:sz w:val="20"/>
      </w:rPr>
    </w:pPr>
  </w:p>
  <w:p w14:paraId="6D33C897" w14:textId="41965411" w:rsidR="008711FE" w:rsidRDefault="008711FE">
    <w:pPr>
      <w:pStyle w:val="Textoindependiente"/>
      <w:spacing w:line="14" w:lineRule="auto"/>
      <w:rPr>
        <w:sz w:val="20"/>
      </w:rPr>
    </w:pPr>
  </w:p>
  <w:p w14:paraId="2AC60D64" w14:textId="43D30032" w:rsidR="008711FE" w:rsidRDefault="008711F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AAD"/>
    <w:multiLevelType w:val="hybridMultilevel"/>
    <w:tmpl w:val="81064E34"/>
    <w:lvl w:ilvl="0" w:tplc="8070CD42">
      <w:start w:val="1"/>
      <w:numFmt w:val="bullet"/>
      <w:suff w:val="space"/>
      <w:lvlText w:val=""/>
      <w:lvlJc w:val="left"/>
      <w:pPr>
        <w:ind w:left="1080" w:hanging="360"/>
      </w:pPr>
      <w:rPr>
        <w:rFonts w:ascii="Symbol" w:hAnsi="Symbol" w:hint="default"/>
        <w:spacing w:val="-1"/>
        <w:w w:val="100"/>
        <w:sz w:val="22"/>
        <w:szCs w:val="22"/>
      </w:rPr>
    </w:lvl>
    <w:lvl w:ilvl="1" w:tplc="240A0003" w:tentative="1">
      <w:start w:val="1"/>
      <w:numFmt w:val="bullet"/>
      <w:lvlText w:val="o"/>
      <w:lvlJc w:val="left"/>
      <w:pPr>
        <w:ind w:left="478" w:hanging="360"/>
      </w:pPr>
      <w:rPr>
        <w:rFonts w:ascii="Courier New" w:hAnsi="Courier New" w:cs="Courier New" w:hint="default"/>
      </w:rPr>
    </w:lvl>
    <w:lvl w:ilvl="2" w:tplc="240A0005" w:tentative="1">
      <w:start w:val="1"/>
      <w:numFmt w:val="bullet"/>
      <w:lvlText w:val=""/>
      <w:lvlJc w:val="left"/>
      <w:pPr>
        <w:ind w:left="1198" w:hanging="360"/>
      </w:pPr>
      <w:rPr>
        <w:rFonts w:ascii="Wingdings" w:hAnsi="Wingdings" w:hint="default"/>
      </w:rPr>
    </w:lvl>
    <w:lvl w:ilvl="3" w:tplc="240A0001" w:tentative="1">
      <w:start w:val="1"/>
      <w:numFmt w:val="bullet"/>
      <w:lvlText w:val=""/>
      <w:lvlJc w:val="left"/>
      <w:pPr>
        <w:ind w:left="1918" w:hanging="360"/>
      </w:pPr>
      <w:rPr>
        <w:rFonts w:ascii="Symbol" w:hAnsi="Symbol" w:hint="default"/>
      </w:rPr>
    </w:lvl>
    <w:lvl w:ilvl="4" w:tplc="240A0003" w:tentative="1">
      <w:start w:val="1"/>
      <w:numFmt w:val="bullet"/>
      <w:lvlText w:val="o"/>
      <w:lvlJc w:val="left"/>
      <w:pPr>
        <w:ind w:left="2638" w:hanging="360"/>
      </w:pPr>
      <w:rPr>
        <w:rFonts w:ascii="Courier New" w:hAnsi="Courier New" w:cs="Courier New" w:hint="default"/>
      </w:rPr>
    </w:lvl>
    <w:lvl w:ilvl="5" w:tplc="240A0005" w:tentative="1">
      <w:start w:val="1"/>
      <w:numFmt w:val="bullet"/>
      <w:lvlText w:val=""/>
      <w:lvlJc w:val="left"/>
      <w:pPr>
        <w:ind w:left="3358" w:hanging="360"/>
      </w:pPr>
      <w:rPr>
        <w:rFonts w:ascii="Wingdings" w:hAnsi="Wingdings" w:hint="default"/>
      </w:rPr>
    </w:lvl>
    <w:lvl w:ilvl="6" w:tplc="240A0001" w:tentative="1">
      <w:start w:val="1"/>
      <w:numFmt w:val="bullet"/>
      <w:lvlText w:val=""/>
      <w:lvlJc w:val="left"/>
      <w:pPr>
        <w:ind w:left="4078" w:hanging="360"/>
      </w:pPr>
      <w:rPr>
        <w:rFonts w:ascii="Symbol" w:hAnsi="Symbol" w:hint="default"/>
      </w:rPr>
    </w:lvl>
    <w:lvl w:ilvl="7" w:tplc="240A0003" w:tentative="1">
      <w:start w:val="1"/>
      <w:numFmt w:val="bullet"/>
      <w:lvlText w:val="o"/>
      <w:lvlJc w:val="left"/>
      <w:pPr>
        <w:ind w:left="4798" w:hanging="360"/>
      </w:pPr>
      <w:rPr>
        <w:rFonts w:ascii="Courier New" w:hAnsi="Courier New" w:cs="Courier New" w:hint="default"/>
      </w:rPr>
    </w:lvl>
    <w:lvl w:ilvl="8" w:tplc="240A0005" w:tentative="1">
      <w:start w:val="1"/>
      <w:numFmt w:val="bullet"/>
      <w:lvlText w:val=""/>
      <w:lvlJc w:val="left"/>
      <w:pPr>
        <w:ind w:left="5518" w:hanging="360"/>
      </w:pPr>
      <w:rPr>
        <w:rFonts w:ascii="Wingdings" w:hAnsi="Wingdings" w:hint="default"/>
      </w:rPr>
    </w:lvl>
  </w:abstractNum>
  <w:abstractNum w:abstractNumId="1" w15:restartNumberingAfterBreak="0">
    <w:nsid w:val="097E5F46"/>
    <w:multiLevelType w:val="hybridMultilevel"/>
    <w:tmpl w:val="B5E24492"/>
    <w:lvl w:ilvl="0" w:tplc="C716205C">
      <w:numFmt w:val="bullet"/>
      <w:suff w:val="space"/>
      <w:lvlText w:val=""/>
      <w:lvlJc w:val="left"/>
      <w:pPr>
        <w:ind w:left="1080" w:hanging="360"/>
      </w:pPr>
      <w:rPr>
        <w:rFonts w:ascii="Symbol" w:eastAsia="Symbol" w:hAnsi="Symbol" w:cs="Symbol" w:hint="default"/>
        <w:w w:val="100"/>
        <w:sz w:val="22"/>
        <w:szCs w:val="22"/>
        <w:lang w:val="es-ES" w:eastAsia="en-US" w:bidi="ar-SA"/>
      </w:rPr>
    </w:lvl>
    <w:lvl w:ilvl="1" w:tplc="08806A7A">
      <w:numFmt w:val="bullet"/>
      <w:lvlText w:val="•"/>
      <w:lvlJc w:val="left"/>
      <w:pPr>
        <w:ind w:left="2936" w:hanging="360"/>
      </w:pPr>
      <w:rPr>
        <w:rFonts w:hint="default"/>
        <w:lang w:val="es-ES" w:eastAsia="en-US" w:bidi="ar-SA"/>
      </w:rPr>
    </w:lvl>
    <w:lvl w:ilvl="2" w:tplc="611830CC">
      <w:numFmt w:val="bullet"/>
      <w:lvlText w:val="•"/>
      <w:lvlJc w:val="left"/>
      <w:pPr>
        <w:ind w:left="3832" w:hanging="360"/>
      </w:pPr>
      <w:rPr>
        <w:rFonts w:hint="default"/>
        <w:lang w:val="es-ES" w:eastAsia="en-US" w:bidi="ar-SA"/>
      </w:rPr>
    </w:lvl>
    <w:lvl w:ilvl="3" w:tplc="937EEC14">
      <w:numFmt w:val="bullet"/>
      <w:lvlText w:val="•"/>
      <w:lvlJc w:val="left"/>
      <w:pPr>
        <w:ind w:left="4728" w:hanging="360"/>
      </w:pPr>
      <w:rPr>
        <w:rFonts w:hint="default"/>
        <w:lang w:val="es-ES" w:eastAsia="en-US" w:bidi="ar-SA"/>
      </w:rPr>
    </w:lvl>
    <w:lvl w:ilvl="4" w:tplc="516897FE">
      <w:numFmt w:val="bullet"/>
      <w:lvlText w:val="•"/>
      <w:lvlJc w:val="left"/>
      <w:pPr>
        <w:ind w:left="5624" w:hanging="360"/>
      </w:pPr>
      <w:rPr>
        <w:rFonts w:hint="default"/>
        <w:lang w:val="es-ES" w:eastAsia="en-US" w:bidi="ar-SA"/>
      </w:rPr>
    </w:lvl>
    <w:lvl w:ilvl="5" w:tplc="7C80ADA8">
      <w:numFmt w:val="bullet"/>
      <w:lvlText w:val="•"/>
      <w:lvlJc w:val="left"/>
      <w:pPr>
        <w:ind w:left="6521" w:hanging="360"/>
      </w:pPr>
      <w:rPr>
        <w:rFonts w:hint="default"/>
        <w:lang w:val="es-ES" w:eastAsia="en-US" w:bidi="ar-SA"/>
      </w:rPr>
    </w:lvl>
    <w:lvl w:ilvl="6" w:tplc="A4140C32">
      <w:numFmt w:val="bullet"/>
      <w:lvlText w:val="•"/>
      <w:lvlJc w:val="left"/>
      <w:pPr>
        <w:ind w:left="7417" w:hanging="360"/>
      </w:pPr>
      <w:rPr>
        <w:rFonts w:hint="default"/>
        <w:lang w:val="es-ES" w:eastAsia="en-US" w:bidi="ar-SA"/>
      </w:rPr>
    </w:lvl>
    <w:lvl w:ilvl="7" w:tplc="3F96B114">
      <w:numFmt w:val="bullet"/>
      <w:lvlText w:val="•"/>
      <w:lvlJc w:val="left"/>
      <w:pPr>
        <w:ind w:left="8313" w:hanging="360"/>
      </w:pPr>
      <w:rPr>
        <w:rFonts w:hint="default"/>
        <w:lang w:val="es-ES" w:eastAsia="en-US" w:bidi="ar-SA"/>
      </w:rPr>
    </w:lvl>
    <w:lvl w:ilvl="8" w:tplc="E006E3D0">
      <w:numFmt w:val="bullet"/>
      <w:lvlText w:val="•"/>
      <w:lvlJc w:val="left"/>
      <w:pPr>
        <w:ind w:left="9209" w:hanging="360"/>
      </w:pPr>
      <w:rPr>
        <w:rFonts w:hint="default"/>
        <w:lang w:val="es-ES" w:eastAsia="en-US" w:bidi="ar-SA"/>
      </w:rPr>
    </w:lvl>
  </w:abstractNum>
  <w:abstractNum w:abstractNumId="2" w15:restartNumberingAfterBreak="0">
    <w:nsid w:val="0CBC2EAF"/>
    <w:multiLevelType w:val="multilevel"/>
    <w:tmpl w:val="2FC04908"/>
    <w:lvl w:ilvl="0">
      <w:start w:val="1"/>
      <w:numFmt w:val="decimal"/>
      <w:pStyle w:val="Ttulo1"/>
      <w:suff w:val="space"/>
      <w:lvlText w:val="%1."/>
      <w:lvlJc w:val="left"/>
      <w:pPr>
        <w:ind w:left="227" w:hanging="227"/>
      </w:pPr>
      <w:rPr>
        <w:rFonts w:hint="default"/>
      </w:rPr>
    </w:lvl>
    <w:lvl w:ilvl="1">
      <w:start w:val="1"/>
      <w:numFmt w:val="decimal"/>
      <w:lvlRestart w:val="0"/>
      <w:pStyle w:val="Ttulo2"/>
      <w:suff w:val="space"/>
      <w:lvlText w:val="%1.%2."/>
      <w:lvlJc w:val="left"/>
      <w:pPr>
        <w:ind w:left="227" w:hanging="227"/>
      </w:pPr>
      <w:rPr>
        <w:rFonts w:hint="default"/>
      </w:rPr>
    </w:lvl>
    <w:lvl w:ilvl="2">
      <w:start w:val="1"/>
      <w:numFmt w:val="decimal"/>
      <w:lvlRestart w:val="0"/>
      <w:pStyle w:val="Ttulo3"/>
      <w:suff w:val="space"/>
      <w:lvlText w:val="%1.%2.%3."/>
      <w:lvlJc w:val="left"/>
      <w:pPr>
        <w:ind w:left="0" w:firstLine="0"/>
      </w:pPr>
      <w:rPr>
        <w:rFonts w:ascii="Arial" w:hAnsi="Arial" w:cs="Arial" w:hint="default"/>
        <w:b/>
        <w:color w:val="auto"/>
        <w:sz w:val="22"/>
      </w:rPr>
    </w:lvl>
    <w:lvl w:ilvl="3">
      <w:start w:val="1"/>
      <w:numFmt w:val="decimal"/>
      <w:suff w:val="space"/>
      <w:lvlText w:val="%1.%2.%3.%4."/>
      <w:lvlJc w:val="left"/>
      <w:pPr>
        <w:ind w:left="227" w:hanging="227"/>
      </w:pPr>
      <w:rPr>
        <w:rFonts w:hint="default"/>
      </w:rPr>
    </w:lvl>
    <w:lvl w:ilvl="4">
      <w:start w:val="1"/>
      <w:numFmt w:val="decimal"/>
      <w:lvlRestart w:val="0"/>
      <w:pStyle w:val="Ttulo5"/>
      <w:suff w:val="space"/>
      <w:lvlText w:val="%1.%2.%3.%4.%5."/>
      <w:lvlJc w:val="left"/>
      <w:pPr>
        <w:ind w:left="227" w:hanging="227"/>
      </w:pPr>
      <w:rPr>
        <w:rFonts w:ascii="Arial" w:hAnsi="Arial" w:cs="Arial" w:hint="default"/>
        <w:b/>
        <w:i w:val="0"/>
        <w:color w:val="auto"/>
        <w:sz w:val="22"/>
      </w:rPr>
    </w:lvl>
    <w:lvl w:ilvl="5">
      <w:start w:val="1"/>
      <w:numFmt w:val="decimal"/>
      <w:pStyle w:val="Ttulo6"/>
      <w:lvlText w:val="%1.%2.%3.%4.%5.%6"/>
      <w:lvlJc w:val="left"/>
      <w:pPr>
        <w:ind w:left="227" w:hanging="227"/>
      </w:pPr>
      <w:rPr>
        <w:rFonts w:hint="default"/>
      </w:rPr>
    </w:lvl>
    <w:lvl w:ilvl="6">
      <w:start w:val="1"/>
      <w:numFmt w:val="decimal"/>
      <w:pStyle w:val="Ttulo7"/>
      <w:lvlText w:val="%1.%2.%3.%4.%5.%6.%7"/>
      <w:lvlJc w:val="left"/>
      <w:pPr>
        <w:ind w:left="227" w:hanging="227"/>
      </w:pPr>
      <w:rPr>
        <w:rFonts w:hint="default"/>
      </w:rPr>
    </w:lvl>
    <w:lvl w:ilvl="7">
      <w:start w:val="1"/>
      <w:numFmt w:val="decimal"/>
      <w:pStyle w:val="Ttulo8"/>
      <w:lvlText w:val="%1.%2.%3.%4.%5.%6.%7.%8"/>
      <w:lvlJc w:val="left"/>
      <w:pPr>
        <w:ind w:left="227" w:hanging="227"/>
      </w:pPr>
      <w:rPr>
        <w:rFonts w:hint="default"/>
      </w:rPr>
    </w:lvl>
    <w:lvl w:ilvl="8">
      <w:start w:val="1"/>
      <w:numFmt w:val="decimal"/>
      <w:pStyle w:val="Ttulo9"/>
      <w:lvlText w:val="%1.%2.%3.%4.%5.%6.%7.%8.%9"/>
      <w:lvlJc w:val="left"/>
      <w:pPr>
        <w:ind w:left="227" w:hanging="227"/>
      </w:pPr>
      <w:rPr>
        <w:rFonts w:hint="default"/>
      </w:rPr>
    </w:lvl>
  </w:abstractNum>
  <w:abstractNum w:abstractNumId="3" w15:restartNumberingAfterBreak="0">
    <w:nsid w:val="0F252096"/>
    <w:multiLevelType w:val="hybridMultilevel"/>
    <w:tmpl w:val="B42A1FC0"/>
    <w:lvl w:ilvl="0" w:tplc="E49A7952">
      <w:start w:val="1"/>
      <w:numFmt w:val="lowerLetter"/>
      <w:suff w:val="space"/>
      <w:lvlText w:val="%1)"/>
      <w:lvlJc w:val="left"/>
      <w:pPr>
        <w:ind w:left="0" w:firstLine="2761"/>
      </w:pPr>
      <w:rPr>
        <w:rFonts w:hint="default"/>
        <w:b/>
        <w:spacing w:val="-1"/>
        <w:w w:val="100"/>
        <w:sz w:val="22"/>
        <w:szCs w:val="22"/>
        <w:lang w:val="es-ES" w:eastAsia="en-US" w:bidi="ar-SA"/>
      </w:rPr>
    </w:lvl>
    <w:lvl w:ilvl="1" w:tplc="1E180556">
      <w:start w:val="1"/>
      <w:numFmt w:val="lowerLetter"/>
      <w:lvlText w:val="%2."/>
      <w:lvlJc w:val="left"/>
      <w:pPr>
        <w:ind w:left="1440" w:hanging="360"/>
      </w:pPr>
      <w:rPr>
        <w:rFonts w:hint="default"/>
        <w:spacing w:val="-1"/>
        <w:w w:val="100"/>
        <w:sz w:val="22"/>
        <w:szCs w:val="22"/>
        <w:lang w:val="es-ES" w:eastAsia="en-US" w:bidi="ar-SA"/>
      </w:rPr>
    </w:lvl>
    <w:lvl w:ilvl="2" w:tplc="384C2B5C">
      <w:start w:val="1"/>
      <w:numFmt w:val="lowerRoman"/>
      <w:lvlText w:val="%3."/>
      <w:lvlJc w:val="right"/>
      <w:pPr>
        <w:ind w:left="2160" w:hanging="180"/>
      </w:pPr>
      <w:rPr>
        <w:rFonts w:hint="default"/>
        <w:w w:val="100"/>
        <w:sz w:val="22"/>
        <w:szCs w:val="22"/>
        <w:lang w:val="es-ES" w:eastAsia="en-US" w:bidi="ar-SA"/>
      </w:rPr>
    </w:lvl>
    <w:lvl w:ilvl="3" w:tplc="E82463D8" w:tentative="1">
      <w:start w:val="1"/>
      <w:numFmt w:val="decimal"/>
      <w:lvlText w:val="%4."/>
      <w:lvlJc w:val="left"/>
      <w:pPr>
        <w:ind w:left="2880" w:hanging="360"/>
      </w:pPr>
      <w:rPr>
        <w:rFonts w:hint="default"/>
        <w:lang w:val="es-ES" w:eastAsia="en-US" w:bidi="ar-SA"/>
      </w:rPr>
    </w:lvl>
    <w:lvl w:ilvl="4" w:tplc="BE8CB770" w:tentative="1">
      <w:start w:val="1"/>
      <w:numFmt w:val="lowerLetter"/>
      <w:lvlText w:val="%5."/>
      <w:lvlJc w:val="left"/>
      <w:pPr>
        <w:ind w:left="3600" w:hanging="360"/>
      </w:pPr>
      <w:rPr>
        <w:rFonts w:hint="default"/>
        <w:lang w:val="es-ES" w:eastAsia="en-US" w:bidi="ar-SA"/>
      </w:rPr>
    </w:lvl>
    <w:lvl w:ilvl="5" w:tplc="CE6C7BDA" w:tentative="1">
      <w:start w:val="1"/>
      <w:numFmt w:val="lowerRoman"/>
      <w:lvlText w:val="%6."/>
      <w:lvlJc w:val="right"/>
      <w:pPr>
        <w:ind w:left="4320" w:hanging="180"/>
      </w:pPr>
      <w:rPr>
        <w:rFonts w:hint="default"/>
        <w:lang w:val="es-ES" w:eastAsia="en-US" w:bidi="ar-SA"/>
      </w:rPr>
    </w:lvl>
    <w:lvl w:ilvl="6" w:tplc="C652BAD8" w:tentative="1">
      <w:start w:val="1"/>
      <w:numFmt w:val="decimal"/>
      <w:lvlText w:val="%7."/>
      <w:lvlJc w:val="left"/>
      <w:pPr>
        <w:ind w:left="5040" w:hanging="360"/>
      </w:pPr>
      <w:rPr>
        <w:rFonts w:hint="default"/>
        <w:lang w:val="es-ES" w:eastAsia="en-US" w:bidi="ar-SA"/>
      </w:rPr>
    </w:lvl>
    <w:lvl w:ilvl="7" w:tplc="A328D598" w:tentative="1">
      <w:start w:val="1"/>
      <w:numFmt w:val="lowerLetter"/>
      <w:lvlText w:val="%8."/>
      <w:lvlJc w:val="left"/>
      <w:pPr>
        <w:ind w:left="5760" w:hanging="360"/>
      </w:pPr>
      <w:rPr>
        <w:rFonts w:hint="default"/>
        <w:lang w:val="es-ES" w:eastAsia="en-US" w:bidi="ar-SA"/>
      </w:rPr>
    </w:lvl>
    <w:lvl w:ilvl="8" w:tplc="D3D4223A" w:tentative="1">
      <w:start w:val="1"/>
      <w:numFmt w:val="lowerRoman"/>
      <w:lvlText w:val="%9."/>
      <w:lvlJc w:val="right"/>
      <w:pPr>
        <w:ind w:left="6480" w:hanging="180"/>
      </w:pPr>
      <w:rPr>
        <w:rFonts w:hint="default"/>
        <w:lang w:val="es-ES" w:eastAsia="en-US" w:bidi="ar-SA"/>
      </w:rPr>
    </w:lvl>
  </w:abstractNum>
  <w:abstractNum w:abstractNumId="4" w15:restartNumberingAfterBreak="0">
    <w:nsid w:val="101538C5"/>
    <w:multiLevelType w:val="hybridMultilevel"/>
    <w:tmpl w:val="68E6B1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F5699A"/>
    <w:multiLevelType w:val="hybridMultilevel"/>
    <w:tmpl w:val="B008B20E"/>
    <w:lvl w:ilvl="0" w:tplc="8070CD42">
      <w:start w:val="1"/>
      <w:numFmt w:val="bullet"/>
      <w:suff w:val="space"/>
      <w:lvlText w:val=""/>
      <w:lvlJc w:val="left"/>
      <w:pPr>
        <w:ind w:left="928" w:hanging="360"/>
      </w:pPr>
      <w:rPr>
        <w:rFonts w:ascii="Symbol" w:hAnsi="Symbol" w:hint="default"/>
        <w:spacing w:val="-1"/>
        <w:w w:val="100"/>
        <w:sz w:val="22"/>
        <w:szCs w:val="22"/>
        <w:lang w:val="es-ES" w:eastAsia="en-US" w:bidi="ar-SA"/>
      </w:rPr>
    </w:lvl>
    <w:lvl w:ilvl="1" w:tplc="D83C34EC">
      <w:numFmt w:val="bullet"/>
      <w:lvlText w:val="•"/>
      <w:lvlJc w:val="left"/>
      <w:pPr>
        <w:ind w:left="1822" w:hanging="360"/>
      </w:pPr>
      <w:rPr>
        <w:rFonts w:hint="default"/>
        <w:lang w:val="es-ES" w:eastAsia="en-US" w:bidi="ar-SA"/>
      </w:rPr>
    </w:lvl>
    <w:lvl w:ilvl="2" w:tplc="975084E8">
      <w:numFmt w:val="bullet"/>
      <w:lvlText w:val="•"/>
      <w:lvlJc w:val="left"/>
      <w:pPr>
        <w:ind w:left="2718" w:hanging="360"/>
      </w:pPr>
      <w:rPr>
        <w:rFonts w:hint="default"/>
        <w:lang w:val="es-ES" w:eastAsia="en-US" w:bidi="ar-SA"/>
      </w:rPr>
    </w:lvl>
    <w:lvl w:ilvl="3" w:tplc="33EE7C50">
      <w:numFmt w:val="bullet"/>
      <w:lvlText w:val="•"/>
      <w:lvlJc w:val="left"/>
      <w:pPr>
        <w:ind w:left="3614" w:hanging="360"/>
      </w:pPr>
      <w:rPr>
        <w:rFonts w:hint="default"/>
        <w:lang w:val="es-ES" w:eastAsia="en-US" w:bidi="ar-SA"/>
      </w:rPr>
    </w:lvl>
    <w:lvl w:ilvl="4" w:tplc="9274E506">
      <w:numFmt w:val="bullet"/>
      <w:lvlText w:val="•"/>
      <w:lvlJc w:val="left"/>
      <w:pPr>
        <w:ind w:left="4510" w:hanging="360"/>
      </w:pPr>
      <w:rPr>
        <w:rFonts w:hint="default"/>
        <w:lang w:val="es-ES" w:eastAsia="en-US" w:bidi="ar-SA"/>
      </w:rPr>
    </w:lvl>
    <w:lvl w:ilvl="5" w:tplc="D5686F72">
      <w:numFmt w:val="bullet"/>
      <w:lvlText w:val="•"/>
      <w:lvlJc w:val="left"/>
      <w:pPr>
        <w:ind w:left="5407" w:hanging="360"/>
      </w:pPr>
      <w:rPr>
        <w:rFonts w:hint="default"/>
        <w:lang w:val="es-ES" w:eastAsia="en-US" w:bidi="ar-SA"/>
      </w:rPr>
    </w:lvl>
    <w:lvl w:ilvl="6" w:tplc="CE562D40">
      <w:numFmt w:val="bullet"/>
      <w:lvlText w:val="•"/>
      <w:lvlJc w:val="left"/>
      <w:pPr>
        <w:ind w:left="6303" w:hanging="360"/>
      </w:pPr>
      <w:rPr>
        <w:rFonts w:hint="default"/>
        <w:lang w:val="es-ES" w:eastAsia="en-US" w:bidi="ar-SA"/>
      </w:rPr>
    </w:lvl>
    <w:lvl w:ilvl="7" w:tplc="620601BC">
      <w:numFmt w:val="bullet"/>
      <w:lvlText w:val="•"/>
      <w:lvlJc w:val="left"/>
      <w:pPr>
        <w:ind w:left="7199" w:hanging="360"/>
      </w:pPr>
      <w:rPr>
        <w:rFonts w:hint="default"/>
        <w:lang w:val="es-ES" w:eastAsia="en-US" w:bidi="ar-SA"/>
      </w:rPr>
    </w:lvl>
    <w:lvl w:ilvl="8" w:tplc="038A2E6C">
      <w:numFmt w:val="bullet"/>
      <w:lvlText w:val="•"/>
      <w:lvlJc w:val="left"/>
      <w:pPr>
        <w:ind w:left="8095" w:hanging="360"/>
      </w:pPr>
      <w:rPr>
        <w:rFonts w:hint="default"/>
        <w:lang w:val="es-ES" w:eastAsia="en-US" w:bidi="ar-SA"/>
      </w:rPr>
    </w:lvl>
  </w:abstractNum>
  <w:abstractNum w:abstractNumId="6" w15:restartNumberingAfterBreak="0">
    <w:nsid w:val="15894C27"/>
    <w:multiLevelType w:val="hybridMultilevel"/>
    <w:tmpl w:val="84E81F14"/>
    <w:lvl w:ilvl="0" w:tplc="4C002282">
      <w:numFmt w:val="bullet"/>
      <w:suff w:val="space"/>
      <w:lvlText w:val=""/>
      <w:lvlJc w:val="left"/>
      <w:pPr>
        <w:ind w:left="1004" w:hanging="720"/>
      </w:pPr>
      <w:rPr>
        <w:rFonts w:ascii="Symbol" w:eastAsia="Symbol" w:hAnsi="Symbol" w:cs="Symbol" w:hint="default"/>
        <w:b/>
        <w:bCs/>
        <w:w w:val="100"/>
        <w:sz w:val="22"/>
        <w:szCs w:val="22"/>
        <w:lang w:val="es-ES" w:eastAsia="en-US" w:bidi="ar-SA"/>
      </w:rPr>
    </w:lvl>
    <w:lvl w:ilvl="1" w:tplc="89F4CD28">
      <w:numFmt w:val="bullet"/>
      <w:lvlText w:val=""/>
      <w:lvlJc w:val="left"/>
      <w:pPr>
        <w:ind w:left="1724" w:hanging="360"/>
      </w:pPr>
      <w:rPr>
        <w:rFonts w:ascii="Symbol" w:eastAsia="Symbol" w:hAnsi="Symbol" w:cs="Symbol" w:hint="default"/>
        <w:w w:val="100"/>
        <w:sz w:val="22"/>
        <w:szCs w:val="22"/>
        <w:lang w:val="es-ES" w:eastAsia="en-US" w:bidi="ar-SA"/>
      </w:rPr>
    </w:lvl>
    <w:lvl w:ilvl="2" w:tplc="197277D0">
      <w:numFmt w:val="bullet"/>
      <w:lvlText w:val="•"/>
      <w:lvlJc w:val="left"/>
      <w:pPr>
        <w:ind w:left="2677" w:hanging="360"/>
      </w:pPr>
      <w:rPr>
        <w:rFonts w:hint="default"/>
        <w:lang w:val="es-ES" w:eastAsia="en-US" w:bidi="ar-SA"/>
      </w:rPr>
    </w:lvl>
    <w:lvl w:ilvl="3" w:tplc="047C8AA8">
      <w:numFmt w:val="bullet"/>
      <w:lvlText w:val="•"/>
      <w:lvlJc w:val="left"/>
      <w:pPr>
        <w:ind w:left="3633" w:hanging="360"/>
      </w:pPr>
      <w:rPr>
        <w:rFonts w:hint="default"/>
        <w:lang w:val="es-ES" w:eastAsia="en-US" w:bidi="ar-SA"/>
      </w:rPr>
    </w:lvl>
    <w:lvl w:ilvl="4" w:tplc="CB2040BA">
      <w:numFmt w:val="bullet"/>
      <w:lvlText w:val="•"/>
      <w:lvlJc w:val="left"/>
      <w:pPr>
        <w:ind w:left="4589" w:hanging="360"/>
      </w:pPr>
      <w:rPr>
        <w:rFonts w:hint="default"/>
        <w:lang w:val="es-ES" w:eastAsia="en-US" w:bidi="ar-SA"/>
      </w:rPr>
    </w:lvl>
    <w:lvl w:ilvl="5" w:tplc="AC744A34">
      <w:numFmt w:val="bullet"/>
      <w:lvlText w:val="•"/>
      <w:lvlJc w:val="left"/>
      <w:pPr>
        <w:ind w:left="5545" w:hanging="360"/>
      </w:pPr>
      <w:rPr>
        <w:rFonts w:hint="default"/>
        <w:lang w:val="es-ES" w:eastAsia="en-US" w:bidi="ar-SA"/>
      </w:rPr>
    </w:lvl>
    <w:lvl w:ilvl="6" w:tplc="030EAE70">
      <w:numFmt w:val="bullet"/>
      <w:lvlText w:val="•"/>
      <w:lvlJc w:val="left"/>
      <w:pPr>
        <w:ind w:left="6501" w:hanging="360"/>
      </w:pPr>
      <w:rPr>
        <w:rFonts w:hint="default"/>
        <w:lang w:val="es-ES" w:eastAsia="en-US" w:bidi="ar-SA"/>
      </w:rPr>
    </w:lvl>
    <w:lvl w:ilvl="7" w:tplc="B1A800A0">
      <w:numFmt w:val="bullet"/>
      <w:lvlText w:val="•"/>
      <w:lvlJc w:val="left"/>
      <w:pPr>
        <w:ind w:left="7456" w:hanging="360"/>
      </w:pPr>
      <w:rPr>
        <w:rFonts w:hint="default"/>
        <w:lang w:val="es-ES" w:eastAsia="en-US" w:bidi="ar-SA"/>
      </w:rPr>
    </w:lvl>
    <w:lvl w:ilvl="8" w:tplc="3AE0F1E8">
      <w:numFmt w:val="bullet"/>
      <w:lvlText w:val="•"/>
      <w:lvlJc w:val="left"/>
      <w:pPr>
        <w:ind w:left="8412" w:hanging="360"/>
      </w:pPr>
      <w:rPr>
        <w:rFonts w:hint="default"/>
        <w:lang w:val="es-ES" w:eastAsia="en-US" w:bidi="ar-SA"/>
      </w:rPr>
    </w:lvl>
  </w:abstractNum>
  <w:abstractNum w:abstractNumId="7" w15:restartNumberingAfterBreak="0">
    <w:nsid w:val="16810940"/>
    <w:multiLevelType w:val="hybridMultilevel"/>
    <w:tmpl w:val="0EF89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AC7730"/>
    <w:multiLevelType w:val="multilevel"/>
    <w:tmpl w:val="EC76FA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030402"/>
    <w:multiLevelType w:val="multilevel"/>
    <w:tmpl w:val="21D657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122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0031F3"/>
    <w:multiLevelType w:val="multilevel"/>
    <w:tmpl w:val="23944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1224"/>
      </w:pPr>
      <w:rPr>
        <w:rFonts w:ascii="Arial" w:hAnsi="Arial" w:cs="Arial" w:hint="default"/>
        <w:b/>
        <w:i w:val="0"/>
      </w:rPr>
    </w:lvl>
    <w:lvl w:ilvl="3">
      <w:start w:val="1"/>
      <w:numFmt w:val="decimal"/>
      <w:lvlRestart w:val="0"/>
      <w:pStyle w:val="Ttulo4"/>
      <w:suff w:val="space"/>
      <w:lvlText w:val="%1.%2.%3.%4."/>
      <w:lvlJc w:val="left"/>
      <w:pPr>
        <w:ind w:left="1728" w:hanging="1728"/>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1673D0"/>
    <w:multiLevelType w:val="multilevel"/>
    <w:tmpl w:val="0C5EC95E"/>
    <w:lvl w:ilvl="0">
      <w:start w:val="7"/>
      <w:numFmt w:val="decimal"/>
      <w:lvlText w:val="%1"/>
      <w:lvlJc w:val="left"/>
      <w:pPr>
        <w:ind w:left="2380" w:hanging="718"/>
      </w:pPr>
      <w:rPr>
        <w:rFonts w:hint="default"/>
        <w:lang w:val="es-ES" w:eastAsia="en-US" w:bidi="ar-SA"/>
      </w:rPr>
    </w:lvl>
    <w:lvl w:ilvl="1">
      <w:start w:val="5"/>
      <w:numFmt w:val="decimal"/>
      <w:lvlText w:val="%1.%2"/>
      <w:lvlJc w:val="left"/>
      <w:pPr>
        <w:ind w:left="2380" w:hanging="718"/>
      </w:pPr>
      <w:rPr>
        <w:rFonts w:hint="default"/>
        <w:lang w:val="es-ES" w:eastAsia="en-US" w:bidi="ar-SA"/>
      </w:rPr>
    </w:lvl>
    <w:lvl w:ilvl="2">
      <w:start w:val="1"/>
      <w:numFmt w:val="decimal"/>
      <w:lvlText w:val="%1.%2.%3"/>
      <w:lvlJc w:val="left"/>
      <w:pPr>
        <w:ind w:left="2380" w:hanging="718"/>
      </w:pPr>
      <w:rPr>
        <w:rFonts w:hint="default"/>
        <w:lang w:val="es-ES" w:eastAsia="en-US" w:bidi="ar-SA"/>
      </w:rPr>
    </w:lvl>
    <w:lvl w:ilvl="3">
      <w:start w:val="1"/>
      <w:numFmt w:val="decimal"/>
      <w:suff w:val="space"/>
      <w:lvlText w:val="%1.%2.%3.%4"/>
      <w:lvlJc w:val="left"/>
      <w:pPr>
        <w:ind w:left="2380" w:hanging="2380"/>
      </w:pPr>
      <w:rPr>
        <w:rFonts w:ascii="Arial" w:eastAsia="Arial" w:hAnsi="Arial" w:cs="Arial" w:hint="default"/>
        <w:b/>
        <w:bCs/>
        <w:spacing w:val="-3"/>
        <w:w w:val="100"/>
        <w:sz w:val="22"/>
        <w:szCs w:val="22"/>
        <w:lang w:val="es-ES" w:eastAsia="en-US" w:bidi="ar-SA"/>
      </w:rPr>
    </w:lvl>
    <w:lvl w:ilvl="4">
      <w:numFmt w:val="bullet"/>
      <w:suff w:val="space"/>
      <w:lvlText w:val=""/>
      <w:lvlJc w:val="left"/>
      <w:pPr>
        <w:ind w:left="2628" w:hanging="360"/>
      </w:pPr>
      <w:rPr>
        <w:rFonts w:ascii="Symbol" w:hAnsi="Symbol" w:hint="default"/>
        <w:w w:val="100"/>
        <w:sz w:val="22"/>
        <w:szCs w:val="22"/>
        <w:lang w:val="es-ES" w:eastAsia="en-US" w:bidi="ar-SA"/>
      </w:rPr>
    </w:lvl>
    <w:lvl w:ilvl="5">
      <w:numFmt w:val="bullet"/>
      <w:lvlText w:val="•"/>
      <w:lvlJc w:val="left"/>
      <w:pPr>
        <w:ind w:left="6223" w:hanging="360"/>
      </w:pPr>
      <w:rPr>
        <w:rFonts w:hint="default"/>
        <w:lang w:val="es-ES" w:eastAsia="en-US" w:bidi="ar-SA"/>
      </w:rPr>
    </w:lvl>
    <w:lvl w:ilvl="6">
      <w:numFmt w:val="bullet"/>
      <w:lvlText w:val="•"/>
      <w:lvlJc w:val="left"/>
      <w:pPr>
        <w:ind w:left="7179" w:hanging="360"/>
      </w:pPr>
      <w:rPr>
        <w:rFonts w:hint="default"/>
        <w:lang w:val="es-ES" w:eastAsia="en-US" w:bidi="ar-SA"/>
      </w:rPr>
    </w:lvl>
    <w:lvl w:ilvl="7">
      <w:numFmt w:val="bullet"/>
      <w:lvlText w:val="•"/>
      <w:lvlJc w:val="left"/>
      <w:pPr>
        <w:ind w:left="8134" w:hanging="360"/>
      </w:pPr>
      <w:rPr>
        <w:rFonts w:hint="default"/>
        <w:lang w:val="es-ES" w:eastAsia="en-US" w:bidi="ar-SA"/>
      </w:rPr>
    </w:lvl>
    <w:lvl w:ilvl="8">
      <w:numFmt w:val="bullet"/>
      <w:lvlText w:val="•"/>
      <w:lvlJc w:val="left"/>
      <w:pPr>
        <w:ind w:left="9090" w:hanging="360"/>
      </w:pPr>
      <w:rPr>
        <w:rFonts w:hint="default"/>
        <w:lang w:val="es-ES" w:eastAsia="en-US" w:bidi="ar-SA"/>
      </w:rPr>
    </w:lvl>
  </w:abstractNum>
  <w:abstractNum w:abstractNumId="12" w15:restartNumberingAfterBreak="0">
    <w:nsid w:val="352213BF"/>
    <w:multiLevelType w:val="hybridMultilevel"/>
    <w:tmpl w:val="96AA8198"/>
    <w:lvl w:ilvl="0" w:tplc="180847E2">
      <w:numFmt w:val="bullet"/>
      <w:lvlText w:val="o"/>
      <w:lvlJc w:val="left"/>
      <w:pPr>
        <w:ind w:left="1322" w:hanging="360"/>
      </w:pPr>
      <w:rPr>
        <w:rFonts w:ascii="Courier New" w:eastAsia="Courier New" w:hAnsi="Courier New" w:cs="Courier New" w:hint="default"/>
        <w:w w:val="100"/>
        <w:sz w:val="22"/>
        <w:szCs w:val="22"/>
        <w:lang w:val="es-ES" w:eastAsia="en-US" w:bidi="ar-SA"/>
      </w:rPr>
    </w:lvl>
    <w:lvl w:ilvl="1" w:tplc="3D463820">
      <w:numFmt w:val="bullet"/>
      <w:lvlText w:val=""/>
      <w:lvlJc w:val="left"/>
      <w:pPr>
        <w:ind w:left="1641" w:hanging="279"/>
      </w:pPr>
      <w:rPr>
        <w:rFonts w:ascii="Wingdings" w:eastAsia="Wingdings" w:hAnsi="Wingdings" w:cs="Wingdings" w:hint="default"/>
        <w:w w:val="100"/>
        <w:sz w:val="22"/>
        <w:szCs w:val="22"/>
        <w:lang w:val="es-ES" w:eastAsia="en-US" w:bidi="ar-SA"/>
      </w:rPr>
    </w:lvl>
    <w:lvl w:ilvl="2" w:tplc="90CA093E">
      <w:numFmt w:val="bullet"/>
      <w:lvlText w:val="•"/>
      <w:lvlJc w:val="left"/>
      <w:pPr>
        <w:ind w:left="2599" w:hanging="279"/>
      </w:pPr>
      <w:rPr>
        <w:rFonts w:hint="default"/>
        <w:lang w:val="es-ES" w:eastAsia="en-US" w:bidi="ar-SA"/>
      </w:rPr>
    </w:lvl>
    <w:lvl w:ilvl="3" w:tplc="14EAB814">
      <w:numFmt w:val="bullet"/>
      <w:lvlText w:val="•"/>
      <w:lvlJc w:val="left"/>
      <w:pPr>
        <w:ind w:left="3557" w:hanging="279"/>
      </w:pPr>
      <w:rPr>
        <w:rFonts w:hint="default"/>
        <w:lang w:val="es-ES" w:eastAsia="en-US" w:bidi="ar-SA"/>
      </w:rPr>
    </w:lvl>
    <w:lvl w:ilvl="4" w:tplc="4E8E1264">
      <w:numFmt w:val="bullet"/>
      <w:lvlText w:val="•"/>
      <w:lvlJc w:val="left"/>
      <w:pPr>
        <w:ind w:left="4515" w:hanging="279"/>
      </w:pPr>
      <w:rPr>
        <w:rFonts w:hint="default"/>
        <w:lang w:val="es-ES" w:eastAsia="en-US" w:bidi="ar-SA"/>
      </w:rPr>
    </w:lvl>
    <w:lvl w:ilvl="5" w:tplc="EC2CD2FE">
      <w:numFmt w:val="bullet"/>
      <w:lvlText w:val="•"/>
      <w:lvlJc w:val="left"/>
      <w:pPr>
        <w:ind w:left="5473" w:hanging="279"/>
      </w:pPr>
      <w:rPr>
        <w:rFonts w:hint="default"/>
        <w:lang w:val="es-ES" w:eastAsia="en-US" w:bidi="ar-SA"/>
      </w:rPr>
    </w:lvl>
    <w:lvl w:ilvl="6" w:tplc="F35CB1C6">
      <w:numFmt w:val="bullet"/>
      <w:lvlText w:val="•"/>
      <w:lvlJc w:val="left"/>
      <w:pPr>
        <w:ind w:left="6431" w:hanging="279"/>
      </w:pPr>
      <w:rPr>
        <w:rFonts w:hint="default"/>
        <w:lang w:val="es-ES" w:eastAsia="en-US" w:bidi="ar-SA"/>
      </w:rPr>
    </w:lvl>
    <w:lvl w:ilvl="7" w:tplc="95CAE65E">
      <w:numFmt w:val="bullet"/>
      <w:lvlText w:val="•"/>
      <w:lvlJc w:val="left"/>
      <w:pPr>
        <w:ind w:left="7389" w:hanging="279"/>
      </w:pPr>
      <w:rPr>
        <w:rFonts w:hint="default"/>
        <w:lang w:val="es-ES" w:eastAsia="en-US" w:bidi="ar-SA"/>
      </w:rPr>
    </w:lvl>
    <w:lvl w:ilvl="8" w:tplc="21EE21A8">
      <w:numFmt w:val="bullet"/>
      <w:lvlText w:val="•"/>
      <w:lvlJc w:val="left"/>
      <w:pPr>
        <w:ind w:left="8347" w:hanging="279"/>
      </w:pPr>
      <w:rPr>
        <w:rFonts w:hint="default"/>
        <w:lang w:val="es-ES" w:eastAsia="en-US" w:bidi="ar-SA"/>
      </w:rPr>
    </w:lvl>
  </w:abstractNum>
  <w:abstractNum w:abstractNumId="13" w15:restartNumberingAfterBreak="0">
    <w:nsid w:val="40D85327"/>
    <w:multiLevelType w:val="multilevel"/>
    <w:tmpl w:val="FFCCDF64"/>
    <w:lvl w:ilvl="0">
      <w:start w:val="7"/>
      <w:numFmt w:val="decimal"/>
      <w:lvlText w:val="%1"/>
      <w:lvlJc w:val="left"/>
      <w:pPr>
        <w:ind w:left="1670" w:hanging="708"/>
      </w:pPr>
      <w:rPr>
        <w:rFonts w:hint="default"/>
        <w:lang w:val="es-ES" w:eastAsia="en-US" w:bidi="ar-SA"/>
      </w:rPr>
    </w:lvl>
    <w:lvl w:ilvl="1">
      <w:start w:val="1"/>
      <w:numFmt w:val="decimal"/>
      <w:suff w:val="space"/>
      <w:lvlText w:val="%1.%2."/>
      <w:lvlJc w:val="left"/>
      <w:pPr>
        <w:ind w:left="1191" w:hanging="229"/>
      </w:pPr>
      <w:rPr>
        <w:rFonts w:ascii="Arial" w:eastAsia="Arial" w:hAnsi="Arial" w:cs="Arial" w:hint="default"/>
        <w:b/>
        <w:bCs/>
        <w:w w:val="100"/>
        <w:sz w:val="22"/>
        <w:szCs w:val="22"/>
        <w:lang w:val="es-ES" w:eastAsia="en-US" w:bidi="ar-SA"/>
      </w:rPr>
    </w:lvl>
    <w:lvl w:ilvl="2">
      <w:start w:val="1"/>
      <w:numFmt w:val="decimal"/>
      <w:lvlRestart w:val="0"/>
      <w:suff w:val="space"/>
      <w:lvlText w:val="%1.%2.%3."/>
      <w:lvlJc w:val="left"/>
      <w:pPr>
        <w:ind w:left="1682" w:hanging="1682"/>
      </w:pPr>
      <w:rPr>
        <w:rFonts w:ascii="Arial" w:hAnsi="Arial" w:hint="default"/>
        <w:b/>
        <w:bCs/>
        <w:i w:val="0"/>
        <w:color w:val="auto"/>
        <w:w w:val="100"/>
        <w:sz w:val="22"/>
        <w:lang w:val="es-ES" w:eastAsia="en-US" w:bidi="ar-SA"/>
      </w:rPr>
    </w:lvl>
    <w:lvl w:ilvl="3">
      <w:numFmt w:val="bullet"/>
      <w:suff w:val="space"/>
      <w:lvlText w:val=""/>
      <w:lvlJc w:val="left"/>
      <w:pPr>
        <w:ind w:left="1713" w:hanging="720"/>
      </w:pPr>
      <w:rPr>
        <w:rFonts w:ascii="Symbol" w:hAnsi="Symbol" w:hint="default"/>
        <w:w w:val="100"/>
        <w:sz w:val="22"/>
        <w:szCs w:val="22"/>
        <w:lang w:val="es-ES" w:eastAsia="en-US" w:bidi="ar-SA"/>
      </w:rPr>
    </w:lvl>
    <w:lvl w:ilvl="4">
      <w:numFmt w:val="bullet"/>
      <w:lvlText w:val="•"/>
      <w:lvlJc w:val="left"/>
      <w:pPr>
        <w:ind w:left="2380" w:hanging="720"/>
      </w:pPr>
      <w:rPr>
        <w:rFonts w:hint="default"/>
        <w:lang w:val="es-ES" w:eastAsia="en-US" w:bidi="ar-SA"/>
      </w:rPr>
    </w:lvl>
    <w:lvl w:ilvl="5">
      <w:numFmt w:val="bullet"/>
      <w:lvlText w:val="•"/>
      <w:lvlJc w:val="left"/>
      <w:pPr>
        <w:ind w:left="2400" w:hanging="720"/>
      </w:pPr>
      <w:rPr>
        <w:rFonts w:hint="default"/>
        <w:lang w:val="es-ES" w:eastAsia="en-US" w:bidi="ar-SA"/>
      </w:rPr>
    </w:lvl>
    <w:lvl w:ilvl="6">
      <w:numFmt w:val="bullet"/>
      <w:lvlText w:val="•"/>
      <w:lvlJc w:val="left"/>
      <w:pPr>
        <w:ind w:left="2740" w:hanging="720"/>
      </w:pPr>
      <w:rPr>
        <w:rFonts w:hint="default"/>
        <w:lang w:val="es-ES" w:eastAsia="en-US" w:bidi="ar-SA"/>
      </w:rPr>
    </w:lvl>
    <w:lvl w:ilvl="7">
      <w:numFmt w:val="bullet"/>
      <w:lvlText w:val="•"/>
      <w:lvlJc w:val="left"/>
      <w:pPr>
        <w:ind w:left="4805" w:hanging="720"/>
      </w:pPr>
      <w:rPr>
        <w:rFonts w:hint="default"/>
        <w:lang w:val="es-ES" w:eastAsia="en-US" w:bidi="ar-SA"/>
      </w:rPr>
    </w:lvl>
    <w:lvl w:ilvl="8">
      <w:numFmt w:val="bullet"/>
      <w:lvlText w:val="•"/>
      <w:lvlJc w:val="left"/>
      <w:pPr>
        <w:ind w:left="6871" w:hanging="720"/>
      </w:pPr>
      <w:rPr>
        <w:rFonts w:hint="default"/>
        <w:lang w:val="es-ES" w:eastAsia="en-US" w:bidi="ar-SA"/>
      </w:rPr>
    </w:lvl>
  </w:abstractNum>
  <w:abstractNum w:abstractNumId="14" w15:restartNumberingAfterBreak="0">
    <w:nsid w:val="43E325F2"/>
    <w:multiLevelType w:val="hybridMultilevel"/>
    <w:tmpl w:val="D6F2953A"/>
    <w:lvl w:ilvl="0" w:tplc="D29C3932">
      <w:numFmt w:val="bullet"/>
      <w:suff w:val="space"/>
      <w:lvlText w:val=""/>
      <w:lvlJc w:val="left"/>
      <w:pPr>
        <w:ind w:left="1800" w:hanging="360"/>
      </w:pPr>
      <w:rPr>
        <w:rFonts w:ascii="Symbol" w:eastAsia="Symbol" w:hAnsi="Symbol" w:cs="Symbol" w:hint="default"/>
        <w:w w:val="100"/>
        <w:sz w:val="22"/>
        <w:szCs w:val="22"/>
      </w:rPr>
    </w:lvl>
    <w:lvl w:ilvl="1" w:tplc="C716205C">
      <w:numFmt w:val="bullet"/>
      <w:lvlText w:val=""/>
      <w:lvlJc w:val="left"/>
      <w:pPr>
        <w:ind w:left="2160" w:hanging="360"/>
      </w:pPr>
      <w:rPr>
        <w:rFonts w:ascii="Symbol" w:eastAsia="Symbol" w:hAnsi="Symbol" w:cs="Symbol" w:hint="default"/>
        <w:w w:val="100"/>
        <w:sz w:val="22"/>
        <w:szCs w:val="22"/>
      </w:rPr>
    </w:lvl>
    <w:lvl w:ilvl="2" w:tplc="240A001B">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45092892"/>
    <w:multiLevelType w:val="multilevel"/>
    <w:tmpl w:val="21D657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122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2B03ED"/>
    <w:multiLevelType w:val="hybridMultilevel"/>
    <w:tmpl w:val="A98286BA"/>
    <w:lvl w:ilvl="0" w:tplc="528AE7BC">
      <w:numFmt w:val="bullet"/>
      <w:suff w:val="space"/>
      <w:lvlText w:val=""/>
      <w:lvlJc w:val="left"/>
      <w:pPr>
        <w:ind w:left="1800" w:hanging="553"/>
      </w:pPr>
      <w:rPr>
        <w:rFonts w:ascii="Symbol" w:eastAsia="Symbol" w:hAnsi="Symbol" w:cs="Symbol" w:hint="default"/>
        <w:w w:val="100"/>
        <w:sz w:val="22"/>
        <w:szCs w:val="22"/>
      </w:rPr>
    </w:lvl>
    <w:lvl w:ilvl="1" w:tplc="240A0003" w:tentative="1">
      <w:start w:val="1"/>
      <w:numFmt w:val="bullet"/>
      <w:lvlText w:val="o"/>
      <w:lvlJc w:val="left"/>
      <w:pPr>
        <w:ind w:left="2273" w:hanging="360"/>
      </w:pPr>
      <w:rPr>
        <w:rFonts w:ascii="Courier New" w:hAnsi="Courier New" w:cs="Courier New" w:hint="default"/>
      </w:rPr>
    </w:lvl>
    <w:lvl w:ilvl="2" w:tplc="240A0005" w:tentative="1">
      <w:start w:val="1"/>
      <w:numFmt w:val="bullet"/>
      <w:lvlText w:val=""/>
      <w:lvlJc w:val="left"/>
      <w:pPr>
        <w:ind w:left="2993" w:hanging="360"/>
      </w:pPr>
      <w:rPr>
        <w:rFonts w:ascii="Wingdings" w:hAnsi="Wingdings" w:hint="default"/>
      </w:rPr>
    </w:lvl>
    <w:lvl w:ilvl="3" w:tplc="240A0001" w:tentative="1">
      <w:start w:val="1"/>
      <w:numFmt w:val="bullet"/>
      <w:lvlText w:val=""/>
      <w:lvlJc w:val="left"/>
      <w:pPr>
        <w:ind w:left="3713" w:hanging="360"/>
      </w:pPr>
      <w:rPr>
        <w:rFonts w:ascii="Symbol" w:hAnsi="Symbol" w:hint="default"/>
      </w:rPr>
    </w:lvl>
    <w:lvl w:ilvl="4" w:tplc="240A0003" w:tentative="1">
      <w:start w:val="1"/>
      <w:numFmt w:val="bullet"/>
      <w:lvlText w:val="o"/>
      <w:lvlJc w:val="left"/>
      <w:pPr>
        <w:ind w:left="4433" w:hanging="360"/>
      </w:pPr>
      <w:rPr>
        <w:rFonts w:ascii="Courier New" w:hAnsi="Courier New" w:cs="Courier New" w:hint="default"/>
      </w:rPr>
    </w:lvl>
    <w:lvl w:ilvl="5" w:tplc="240A0005" w:tentative="1">
      <w:start w:val="1"/>
      <w:numFmt w:val="bullet"/>
      <w:lvlText w:val=""/>
      <w:lvlJc w:val="left"/>
      <w:pPr>
        <w:ind w:left="5153" w:hanging="360"/>
      </w:pPr>
      <w:rPr>
        <w:rFonts w:ascii="Wingdings" w:hAnsi="Wingdings" w:hint="default"/>
      </w:rPr>
    </w:lvl>
    <w:lvl w:ilvl="6" w:tplc="240A0001" w:tentative="1">
      <w:start w:val="1"/>
      <w:numFmt w:val="bullet"/>
      <w:lvlText w:val=""/>
      <w:lvlJc w:val="left"/>
      <w:pPr>
        <w:ind w:left="5873" w:hanging="360"/>
      </w:pPr>
      <w:rPr>
        <w:rFonts w:ascii="Symbol" w:hAnsi="Symbol" w:hint="default"/>
      </w:rPr>
    </w:lvl>
    <w:lvl w:ilvl="7" w:tplc="240A0003" w:tentative="1">
      <w:start w:val="1"/>
      <w:numFmt w:val="bullet"/>
      <w:lvlText w:val="o"/>
      <w:lvlJc w:val="left"/>
      <w:pPr>
        <w:ind w:left="6593" w:hanging="360"/>
      </w:pPr>
      <w:rPr>
        <w:rFonts w:ascii="Courier New" w:hAnsi="Courier New" w:cs="Courier New" w:hint="default"/>
      </w:rPr>
    </w:lvl>
    <w:lvl w:ilvl="8" w:tplc="240A0005" w:tentative="1">
      <w:start w:val="1"/>
      <w:numFmt w:val="bullet"/>
      <w:lvlText w:val=""/>
      <w:lvlJc w:val="left"/>
      <w:pPr>
        <w:ind w:left="7313" w:hanging="360"/>
      </w:pPr>
      <w:rPr>
        <w:rFonts w:ascii="Wingdings" w:hAnsi="Wingdings" w:hint="default"/>
      </w:rPr>
    </w:lvl>
  </w:abstractNum>
  <w:abstractNum w:abstractNumId="17" w15:restartNumberingAfterBreak="0">
    <w:nsid w:val="517E14E5"/>
    <w:multiLevelType w:val="hybridMultilevel"/>
    <w:tmpl w:val="AA6EDD8A"/>
    <w:lvl w:ilvl="0" w:tplc="528AE7BC">
      <w:numFmt w:val="bullet"/>
      <w:suff w:val="space"/>
      <w:lvlText w:val=""/>
      <w:lvlJc w:val="left"/>
      <w:pPr>
        <w:ind w:left="1004" w:hanging="720"/>
      </w:pPr>
      <w:rPr>
        <w:rFonts w:ascii="Symbol" w:eastAsia="Symbol" w:hAnsi="Symbol" w:cs="Symbol" w:hint="default"/>
        <w:b/>
        <w:bCs/>
        <w:w w:val="100"/>
        <w:sz w:val="22"/>
        <w:szCs w:val="22"/>
        <w:lang w:val="es-ES" w:eastAsia="en-US" w:bidi="ar-SA"/>
      </w:rPr>
    </w:lvl>
    <w:lvl w:ilvl="1" w:tplc="89F4CD28">
      <w:numFmt w:val="bullet"/>
      <w:lvlText w:val=""/>
      <w:lvlJc w:val="left"/>
      <w:pPr>
        <w:ind w:left="1724" w:hanging="360"/>
      </w:pPr>
      <w:rPr>
        <w:rFonts w:ascii="Symbol" w:eastAsia="Symbol" w:hAnsi="Symbol" w:cs="Symbol" w:hint="default"/>
        <w:w w:val="100"/>
        <w:sz w:val="22"/>
        <w:szCs w:val="22"/>
        <w:lang w:val="es-ES" w:eastAsia="en-US" w:bidi="ar-SA"/>
      </w:rPr>
    </w:lvl>
    <w:lvl w:ilvl="2" w:tplc="197277D0">
      <w:numFmt w:val="bullet"/>
      <w:lvlText w:val="•"/>
      <w:lvlJc w:val="left"/>
      <w:pPr>
        <w:ind w:left="2677" w:hanging="360"/>
      </w:pPr>
      <w:rPr>
        <w:rFonts w:hint="default"/>
        <w:lang w:val="es-ES" w:eastAsia="en-US" w:bidi="ar-SA"/>
      </w:rPr>
    </w:lvl>
    <w:lvl w:ilvl="3" w:tplc="047C8AA8">
      <w:numFmt w:val="bullet"/>
      <w:lvlText w:val="•"/>
      <w:lvlJc w:val="left"/>
      <w:pPr>
        <w:ind w:left="3633" w:hanging="360"/>
      </w:pPr>
      <w:rPr>
        <w:rFonts w:hint="default"/>
        <w:lang w:val="es-ES" w:eastAsia="en-US" w:bidi="ar-SA"/>
      </w:rPr>
    </w:lvl>
    <w:lvl w:ilvl="4" w:tplc="CB2040BA">
      <w:numFmt w:val="bullet"/>
      <w:lvlText w:val="•"/>
      <w:lvlJc w:val="left"/>
      <w:pPr>
        <w:ind w:left="4589" w:hanging="360"/>
      </w:pPr>
      <w:rPr>
        <w:rFonts w:hint="default"/>
        <w:lang w:val="es-ES" w:eastAsia="en-US" w:bidi="ar-SA"/>
      </w:rPr>
    </w:lvl>
    <w:lvl w:ilvl="5" w:tplc="AC744A34">
      <w:numFmt w:val="bullet"/>
      <w:lvlText w:val="•"/>
      <w:lvlJc w:val="left"/>
      <w:pPr>
        <w:ind w:left="5545" w:hanging="360"/>
      </w:pPr>
      <w:rPr>
        <w:rFonts w:hint="default"/>
        <w:lang w:val="es-ES" w:eastAsia="en-US" w:bidi="ar-SA"/>
      </w:rPr>
    </w:lvl>
    <w:lvl w:ilvl="6" w:tplc="030EAE70">
      <w:numFmt w:val="bullet"/>
      <w:lvlText w:val="•"/>
      <w:lvlJc w:val="left"/>
      <w:pPr>
        <w:ind w:left="6501" w:hanging="360"/>
      </w:pPr>
      <w:rPr>
        <w:rFonts w:hint="default"/>
        <w:lang w:val="es-ES" w:eastAsia="en-US" w:bidi="ar-SA"/>
      </w:rPr>
    </w:lvl>
    <w:lvl w:ilvl="7" w:tplc="B1A800A0">
      <w:numFmt w:val="bullet"/>
      <w:lvlText w:val="•"/>
      <w:lvlJc w:val="left"/>
      <w:pPr>
        <w:ind w:left="7456" w:hanging="360"/>
      </w:pPr>
      <w:rPr>
        <w:rFonts w:hint="default"/>
        <w:lang w:val="es-ES" w:eastAsia="en-US" w:bidi="ar-SA"/>
      </w:rPr>
    </w:lvl>
    <w:lvl w:ilvl="8" w:tplc="3AE0F1E8">
      <w:numFmt w:val="bullet"/>
      <w:lvlText w:val="•"/>
      <w:lvlJc w:val="left"/>
      <w:pPr>
        <w:ind w:left="8412" w:hanging="360"/>
      </w:pPr>
      <w:rPr>
        <w:rFonts w:hint="default"/>
        <w:lang w:val="es-ES" w:eastAsia="en-US" w:bidi="ar-SA"/>
      </w:rPr>
    </w:lvl>
  </w:abstractNum>
  <w:abstractNum w:abstractNumId="18" w15:restartNumberingAfterBreak="0">
    <w:nsid w:val="52BD5A03"/>
    <w:multiLevelType w:val="multilevel"/>
    <w:tmpl w:val="BDF629BE"/>
    <w:lvl w:ilvl="0">
      <w:start w:val="6"/>
      <w:numFmt w:val="decimal"/>
      <w:lvlText w:val="%1"/>
      <w:lvlJc w:val="left"/>
      <w:pPr>
        <w:ind w:left="1670" w:hanging="708"/>
      </w:pPr>
      <w:rPr>
        <w:rFonts w:hint="default"/>
        <w:lang w:val="es-ES" w:eastAsia="en-US" w:bidi="ar-SA"/>
      </w:rPr>
    </w:lvl>
    <w:lvl w:ilvl="1">
      <w:start w:val="1"/>
      <w:numFmt w:val="decimal"/>
      <w:suff w:val="space"/>
      <w:lvlText w:val="%1.%2."/>
      <w:lvlJc w:val="left"/>
      <w:pPr>
        <w:ind w:left="1670" w:hanging="708"/>
      </w:pPr>
      <w:rPr>
        <w:rFonts w:ascii="Arial" w:hAnsi="Arial" w:cs="Arial" w:hint="default"/>
        <w:b/>
        <w:bCs/>
        <w:i w:val="0"/>
        <w:w w:val="100"/>
        <w:sz w:val="22"/>
        <w:szCs w:val="22"/>
        <w:lang w:val="es-ES" w:eastAsia="en-US" w:bidi="ar-SA"/>
      </w:rPr>
    </w:lvl>
    <w:lvl w:ilvl="2">
      <w:numFmt w:val="bullet"/>
      <w:lvlText w:val="•"/>
      <w:lvlJc w:val="left"/>
      <w:pPr>
        <w:ind w:left="3544" w:hanging="708"/>
      </w:pPr>
      <w:rPr>
        <w:rFonts w:hint="default"/>
        <w:lang w:val="es-ES" w:eastAsia="en-US" w:bidi="ar-SA"/>
      </w:rPr>
    </w:lvl>
    <w:lvl w:ilvl="3">
      <w:numFmt w:val="bullet"/>
      <w:lvlText w:val="•"/>
      <w:lvlJc w:val="left"/>
      <w:pPr>
        <w:ind w:left="4476" w:hanging="708"/>
      </w:pPr>
      <w:rPr>
        <w:rFonts w:hint="default"/>
        <w:lang w:val="es-ES" w:eastAsia="en-US" w:bidi="ar-SA"/>
      </w:rPr>
    </w:lvl>
    <w:lvl w:ilvl="4">
      <w:numFmt w:val="bullet"/>
      <w:lvlText w:val="•"/>
      <w:lvlJc w:val="left"/>
      <w:pPr>
        <w:ind w:left="5408" w:hanging="708"/>
      </w:pPr>
      <w:rPr>
        <w:rFonts w:hint="default"/>
        <w:lang w:val="es-ES" w:eastAsia="en-US" w:bidi="ar-SA"/>
      </w:rPr>
    </w:lvl>
    <w:lvl w:ilvl="5">
      <w:numFmt w:val="bullet"/>
      <w:lvlText w:val="•"/>
      <w:lvlJc w:val="left"/>
      <w:pPr>
        <w:ind w:left="6341" w:hanging="708"/>
      </w:pPr>
      <w:rPr>
        <w:rFonts w:hint="default"/>
        <w:lang w:val="es-ES" w:eastAsia="en-US" w:bidi="ar-SA"/>
      </w:rPr>
    </w:lvl>
    <w:lvl w:ilvl="6">
      <w:numFmt w:val="bullet"/>
      <w:lvlText w:val="•"/>
      <w:lvlJc w:val="left"/>
      <w:pPr>
        <w:ind w:left="7273" w:hanging="708"/>
      </w:pPr>
      <w:rPr>
        <w:rFonts w:hint="default"/>
        <w:lang w:val="es-ES" w:eastAsia="en-US" w:bidi="ar-SA"/>
      </w:rPr>
    </w:lvl>
    <w:lvl w:ilvl="7">
      <w:numFmt w:val="bullet"/>
      <w:lvlText w:val="•"/>
      <w:lvlJc w:val="left"/>
      <w:pPr>
        <w:ind w:left="8205" w:hanging="708"/>
      </w:pPr>
      <w:rPr>
        <w:rFonts w:hint="default"/>
        <w:lang w:val="es-ES" w:eastAsia="en-US" w:bidi="ar-SA"/>
      </w:rPr>
    </w:lvl>
    <w:lvl w:ilvl="8">
      <w:numFmt w:val="bullet"/>
      <w:lvlText w:val="•"/>
      <w:lvlJc w:val="left"/>
      <w:pPr>
        <w:ind w:left="9137" w:hanging="708"/>
      </w:pPr>
      <w:rPr>
        <w:rFonts w:hint="default"/>
        <w:lang w:val="es-ES" w:eastAsia="en-US" w:bidi="ar-SA"/>
      </w:rPr>
    </w:lvl>
  </w:abstractNum>
  <w:abstractNum w:abstractNumId="19" w15:restartNumberingAfterBreak="0">
    <w:nsid w:val="58DA5F0B"/>
    <w:multiLevelType w:val="hybridMultilevel"/>
    <w:tmpl w:val="C868C0EA"/>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20" w15:restartNumberingAfterBreak="0">
    <w:nsid w:val="67E45133"/>
    <w:multiLevelType w:val="multilevel"/>
    <w:tmpl w:val="F2680346"/>
    <w:lvl w:ilvl="0">
      <w:start w:val="1"/>
      <w:numFmt w:val="decimal"/>
      <w:suff w:val="space"/>
      <w:lvlText w:val="%1."/>
      <w:lvlJc w:val="left"/>
      <w:pPr>
        <w:ind w:left="360" w:hanging="360"/>
      </w:pPr>
      <w:rPr>
        <w:rFonts w:ascii="Arial" w:hAnsi="Arial"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F93B62"/>
    <w:multiLevelType w:val="hybridMultilevel"/>
    <w:tmpl w:val="E84658F8"/>
    <w:lvl w:ilvl="0" w:tplc="240A000F">
      <w:start w:val="1"/>
      <w:numFmt w:val="decimal"/>
      <w:lvlText w:val="%1."/>
      <w:lvlJc w:val="left"/>
      <w:pPr>
        <w:ind w:left="720" w:hanging="360"/>
      </w:pPr>
    </w:lvl>
    <w:lvl w:ilvl="1" w:tplc="50A2DD50">
      <w:start w:val="1"/>
      <w:numFmt w:val="decimal"/>
      <w:suff w:val="space"/>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912938">
    <w:abstractNumId w:val="3"/>
  </w:num>
  <w:num w:numId="2" w16cid:durableId="591008668">
    <w:abstractNumId w:val="12"/>
  </w:num>
  <w:num w:numId="3" w16cid:durableId="46300226">
    <w:abstractNumId w:val="11"/>
  </w:num>
  <w:num w:numId="4" w16cid:durableId="538249717">
    <w:abstractNumId w:val="1"/>
  </w:num>
  <w:num w:numId="5" w16cid:durableId="778765084">
    <w:abstractNumId w:val="13"/>
  </w:num>
  <w:num w:numId="6" w16cid:durableId="957416692">
    <w:abstractNumId w:val="18"/>
  </w:num>
  <w:num w:numId="7" w16cid:durableId="281569721">
    <w:abstractNumId w:val="5"/>
  </w:num>
  <w:num w:numId="8" w16cid:durableId="1104573469">
    <w:abstractNumId w:val="20"/>
  </w:num>
  <w:num w:numId="9" w16cid:durableId="712583066">
    <w:abstractNumId w:val="0"/>
  </w:num>
  <w:num w:numId="10" w16cid:durableId="1937442618">
    <w:abstractNumId w:val="6"/>
  </w:num>
  <w:num w:numId="11" w16cid:durableId="545067226">
    <w:abstractNumId w:val="21"/>
  </w:num>
  <w:num w:numId="12" w16cid:durableId="1550650141">
    <w:abstractNumId w:val="14"/>
  </w:num>
  <w:num w:numId="13" w16cid:durableId="1655572070">
    <w:abstractNumId w:val="16"/>
  </w:num>
  <w:num w:numId="14" w16cid:durableId="692727473">
    <w:abstractNumId w:val="17"/>
  </w:num>
  <w:num w:numId="15" w16cid:durableId="977884060">
    <w:abstractNumId w:val="15"/>
  </w:num>
  <w:num w:numId="16" w16cid:durableId="68551297">
    <w:abstractNumId w:val="9"/>
  </w:num>
  <w:num w:numId="17" w16cid:durableId="823547957">
    <w:abstractNumId w:val="10"/>
  </w:num>
  <w:num w:numId="18" w16cid:durableId="628361166">
    <w:abstractNumId w:val="8"/>
  </w:num>
  <w:num w:numId="19" w16cid:durableId="2048479748">
    <w:abstractNumId w:val="10"/>
  </w:num>
  <w:num w:numId="20" w16cid:durableId="189615509">
    <w:abstractNumId w:val="2"/>
  </w:num>
  <w:num w:numId="21" w16cid:durableId="991103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753795">
    <w:abstractNumId w:val="10"/>
  </w:num>
  <w:num w:numId="23" w16cid:durableId="1955012928">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7527851">
    <w:abstractNumId w:val="2"/>
    <w:lvlOverride w:ilvl="0">
      <w:startOverride w:val="6"/>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743400">
    <w:abstractNumId w:val="2"/>
    <w:lvlOverride w:ilvl="0">
      <w:startOverride w:val="6"/>
    </w:lvlOverride>
    <w:lvlOverride w:ilvl="1">
      <w:startOverride w:val="4"/>
    </w:lvlOverride>
    <w:lvlOverride w:ilvl="2">
      <w:startOverride w:val="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1872830">
    <w:abstractNumId w:val="2"/>
  </w:num>
  <w:num w:numId="27" w16cid:durableId="730007159">
    <w:abstractNumId w:val="2"/>
  </w:num>
  <w:num w:numId="28" w16cid:durableId="1117026412">
    <w:abstractNumId w:val="2"/>
  </w:num>
  <w:num w:numId="29" w16cid:durableId="1824196874">
    <w:abstractNumId w:val="2"/>
  </w:num>
  <w:num w:numId="30" w16cid:durableId="2058969475">
    <w:abstractNumId w:val="2"/>
  </w:num>
  <w:num w:numId="31" w16cid:durableId="1025402561">
    <w:abstractNumId w:val="2"/>
  </w:num>
  <w:num w:numId="32" w16cid:durableId="968244223">
    <w:abstractNumId w:val="2"/>
  </w:num>
  <w:num w:numId="33" w16cid:durableId="754937438">
    <w:abstractNumId w:val="2"/>
  </w:num>
  <w:num w:numId="34" w16cid:durableId="530454128">
    <w:abstractNumId w:val="2"/>
  </w:num>
  <w:num w:numId="35" w16cid:durableId="1770271998">
    <w:abstractNumId w:val="2"/>
  </w:num>
  <w:num w:numId="36" w16cid:durableId="443697760">
    <w:abstractNumId w:val="2"/>
  </w:num>
  <w:num w:numId="37" w16cid:durableId="841704578">
    <w:abstractNumId w:val="2"/>
  </w:num>
  <w:num w:numId="38" w16cid:durableId="178933128">
    <w:abstractNumId w:val="2"/>
  </w:num>
  <w:num w:numId="39" w16cid:durableId="1572739681">
    <w:abstractNumId w:val="2"/>
  </w:num>
  <w:num w:numId="40" w16cid:durableId="858785788">
    <w:abstractNumId w:val="2"/>
  </w:num>
  <w:num w:numId="41" w16cid:durableId="1495604341">
    <w:abstractNumId w:val="2"/>
  </w:num>
  <w:num w:numId="42" w16cid:durableId="21828514">
    <w:abstractNumId w:val="2"/>
  </w:num>
  <w:num w:numId="43" w16cid:durableId="3748366">
    <w:abstractNumId w:val="2"/>
  </w:num>
  <w:num w:numId="44" w16cid:durableId="1184711798">
    <w:abstractNumId w:val="2"/>
  </w:num>
  <w:num w:numId="45" w16cid:durableId="940794452">
    <w:abstractNumId w:val="2"/>
  </w:num>
  <w:num w:numId="46" w16cid:durableId="454562261">
    <w:abstractNumId w:val="2"/>
  </w:num>
  <w:num w:numId="47" w16cid:durableId="1981809213">
    <w:abstractNumId w:val="7"/>
  </w:num>
  <w:num w:numId="48" w16cid:durableId="110170821">
    <w:abstractNumId w:val="4"/>
  </w:num>
  <w:num w:numId="49" w16cid:durableId="4510991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B1"/>
    <w:rsid w:val="0001411B"/>
    <w:rsid w:val="00042EC4"/>
    <w:rsid w:val="00043219"/>
    <w:rsid w:val="00067EC6"/>
    <w:rsid w:val="00071F66"/>
    <w:rsid w:val="00076D6B"/>
    <w:rsid w:val="00095BC2"/>
    <w:rsid w:val="00095F42"/>
    <w:rsid w:val="000C35DC"/>
    <w:rsid w:val="000C40C9"/>
    <w:rsid w:val="000E6865"/>
    <w:rsid w:val="00132948"/>
    <w:rsid w:val="00141CB5"/>
    <w:rsid w:val="00195E49"/>
    <w:rsid w:val="001B36E9"/>
    <w:rsid w:val="001C1550"/>
    <w:rsid w:val="001D3337"/>
    <w:rsid w:val="00245CDB"/>
    <w:rsid w:val="00266F88"/>
    <w:rsid w:val="00271202"/>
    <w:rsid w:val="002925DF"/>
    <w:rsid w:val="00295288"/>
    <w:rsid w:val="002C0C5A"/>
    <w:rsid w:val="00326B48"/>
    <w:rsid w:val="00330FF9"/>
    <w:rsid w:val="00346007"/>
    <w:rsid w:val="00350B96"/>
    <w:rsid w:val="00367450"/>
    <w:rsid w:val="00407BAF"/>
    <w:rsid w:val="00441279"/>
    <w:rsid w:val="0048134B"/>
    <w:rsid w:val="004A4C55"/>
    <w:rsid w:val="004A590C"/>
    <w:rsid w:val="004F3020"/>
    <w:rsid w:val="00507CC0"/>
    <w:rsid w:val="005162A8"/>
    <w:rsid w:val="0052485A"/>
    <w:rsid w:val="0052709D"/>
    <w:rsid w:val="00542046"/>
    <w:rsid w:val="00550068"/>
    <w:rsid w:val="005630FD"/>
    <w:rsid w:val="0057534B"/>
    <w:rsid w:val="005B5803"/>
    <w:rsid w:val="005B6D8A"/>
    <w:rsid w:val="005C7E3C"/>
    <w:rsid w:val="005F2760"/>
    <w:rsid w:val="0060056F"/>
    <w:rsid w:val="00612A1C"/>
    <w:rsid w:val="0062467B"/>
    <w:rsid w:val="00634BFB"/>
    <w:rsid w:val="0064126C"/>
    <w:rsid w:val="00660DBA"/>
    <w:rsid w:val="0066487A"/>
    <w:rsid w:val="0066718E"/>
    <w:rsid w:val="0068741A"/>
    <w:rsid w:val="00712AB4"/>
    <w:rsid w:val="00725D45"/>
    <w:rsid w:val="00736796"/>
    <w:rsid w:val="00757156"/>
    <w:rsid w:val="007925A9"/>
    <w:rsid w:val="0079526F"/>
    <w:rsid w:val="007B6853"/>
    <w:rsid w:val="007C2C92"/>
    <w:rsid w:val="007C41F2"/>
    <w:rsid w:val="007D379F"/>
    <w:rsid w:val="007F3452"/>
    <w:rsid w:val="008125D8"/>
    <w:rsid w:val="00832FB4"/>
    <w:rsid w:val="00845E18"/>
    <w:rsid w:val="00857FDD"/>
    <w:rsid w:val="008711FE"/>
    <w:rsid w:val="008A4151"/>
    <w:rsid w:val="008C4FEC"/>
    <w:rsid w:val="00955EFA"/>
    <w:rsid w:val="009A175D"/>
    <w:rsid w:val="009C2AE9"/>
    <w:rsid w:val="009E396F"/>
    <w:rsid w:val="00A106B3"/>
    <w:rsid w:val="00A141D9"/>
    <w:rsid w:val="00A168DB"/>
    <w:rsid w:val="00A216C2"/>
    <w:rsid w:val="00A57125"/>
    <w:rsid w:val="00A829F7"/>
    <w:rsid w:val="00AC6194"/>
    <w:rsid w:val="00B170DE"/>
    <w:rsid w:val="00B25467"/>
    <w:rsid w:val="00B50DA6"/>
    <w:rsid w:val="00B81D0B"/>
    <w:rsid w:val="00C04FCC"/>
    <w:rsid w:val="00C10E53"/>
    <w:rsid w:val="00C152C9"/>
    <w:rsid w:val="00C2293F"/>
    <w:rsid w:val="00C33657"/>
    <w:rsid w:val="00C47EC6"/>
    <w:rsid w:val="00C53C36"/>
    <w:rsid w:val="00C6510C"/>
    <w:rsid w:val="00C81606"/>
    <w:rsid w:val="00CA4412"/>
    <w:rsid w:val="00CA6373"/>
    <w:rsid w:val="00D50224"/>
    <w:rsid w:val="00D53745"/>
    <w:rsid w:val="00D569B1"/>
    <w:rsid w:val="00D6249E"/>
    <w:rsid w:val="00D64CBA"/>
    <w:rsid w:val="00D727AB"/>
    <w:rsid w:val="00DB7988"/>
    <w:rsid w:val="00DB7D19"/>
    <w:rsid w:val="00DF68D3"/>
    <w:rsid w:val="00E1362A"/>
    <w:rsid w:val="00E312E5"/>
    <w:rsid w:val="00E31C3B"/>
    <w:rsid w:val="00E42CF0"/>
    <w:rsid w:val="00E44169"/>
    <w:rsid w:val="00E5010B"/>
    <w:rsid w:val="00E616F3"/>
    <w:rsid w:val="00EB4DAB"/>
    <w:rsid w:val="00EB6B3A"/>
    <w:rsid w:val="00EC5017"/>
    <w:rsid w:val="00EE7B8E"/>
    <w:rsid w:val="00F22E75"/>
    <w:rsid w:val="00F42D22"/>
    <w:rsid w:val="00FA75E0"/>
    <w:rsid w:val="00FB2DB7"/>
    <w:rsid w:val="00FC6F96"/>
    <w:rsid w:val="00FF40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34461"/>
  <w15:docId w15:val="{25FC03EA-0393-4247-8FF5-6CDFFD34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numPr>
        <w:numId w:val="20"/>
      </w:numPr>
      <w:spacing w:before="189"/>
      <w:outlineLvl w:val="0"/>
    </w:pPr>
    <w:rPr>
      <w:b/>
      <w:bCs/>
      <w:sz w:val="24"/>
      <w:szCs w:val="24"/>
    </w:rPr>
  </w:style>
  <w:style w:type="paragraph" w:styleId="Ttulo2">
    <w:name w:val="heading 2"/>
    <w:basedOn w:val="Normal"/>
    <w:uiPriority w:val="9"/>
    <w:unhideWhenUsed/>
    <w:qFormat/>
    <w:pPr>
      <w:numPr>
        <w:ilvl w:val="1"/>
        <w:numId w:val="20"/>
      </w:numPr>
      <w:outlineLvl w:val="1"/>
    </w:pPr>
    <w:rPr>
      <w:b/>
      <w:bCs/>
    </w:rPr>
  </w:style>
  <w:style w:type="paragraph" w:styleId="Ttulo3">
    <w:name w:val="heading 3"/>
    <w:basedOn w:val="Normal"/>
    <w:next w:val="Normal"/>
    <w:link w:val="Ttulo3Car"/>
    <w:uiPriority w:val="9"/>
    <w:unhideWhenUsed/>
    <w:qFormat/>
    <w:rsid w:val="00141CB5"/>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925A9"/>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925A9"/>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7925A9"/>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7925A9"/>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7925A9"/>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925A9"/>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link w:val="TDC1Car"/>
    <w:autoRedefine/>
    <w:uiPriority w:val="39"/>
    <w:qFormat/>
    <w:rsid w:val="00B170DE"/>
    <w:pPr>
      <w:spacing w:before="240" w:after="120"/>
    </w:pPr>
    <w:rPr>
      <w:b/>
      <w:bCs/>
      <w:szCs w:val="20"/>
    </w:rPr>
  </w:style>
  <w:style w:type="paragraph" w:styleId="TDC2">
    <w:name w:val="toc 2"/>
    <w:basedOn w:val="Normal"/>
    <w:link w:val="TDC2Car"/>
    <w:uiPriority w:val="39"/>
    <w:qFormat/>
    <w:rsid w:val="00B170DE"/>
    <w:pPr>
      <w:spacing w:before="120"/>
      <w:ind w:left="220"/>
    </w:pPr>
    <w:rPr>
      <w:b/>
      <w:iCs/>
      <w:szCs w:val="20"/>
    </w:rPr>
  </w:style>
  <w:style w:type="paragraph" w:styleId="TDC3">
    <w:name w:val="toc 3"/>
    <w:basedOn w:val="Normal"/>
    <w:autoRedefine/>
    <w:uiPriority w:val="39"/>
    <w:qFormat/>
    <w:rsid w:val="00B170DE"/>
    <w:pPr>
      <w:ind w:left="440"/>
    </w:pPr>
    <w:rPr>
      <w:b/>
      <w:szCs w:val="20"/>
    </w:rPr>
  </w:style>
  <w:style w:type="paragraph" w:styleId="TDC4">
    <w:name w:val="toc 4"/>
    <w:basedOn w:val="Normal"/>
    <w:uiPriority w:val="39"/>
    <w:qFormat/>
    <w:rsid w:val="009C2AE9"/>
    <w:pPr>
      <w:ind w:left="660"/>
    </w:pPr>
    <w:rPr>
      <w:b/>
      <w:szCs w:val="20"/>
    </w:rPr>
  </w:style>
  <w:style w:type="paragraph" w:styleId="Textoindependiente">
    <w:name w:val="Body Text"/>
    <w:basedOn w:val="Normal"/>
    <w:uiPriority w:val="1"/>
    <w:qFormat/>
  </w:style>
  <w:style w:type="paragraph" w:styleId="Ttulo">
    <w:name w:val="Title"/>
    <w:basedOn w:val="Normal"/>
    <w:link w:val="TtuloCar"/>
    <w:qFormat/>
    <w:pPr>
      <w:spacing w:before="235"/>
      <w:ind w:left="3779" w:right="4016"/>
      <w:jc w:val="center"/>
    </w:pPr>
    <w:rPr>
      <w:b/>
      <w:bCs/>
      <w:sz w:val="28"/>
      <w:szCs w:val="28"/>
    </w:rPr>
  </w:style>
  <w:style w:type="paragraph" w:styleId="Prrafodelista">
    <w:name w:val="List Paragraph"/>
    <w:basedOn w:val="Normal"/>
    <w:uiPriority w:val="34"/>
    <w:qFormat/>
    <w:pPr>
      <w:ind w:left="240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57125"/>
    <w:pPr>
      <w:tabs>
        <w:tab w:val="center" w:pos="4419"/>
        <w:tab w:val="right" w:pos="8838"/>
      </w:tabs>
    </w:pPr>
  </w:style>
  <w:style w:type="character" w:customStyle="1" w:styleId="EncabezadoCar">
    <w:name w:val="Encabezado Car"/>
    <w:basedOn w:val="Fuentedeprrafopredeter"/>
    <w:link w:val="Encabezado"/>
    <w:uiPriority w:val="99"/>
    <w:rsid w:val="00A57125"/>
    <w:rPr>
      <w:rFonts w:ascii="Arial" w:eastAsia="Arial" w:hAnsi="Arial" w:cs="Arial"/>
      <w:lang w:val="es-ES"/>
    </w:rPr>
  </w:style>
  <w:style w:type="paragraph" w:styleId="Piedepgina">
    <w:name w:val="footer"/>
    <w:basedOn w:val="Normal"/>
    <w:link w:val="PiedepginaCar"/>
    <w:uiPriority w:val="99"/>
    <w:unhideWhenUsed/>
    <w:rsid w:val="00A57125"/>
    <w:pPr>
      <w:tabs>
        <w:tab w:val="center" w:pos="4419"/>
        <w:tab w:val="right" w:pos="8838"/>
      </w:tabs>
    </w:pPr>
  </w:style>
  <w:style w:type="character" w:customStyle="1" w:styleId="PiedepginaCar">
    <w:name w:val="Pie de página Car"/>
    <w:basedOn w:val="Fuentedeprrafopredeter"/>
    <w:link w:val="Piedepgina"/>
    <w:uiPriority w:val="99"/>
    <w:rsid w:val="00A57125"/>
    <w:rPr>
      <w:rFonts w:ascii="Arial" w:eastAsia="Arial" w:hAnsi="Arial" w:cs="Arial"/>
      <w:lang w:val="es-ES"/>
    </w:rPr>
  </w:style>
  <w:style w:type="character" w:customStyle="1" w:styleId="Ttulo3Car">
    <w:name w:val="Título 3 Car"/>
    <w:basedOn w:val="Fuentedeprrafopredeter"/>
    <w:link w:val="Ttulo3"/>
    <w:uiPriority w:val="9"/>
    <w:rsid w:val="00141CB5"/>
    <w:rPr>
      <w:rFonts w:asciiTheme="majorHAnsi" w:eastAsiaTheme="majorEastAsia" w:hAnsiTheme="majorHAnsi" w:cstheme="majorBidi"/>
      <w:color w:val="243F60" w:themeColor="accent1" w:themeShade="7F"/>
      <w:sz w:val="24"/>
      <w:szCs w:val="24"/>
      <w:lang w:val="es-ES"/>
    </w:rPr>
  </w:style>
  <w:style w:type="paragraph" w:styleId="TtuloTDC">
    <w:name w:val="TOC Heading"/>
    <w:basedOn w:val="Ttulo1"/>
    <w:next w:val="Normal"/>
    <w:uiPriority w:val="39"/>
    <w:unhideWhenUsed/>
    <w:qFormat/>
    <w:rsid w:val="0029528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95288"/>
    <w:rPr>
      <w:color w:val="0000FF" w:themeColor="hyperlink"/>
      <w:u w:val="single"/>
    </w:rPr>
  </w:style>
  <w:style w:type="character" w:customStyle="1" w:styleId="Ttulo4Car">
    <w:name w:val="Título 4 Car"/>
    <w:basedOn w:val="Fuentedeprrafopredeter"/>
    <w:link w:val="Ttulo4"/>
    <w:uiPriority w:val="9"/>
    <w:rsid w:val="007925A9"/>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7925A9"/>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7925A9"/>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7925A9"/>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7925A9"/>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7925A9"/>
    <w:rPr>
      <w:rFonts w:asciiTheme="majorHAnsi" w:eastAsiaTheme="majorEastAsia" w:hAnsiTheme="majorHAnsi" w:cstheme="majorBidi"/>
      <w:i/>
      <w:iCs/>
      <w:color w:val="272727" w:themeColor="text1" w:themeTint="D8"/>
      <w:sz w:val="21"/>
      <w:szCs w:val="21"/>
      <w:lang w:val="es-ES"/>
    </w:rPr>
  </w:style>
  <w:style w:type="character" w:customStyle="1" w:styleId="TDC2Car">
    <w:name w:val="TDC 2 Car"/>
    <w:basedOn w:val="Fuentedeprrafopredeter"/>
    <w:link w:val="TDC2"/>
    <w:uiPriority w:val="39"/>
    <w:rsid w:val="00B170DE"/>
    <w:rPr>
      <w:rFonts w:ascii="Arial" w:eastAsia="Arial" w:hAnsi="Arial" w:cs="Arial"/>
      <w:b/>
      <w:iCs/>
      <w:szCs w:val="20"/>
      <w:lang w:val="es-ES"/>
    </w:rPr>
  </w:style>
  <w:style w:type="paragraph" w:styleId="TDC5">
    <w:name w:val="toc 5"/>
    <w:basedOn w:val="Normal"/>
    <w:next w:val="Normal"/>
    <w:autoRedefine/>
    <w:uiPriority w:val="39"/>
    <w:unhideWhenUsed/>
    <w:rsid w:val="009C2AE9"/>
    <w:pPr>
      <w:ind w:left="880"/>
    </w:pPr>
    <w:rPr>
      <w:b/>
      <w:szCs w:val="20"/>
    </w:rPr>
  </w:style>
  <w:style w:type="paragraph" w:styleId="TDC6">
    <w:name w:val="toc 6"/>
    <w:basedOn w:val="Normal"/>
    <w:next w:val="Normal"/>
    <w:autoRedefine/>
    <w:uiPriority w:val="39"/>
    <w:unhideWhenUsed/>
    <w:rsid w:val="002C0C5A"/>
    <w:pPr>
      <w:ind w:left="1100"/>
    </w:pPr>
    <w:rPr>
      <w:rFonts w:asciiTheme="minorHAnsi" w:hAnsiTheme="minorHAnsi"/>
      <w:sz w:val="20"/>
      <w:szCs w:val="20"/>
    </w:rPr>
  </w:style>
  <w:style w:type="paragraph" w:styleId="TDC7">
    <w:name w:val="toc 7"/>
    <w:basedOn w:val="Normal"/>
    <w:next w:val="Normal"/>
    <w:autoRedefine/>
    <w:uiPriority w:val="39"/>
    <w:unhideWhenUsed/>
    <w:rsid w:val="002C0C5A"/>
    <w:pPr>
      <w:ind w:left="1320"/>
    </w:pPr>
    <w:rPr>
      <w:rFonts w:asciiTheme="minorHAnsi" w:hAnsiTheme="minorHAnsi"/>
      <w:sz w:val="20"/>
      <w:szCs w:val="20"/>
    </w:rPr>
  </w:style>
  <w:style w:type="paragraph" w:styleId="TDC8">
    <w:name w:val="toc 8"/>
    <w:basedOn w:val="Normal"/>
    <w:next w:val="Normal"/>
    <w:autoRedefine/>
    <w:uiPriority w:val="39"/>
    <w:unhideWhenUsed/>
    <w:rsid w:val="002C0C5A"/>
    <w:pPr>
      <w:ind w:left="1540"/>
    </w:pPr>
    <w:rPr>
      <w:rFonts w:asciiTheme="minorHAnsi" w:hAnsiTheme="minorHAnsi"/>
      <w:sz w:val="20"/>
      <w:szCs w:val="20"/>
    </w:rPr>
  </w:style>
  <w:style w:type="paragraph" w:styleId="TDC9">
    <w:name w:val="toc 9"/>
    <w:basedOn w:val="Normal"/>
    <w:next w:val="Normal"/>
    <w:autoRedefine/>
    <w:uiPriority w:val="39"/>
    <w:unhideWhenUsed/>
    <w:rsid w:val="002C0C5A"/>
    <w:pPr>
      <w:ind w:left="1760"/>
    </w:pPr>
    <w:rPr>
      <w:rFonts w:asciiTheme="minorHAnsi" w:hAnsiTheme="minorHAnsi"/>
      <w:sz w:val="20"/>
      <w:szCs w:val="20"/>
    </w:rPr>
  </w:style>
  <w:style w:type="character" w:customStyle="1" w:styleId="TtuloCar">
    <w:name w:val="Título Car"/>
    <w:basedOn w:val="Fuentedeprrafopredeter"/>
    <w:link w:val="Ttulo"/>
    <w:rsid w:val="005B6D8A"/>
    <w:rPr>
      <w:rFonts w:ascii="Arial" w:eastAsia="Arial" w:hAnsi="Arial" w:cs="Arial"/>
      <w:b/>
      <w:bCs/>
      <w:sz w:val="28"/>
      <w:szCs w:val="28"/>
      <w:lang w:val="es-ES"/>
    </w:rPr>
  </w:style>
  <w:style w:type="character" w:customStyle="1" w:styleId="TDC1Car">
    <w:name w:val="TDC 1 Car"/>
    <w:basedOn w:val="Fuentedeprrafopredeter"/>
    <w:link w:val="TDC1"/>
    <w:uiPriority w:val="39"/>
    <w:rsid w:val="00B170DE"/>
    <w:rPr>
      <w:rFonts w:ascii="Arial" w:eastAsia="Arial" w:hAnsi="Arial" w:cs="Arial"/>
      <w:b/>
      <w:bCs/>
      <w:szCs w:val="20"/>
      <w:lang w:val="es-ES"/>
    </w:rPr>
  </w:style>
  <w:style w:type="table" w:customStyle="1" w:styleId="Tablaconcuadrcula2">
    <w:name w:val="Tabla con cuadrícula2"/>
    <w:basedOn w:val="Tablanormal"/>
    <w:next w:val="Tablaconcuadrcula"/>
    <w:uiPriority w:val="59"/>
    <w:rsid w:val="00507CC0"/>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0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8ABB-6B97-4E92-A3E3-82B5689B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11505</Words>
  <Characters>63282</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74638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dc:creator>
  <cp:lastModifiedBy>Aura Ruth Herrera Cristancho</cp:lastModifiedBy>
  <cp:revision>2</cp:revision>
  <cp:lastPrinted>2020-12-22T20:14:00Z</cp:lastPrinted>
  <dcterms:created xsi:type="dcterms:W3CDTF">2023-07-11T01:46:00Z</dcterms:created>
  <dcterms:modified xsi:type="dcterms:W3CDTF">2023-07-11T01:46:00Z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2016-12-23T00:00:00Z</vt:filetime>
  </property>
  <property fmtid="{D5CDD505-2E9C-101B-9397-08002B2CF9AE}" pid="3" name="Creator">
    <vt:lpwstr>Microsoft® Word 2010</vt:lpwstr>
  </property>
  <property fmtid="{D5CDD505-2E9C-101B-9397-08002B2CF9AE}" pid="4" name="LastSaved">
    <vt:filetime>2020-07-17T00:00:00Z</vt:filetime>
  </property>
</Properties>
</file>