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F0EE" w14:textId="77777777" w:rsidR="0049287A" w:rsidRPr="005743B9" w:rsidRDefault="00AE11FE" w:rsidP="00AE11FE">
      <w:pPr>
        <w:rPr>
          <w:rFonts w:ascii="Verdana" w:hAnsi="Verdana" w:cs="Arial"/>
          <w:b/>
          <w:sz w:val="32"/>
          <w:szCs w:val="22"/>
        </w:rPr>
      </w:pPr>
      <w:bookmarkStart w:id="0" w:name="_Toc126147374"/>
      <w:bookmarkStart w:id="1" w:name="_Toc126301040"/>
      <w:r w:rsidRPr="005743B9">
        <w:rPr>
          <w:rFonts w:ascii="Verdana" w:hAnsi="Verdana" w:cs="Arial"/>
          <w:b/>
          <w:sz w:val="32"/>
          <w:szCs w:val="22"/>
        </w:rPr>
        <w:t>Contenido</w:t>
      </w:r>
    </w:p>
    <w:p w14:paraId="4FCEA16B" w14:textId="77777777" w:rsidR="0049287A" w:rsidRPr="005743B9" w:rsidRDefault="0049287A" w:rsidP="00EE7950">
      <w:pPr>
        <w:jc w:val="both"/>
        <w:rPr>
          <w:rFonts w:ascii="Verdana" w:hAnsi="Verdana" w:cs="Arial"/>
          <w:b/>
          <w:sz w:val="22"/>
          <w:szCs w:val="22"/>
        </w:rPr>
      </w:pPr>
    </w:p>
    <w:p w14:paraId="4513603C" w14:textId="77777777" w:rsidR="00F51074" w:rsidRPr="005743B9" w:rsidRDefault="003C0A65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r w:rsidRPr="005743B9">
        <w:rPr>
          <w:rFonts w:ascii="Verdana" w:hAnsi="Verdana"/>
          <w:sz w:val="22"/>
          <w:szCs w:val="22"/>
        </w:rPr>
        <w:fldChar w:fldCharType="begin"/>
      </w:r>
      <w:r w:rsidRPr="005743B9">
        <w:rPr>
          <w:rFonts w:ascii="Verdana" w:hAnsi="Verdana"/>
          <w:sz w:val="22"/>
          <w:szCs w:val="22"/>
        </w:rPr>
        <w:instrText xml:space="preserve"> TOC \o "1-3" \h \z \u </w:instrText>
      </w:r>
      <w:r w:rsidRPr="005743B9">
        <w:rPr>
          <w:rFonts w:ascii="Verdana" w:hAnsi="Verdana"/>
          <w:sz w:val="22"/>
          <w:szCs w:val="22"/>
        </w:rPr>
        <w:fldChar w:fldCharType="separate"/>
      </w:r>
      <w:hyperlink w:anchor="_Toc67995808" w:history="1">
        <w:r w:rsidR="00F51074" w:rsidRPr="005743B9">
          <w:rPr>
            <w:rStyle w:val="Hipervnculo"/>
            <w:rFonts w:ascii="Verdana" w:hAnsi="Verdana"/>
            <w:noProof/>
            <w:sz w:val="22"/>
            <w:szCs w:val="22"/>
          </w:rPr>
          <w:t>1. DEFINICIÓN DE LA ACTIVIDAD PRINCIPAL</w:t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_Toc67995808 \h </w:instrText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="00F51074"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35FB9E3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09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1.1. Nombre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_Toc67995809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A6AF601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0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1.2. Objetivo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_Toc67995810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46C7B93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1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1.3. Alcance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_Toc67995811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0CD8FDD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2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1.4. Marco de referencia aplicable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_Toc67995812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9150CD7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13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2. TÉRMINOS Y DEFINICIONES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_Toc67995813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79A821A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14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3. GENERALIDADES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_Toc67995814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3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0D7DEBCD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7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3.1. Propósitos del Gobierno de la Arquitectura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_Toc67995817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3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32CBCE79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8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3.2. Relación Arquitecturas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_Toc67995818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4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FBCB7DF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19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3.3. Relación entre roles involucrados en el gobierno de la Arquitectura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_Toc67995819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4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5E6BD88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20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4. DESARROLLO DEL ALCANCE DE LA ACTIVIDAD PRINCIPAL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_Toc67995820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5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001C3E0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2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4.1. Actualización de la Arquitectura de Referencia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_Toc67995822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5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EC44E6D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3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4.1.1. Descripción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_Toc67995823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5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7C019492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4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4.1.2. Políticas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_Toc67995824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6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3AD914F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5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4.1.3. Roles y responsabilidades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_Toc67995825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6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4AC6FAD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6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4.1.4. Documentos de Apoyo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_Toc67995826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7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3644E982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7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4.2. Creación y actualización de Tipos de Solución de Arquitectura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_Toc67995827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7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0CBEF9C5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8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4.2.1. Descripción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_Toc67995828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7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580B05E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29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4.2.2. Políticas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_Toc67995829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7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04FAC9AA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0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4.2.3. Roles y responsabilidades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_Toc67995830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8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4172520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1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4.2.4. Documentos de Apoyo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_Toc67995831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8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6F7F01A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2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4.3. Acompañamiento y verificación en la correcta aplicación de la Arquitectura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_Toc67995832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9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0C2E71F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3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4.3.1. Descripción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_Toc67995833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9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029434A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4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4.3.2. Políticas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_Toc67995834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9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A073C1B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5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4.3.3. Roles y responsabilidades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_Toc67995835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9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3299C9ED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6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4.3.4. Documentos de Apoyo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_Toc67995836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10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0E45513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7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4.4. Actualización de la Arquitectura de la Infraestructura Tecnológica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_Toc67995837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10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2A09AC8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8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4.4.1. Descripción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_Toc67995838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10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65EE58A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39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4.4.2. Políticas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_Toc67995839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10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198B4C7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40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4.4.3. Roles y responsabilidades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_Toc67995840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11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1A5C0160" w14:textId="77777777" w:rsidR="00F51074" w:rsidRPr="005743B9" w:rsidRDefault="00F51074">
      <w:pPr>
        <w:pStyle w:val="TDC3"/>
        <w:tabs>
          <w:tab w:val="right" w:leader="dot" w:pos="8830"/>
        </w:tabs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41" w:history="1">
        <w:r w:rsidRPr="005743B9">
          <w:rPr>
            <w:rStyle w:val="Hipervnculo"/>
            <w:rFonts w:ascii="Verdana" w:hAnsi="Verdana" w:cs="Arial"/>
            <w:b/>
            <w:noProof/>
            <w:sz w:val="22"/>
            <w:szCs w:val="22"/>
          </w:rPr>
          <w:t>4.4.4. Documentos de Apoyo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_Toc67995841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11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6AD7380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42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5. FACTORES DE ÉXITO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_Toc67995842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11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734D51B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43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5.1. Factores Claves de éxito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_Toc67995843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11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0E06452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44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5.2. Factores Críticos de éxito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_Toc67995844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11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5B756CC3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45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6. ASPECTOS DE INTEGRACIÓN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_Toc67995845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2DA5FEA" w14:textId="77777777" w:rsidR="00F51074" w:rsidRPr="005743B9" w:rsidRDefault="00F51074">
      <w:pPr>
        <w:pStyle w:val="TDC2"/>
        <w:rPr>
          <w:rFonts w:ascii="Verdana" w:hAnsi="Verdana"/>
          <w:noProof/>
          <w:sz w:val="22"/>
          <w:szCs w:val="22"/>
          <w:lang w:val="es-CO" w:eastAsia="es-CO"/>
        </w:rPr>
      </w:pPr>
      <w:hyperlink w:anchor="_Toc67995846" w:history="1">
        <w:r w:rsidRPr="005743B9">
          <w:rPr>
            <w:rStyle w:val="Hipervnculo"/>
            <w:rFonts w:ascii="Verdana" w:hAnsi="Verdana" w:cs="Arial"/>
            <w:noProof/>
            <w:sz w:val="22"/>
            <w:szCs w:val="22"/>
          </w:rPr>
          <w:t>6.1. Relación con otras Actividades Principales (AP)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_Toc67995846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4E9E5D23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47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7. HISTORIAL DE CAMBIOS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_Toc67995847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12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C67EC58" w14:textId="77777777" w:rsidR="00F51074" w:rsidRPr="005743B9" w:rsidRDefault="00F51074">
      <w:pPr>
        <w:pStyle w:val="TDC1"/>
        <w:tabs>
          <w:tab w:val="right" w:leader="dot" w:pos="8830"/>
        </w:tabs>
        <w:rPr>
          <w:rFonts w:ascii="Verdana" w:hAnsi="Verdana" w:cs="Times New Roman"/>
          <w:noProof/>
          <w:sz w:val="22"/>
          <w:szCs w:val="22"/>
          <w:lang w:val="es-CO" w:eastAsia="es-CO"/>
        </w:rPr>
      </w:pPr>
      <w:hyperlink w:anchor="_Toc67995848" w:history="1">
        <w:r w:rsidRPr="005743B9">
          <w:rPr>
            <w:rStyle w:val="Hipervnculo"/>
            <w:rFonts w:ascii="Verdana" w:hAnsi="Verdana"/>
            <w:noProof/>
            <w:sz w:val="22"/>
            <w:szCs w:val="22"/>
          </w:rPr>
          <w:t>8. APROBACIÓN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tab/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instrText xml:space="preserve"> PAGEREF _Toc67995848 \h </w:instrText>
        </w:r>
        <w:r w:rsidRPr="005743B9">
          <w:rPr>
            <w:rFonts w:ascii="Verdana" w:hAnsi="Verdana"/>
            <w:noProof/>
            <w:webHidden/>
            <w:sz w:val="22"/>
            <w:szCs w:val="22"/>
          </w:rPr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5743B9">
          <w:rPr>
            <w:rFonts w:ascii="Verdana" w:hAnsi="Verdana"/>
            <w:noProof/>
            <w:webHidden/>
            <w:sz w:val="22"/>
            <w:szCs w:val="22"/>
          </w:rPr>
          <w:t>13</w:t>
        </w:r>
        <w:r w:rsidRPr="005743B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29E2C3A3" w14:textId="77777777" w:rsidR="003C0A65" w:rsidRPr="005743B9" w:rsidRDefault="003C0A65">
      <w:pPr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bCs/>
          <w:sz w:val="22"/>
          <w:szCs w:val="22"/>
        </w:rPr>
        <w:fldChar w:fldCharType="end"/>
      </w:r>
    </w:p>
    <w:p w14:paraId="7B780B9E" w14:textId="77777777" w:rsidR="0049287A" w:rsidRPr="005743B9" w:rsidRDefault="0049287A" w:rsidP="00EE7950">
      <w:pPr>
        <w:jc w:val="both"/>
        <w:rPr>
          <w:rFonts w:ascii="Verdana" w:hAnsi="Verdana" w:cs="Arial"/>
          <w:b/>
          <w:sz w:val="22"/>
          <w:szCs w:val="22"/>
        </w:rPr>
        <w:sectPr w:rsidR="0049287A" w:rsidRPr="005743B9" w:rsidSect="00AE11FE">
          <w:headerReference w:type="default" r:id="rId12"/>
          <w:footerReference w:type="default" r:id="rId13"/>
          <w:headerReference w:type="first" r:id="rId14"/>
          <w:type w:val="continuous"/>
          <w:pgSz w:w="12242" w:h="15842"/>
          <w:pgMar w:top="1418" w:right="1701" w:bottom="1418" w:left="1701" w:header="720" w:footer="720" w:gutter="0"/>
          <w:cols w:space="720"/>
          <w:docGrid w:linePitch="326"/>
        </w:sectPr>
      </w:pPr>
    </w:p>
    <w:p w14:paraId="4762B092" w14:textId="77777777" w:rsidR="00193A4D" w:rsidRPr="005743B9" w:rsidRDefault="00C35352" w:rsidP="001B753B">
      <w:pPr>
        <w:pStyle w:val="Ttulo1"/>
        <w:rPr>
          <w:rFonts w:ascii="Verdana" w:hAnsi="Verdana"/>
          <w:sz w:val="22"/>
          <w:szCs w:val="22"/>
        </w:rPr>
      </w:pPr>
      <w:bookmarkStart w:id="2" w:name="_Toc67995808"/>
      <w:bookmarkEnd w:id="0"/>
      <w:bookmarkEnd w:id="1"/>
      <w:r w:rsidRPr="005743B9">
        <w:rPr>
          <w:rFonts w:ascii="Verdana" w:hAnsi="Verdana"/>
          <w:sz w:val="22"/>
          <w:szCs w:val="22"/>
        </w:rPr>
        <w:lastRenderedPageBreak/>
        <w:t>DEFINICIÓN DE LA ACTIVIDAD PRINCIPAL</w:t>
      </w:r>
      <w:bookmarkEnd w:id="2"/>
      <w:r w:rsidR="0049287A" w:rsidRPr="005743B9">
        <w:rPr>
          <w:rFonts w:ascii="Verdana" w:hAnsi="Verdana"/>
          <w:sz w:val="22"/>
          <w:szCs w:val="22"/>
        </w:rPr>
        <w:fldChar w:fldCharType="begin"/>
      </w:r>
      <w:r w:rsidR="0049287A" w:rsidRPr="005743B9">
        <w:rPr>
          <w:rFonts w:ascii="Verdana" w:hAnsi="Verdana"/>
          <w:sz w:val="22"/>
          <w:szCs w:val="22"/>
        </w:rPr>
        <w:instrText xml:space="preserve"> XE "DEFINICIÓN DE LA ACTIVIDAD PRINCIPAL" </w:instrText>
      </w:r>
      <w:r w:rsidR="0049287A" w:rsidRPr="005743B9">
        <w:rPr>
          <w:rFonts w:ascii="Verdana" w:hAnsi="Verdana"/>
          <w:sz w:val="22"/>
          <w:szCs w:val="22"/>
        </w:rPr>
        <w:fldChar w:fldCharType="end"/>
      </w:r>
    </w:p>
    <w:p w14:paraId="301CBAC4" w14:textId="77777777" w:rsidR="0078679A" w:rsidRPr="005743B9" w:rsidRDefault="0078679A" w:rsidP="0078679A">
      <w:pPr>
        <w:ind w:left="360"/>
        <w:jc w:val="both"/>
        <w:rPr>
          <w:rFonts w:ascii="Verdana" w:hAnsi="Verdana" w:cs="Arial"/>
          <w:b/>
          <w:sz w:val="22"/>
          <w:szCs w:val="22"/>
        </w:rPr>
      </w:pPr>
    </w:p>
    <w:p w14:paraId="5935AFFE" w14:textId="77777777" w:rsidR="00F643C4" w:rsidRPr="005743B9" w:rsidRDefault="00D87051" w:rsidP="00401D68">
      <w:pPr>
        <w:pStyle w:val="Ttulo2"/>
        <w:numPr>
          <w:ilvl w:val="1"/>
          <w:numId w:val="2"/>
        </w:numPr>
        <w:ind w:hanging="792"/>
        <w:rPr>
          <w:rFonts w:ascii="Verdana" w:hAnsi="Verdana" w:cs="Arial"/>
          <w:sz w:val="22"/>
          <w:szCs w:val="22"/>
        </w:rPr>
      </w:pPr>
      <w:bookmarkStart w:id="3" w:name="_Toc67995809"/>
      <w:r w:rsidRPr="005743B9">
        <w:rPr>
          <w:rFonts w:ascii="Verdana" w:hAnsi="Verdana" w:cs="Arial"/>
          <w:sz w:val="22"/>
          <w:szCs w:val="22"/>
        </w:rPr>
        <w:t>Nombre</w:t>
      </w:r>
      <w:bookmarkEnd w:id="3"/>
    </w:p>
    <w:p w14:paraId="7BAD855A" w14:textId="77777777" w:rsidR="0057707E" w:rsidRPr="005743B9" w:rsidRDefault="00534BCE" w:rsidP="00AE11FE">
      <w:pPr>
        <w:ind w:left="42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GOBIERNO Y GESTIÓN DE LA ARQUITECTURA DE LAS TECNOLOGÍAS DE LA INFORMACIÓN</w:t>
      </w:r>
    </w:p>
    <w:p w14:paraId="4AE1C4FB" w14:textId="77777777" w:rsidR="00F37818" w:rsidRPr="005743B9" w:rsidRDefault="00F37818" w:rsidP="00D87051">
      <w:pPr>
        <w:jc w:val="both"/>
        <w:rPr>
          <w:rFonts w:ascii="Verdana" w:hAnsi="Verdana" w:cs="Arial"/>
          <w:b/>
          <w:sz w:val="22"/>
          <w:szCs w:val="22"/>
        </w:rPr>
      </w:pPr>
    </w:p>
    <w:p w14:paraId="524EB19E" w14:textId="77777777" w:rsidR="00D87051" w:rsidRPr="005743B9" w:rsidRDefault="00D87051" w:rsidP="00401D68">
      <w:pPr>
        <w:pStyle w:val="Ttulo2"/>
        <w:numPr>
          <w:ilvl w:val="1"/>
          <w:numId w:val="2"/>
        </w:numPr>
        <w:ind w:hanging="792"/>
        <w:rPr>
          <w:rFonts w:ascii="Verdana" w:hAnsi="Verdana" w:cs="Arial"/>
          <w:sz w:val="22"/>
          <w:szCs w:val="22"/>
        </w:rPr>
      </w:pPr>
      <w:bookmarkStart w:id="4" w:name="_Toc67995810"/>
      <w:r w:rsidRPr="005743B9">
        <w:rPr>
          <w:rFonts w:ascii="Verdana" w:hAnsi="Verdana" w:cs="Arial"/>
          <w:sz w:val="22"/>
          <w:szCs w:val="22"/>
        </w:rPr>
        <w:t>Objetivo</w:t>
      </w:r>
      <w:bookmarkEnd w:id="4"/>
    </w:p>
    <w:p w14:paraId="3000CB79" w14:textId="77777777" w:rsidR="0057707E" w:rsidRPr="005743B9" w:rsidRDefault="0057707E" w:rsidP="00AE11FE">
      <w:pPr>
        <w:ind w:left="42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Establecer los lineamientos y orientación requeridos para</w:t>
      </w:r>
      <w:r w:rsidR="00437CF1" w:rsidRPr="005743B9">
        <w:rPr>
          <w:rFonts w:ascii="Verdana" w:hAnsi="Verdana" w:cs="Arial"/>
          <w:sz w:val="22"/>
          <w:szCs w:val="22"/>
        </w:rPr>
        <w:t xml:space="preserve"> gestionar </w:t>
      </w:r>
      <w:r w:rsidR="00C54BD0" w:rsidRPr="005743B9">
        <w:rPr>
          <w:rFonts w:ascii="Verdana" w:hAnsi="Verdana" w:cs="Arial"/>
          <w:sz w:val="22"/>
          <w:szCs w:val="22"/>
        </w:rPr>
        <w:t>y</w:t>
      </w:r>
      <w:r w:rsidRPr="005743B9">
        <w:rPr>
          <w:rFonts w:ascii="Verdana" w:hAnsi="Verdana" w:cs="Arial"/>
          <w:sz w:val="22"/>
          <w:szCs w:val="22"/>
        </w:rPr>
        <w:t xml:space="preserve"> mantener </w:t>
      </w:r>
      <w:r w:rsidR="00326AFC" w:rsidRPr="005743B9">
        <w:rPr>
          <w:rFonts w:ascii="Verdana" w:hAnsi="Verdana" w:cs="Arial"/>
          <w:sz w:val="22"/>
          <w:szCs w:val="22"/>
        </w:rPr>
        <w:t>las arquitecturas de las tecnologías de la información</w:t>
      </w:r>
      <w:r w:rsidRPr="005743B9">
        <w:rPr>
          <w:rFonts w:ascii="Verdana" w:hAnsi="Verdana" w:cs="Arial"/>
          <w:sz w:val="22"/>
          <w:szCs w:val="22"/>
        </w:rPr>
        <w:t xml:space="preserve"> de acuerdo con las necesidades del negocio y las tendencias de la industria.</w:t>
      </w:r>
    </w:p>
    <w:p w14:paraId="298AA8F7" w14:textId="77777777" w:rsidR="00D87051" w:rsidRPr="005743B9" w:rsidRDefault="00D87051" w:rsidP="00D87051">
      <w:pPr>
        <w:jc w:val="both"/>
        <w:rPr>
          <w:rFonts w:ascii="Verdana" w:hAnsi="Verdana" w:cs="Arial"/>
          <w:b/>
          <w:sz w:val="22"/>
          <w:szCs w:val="22"/>
        </w:rPr>
      </w:pPr>
    </w:p>
    <w:p w14:paraId="4780D490" w14:textId="77777777" w:rsidR="00D87051" w:rsidRPr="005743B9" w:rsidRDefault="00D87051" w:rsidP="00401D68">
      <w:pPr>
        <w:pStyle w:val="Ttulo2"/>
        <w:numPr>
          <w:ilvl w:val="1"/>
          <w:numId w:val="2"/>
        </w:numPr>
        <w:ind w:hanging="792"/>
        <w:rPr>
          <w:rFonts w:ascii="Verdana" w:hAnsi="Verdana" w:cs="Arial"/>
          <w:sz w:val="22"/>
          <w:szCs w:val="22"/>
        </w:rPr>
      </w:pPr>
      <w:bookmarkStart w:id="5" w:name="_Toc67995811"/>
      <w:r w:rsidRPr="005743B9">
        <w:rPr>
          <w:rFonts w:ascii="Verdana" w:hAnsi="Verdana" w:cs="Arial"/>
          <w:sz w:val="22"/>
          <w:szCs w:val="22"/>
        </w:rPr>
        <w:t>Alcance</w:t>
      </w:r>
      <w:bookmarkEnd w:id="5"/>
    </w:p>
    <w:p w14:paraId="34676112" w14:textId="77777777" w:rsidR="0057707E" w:rsidRPr="005743B9" w:rsidRDefault="0057707E" w:rsidP="00AE11FE">
      <w:pPr>
        <w:ind w:left="42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El alcance de la actividad principal comprende a nivel de las TI</w:t>
      </w:r>
      <w:r w:rsidR="004234D5" w:rsidRPr="005743B9">
        <w:rPr>
          <w:rFonts w:ascii="Verdana" w:hAnsi="Verdana" w:cs="Arial"/>
          <w:sz w:val="22"/>
          <w:szCs w:val="22"/>
        </w:rPr>
        <w:t>C</w:t>
      </w:r>
      <w:r w:rsidRPr="005743B9">
        <w:rPr>
          <w:rFonts w:ascii="Verdana" w:hAnsi="Verdana" w:cs="Arial"/>
          <w:sz w:val="22"/>
          <w:szCs w:val="22"/>
        </w:rPr>
        <w:t xml:space="preserve"> de MHCP los siguientes componentes: </w:t>
      </w:r>
    </w:p>
    <w:p w14:paraId="7D03B153" w14:textId="77777777" w:rsidR="0057707E" w:rsidRPr="005743B9" w:rsidRDefault="0057707E" w:rsidP="0057707E">
      <w:pPr>
        <w:jc w:val="both"/>
        <w:rPr>
          <w:rFonts w:ascii="Verdana" w:hAnsi="Verdana" w:cs="Arial"/>
          <w:sz w:val="22"/>
          <w:szCs w:val="22"/>
        </w:rPr>
      </w:pPr>
    </w:p>
    <w:p w14:paraId="11B6A96D" w14:textId="77777777" w:rsidR="0057707E" w:rsidRPr="005743B9" w:rsidRDefault="0057707E" w:rsidP="00401D68">
      <w:pPr>
        <w:numPr>
          <w:ilvl w:val="0"/>
          <w:numId w:val="3"/>
        </w:numPr>
        <w:spacing w:after="160" w:line="259" w:lineRule="auto"/>
        <w:ind w:left="59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Actualización de</w:t>
      </w:r>
      <w:r w:rsidR="004234D5" w:rsidRPr="005743B9">
        <w:rPr>
          <w:rFonts w:ascii="Verdana" w:hAnsi="Verdana" w:cs="Arial"/>
          <w:sz w:val="22"/>
          <w:szCs w:val="22"/>
        </w:rPr>
        <w:t xml:space="preserve"> los lineamientos establecidos en </w:t>
      </w:r>
      <w:r w:rsidR="003E33C1" w:rsidRPr="005743B9">
        <w:rPr>
          <w:rFonts w:ascii="Verdana" w:hAnsi="Verdana" w:cs="Arial"/>
          <w:sz w:val="22"/>
          <w:szCs w:val="22"/>
        </w:rPr>
        <w:t>la a</w:t>
      </w:r>
      <w:r w:rsidRPr="005743B9">
        <w:rPr>
          <w:rFonts w:ascii="Verdana" w:hAnsi="Verdana" w:cs="Arial"/>
          <w:sz w:val="22"/>
          <w:szCs w:val="22"/>
        </w:rPr>
        <w:t xml:space="preserve">rquitectura de </w:t>
      </w:r>
      <w:r w:rsidR="003A01B4" w:rsidRPr="005743B9">
        <w:rPr>
          <w:rFonts w:ascii="Verdana" w:hAnsi="Verdana" w:cs="Arial"/>
          <w:sz w:val="22"/>
          <w:szCs w:val="22"/>
        </w:rPr>
        <w:t xml:space="preserve">referencia, </w:t>
      </w:r>
      <w:r w:rsidR="004234D5" w:rsidRPr="005743B9">
        <w:rPr>
          <w:rFonts w:ascii="Verdana" w:hAnsi="Verdana" w:cs="Arial"/>
          <w:sz w:val="22"/>
          <w:szCs w:val="22"/>
        </w:rPr>
        <w:t xml:space="preserve">y </w:t>
      </w:r>
      <w:r w:rsidR="00534BCE" w:rsidRPr="005743B9">
        <w:rPr>
          <w:rFonts w:ascii="Verdana" w:hAnsi="Verdana" w:cs="Arial"/>
          <w:sz w:val="22"/>
          <w:szCs w:val="22"/>
        </w:rPr>
        <w:t>las arquitecturas</w:t>
      </w:r>
      <w:r w:rsidRPr="005743B9">
        <w:rPr>
          <w:rFonts w:ascii="Verdana" w:hAnsi="Verdana" w:cs="Arial"/>
          <w:sz w:val="22"/>
          <w:szCs w:val="22"/>
        </w:rPr>
        <w:t xml:space="preserve"> por tipo de solución de acuerdo con las necesidades del negocio, políticas y lineamientos del Estado y la evolución de las TI</w:t>
      </w:r>
      <w:r w:rsidR="004234D5" w:rsidRPr="005743B9">
        <w:rPr>
          <w:rFonts w:ascii="Verdana" w:hAnsi="Verdana" w:cs="Arial"/>
          <w:sz w:val="22"/>
          <w:szCs w:val="22"/>
        </w:rPr>
        <w:t>C</w:t>
      </w:r>
      <w:r w:rsidRPr="005743B9">
        <w:rPr>
          <w:rFonts w:ascii="Verdana" w:hAnsi="Verdana" w:cs="Arial"/>
          <w:sz w:val="22"/>
          <w:szCs w:val="22"/>
        </w:rPr>
        <w:t xml:space="preserve"> en la industria.</w:t>
      </w:r>
    </w:p>
    <w:p w14:paraId="278E8035" w14:textId="77777777" w:rsidR="0057707E" w:rsidRPr="005743B9" w:rsidRDefault="004234D5" w:rsidP="00401D68">
      <w:pPr>
        <w:numPr>
          <w:ilvl w:val="0"/>
          <w:numId w:val="3"/>
        </w:numPr>
        <w:spacing w:after="160" w:line="259" w:lineRule="auto"/>
        <w:ind w:left="59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Orientación, a</w:t>
      </w:r>
      <w:r w:rsidR="0057707E" w:rsidRPr="005743B9">
        <w:rPr>
          <w:rFonts w:ascii="Verdana" w:hAnsi="Verdana" w:cs="Arial"/>
          <w:sz w:val="22"/>
          <w:szCs w:val="22"/>
        </w:rPr>
        <w:t>compañamiento</w:t>
      </w:r>
      <w:r w:rsidRPr="005743B9">
        <w:rPr>
          <w:rFonts w:ascii="Verdana" w:hAnsi="Verdana" w:cs="Arial"/>
          <w:sz w:val="22"/>
          <w:szCs w:val="22"/>
        </w:rPr>
        <w:t xml:space="preserve"> y</w:t>
      </w:r>
      <w:r w:rsidR="0057707E" w:rsidRPr="005743B9">
        <w:rPr>
          <w:rFonts w:ascii="Verdana" w:hAnsi="Verdana" w:cs="Arial"/>
          <w:sz w:val="22"/>
          <w:szCs w:val="22"/>
        </w:rPr>
        <w:t xml:space="preserve">, apoyo </w:t>
      </w:r>
      <w:r w:rsidR="00534BCE" w:rsidRPr="005743B9">
        <w:rPr>
          <w:rFonts w:ascii="Verdana" w:hAnsi="Verdana" w:cs="Arial"/>
          <w:sz w:val="22"/>
          <w:szCs w:val="22"/>
        </w:rPr>
        <w:t>en la</w:t>
      </w:r>
      <w:r w:rsidR="0057707E" w:rsidRPr="005743B9">
        <w:rPr>
          <w:rFonts w:ascii="Verdana" w:hAnsi="Verdana" w:cs="Arial"/>
          <w:sz w:val="22"/>
          <w:szCs w:val="22"/>
        </w:rPr>
        <w:t xml:space="preserve"> correcta aplicación de la</w:t>
      </w:r>
      <w:r w:rsidRPr="005743B9">
        <w:rPr>
          <w:rFonts w:ascii="Verdana" w:hAnsi="Verdana" w:cs="Arial"/>
          <w:sz w:val="22"/>
          <w:szCs w:val="22"/>
        </w:rPr>
        <w:t>s</w:t>
      </w:r>
      <w:r w:rsidR="0057707E" w:rsidRPr="005743B9">
        <w:rPr>
          <w:rFonts w:ascii="Verdana" w:hAnsi="Verdana" w:cs="Arial"/>
          <w:sz w:val="22"/>
          <w:szCs w:val="22"/>
        </w:rPr>
        <w:t xml:space="preserve"> Arquitectura</w:t>
      </w:r>
      <w:r w:rsidRPr="005743B9">
        <w:rPr>
          <w:rFonts w:ascii="Verdana" w:hAnsi="Verdana" w:cs="Arial"/>
          <w:sz w:val="22"/>
          <w:szCs w:val="22"/>
        </w:rPr>
        <w:t>s</w:t>
      </w:r>
      <w:r w:rsidR="0057707E" w:rsidRPr="005743B9">
        <w:rPr>
          <w:rFonts w:ascii="Verdana" w:hAnsi="Verdana" w:cs="Arial"/>
          <w:sz w:val="22"/>
          <w:szCs w:val="22"/>
        </w:rPr>
        <w:t>, sus lineamientos y estándares.</w:t>
      </w:r>
    </w:p>
    <w:p w14:paraId="20D94148" w14:textId="77777777" w:rsidR="0057707E" w:rsidRPr="005743B9" w:rsidRDefault="0057707E" w:rsidP="00401D68">
      <w:pPr>
        <w:numPr>
          <w:ilvl w:val="0"/>
          <w:numId w:val="3"/>
        </w:numPr>
        <w:spacing w:after="160" w:line="259" w:lineRule="auto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Creación de arquitectura de nuevos tipos de solución.</w:t>
      </w:r>
    </w:p>
    <w:p w14:paraId="49AA1A55" w14:textId="77777777" w:rsidR="00CD49F8" w:rsidRPr="005743B9" w:rsidRDefault="00CD49F8" w:rsidP="00401D68">
      <w:pPr>
        <w:numPr>
          <w:ilvl w:val="0"/>
          <w:numId w:val="3"/>
        </w:numPr>
        <w:spacing w:after="160" w:line="259" w:lineRule="auto"/>
        <w:ind w:left="59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Actualización de la arquitectura tecnológica, que está relacionada principalmente con plataforma, comunicaciones y servicios transversales</w:t>
      </w:r>
      <w:r w:rsidR="00057274" w:rsidRPr="005743B9">
        <w:rPr>
          <w:rFonts w:ascii="Verdana" w:hAnsi="Verdana" w:cs="Arial"/>
          <w:sz w:val="22"/>
          <w:szCs w:val="22"/>
        </w:rPr>
        <w:t xml:space="preserve"> </w:t>
      </w:r>
      <w:r w:rsidR="004234D5" w:rsidRPr="005743B9">
        <w:rPr>
          <w:rFonts w:ascii="Verdana" w:hAnsi="Verdana" w:cs="Arial"/>
          <w:sz w:val="22"/>
          <w:szCs w:val="22"/>
        </w:rPr>
        <w:t>o corporativos</w:t>
      </w:r>
      <w:r w:rsidR="00326AFC" w:rsidRPr="005743B9">
        <w:rPr>
          <w:rFonts w:ascii="Verdana" w:hAnsi="Verdana" w:cs="Arial"/>
          <w:sz w:val="22"/>
          <w:szCs w:val="22"/>
        </w:rPr>
        <w:t>.</w:t>
      </w:r>
    </w:p>
    <w:p w14:paraId="1DC10B0B" w14:textId="77777777" w:rsidR="00FD5E87" w:rsidRPr="005743B9" w:rsidRDefault="007B3691" w:rsidP="00401D68">
      <w:pPr>
        <w:pStyle w:val="Ttulo2"/>
        <w:numPr>
          <w:ilvl w:val="1"/>
          <w:numId w:val="2"/>
        </w:numPr>
        <w:ind w:hanging="792"/>
        <w:rPr>
          <w:rFonts w:ascii="Verdana" w:hAnsi="Verdana" w:cs="Arial"/>
          <w:sz w:val="22"/>
          <w:szCs w:val="22"/>
        </w:rPr>
      </w:pPr>
      <w:bookmarkStart w:id="6" w:name="_Toc67995812"/>
      <w:r w:rsidRPr="005743B9">
        <w:rPr>
          <w:rFonts w:ascii="Verdana" w:hAnsi="Verdana" w:cs="Arial"/>
          <w:sz w:val="22"/>
          <w:szCs w:val="22"/>
        </w:rPr>
        <w:t xml:space="preserve">Marco de </w:t>
      </w:r>
      <w:r w:rsidR="004B2CF5" w:rsidRPr="005743B9">
        <w:rPr>
          <w:rFonts w:ascii="Verdana" w:hAnsi="Verdana" w:cs="Arial"/>
          <w:sz w:val="22"/>
          <w:szCs w:val="22"/>
        </w:rPr>
        <w:t>r</w:t>
      </w:r>
      <w:r w:rsidRPr="005743B9">
        <w:rPr>
          <w:rFonts w:ascii="Verdana" w:hAnsi="Verdana" w:cs="Arial"/>
          <w:sz w:val="22"/>
          <w:szCs w:val="22"/>
        </w:rPr>
        <w:t>eferencia</w:t>
      </w:r>
      <w:r w:rsidR="004B2CF5" w:rsidRPr="005743B9">
        <w:rPr>
          <w:rFonts w:ascii="Verdana" w:hAnsi="Verdana" w:cs="Arial"/>
          <w:sz w:val="22"/>
          <w:szCs w:val="22"/>
        </w:rPr>
        <w:t xml:space="preserve"> aplicable</w:t>
      </w:r>
      <w:bookmarkEnd w:id="6"/>
    </w:p>
    <w:p w14:paraId="11D16882" w14:textId="77777777" w:rsidR="00E92665" w:rsidRPr="005743B9" w:rsidRDefault="00134753" w:rsidP="00401D68">
      <w:pPr>
        <w:numPr>
          <w:ilvl w:val="0"/>
          <w:numId w:val="3"/>
        </w:numPr>
        <w:spacing w:after="160" w:line="259" w:lineRule="auto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TOGAF</w:t>
      </w:r>
      <w:r w:rsidR="003A01B4" w:rsidRPr="005743B9">
        <w:rPr>
          <w:rFonts w:ascii="Verdana" w:hAnsi="Verdana" w:cs="Arial"/>
          <w:sz w:val="22"/>
          <w:szCs w:val="22"/>
        </w:rPr>
        <w:t xml:space="preserve"> 9</w:t>
      </w:r>
    </w:p>
    <w:p w14:paraId="29A30FF4" w14:textId="77777777" w:rsidR="003A01B4" w:rsidRPr="005743B9" w:rsidRDefault="003A01B4" w:rsidP="00401D68">
      <w:pPr>
        <w:numPr>
          <w:ilvl w:val="0"/>
          <w:numId w:val="3"/>
        </w:numPr>
        <w:spacing w:after="160" w:line="259" w:lineRule="auto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Cobit 5</w:t>
      </w:r>
    </w:p>
    <w:p w14:paraId="6FA7DD7A" w14:textId="77777777" w:rsidR="001B753B" w:rsidRPr="005743B9" w:rsidRDefault="00C54BD0" w:rsidP="00401D68">
      <w:pPr>
        <w:numPr>
          <w:ilvl w:val="0"/>
          <w:numId w:val="3"/>
        </w:numPr>
        <w:spacing w:after="160" w:line="259" w:lineRule="auto"/>
        <w:jc w:val="both"/>
        <w:rPr>
          <w:rFonts w:ascii="Verdana" w:hAnsi="Verdana" w:cs="Arial"/>
          <w:b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Marco de Referencia de arquitectura empresarial para la gestión de TIC </w:t>
      </w:r>
      <w:r w:rsidR="003A01B4" w:rsidRPr="005743B9">
        <w:rPr>
          <w:rFonts w:ascii="Verdana" w:hAnsi="Verdana" w:cs="Arial"/>
          <w:sz w:val="22"/>
          <w:szCs w:val="22"/>
        </w:rPr>
        <w:t>(MinTIC)</w:t>
      </w:r>
    </w:p>
    <w:p w14:paraId="15E8895C" w14:textId="77777777" w:rsidR="00193A4D" w:rsidRPr="005743B9" w:rsidRDefault="0078679A" w:rsidP="001B753B">
      <w:pPr>
        <w:pStyle w:val="Ttulo1"/>
        <w:rPr>
          <w:rFonts w:ascii="Verdana" w:hAnsi="Verdana"/>
          <w:sz w:val="22"/>
          <w:szCs w:val="22"/>
        </w:rPr>
      </w:pPr>
      <w:bookmarkStart w:id="7" w:name="_Toc67995813"/>
      <w:r w:rsidRPr="005743B9">
        <w:rPr>
          <w:rFonts w:ascii="Verdana" w:hAnsi="Verdana"/>
          <w:sz w:val="22"/>
          <w:szCs w:val="22"/>
        </w:rPr>
        <w:t>TÉRMINOS Y DEFINICIONES</w:t>
      </w:r>
      <w:bookmarkEnd w:id="7"/>
    </w:p>
    <w:p w14:paraId="14EA419A" w14:textId="77777777" w:rsidR="00472A79" w:rsidRPr="005743B9" w:rsidRDefault="00472A79" w:rsidP="00472A79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79E366BE" w14:textId="77777777" w:rsidR="004234D5" w:rsidRPr="005743B9" w:rsidRDefault="005C7C39" w:rsidP="0022618E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 xml:space="preserve">Arquitectura de referencia: </w:t>
      </w:r>
      <w:r w:rsidRPr="005743B9">
        <w:rPr>
          <w:rFonts w:ascii="Verdana" w:hAnsi="Verdana" w:cs="Arial"/>
          <w:sz w:val="22"/>
          <w:szCs w:val="22"/>
        </w:rPr>
        <w:t>Representa el modelo tecnológico que da lineamiento a la implementación de soluciones</w:t>
      </w:r>
      <w:r w:rsidR="00F9568F" w:rsidRPr="005743B9">
        <w:rPr>
          <w:rFonts w:ascii="Verdana" w:hAnsi="Verdana" w:cs="Arial"/>
          <w:sz w:val="22"/>
          <w:szCs w:val="22"/>
        </w:rPr>
        <w:t xml:space="preserve"> </w:t>
      </w:r>
      <w:r w:rsidR="00BF42B1" w:rsidRPr="005743B9">
        <w:rPr>
          <w:rFonts w:ascii="Verdana" w:hAnsi="Verdana" w:cs="Arial"/>
          <w:sz w:val="22"/>
          <w:szCs w:val="22"/>
        </w:rPr>
        <w:t>TIC para</w:t>
      </w:r>
      <w:r w:rsidRPr="005743B9">
        <w:rPr>
          <w:rFonts w:ascii="Verdana" w:hAnsi="Verdana" w:cs="Arial"/>
          <w:sz w:val="22"/>
          <w:szCs w:val="22"/>
        </w:rPr>
        <w:t xml:space="preserve"> todas las áreas de </w:t>
      </w:r>
      <w:r w:rsidRPr="005743B9">
        <w:rPr>
          <w:rFonts w:ascii="Verdana" w:hAnsi="Verdana" w:cs="Arial"/>
          <w:sz w:val="22"/>
          <w:szCs w:val="22"/>
        </w:rPr>
        <w:lastRenderedPageBreak/>
        <w:t>la organización. Es responsabilidad de la arquitectura de referencia definir el marco general</w:t>
      </w:r>
      <w:r w:rsidR="00057274" w:rsidRPr="005743B9">
        <w:rPr>
          <w:rFonts w:ascii="Verdana" w:hAnsi="Verdana" w:cs="Arial"/>
          <w:sz w:val="22"/>
          <w:szCs w:val="22"/>
        </w:rPr>
        <w:t xml:space="preserve">, el </w:t>
      </w:r>
      <w:r w:rsidR="00534BCE" w:rsidRPr="005743B9">
        <w:rPr>
          <w:rFonts w:ascii="Verdana" w:hAnsi="Verdana" w:cs="Arial"/>
          <w:sz w:val="22"/>
          <w:szCs w:val="22"/>
        </w:rPr>
        <w:t>cual se</w:t>
      </w:r>
      <w:r w:rsidR="00057274" w:rsidRPr="005743B9">
        <w:rPr>
          <w:rFonts w:ascii="Verdana" w:hAnsi="Verdana" w:cs="Arial"/>
          <w:sz w:val="22"/>
          <w:szCs w:val="22"/>
        </w:rPr>
        <w:t xml:space="preserve"> </w:t>
      </w:r>
      <w:r w:rsidR="006B1CB1" w:rsidRPr="005743B9">
        <w:rPr>
          <w:rFonts w:ascii="Verdana" w:hAnsi="Verdana" w:cs="Arial"/>
          <w:sz w:val="22"/>
          <w:szCs w:val="22"/>
        </w:rPr>
        <w:t>expresa en t</w:t>
      </w:r>
      <w:r w:rsidR="00057274" w:rsidRPr="005743B9">
        <w:rPr>
          <w:rFonts w:ascii="Verdana" w:hAnsi="Verdana" w:cs="Arial"/>
          <w:sz w:val="22"/>
          <w:szCs w:val="22"/>
        </w:rPr>
        <w:t xml:space="preserve">érminos de referentes (Estándares, </w:t>
      </w:r>
      <w:r w:rsidR="00534BCE" w:rsidRPr="005743B9">
        <w:rPr>
          <w:rFonts w:ascii="Verdana" w:hAnsi="Verdana" w:cs="Arial"/>
          <w:sz w:val="22"/>
          <w:szCs w:val="22"/>
        </w:rPr>
        <w:t>etc.)</w:t>
      </w:r>
      <w:r w:rsidR="006B1CB1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4234D5" w:rsidRPr="005743B9">
        <w:rPr>
          <w:rFonts w:ascii="Verdana" w:hAnsi="Verdana" w:cs="Arial"/>
          <w:sz w:val="22"/>
          <w:szCs w:val="22"/>
        </w:rPr>
        <w:t>que debe ser aplicado por</w:t>
      </w:r>
      <w:r w:rsidRPr="005743B9">
        <w:rPr>
          <w:rFonts w:ascii="Verdana" w:hAnsi="Verdana" w:cs="Arial"/>
          <w:sz w:val="22"/>
          <w:szCs w:val="22"/>
        </w:rPr>
        <w:t xml:space="preserve"> cada una de soluciones que se implement</w:t>
      </w:r>
      <w:r w:rsidR="00057274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 xml:space="preserve">n. </w:t>
      </w:r>
      <w:r w:rsidR="004234D5" w:rsidRPr="005743B9">
        <w:rPr>
          <w:rFonts w:ascii="Verdana" w:hAnsi="Verdana" w:cs="Arial"/>
          <w:sz w:val="22"/>
          <w:szCs w:val="22"/>
        </w:rPr>
        <w:t xml:space="preserve">Así </w:t>
      </w:r>
      <w:r w:rsidR="00534BCE" w:rsidRPr="005743B9">
        <w:rPr>
          <w:rFonts w:ascii="Verdana" w:hAnsi="Verdana" w:cs="Arial"/>
          <w:sz w:val="22"/>
          <w:szCs w:val="22"/>
        </w:rPr>
        <w:t>mismo, esta</w:t>
      </w:r>
      <w:r w:rsidRPr="005743B9">
        <w:rPr>
          <w:rFonts w:ascii="Verdana" w:hAnsi="Verdana" w:cs="Arial"/>
          <w:sz w:val="22"/>
          <w:szCs w:val="22"/>
        </w:rPr>
        <w:t xml:space="preserve"> arquitectura debe estar alineada completamente a la misión de la organización y reflejar los objetivos estratégicos organizacionales. </w:t>
      </w:r>
    </w:p>
    <w:p w14:paraId="23E970E6" w14:textId="77777777" w:rsidR="003778C8" w:rsidRPr="005743B9" w:rsidRDefault="003778C8" w:rsidP="0022618E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sz w:val="22"/>
          <w:szCs w:val="22"/>
        </w:rPr>
      </w:pPr>
    </w:p>
    <w:p w14:paraId="4D9CF45B" w14:textId="77777777" w:rsidR="005C7C39" w:rsidRPr="005743B9" w:rsidRDefault="004234D5" w:rsidP="0022618E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 xml:space="preserve">Arquitecturas de transición: </w:t>
      </w:r>
      <w:r w:rsidRPr="005743B9">
        <w:rPr>
          <w:rFonts w:ascii="Verdana" w:hAnsi="Verdana" w:cs="Arial"/>
          <w:sz w:val="22"/>
          <w:szCs w:val="22"/>
        </w:rPr>
        <w:t>R</w:t>
      </w:r>
      <w:r w:rsidR="005C7C39" w:rsidRPr="005743B9">
        <w:rPr>
          <w:rFonts w:ascii="Verdana" w:hAnsi="Verdana" w:cs="Arial"/>
          <w:sz w:val="22"/>
          <w:szCs w:val="22"/>
        </w:rPr>
        <w:t>eflej</w:t>
      </w:r>
      <w:r w:rsidRPr="005743B9">
        <w:rPr>
          <w:rFonts w:ascii="Verdana" w:hAnsi="Verdana" w:cs="Arial"/>
          <w:sz w:val="22"/>
          <w:szCs w:val="22"/>
        </w:rPr>
        <w:t>a</w:t>
      </w:r>
      <w:r w:rsidR="005C7C39" w:rsidRPr="005743B9">
        <w:rPr>
          <w:rFonts w:ascii="Verdana" w:hAnsi="Verdana" w:cs="Arial"/>
          <w:sz w:val="22"/>
          <w:szCs w:val="22"/>
        </w:rPr>
        <w:t xml:space="preserve">n la situación ACTUAL (As-is) y </w:t>
      </w:r>
      <w:r w:rsidRPr="005743B9">
        <w:rPr>
          <w:rFonts w:ascii="Verdana" w:hAnsi="Verdana" w:cs="Arial"/>
          <w:sz w:val="22"/>
          <w:szCs w:val="22"/>
        </w:rPr>
        <w:t xml:space="preserve">la forma cómo </w:t>
      </w:r>
      <w:r w:rsidR="005C7C39" w:rsidRPr="005743B9">
        <w:rPr>
          <w:rFonts w:ascii="Verdana" w:hAnsi="Verdana" w:cs="Arial"/>
          <w:sz w:val="22"/>
          <w:szCs w:val="22"/>
        </w:rPr>
        <w:t>mediante la implementación o habilitación de capacidades tecnológicas, paso a paso se alcanza la arquitectura deseada.</w:t>
      </w:r>
      <w:r w:rsidR="005C7C39" w:rsidRPr="005743B9" w:rsidDel="005C7C39">
        <w:rPr>
          <w:rFonts w:ascii="Verdana" w:hAnsi="Verdana" w:cs="Arial"/>
          <w:sz w:val="22"/>
          <w:szCs w:val="22"/>
        </w:rPr>
        <w:t xml:space="preserve"> </w:t>
      </w:r>
    </w:p>
    <w:p w14:paraId="195727DE" w14:textId="77777777" w:rsidR="003778C8" w:rsidRPr="005743B9" w:rsidRDefault="003778C8" w:rsidP="0022618E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b/>
          <w:sz w:val="22"/>
          <w:szCs w:val="22"/>
        </w:rPr>
      </w:pPr>
    </w:p>
    <w:p w14:paraId="3FA13D33" w14:textId="77777777" w:rsidR="00C54BD0" w:rsidRPr="005743B9" w:rsidRDefault="005C7C39" w:rsidP="0022618E">
      <w:pPr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 xml:space="preserve">Arquitectura de tipo Solución: </w:t>
      </w:r>
      <w:r w:rsidRPr="005743B9">
        <w:rPr>
          <w:rFonts w:ascii="Verdana" w:hAnsi="Verdana" w:cs="Arial"/>
          <w:sz w:val="22"/>
          <w:szCs w:val="22"/>
        </w:rPr>
        <w:t>Se refiere a la descripción tecnológica de los elementos que en conjunto aportan un</w:t>
      </w:r>
      <w:r w:rsidR="00F9568F" w:rsidRPr="005743B9">
        <w:rPr>
          <w:rFonts w:ascii="Verdana" w:hAnsi="Verdana" w:cs="Arial"/>
          <w:sz w:val="22"/>
          <w:szCs w:val="22"/>
        </w:rPr>
        <w:t xml:space="preserve"> tipo </w:t>
      </w:r>
      <w:r w:rsidR="00C54BD0" w:rsidRPr="005743B9">
        <w:rPr>
          <w:rFonts w:ascii="Verdana" w:hAnsi="Verdana" w:cs="Arial"/>
          <w:sz w:val="22"/>
          <w:szCs w:val="22"/>
        </w:rPr>
        <w:t>de solución</w:t>
      </w:r>
      <w:r w:rsidRPr="005743B9">
        <w:rPr>
          <w:rFonts w:ascii="Verdana" w:hAnsi="Verdana" w:cs="Arial"/>
          <w:sz w:val="22"/>
          <w:szCs w:val="22"/>
        </w:rPr>
        <w:t xml:space="preserve"> específica al Ministerio</w:t>
      </w:r>
      <w:r w:rsidR="00C54BD0" w:rsidRPr="005743B9">
        <w:rPr>
          <w:rFonts w:ascii="Verdana" w:hAnsi="Verdana" w:cs="Arial"/>
          <w:sz w:val="22"/>
          <w:szCs w:val="22"/>
        </w:rPr>
        <w:t xml:space="preserve">. Ejemplo </w:t>
      </w:r>
      <w:r w:rsidR="000665FA" w:rsidRPr="005743B9">
        <w:rPr>
          <w:rFonts w:ascii="Verdana" w:hAnsi="Verdana" w:cs="Arial"/>
          <w:sz w:val="22"/>
          <w:szCs w:val="22"/>
        </w:rPr>
        <w:t xml:space="preserve">de tipo de </w:t>
      </w:r>
      <w:r w:rsidR="00C54BD0" w:rsidRPr="005743B9">
        <w:rPr>
          <w:rFonts w:ascii="Verdana" w:hAnsi="Verdana" w:cs="Arial"/>
          <w:sz w:val="22"/>
          <w:szCs w:val="22"/>
        </w:rPr>
        <w:t>soluciones</w:t>
      </w:r>
      <w:r w:rsidR="000665FA" w:rsidRPr="005743B9">
        <w:rPr>
          <w:rFonts w:ascii="Verdana" w:hAnsi="Verdana" w:cs="Arial"/>
          <w:sz w:val="22"/>
          <w:szCs w:val="22"/>
        </w:rPr>
        <w:t xml:space="preserve"> son:</w:t>
      </w:r>
      <w:r w:rsidR="00057274" w:rsidRPr="005743B9">
        <w:rPr>
          <w:rFonts w:ascii="Verdana" w:hAnsi="Verdana" w:cs="Arial"/>
          <w:sz w:val="22"/>
          <w:szCs w:val="22"/>
        </w:rPr>
        <w:t xml:space="preserve"> </w:t>
      </w:r>
      <w:r w:rsidR="005D7F76" w:rsidRPr="005743B9">
        <w:rPr>
          <w:rFonts w:ascii="Verdana" w:hAnsi="Verdana" w:cs="Arial"/>
          <w:sz w:val="22"/>
          <w:szCs w:val="22"/>
        </w:rPr>
        <w:t>transaccionales, inteligencia de negocio, a</w:t>
      </w:r>
      <w:r w:rsidR="00C54BD0" w:rsidRPr="005743B9">
        <w:rPr>
          <w:rFonts w:ascii="Verdana" w:hAnsi="Verdana" w:cs="Arial"/>
          <w:sz w:val="22"/>
          <w:szCs w:val="22"/>
        </w:rPr>
        <w:t>utomatización de procesos (BPM), etc</w:t>
      </w:r>
      <w:r w:rsidR="002A5F32" w:rsidRPr="005743B9">
        <w:rPr>
          <w:rFonts w:ascii="Verdana" w:hAnsi="Verdana" w:cs="Arial"/>
          <w:sz w:val="22"/>
          <w:szCs w:val="22"/>
        </w:rPr>
        <w:t>.</w:t>
      </w:r>
    </w:p>
    <w:p w14:paraId="27B5A74B" w14:textId="77777777" w:rsidR="0070504C" w:rsidRPr="005743B9" w:rsidRDefault="00C54BD0" w:rsidP="0022618E">
      <w:pPr>
        <w:ind w:left="284"/>
        <w:jc w:val="both"/>
        <w:rPr>
          <w:rFonts w:ascii="Verdana" w:hAnsi="Verdana" w:cs="Arial"/>
          <w:b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 </w:t>
      </w:r>
    </w:p>
    <w:p w14:paraId="7EDFB2F2" w14:textId="77777777" w:rsidR="0070504C" w:rsidRPr="005743B9" w:rsidRDefault="0070504C" w:rsidP="0022618E">
      <w:pPr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>Arquitectura de solución: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120AC8" w:rsidRPr="005743B9">
        <w:rPr>
          <w:rFonts w:ascii="Verdana" w:hAnsi="Verdana" w:cs="Arial"/>
          <w:sz w:val="22"/>
          <w:szCs w:val="22"/>
        </w:rPr>
        <w:t xml:space="preserve">Define los componentes </w:t>
      </w:r>
      <w:r w:rsidR="00A15FC7" w:rsidRPr="005743B9">
        <w:rPr>
          <w:rFonts w:ascii="Verdana" w:hAnsi="Verdana" w:cs="Arial"/>
          <w:sz w:val="22"/>
          <w:szCs w:val="22"/>
        </w:rPr>
        <w:t xml:space="preserve">de arquitectura </w:t>
      </w:r>
      <w:r w:rsidR="00117299" w:rsidRPr="005743B9">
        <w:rPr>
          <w:rFonts w:ascii="Verdana" w:hAnsi="Verdana" w:cs="Arial"/>
          <w:sz w:val="22"/>
          <w:szCs w:val="22"/>
        </w:rPr>
        <w:t xml:space="preserve">de </w:t>
      </w:r>
      <w:r w:rsidR="00072B30" w:rsidRPr="005743B9">
        <w:rPr>
          <w:rFonts w:ascii="Verdana" w:hAnsi="Verdana" w:cs="Arial"/>
          <w:sz w:val="22"/>
          <w:szCs w:val="22"/>
        </w:rPr>
        <w:t>una solución</w:t>
      </w:r>
      <w:r w:rsidR="00A15FC7" w:rsidRPr="005743B9">
        <w:rPr>
          <w:rFonts w:ascii="Verdana" w:hAnsi="Verdana" w:cs="Arial"/>
          <w:sz w:val="22"/>
          <w:szCs w:val="22"/>
        </w:rPr>
        <w:t xml:space="preserve"> específica </w:t>
      </w:r>
      <w:r w:rsidR="00072B30" w:rsidRPr="005743B9">
        <w:rPr>
          <w:rFonts w:ascii="Verdana" w:hAnsi="Verdana" w:cs="Arial"/>
          <w:sz w:val="22"/>
          <w:szCs w:val="22"/>
        </w:rPr>
        <w:t xml:space="preserve">de acuerdo con </w:t>
      </w:r>
      <w:r w:rsidR="00A15FC7" w:rsidRPr="005743B9">
        <w:rPr>
          <w:rFonts w:ascii="Verdana" w:hAnsi="Verdana" w:cs="Arial"/>
          <w:sz w:val="22"/>
          <w:szCs w:val="22"/>
        </w:rPr>
        <w:t xml:space="preserve">los estándares establecidos para </w:t>
      </w:r>
      <w:r w:rsidR="001B160C" w:rsidRPr="005743B9">
        <w:rPr>
          <w:rFonts w:ascii="Verdana" w:hAnsi="Verdana" w:cs="Arial"/>
          <w:sz w:val="22"/>
          <w:szCs w:val="22"/>
        </w:rPr>
        <w:t>los tipos</w:t>
      </w:r>
      <w:r w:rsidR="00A15FC7" w:rsidRPr="005743B9">
        <w:rPr>
          <w:rFonts w:ascii="Verdana" w:hAnsi="Verdana" w:cs="Arial"/>
          <w:sz w:val="22"/>
          <w:szCs w:val="22"/>
        </w:rPr>
        <w:t xml:space="preserve"> de soluciones que involucra la </w:t>
      </w:r>
      <w:r w:rsidR="00057274" w:rsidRPr="005743B9">
        <w:rPr>
          <w:rFonts w:ascii="Verdana" w:hAnsi="Verdana" w:cs="Arial"/>
          <w:sz w:val="22"/>
          <w:szCs w:val="22"/>
        </w:rPr>
        <w:t xml:space="preserve">nueva </w:t>
      </w:r>
      <w:r w:rsidR="00A15FC7" w:rsidRPr="005743B9">
        <w:rPr>
          <w:rFonts w:ascii="Verdana" w:hAnsi="Verdana" w:cs="Arial"/>
          <w:sz w:val="22"/>
          <w:szCs w:val="22"/>
        </w:rPr>
        <w:t xml:space="preserve">solución. </w:t>
      </w:r>
    </w:p>
    <w:p w14:paraId="66E0F1C9" w14:textId="77777777" w:rsidR="00BA760B" w:rsidRPr="005743B9" w:rsidRDefault="00BA760B" w:rsidP="0022618E">
      <w:pPr>
        <w:ind w:left="284"/>
        <w:jc w:val="both"/>
        <w:rPr>
          <w:rFonts w:ascii="Verdana" w:hAnsi="Verdana" w:cs="Arial"/>
          <w:sz w:val="22"/>
          <w:szCs w:val="22"/>
        </w:rPr>
      </w:pPr>
    </w:p>
    <w:p w14:paraId="5EA8A03B" w14:textId="77777777" w:rsidR="0057707E" w:rsidRPr="005743B9" w:rsidRDefault="0057707E" w:rsidP="0022618E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 xml:space="preserve">Arquitectura </w:t>
      </w:r>
      <w:r w:rsidR="006E0587" w:rsidRPr="005743B9">
        <w:rPr>
          <w:rFonts w:ascii="Verdana" w:hAnsi="Verdana" w:cs="Arial"/>
          <w:b/>
          <w:sz w:val="22"/>
          <w:szCs w:val="22"/>
        </w:rPr>
        <w:t xml:space="preserve">de </w:t>
      </w:r>
      <w:r w:rsidR="00F20DF3" w:rsidRPr="005743B9">
        <w:rPr>
          <w:rFonts w:ascii="Verdana" w:hAnsi="Verdana" w:cs="Arial"/>
          <w:b/>
          <w:sz w:val="22"/>
          <w:szCs w:val="22"/>
        </w:rPr>
        <w:t>tecnológica: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6021C8" w:rsidRPr="005743B9">
        <w:rPr>
          <w:rFonts w:ascii="Verdana" w:hAnsi="Verdana" w:cs="Arial"/>
          <w:sz w:val="22"/>
          <w:szCs w:val="22"/>
        </w:rPr>
        <w:t>Es la arquitectura que d</w:t>
      </w:r>
      <w:r w:rsidRPr="005743B9">
        <w:rPr>
          <w:rFonts w:ascii="Verdana" w:hAnsi="Verdana" w:cs="Arial"/>
          <w:sz w:val="22"/>
          <w:szCs w:val="22"/>
        </w:rPr>
        <w:t>escribe</w:t>
      </w:r>
      <w:r w:rsidR="00BA760B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 xml:space="preserve">los componentes de hardware, comunicaciones y servicios de plataforma que colaboran para </w:t>
      </w:r>
      <w:r w:rsidR="00BA760B" w:rsidRPr="005743B9">
        <w:rPr>
          <w:rFonts w:ascii="Verdana" w:hAnsi="Verdana" w:cs="Arial"/>
          <w:sz w:val="22"/>
          <w:szCs w:val="22"/>
        </w:rPr>
        <w:t>establecer capacidades tecnológicas dentro de la organización.</w:t>
      </w:r>
    </w:p>
    <w:p w14:paraId="0617ED13" w14:textId="77777777" w:rsidR="00AD7169" w:rsidRPr="005743B9" w:rsidRDefault="00AD7169" w:rsidP="0022618E">
      <w:pPr>
        <w:ind w:left="284"/>
        <w:jc w:val="both"/>
        <w:rPr>
          <w:rFonts w:ascii="Verdana" w:hAnsi="Verdana" w:cs="Arial"/>
          <w:sz w:val="22"/>
          <w:szCs w:val="22"/>
        </w:rPr>
      </w:pPr>
    </w:p>
    <w:p w14:paraId="5EEEAC1F" w14:textId="77777777" w:rsidR="0065020C" w:rsidRPr="005743B9" w:rsidRDefault="0065020C" w:rsidP="0022618E">
      <w:pPr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 xml:space="preserve">Comité de Arquitectura: </w:t>
      </w:r>
      <w:r w:rsidR="00A6498F" w:rsidRPr="005743B9">
        <w:rPr>
          <w:rFonts w:ascii="Verdana" w:hAnsi="Verdana" w:cs="Arial"/>
          <w:sz w:val="22"/>
          <w:szCs w:val="22"/>
        </w:rPr>
        <w:t>Instancia decisoria y de gobierno en materia de Arquitectura T</w:t>
      </w:r>
      <w:r w:rsidR="00D040A6" w:rsidRPr="005743B9">
        <w:rPr>
          <w:rFonts w:ascii="Verdana" w:hAnsi="Verdana" w:cs="Arial"/>
          <w:sz w:val="22"/>
          <w:szCs w:val="22"/>
        </w:rPr>
        <w:t>IC</w:t>
      </w:r>
      <w:r w:rsidR="00A6498F" w:rsidRPr="005743B9">
        <w:rPr>
          <w:rFonts w:ascii="Verdana" w:hAnsi="Verdana" w:cs="Arial"/>
          <w:sz w:val="22"/>
          <w:szCs w:val="22"/>
        </w:rPr>
        <w:t xml:space="preserve">, </w:t>
      </w:r>
      <w:r w:rsidR="00593CA8" w:rsidRPr="005743B9">
        <w:rPr>
          <w:rFonts w:ascii="Verdana" w:hAnsi="Verdana" w:cs="Arial"/>
          <w:sz w:val="22"/>
          <w:szCs w:val="22"/>
        </w:rPr>
        <w:t xml:space="preserve">a la </w:t>
      </w:r>
      <w:r w:rsidR="000D568D" w:rsidRPr="005743B9">
        <w:rPr>
          <w:rFonts w:ascii="Verdana" w:hAnsi="Verdana" w:cs="Arial"/>
          <w:sz w:val="22"/>
          <w:szCs w:val="22"/>
        </w:rPr>
        <w:t xml:space="preserve">cual asisten como miembros permanentes </w:t>
      </w:r>
      <w:r w:rsidR="007C3C5A" w:rsidRPr="005743B9">
        <w:rPr>
          <w:rFonts w:ascii="Verdana" w:hAnsi="Verdana" w:cs="Arial"/>
          <w:sz w:val="22"/>
          <w:szCs w:val="22"/>
        </w:rPr>
        <w:t xml:space="preserve">un </w:t>
      </w:r>
      <w:r w:rsidR="00A6498F" w:rsidRPr="005743B9">
        <w:rPr>
          <w:rFonts w:ascii="Verdana" w:hAnsi="Verdana" w:cs="Arial"/>
          <w:sz w:val="22"/>
          <w:szCs w:val="22"/>
        </w:rPr>
        <w:t>designado de cada una de las Subdirecciones</w:t>
      </w:r>
      <w:r w:rsidR="000D568D" w:rsidRPr="005743B9">
        <w:rPr>
          <w:rFonts w:ascii="Verdana" w:hAnsi="Verdana" w:cs="Arial"/>
          <w:sz w:val="22"/>
          <w:szCs w:val="22"/>
        </w:rPr>
        <w:t xml:space="preserve"> de</w:t>
      </w:r>
      <w:r w:rsidR="0026054D" w:rsidRPr="005743B9">
        <w:rPr>
          <w:rFonts w:ascii="Verdana" w:hAnsi="Verdana" w:cs="Arial"/>
          <w:sz w:val="22"/>
          <w:szCs w:val="22"/>
        </w:rPr>
        <w:t xml:space="preserve"> </w:t>
      </w:r>
      <w:r w:rsidR="000D568D" w:rsidRPr="005743B9">
        <w:rPr>
          <w:rFonts w:ascii="Verdana" w:hAnsi="Verdana" w:cs="Arial"/>
          <w:sz w:val="22"/>
          <w:szCs w:val="22"/>
        </w:rPr>
        <w:t xml:space="preserve">la </w:t>
      </w:r>
      <w:r w:rsidR="00E3273F" w:rsidRPr="005743B9">
        <w:rPr>
          <w:rFonts w:ascii="Verdana" w:hAnsi="Verdana" w:cs="Arial"/>
          <w:sz w:val="22"/>
          <w:szCs w:val="22"/>
        </w:rPr>
        <w:t>Dirección de Tecnología</w:t>
      </w:r>
      <w:r w:rsidR="00784E25" w:rsidRPr="005743B9">
        <w:rPr>
          <w:rFonts w:ascii="Verdana" w:hAnsi="Verdana" w:cs="Arial"/>
          <w:sz w:val="22"/>
          <w:szCs w:val="22"/>
        </w:rPr>
        <w:t xml:space="preserve"> y</w:t>
      </w:r>
      <w:r w:rsidR="00A6498F" w:rsidRPr="005743B9">
        <w:rPr>
          <w:rFonts w:ascii="Verdana" w:hAnsi="Verdana" w:cs="Arial"/>
          <w:sz w:val="22"/>
          <w:szCs w:val="22"/>
        </w:rPr>
        <w:t xml:space="preserve"> </w:t>
      </w:r>
      <w:r w:rsidR="000D568D" w:rsidRPr="005743B9">
        <w:rPr>
          <w:rFonts w:ascii="Verdana" w:hAnsi="Verdana" w:cs="Arial"/>
          <w:sz w:val="22"/>
          <w:szCs w:val="22"/>
        </w:rPr>
        <w:t>d</w:t>
      </w:r>
      <w:r w:rsidR="00A6498F" w:rsidRPr="005743B9">
        <w:rPr>
          <w:rFonts w:ascii="Verdana" w:hAnsi="Verdana" w:cs="Arial"/>
          <w:sz w:val="22"/>
          <w:szCs w:val="22"/>
        </w:rPr>
        <w:t xml:space="preserve">el </w:t>
      </w:r>
      <w:r w:rsidR="00784E25" w:rsidRPr="005743B9">
        <w:rPr>
          <w:rFonts w:ascii="Verdana" w:hAnsi="Verdana" w:cs="Arial"/>
          <w:sz w:val="22"/>
          <w:szCs w:val="22"/>
        </w:rPr>
        <w:t>Despacho,</w:t>
      </w:r>
      <w:r w:rsidR="000D568D" w:rsidRPr="005743B9">
        <w:rPr>
          <w:rFonts w:ascii="Verdana" w:hAnsi="Verdana" w:cs="Arial"/>
          <w:sz w:val="22"/>
          <w:szCs w:val="22"/>
        </w:rPr>
        <w:t xml:space="preserve"> </w:t>
      </w:r>
      <w:r w:rsidR="006021C8" w:rsidRPr="005743B9">
        <w:rPr>
          <w:rFonts w:ascii="Verdana" w:hAnsi="Verdana" w:cs="Arial"/>
          <w:sz w:val="22"/>
          <w:szCs w:val="22"/>
        </w:rPr>
        <w:t>así</w:t>
      </w:r>
      <w:r w:rsidR="000D568D" w:rsidRPr="005743B9">
        <w:rPr>
          <w:rFonts w:ascii="Verdana" w:hAnsi="Verdana" w:cs="Arial"/>
          <w:sz w:val="22"/>
          <w:szCs w:val="22"/>
        </w:rPr>
        <w:t xml:space="preserve"> como otros invitados que sean requeridos de acuerdo con el tema a tratar. </w:t>
      </w:r>
      <w:r w:rsidR="00A6498F" w:rsidRPr="005743B9">
        <w:rPr>
          <w:rFonts w:ascii="Verdana" w:hAnsi="Verdana" w:cs="Arial"/>
          <w:sz w:val="22"/>
          <w:szCs w:val="22"/>
        </w:rPr>
        <w:t xml:space="preserve"> </w:t>
      </w:r>
      <w:r w:rsidR="002442BE" w:rsidRPr="005743B9">
        <w:rPr>
          <w:rFonts w:ascii="Verdana" w:hAnsi="Verdana" w:cs="Arial"/>
          <w:sz w:val="22"/>
          <w:szCs w:val="22"/>
        </w:rPr>
        <w:t>Para temas especiales, definidos por los miembros permanentes, será</w:t>
      </w:r>
      <w:r w:rsidR="00370DE7" w:rsidRPr="005743B9">
        <w:rPr>
          <w:rFonts w:ascii="Verdana" w:hAnsi="Verdana" w:cs="Arial"/>
          <w:sz w:val="22"/>
          <w:szCs w:val="22"/>
        </w:rPr>
        <w:t xml:space="preserve"> </w:t>
      </w:r>
      <w:r w:rsidR="002442BE" w:rsidRPr="005743B9">
        <w:rPr>
          <w:rFonts w:ascii="Verdana" w:hAnsi="Verdana" w:cs="Arial"/>
          <w:sz w:val="22"/>
          <w:szCs w:val="22"/>
        </w:rPr>
        <w:t xml:space="preserve">requerida la participación del director de tecnología como rol principal decisorio. </w:t>
      </w:r>
    </w:p>
    <w:p w14:paraId="054E0046" w14:textId="77777777" w:rsidR="0026054D" w:rsidRPr="005743B9" w:rsidRDefault="0026054D" w:rsidP="0022618E">
      <w:pPr>
        <w:ind w:left="284"/>
        <w:jc w:val="both"/>
        <w:rPr>
          <w:rFonts w:ascii="Verdana" w:hAnsi="Verdana" w:cs="Arial"/>
          <w:b/>
          <w:sz w:val="22"/>
          <w:szCs w:val="22"/>
        </w:rPr>
      </w:pPr>
    </w:p>
    <w:p w14:paraId="1C6D3D32" w14:textId="77777777" w:rsidR="00417C60" w:rsidRPr="005743B9" w:rsidRDefault="00417C60" w:rsidP="0022618E">
      <w:pPr>
        <w:ind w:left="28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b/>
          <w:sz w:val="22"/>
          <w:szCs w:val="22"/>
        </w:rPr>
        <w:t>Arquitecto de dominio</w:t>
      </w:r>
      <w:r w:rsidRPr="005743B9">
        <w:rPr>
          <w:rFonts w:ascii="Verdana" w:hAnsi="Verdana" w:cs="Arial"/>
          <w:sz w:val="22"/>
          <w:szCs w:val="22"/>
        </w:rPr>
        <w:t>: son arquitectos especiali</w:t>
      </w:r>
      <w:r w:rsidR="0076671D" w:rsidRPr="005743B9">
        <w:rPr>
          <w:rFonts w:ascii="Verdana" w:hAnsi="Verdana" w:cs="Arial"/>
          <w:sz w:val="22"/>
          <w:szCs w:val="22"/>
        </w:rPr>
        <w:t xml:space="preserve">zados </w:t>
      </w:r>
      <w:r w:rsidRPr="005743B9">
        <w:rPr>
          <w:rFonts w:ascii="Verdana" w:hAnsi="Verdana" w:cs="Arial"/>
          <w:sz w:val="22"/>
          <w:szCs w:val="22"/>
        </w:rPr>
        <w:t xml:space="preserve">y enfocados en un área específica del dominio de las tecnologías de la información. Estos dominios pueden </w:t>
      </w:r>
      <w:r w:rsidR="00956998" w:rsidRPr="005743B9">
        <w:rPr>
          <w:rFonts w:ascii="Verdana" w:hAnsi="Verdana" w:cs="Arial"/>
          <w:sz w:val="22"/>
          <w:szCs w:val="22"/>
        </w:rPr>
        <w:t>ser,</w:t>
      </w:r>
      <w:r w:rsidRPr="005743B9">
        <w:rPr>
          <w:rFonts w:ascii="Verdana" w:hAnsi="Verdana" w:cs="Arial"/>
          <w:sz w:val="22"/>
          <w:szCs w:val="22"/>
        </w:rPr>
        <w:t xml:space="preserve"> por ejemplo, infraestructura, aplicaciones, datos, negocios, seguridad, etc. </w:t>
      </w:r>
      <w:r w:rsidR="002E799A" w:rsidRPr="005743B9">
        <w:rPr>
          <w:rFonts w:ascii="Verdana" w:hAnsi="Verdana" w:cs="Arial"/>
          <w:sz w:val="22"/>
          <w:szCs w:val="22"/>
        </w:rPr>
        <w:t xml:space="preserve">Un arquitecto de dominio por lo tanto puede tener asignado la gestión de </w:t>
      </w:r>
      <w:r w:rsidR="00562134" w:rsidRPr="005743B9">
        <w:rPr>
          <w:rFonts w:ascii="Verdana" w:hAnsi="Verdana" w:cs="Arial"/>
          <w:sz w:val="22"/>
          <w:szCs w:val="22"/>
        </w:rPr>
        <w:t xml:space="preserve">más de un </w:t>
      </w:r>
      <w:r w:rsidR="002E799A" w:rsidRPr="005743B9">
        <w:rPr>
          <w:rFonts w:ascii="Verdana" w:hAnsi="Verdana" w:cs="Arial"/>
          <w:sz w:val="22"/>
          <w:szCs w:val="22"/>
        </w:rPr>
        <w:t xml:space="preserve">tipo de solución.  </w:t>
      </w:r>
    </w:p>
    <w:p w14:paraId="25D170BF" w14:textId="77777777" w:rsidR="00922BAC" w:rsidRPr="005743B9" w:rsidRDefault="00922BAC" w:rsidP="00D25476">
      <w:pPr>
        <w:jc w:val="both"/>
        <w:rPr>
          <w:rFonts w:ascii="Verdana" w:hAnsi="Verdana" w:cs="Arial"/>
          <w:sz w:val="22"/>
          <w:szCs w:val="22"/>
        </w:rPr>
      </w:pPr>
    </w:p>
    <w:p w14:paraId="6EDF1119" w14:textId="77777777" w:rsidR="00E702B9" w:rsidRPr="005743B9" w:rsidRDefault="00FA3096" w:rsidP="001B753B">
      <w:pPr>
        <w:pStyle w:val="Ttulo1"/>
        <w:rPr>
          <w:rFonts w:ascii="Verdana" w:hAnsi="Verdana"/>
          <w:sz w:val="22"/>
          <w:szCs w:val="22"/>
        </w:rPr>
      </w:pPr>
      <w:bookmarkStart w:id="8" w:name="_Toc126143692"/>
      <w:bookmarkStart w:id="9" w:name="_Toc126144694"/>
      <w:bookmarkStart w:id="10" w:name="_Toc126144876"/>
      <w:bookmarkStart w:id="11" w:name="_Toc126144946"/>
      <w:bookmarkStart w:id="12" w:name="_Toc126147376"/>
      <w:bookmarkStart w:id="13" w:name="_Toc126301042"/>
      <w:bookmarkStart w:id="14" w:name="_Toc67995814"/>
      <w:r w:rsidRPr="005743B9">
        <w:rPr>
          <w:rFonts w:ascii="Verdana" w:hAnsi="Verdana"/>
          <w:sz w:val="22"/>
          <w:szCs w:val="22"/>
        </w:rPr>
        <w:t>GENERALIDADES</w:t>
      </w:r>
      <w:bookmarkEnd w:id="14"/>
    </w:p>
    <w:p w14:paraId="7E9FD162" w14:textId="77777777" w:rsidR="00472365" w:rsidRPr="005743B9" w:rsidRDefault="00472365" w:rsidP="00472365">
      <w:pPr>
        <w:rPr>
          <w:rFonts w:ascii="Verdana" w:hAnsi="Verdana" w:cs="Arial"/>
          <w:b/>
          <w:sz w:val="22"/>
          <w:szCs w:val="22"/>
          <w:u w:val="single"/>
        </w:rPr>
      </w:pPr>
    </w:p>
    <w:p w14:paraId="54308C9E" w14:textId="77777777" w:rsidR="001B753B" w:rsidRPr="005743B9" w:rsidRDefault="001B753B" w:rsidP="00401D68">
      <w:pPr>
        <w:pStyle w:val="Prrafodelista"/>
        <w:keepNext/>
        <w:widowControl w:val="0"/>
        <w:numPr>
          <w:ilvl w:val="0"/>
          <w:numId w:val="2"/>
        </w:numPr>
        <w:spacing w:after="240"/>
        <w:jc w:val="both"/>
        <w:outlineLvl w:val="1"/>
        <w:rPr>
          <w:rFonts w:ascii="Verdana" w:hAnsi="Verdana" w:cs="Arial"/>
          <w:b/>
          <w:vanish/>
          <w:sz w:val="22"/>
          <w:szCs w:val="22"/>
        </w:rPr>
      </w:pPr>
      <w:bookmarkStart w:id="15" w:name="_Toc51145015"/>
      <w:bookmarkStart w:id="16" w:name="_Toc51146649"/>
      <w:bookmarkStart w:id="17" w:name="_Toc67995815"/>
      <w:bookmarkEnd w:id="15"/>
      <w:bookmarkEnd w:id="16"/>
      <w:bookmarkEnd w:id="17"/>
    </w:p>
    <w:p w14:paraId="658F7884" w14:textId="77777777" w:rsidR="001B753B" w:rsidRPr="005743B9" w:rsidRDefault="001B753B" w:rsidP="00401D68">
      <w:pPr>
        <w:pStyle w:val="Prrafodelista"/>
        <w:keepNext/>
        <w:widowControl w:val="0"/>
        <w:numPr>
          <w:ilvl w:val="0"/>
          <w:numId w:val="2"/>
        </w:numPr>
        <w:spacing w:after="240"/>
        <w:jc w:val="both"/>
        <w:outlineLvl w:val="1"/>
        <w:rPr>
          <w:rFonts w:ascii="Verdana" w:hAnsi="Verdana" w:cs="Arial"/>
          <w:b/>
          <w:vanish/>
          <w:sz w:val="22"/>
          <w:szCs w:val="22"/>
        </w:rPr>
      </w:pPr>
      <w:bookmarkStart w:id="18" w:name="_Toc51145016"/>
      <w:bookmarkStart w:id="19" w:name="_Toc51146650"/>
      <w:bookmarkStart w:id="20" w:name="_Toc67995816"/>
      <w:bookmarkEnd w:id="18"/>
      <w:bookmarkEnd w:id="19"/>
      <w:bookmarkEnd w:id="20"/>
    </w:p>
    <w:p w14:paraId="4C0F481A" w14:textId="77777777" w:rsidR="004E09B2" w:rsidRPr="005743B9" w:rsidRDefault="00B948A4" w:rsidP="00401D68">
      <w:pPr>
        <w:pStyle w:val="Ttulo2"/>
        <w:numPr>
          <w:ilvl w:val="1"/>
          <w:numId w:val="2"/>
        </w:numPr>
        <w:ind w:left="432"/>
        <w:rPr>
          <w:rFonts w:ascii="Verdana" w:hAnsi="Verdana" w:cs="Arial"/>
          <w:sz w:val="22"/>
          <w:szCs w:val="22"/>
        </w:rPr>
      </w:pPr>
      <w:bookmarkStart w:id="21" w:name="_Toc67995817"/>
      <w:r w:rsidRPr="005743B9">
        <w:rPr>
          <w:rFonts w:ascii="Verdana" w:hAnsi="Verdana" w:cs="Arial"/>
          <w:sz w:val="22"/>
          <w:szCs w:val="22"/>
        </w:rPr>
        <w:t>Propósitos del Gobierno de la Arquitectura</w:t>
      </w:r>
      <w:bookmarkEnd w:id="21"/>
    </w:p>
    <w:p w14:paraId="014DF9B9" w14:textId="77777777" w:rsidR="00FF21A9" w:rsidRPr="005743B9" w:rsidRDefault="00FF21A9" w:rsidP="0022618E">
      <w:pPr>
        <w:ind w:left="426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Lo establecido en este documento y sus </w:t>
      </w:r>
      <w:r w:rsidR="00555758" w:rsidRPr="005743B9">
        <w:rPr>
          <w:rFonts w:ascii="Verdana" w:hAnsi="Verdana" w:cs="Arial"/>
          <w:sz w:val="22"/>
          <w:szCs w:val="22"/>
        </w:rPr>
        <w:t>relacionados, busca</w:t>
      </w:r>
      <w:r w:rsidRPr="005743B9">
        <w:rPr>
          <w:rFonts w:ascii="Verdana" w:hAnsi="Verdana" w:cs="Arial"/>
          <w:sz w:val="22"/>
          <w:szCs w:val="22"/>
        </w:rPr>
        <w:t xml:space="preserve"> que a través de las arquitecturas definidas se alcancen y </w:t>
      </w:r>
      <w:r w:rsidR="00555758" w:rsidRPr="005743B9">
        <w:rPr>
          <w:rFonts w:ascii="Verdana" w:hAnsi="Verdana" w:cs="Arial"/>
          <w:sz w:val="22"/>
          <w:szCs w:val="22"/>
        </w:rPr>
        <w:t>mantengan los</w:t>
      </w:r>
      <w:r w:rsidRPr="005743B9">
        <w:rPr>
          <w:rFonts w:ascii="Verdana" w:hAnsi="Verdana" w:cs="Arial"/>
          <w:sz w:val="22"/>
          <w:szCs w:val="22"/>
        </w:rPr>
        <w:t xml:space="preserve"> siguientes propósitos:</w:t>
      </w:r>
    </w:p>
    <w:p w14:paraId="2771CD61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Alinear la tecnología con el negocio</w:t>
      </w:r>
    </w:p>
    <w:p w14:paraId="53E0CB4B" w14:textId="77777777" w:rsidR="001B753B" w:rsidRPr="005743B9" w:rsidRDefault="001B753B" w:rsidP="0022618E">
      <w:pPr>
        <w:ind w:left="426"/>
        <w:rPr>
          <w:rFonts w:ascii="Verdana" w:hAnsi="Verdana" w:cs="Arial"/>
          <w:sz w:val="22"/>
          <w:szCs w:val="22"/>
        </w:rPr>
      </w:pPr>
    </w:p>
    <w:p w14:paraId="71E3E568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Estandarizar el uso de la tecnología</w:t>
      </w:r>
    </w:p>
    <w:p w14:paraId="4EE4B12E" w14:textId="77777777" w:rsidR="001B753B" w:rsidRPr="005743B9" w:rsidRDefault="001B753B" w:rsidP="0022618E">
      <w:pPr>
        <w:pStyle w:val="Prrafodelista"/>
        <w:ind w:left="426"/>
        <w:rPr>
          <w:rFonts w:ascii="Verdana" w:hAnsi="Verdana" w:cs="Arial"/>
          <w:sz w:val="22"/>
          <w:szCs w:val="22"/>
        </w:rPr>
      </w:pPr>
    </w:p>
    <w:p w14:paraId="366E08DA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Crear una visión del uso de la tecnología a mediano y largo plazo</w:t>
      </w:r>
    </w:p>
    <w:p w14:paraId="3656768D" w14:textId="77777777" w:rsidR="001B753B" w:rsidRPr="005743B9" w:rsidRDefault="001B753B" w:rsidP="0022618E">
      <w:pPr>
        <w:pStyle w:val="Prrafodelista"/>
        <w:ind w:left="426"/>
        <w:rPr>
          <w:rFonts w:ascii="Verdana" w:hAnsi="Verdana" w:cs="Arial"/>
          <w:sz w:val="22"/>
          <w:szCs w:val="22"/>
        </w:rPr>
      </w:pPr>
    </w:p>
    <w:p w14:paraId="2E0ED385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Contar con una herramienta para la toma de decisiones sobre tecnología</w:t>
      </w:r>
    </w:p>
    <w:p w14:paraId="09D5560F" w14:textId="77777777" w:rsidR="001B753B" w:rsidRPr="005743B9" w:rsidRDefault="001B753B" w:rsidP="0022618E">
      <w:pPr>
        <w:pStyle w:val="Prrafodelista"/>
        <w:ind w:left="426"/>
        <w:rPr>
          <w:rFonts w:ascii="Verdana" w:hAnsi="Verdana" w:cs="Arial"/>
          <w:sz w:val="22"/>
          <w:szCs w:val="22"/>
        </w:rPr>
      </w:pPr>
    </w:p>
    <w:p w14:paraId="58532E87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Crear activos de tecnología reutilizables</w:t>
      </w:r>
    </w:p>
    <w:p w14:paraId="0A2CC9E9" w14:textId="77777777" w:rsidR="001B753B" w:rsidRPr="005743B9" w:rsidRDefault="001B753B" w:rsidP="0022618E">
      <w:pPr>
        <w:pStyle w:val="Prrafodelista"/>
        <w:ind w:left="426"/>
        <w:rPr>
          <w:rFonts w:ascii="Verdana" w:hAnsi="Verdana" w:cs="Arial"/>
          <w:sz w:val="22"/>
          <w:szCs w:val="22"/>
        </w:rPr>
      </w:pPr>
    </w:p>
    <w:p w14:paraId="734AB374" w14:textId="77777777" w:rsidR="004E09B2" w:rsidRPr="005743B9" w:rsidRDefault="004E09B2" w:rsidP="00401D68">
      <w:pPr>
        <w:numPr>
          <w:ilvl w:val="0"/>
          <w:numId w:val="9"/>
        </w:numPr>
        <w:ind w:left="426" w:firstLine="0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Hac</w:t>
      </w:r>
      <w:r w:rsidR="00F863F7" w:rsidRPr="005743B9">
        <w:rPr>
          <w:rFonts w:ascii="Verdana" w:hAnsi="Verdana" w:cs="Arial"/>
          <w:sz w:val="22"/>
          <w:szCs w:val="22"/>
        </w:rPr>
        <w:t>er las cosas más rápido y mejor</w:t>
      </w:r>
    </w:p>
    <w:p w14:paraId="13D351BE" w14:textId="77777777" w:rsidR="004B1A97" w:rsidRPr="005743B9" w:rsidRDefault="004B1A97" w:rsidP="00401D68">
      <w:pPr>
        <w:pStyle w:val="Ttulo2"/>
        <w:numPr>
          <w:ilvl w:val="1"/>
          <w:numId w:val="2"/>
        </w:numPr>
        <w:ind w:left="432"/>
        <w:rPr>
          <w:rFonts w:ascii="Verdana" w:hAnsi="Verdana" w:cs="Arial"/>
          <w:sz w:val="22"/>
          <w:szCs w:val="22"/>
        </w:rPr>
      </w:pPr>
      <w:bookmarkStart w:id="22" w:name="_Toc67995818"/>
      <w:r w:rsidRPr="005743B9">
        <w:rPr>
          <w:rFonts w:ascii="Verdana" w:hAnsi="Verdana" w:cs="Arial"/>
          <w:sz w:val="22"/>
          <w:szCs w:val="22"/>
        </w:rPr>
        <w:t>Relación Arquitecturas</w:t>
      </w:r>
      <w:bookmarkEnd w:id="22"/>
    </w:p>
    <w:p w14:paraId="2CF3AF61" w14:textId="77777777" w:rsidR="004B1A97" w:rsidRPr="005743B9" w:rsidRDefault="004B1A97" w:rsidP="0022618E">
      <w:pPr>
        <w:ind w:left="43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El siguiente gráfico muestra la relación entre las arquitecturas</w:t>
      </w:r>
      <w:r w:rsidR="00340FC2" w:rsidRPr="005743B9">
        <w:rPr>
          <w:rFonts w:ascii="Verdana" w:hAnsi="Verdana" w:cs="Arial"/>
          <w:sz w:val="22"/>
          <w:szCs w:val="22"/>
        </w:rPr>
        <w:t xml:space="preserve"> definidas para la presente AP</w:t>
      </w:r>
      <w:r w:rsidRPr="005743B9">
        <w:rPr>
          <w:rFonts w:ascii="Verdana" w:hAnsi="Verdana" w:cs="Arial"/>
          <w:sz w:val="22"/>
          <w:szCs w:val="22"/>
        </w:rPr>
        <w:t xml:space="preserve">. </w:t>
      </w:r>
      <w:r w:rsidR="0060711C" w:rsidRPr="005743B9">
        <w:rPr>
          <w:rFonts w:ascii="Verdana" w:hAnsi="Verdana" w:cs="Arial"/>
          <w:sz w:val="22"/>
          <w:szCs w:val="22"/>
        </w:rPr>
        <w:t xml:space="preserve">En él </w:t>
      </w:r>
      <w:r w:rsidRPr="005743B9">
        <w:rPr>
          <w:rFonts w:ascii="Verdana" w:hAnsi="Verdana" w:cs="Arial"/>
          <w:sz w:val="22"/>
          <w:szCs w:val="22"/>
        </w:rPr>
        <w:t>se observa</w:t>
      </w:r>
      <w:r w:rsidR="0060711C" w:rsidRPr="005743B9">
        <w:rPr>
          <w:rFonts w:ascii="Verdana" w:hAnsi="Verdana" w:cs="Arial"/>
          <w:sz w:val="22"/>
          <w:szCs w:val="22"/>
        </w:rPr>
        <w:t xml:space="preserve"> </w:t>
      </w:r>
      <w:r w:rsidR="00555758" w:rsidRPr="005743B9">
        <w:rPr>
          <w:rFonts w:ascii="Verdana" w:hAnsi="Verdana" w:cs="Arial"/>
          <w:sz w:val="22"/>
          <w:szCs w:val="22"/>
        </w:rPr>
        <w:t>cómo la</w:t>
      </w:r>
      <w:r w:rsidRPr="005743B9">
        <w:rPr>
          <w:rFonts w:ascii="Verdana" w:hAnsi="Verdana" w:cs="Arial"/>
          <w:sz w:val="22"/>
          <w:szCs w:val="22"/>
        </w:rPr>
        <w:t xml:space="preserve"> arquitectura de referencia es la base de las </w:t>
      </w:r>
      <w:r w:rsidR="006B1CB1" w:rsidRPr="005743B9">
        <w:rPr>
          <w:rFonts w:ascii="Verdana" w:hAnsi="Verdana" w:cs="Arial"/>
          <w:sz w:val="22"/>
          <w:szCs w:val="22"/>
        </w:rPr>
        <w:t xml:space="preserve">demás </w:t>
      </w:r>
      <w:r w:rsidRPr="005743B9">
        <w:rPr>
          <w:rFonts w:ascii="Verdana" w:hAnsi="Verdana" w:cs="Arial"/>
          <w:sz w:val="22"/>
          <w:szCs w:val="22"/>
        </w:rPr>
        <w:t>arquitecturas</w:t>
      </w:r>
      <w:r w:rsidR="00562134" w:rsidRPr="005743B9">
        <w:rPr>
          <w:rFonts w:ascii="Verdana" w:hAnsi="Verdana" w:cs="Arial"/>
          <w:sz w:val="22"/>
          <w:szCs w:val="22"/>
        </w:rPr>
        <w:t>. E</w:t>
      </w:r>
      <w:r w:rsidRPr="005743B9">
        <w:rPr>
          <w:rFonts w:ascii="Verdana" w:hAnsi="Verdana" w:cs="Arial"/>
          <w:sz w:val="22"/>
          <w:szCs w:val="22"/>
        </w:rPr>
        <w:t xml:space="preserve">sta define las arquitecturas de tipo de solución que </w:t>
      </w:r>
      <w:r w:rsidR="001D2B70" w:rsidRPr="005743B9">
        <w:rPr>
          <w:rFonts w:ascii="Verdana" w:hAnsi="Verdana" w:cs="Arial"/>
          <w:sz w:val="22"/>
          <w:szCs w:val="22"/>
        </w:rPr>
        <w:t>se van a desarrollar.</w:t>
      </w:r>
    </w:p>
    <w:p w14:paraId="1B9BEF69" w14:textId="77777777" w:rsidR="004B1A97" w:rsidRPr="005743B9" w:rsidRDefault="004B1A97" w:rsidP="004B1A97">
      <w:pPr>
        <w:rPr>
          <w:rFonts w:ascii="Verdana" w:hAnsi="Verdana" w:cs="Arial"/>
          <w:sz w:val="22"/>
          <w:szCs w:val="22"/>
        </w:rPr>
      </w:pPr>
    </w:p>
    <w:p w14:paraId="483C5A73" w14:textId="651BCC80" w:rsidR="004B1A97" w:rsidRPr="005743B9" w:rsidRDefault="00251E76" w:rsidP="00494776">
      <w:pPr>
        <w:jc w:val="center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50410921" wp14:editId="56285A44">
            <wp:extent cx="4791075" cy="3048000"/>
            <wp:effectExtent l="0" t="0" r="0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B64F" w14:textId="77777777" w:rsidR="008B105F" w:rsidRPr="005743B9" w:rsidRDefault="008B105F" w:rsidP="00555758">
      <w:pPr>
        <w:jc w:val="center"/>
        <w:rPr>
          <w:rFonts w:ascii="Verdana" w:hAnsi="Verdana" w:cs="Arial"/>
          <w:b/>
          <w:i/>
          <w:sz w:val="22"/>
          <w:szCs w:val="22"/>
        </w:rPr>
      </w:pPr>
    </w:p>
    <w:p w14:paraId="556CC7F2" w14:textId="77777777" w:rsidR="00555758" w:rsidRPr="005743B9" w:rsidRDefault="00555758" w:rsidP="00555758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5743B9">
        <w:rPr>
          <w:rFonts w:ascii="Verdana" w:hAnsi="Verdana" w:cs="Arial"/>
          <w:b/>
          <w:i/>
          <w:sz w:val="22"/>
          <w:szCs w:val="22"/>
        </w:rPr>
        <w:t>Figura 1. Relaciones de las arquitecturas</w:t>
      </w:r>
    </w:p>
    <w:p w14:paraId="493F612F" w14:textId="77777777" w:rsidR="0022618E" w:rsidRPr="005743B9" w:rsidRDefault="0022618E" w:rsidP="00555758">
      <w:pPr>
        <w:jc w:val="center"/>
        <w:rPr>
          <w:rFonts w:ascii="Verdana" w:hAnsi="Verdana" w:cs="Arial"/>
          <w:i/>
          <w:sz w:val="22"/>
          <w:szCs w:val="22"/>
        </w:rPr>
      </w:pPr>
    </w:p>
    <w:p w14:paraId="1F8032D9" w14:textId="77777777" w:rsidR="004E09B2" w:rsidRPr="005743B9" w:rsidRDefault="001D2B70" w:rsidP="0022618E">
      <w:pPr>
        <w:ind w:left="43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lastRenderedPageBreak/>
        <w:t xml:space="preserve">La arquitectura de solución por su </w:t>
      </w:r>
      <w:r w:rsidR="00534BCE" w:rsidRPr="005743B9">
        <w:rPr>
          <w:rFonts w:ascii="Verdana" w:hAnsi="Verdana" w:cs="Arial"/>
          <w:sz w:val="22"/>
          <w:szCs w:val="22"/>
        </w:rPr>
        <w:t>parte, instancia</w:t>
      </w:r>
      <w:r w:rsidRPr="005743B9">
        <w:rPr>
          <w:rFonts w:ascii="Verdana" w:hAnsi="Verdana" w:cs="Arial"/>
          <w:sz w:val="22"/>
          <w:szCs w:val="22"/>
        </w:rPr>
        <w:t xml:space="preserve"> las arquitecturas de tipo de soluci</w:t>
      </w:r>
      <w:r w:rsidR="006E0587" w:rsidRPr="005743B9">
        <w:rPr>
          <w:rFonts w:ascii="Verdana" w:hAnsi="Verdana" w:cs="Arial"/>
          <w:sz w:val="22"/>
          <w:szCs w:val="22"/>
        </w:rPr>
        <w:t>ón y sigue los lineamientos de las arquitectura</w:t>
      </w:r>
      <w:r w:rsidR="00F42720" w:rsidRPr="005743B9">
        <w:rPr>
          <w:rFonts w:ascii="Verdana" w:hAnsi="Verdana" w:cs="Arial"/>
          <w:sz w:val="22"/>
          <w:szCs w:val="22"/>
        </w:rPr>
        <w:t>s</w:t>
      </w:r>
      <w:r w:rsidR="006E0587" w:rsidRPr="005743B9">
        <w:rPr>
          <w:rFonts w:ascii="Verdana" w:hAnsi="Verdana" w:cs="Arial"/>
          <w:sz w:val="22"/>
          <w:szCs w:val="22"/>
        </w:rPr>
        <w:t xml:space="preserve"> de referencia </w:t>
      </w:r>
      <w:r w:rsidR="00AC1309" w:rsidRPr="005743B9">
        <w:rPr>
          <w:rFonts w:ascii="Verdana" w:hAnsi="Verdana" w:cs="Arial"/>
          <w:sz w:val="22"/>
          <w:szCs w:val="22"/>
        </w:rPr>
        <w:t>y tecnológica</w:t>
      </w:r>
      <w:r w:rsidR="006E0587" w:rsidRPr="005743B9">
        <w:rPr>
          <w:rFonts w:ascii="Verdana" w:hAnsi="Verdana" w:cs="Arial"/>
          <w:sz w:val="22"/>
          <w:szCs w:val="22"/>
        </w:rPr>
        <w:t>.</w:t>
      </w:r>
      <w:r w:rsidR="000E6C09" w:rsidRPr="005743B9">
        <w:rPr>
          <w:rFonts w:ascii="Verdana" w:hAnsi="Verdana" w:cs="Arial"/>
          <w:sz w:val="22"/>
          <w:szCs w:val="22"/>
        </w:rPr>
        <w:t xml:space="preserve"> Así mismo se puede apreciar que todo está regido por el negocio </w:t>
      </w:r>
      <w:r w:rsidR="00562134" w:rsidRPr="005743B9">
        <w:rPr>
          <w:rFonts w:ascii="Verdana" w:hAnsi="Verdana" w:cs="Arial"/>
          <w:sz w:val="22"/>
          <w:szCs w:val="22"/>
        </w:rPr>
        <w:t>dado</w:t>
      </w:r>
      <w:r w:rsidR="000E6C09" w:rsidRPr="005743B9">
        <w:rPr>
          <w:rFonts w:ascii="Verdana" w:hAnsi="Verdana" w:cs="Arial"/>
          <w:sz w:val="22"/>
          <w:szCs w:val="22"/>
        </w:rPr>
        <w:t xml:space="preserve"> la misión, visión y objetivos de la organización.</w:t>
      </w:r>
    </w:p>
    <w:p w14:paraId="142B8274" w14:textId="77777777" w:rsidR="00A73817" w:rsidRPr="005743B9" w:rsidRDefault="004F3A81" w:rsidP="0022618E">
      <w:pPr>
        <w:ind w:left="43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Para efectos de la presente AP, c</w:t>
      </w:r>
      <w:r w:rsidR="00C06960" w:rsidRPr="005743B9">
        <w:rPr>
          <w:rFonts w:ascii="Verdana" w:hAnsi="Verdana" w:cs="Arial"/>
          <w:sz w:val="22"/>
          <w:szCs w:val="22"/>
        </w:rPr>
        <w:t>ada una de las</w:t>
      </w:r>
      <w:r w:rsidR="00A73817" w:rsidRPr="005743B9">
        <w:rPr>
          <w:rFonts w:ascii="Verdana" w:hAnsi="Verdana" w:cs="Arial"/>
          <w:sz w:val="22"/>
          <w:szCs w:val="22"/>
        </w:rPr>
        <w:t xml:space="preserve"> arquitecturas </w:t>
      </w:r>
      <w:r w:rsidR="00562134" w:rsidRPr="005743B9">
        <w:rPr>
          <w:rFonts w:ascii="Verdana" w:hAnsi="Verdana" w:cs="Arial"/>
          <w:sz w:val="22"/>
          <w:szCs w:val="22"/>
        </w:rPr>
        <w:t>maneja</w:t>
      </w:r>
      <w:r w:rsidR="00A73817" w:rsidRPr="005743B9">
        <w:rPr>
          <w:rFonts w:ascii="Verdana" w:hAnsi="Verdana" w:cs="Arial"/>
          <w:sz w:val="22"/>
          <w:szCs w:val="22"/>
        </w:rPr>
        <w:t xml:space="preserve"> los dominios de negocio, información, aplicación y tecnología</w:t>
      </w:r>
      <w:r w:rsidR="00BE6465" w:rsidRPr="005743B9">
        <w:rPr>
          <w:rFonts w:ascii="Verdana" w:hAnsi="Verdana" w:cs="Arial"/>
          <w:sz w:val="22"/>
          <w:szCs w:val="22"/>
        </w:rPr>
        <w:t>. E</w:t>
      </w:r>
      <w:r w:rsidR="00A73817" w:rsidRPr="005743B9">
        <w:rPr>
          <w:rFonts w:ascii="Verdana" w:hAnsi="Verdana" w:cs="Arial"/>
          <w:sz w:val="22"/>
          <w:szCs w:val="22"/>
        </w:rPr>
        <w:t xml:space="preserve">stos dominios </w:t>
      </w:r>
      <w:r w:rsidR="00534BCE" w:rsidRPr="005743B9">
        <w:rPr>
          <w:rFonts w:ascii="Verdana" w:hAnsi="Verdana" w:cs="Arial"/>
          <w:sz w:val="22"/>
          <w:szCs w:val="22"/>
        </w:rPr>
        <w:t>son una</w:t>
      </w:r>
      <w:r w:rsidR="00A73817" w:rsidRPr="005743B9">
        <w:rPr>
          <w:rFonts w:ascii="Verdana" w:hAnsi="Verdana" w:cs="Arial"/>
          <w:sz w:val="22"/>
          <w:szCs w:val="22"/>
        </w:rPr>
        <w:t xml:space="preserve"> forma de agrupación para abordar los diferentes aspectos de la arquitectura, por lo cual la realización de dichos dominios se verá reflejado en puntos de vista y vistas</w:t>
      </w:r>
      <w:r w:rsidRPr="005743B9">
        <w:rPr>
          <w:rFonts w:ascii="Verdana" w:hAnsi="Verdana" w:cs="Arial"/>
          <w:sz w:val="22"/>
          <w:szCs w:val="22"/>
        </w:rPr>
        <w:t xml:space="preserve"> de la documentación de cada arquitectura. </w:t>
      </w:r>
    </w:p>
    <w:p w14:paraId="64386AE3" w14:textId="77777777" w:rsidR="00E142C1" w:rsidRPr="005743B9" w:rsidRDefault="00E142C1" w:rsidP="004E09B2">
      <w:pPr>
        <w:rPr>
          <w:rFonts w:ascii="Verdana" w:hAnsi="Verdana" w:cs="Arial"/>
          <w:b/>
          <w:sz w:val="22"/>
          <w:szCs w:val="22"/>
          <w:u w:val="single"/>
        </w:rPr>
      </w:pPr>
    </w:p>
    <w:p w14:paraId="636982FE" w14:textId="77777777" w:rsidR="00884D47" w:rsidRPr="005743B9" w:rsidRDefault="002442BE" w:rsidP="00401D68">
      <w:pPr>
        <w:pStyle w:val="Ttulo2"/>
        <w:numPr>
          <w:ilvl w:val="1"/>
          <w:numId w:val="2"/>
        </w:numPr>
        <w:ind w:left="432"/>
        <w:rPr>
          <w:rFonts w:ascii="Verdana" w:hAnsi="Verdana" w:cs="Arial"/>
          <w:sz w:val="22"/>
          <w:szCs w:val="22"/>
        </w:rPr>
      </w:pPr>
      <w:bookmarkStart w:id="23" w:name="_Toc67995819"/>
      <w:r w:rsidRPr="005743B9">
        <w:rPr>
          <w:rFonts w:ascii="Verdana" w:hAnsi="Verdana" w:cs="Arial"/>
          <w:sz w:val="22"/>
          <w:szCs w:val="22"/>
        </w:rPr>
        <w:t xml:space="preserve">Relación </w:t>
      </w:r>
      <w:r w:rsidR="004B1551" w:rsidRPr="005743B9">
        <w:rPr>
          <w:rFonts w:ascii="Verdana" w:hAnsi="Verdana" w:cs="Arial"/>
          <w:sz w:val="22"/>
          <w:szCs w:val="22"/>
        </w:rPr>
        <w:t xml:space="preserve">entre </w:t>
      </w:r>
      <w:r w:rsidRPr="005743B9">
        <w:rPr>
          <w:rFonts w:ascii="Verdana" w:hAnsi="Verdana" w:cs="Arial"/>
          <w:sz w:val="22"/>
          <w:szCs w:val="22"/>
        </w:rPr>
        <w:t xml:space="preserve">roles </w:t>
      </w:r>
      <w:r w:rsidR="006A2578" w:rsidRPr="005743B9">
        <w:rPr>
          <w:rFonts w:ascii="Verdana" w:hAnsi="Verdana" w:cs="Arial"/>
          <w:sz w:val="22"/>
          <w:szCs w:val="22"/>
        </w:rPr>
        <w:t>involucrados</w:t>
      </w:r>
      <w:r w:rsidR="004B1551" w:rsidRPr="005743B9">
        <w:rPr>
          <w:rFonts w:ascii="Verdana" w:hAnsi="Verdana" w:cs="Arial"/>
          <w:sz w:val="22"/>
          <w:szCs w:val="22"/>
        </w:rPr>
        <w:t xml:space="preserve"> en el gobierno de la Arquitectura</w:t>
      </w:r>
      <w:bookmarkEnd w:id="23"/>
    </w:p>
    <w:p w14:paraId="61D34621" w14:textId="77777777" w:rsidR="00884D47" w:rsidRPr="005743B9" w:rsidRDefault="002442BE" w:rsidP="0022618E">
      <w:pPr>
        <w:ind w:left="43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 </w:t>
      </w:r>
      <w:r w:rsidR="00534BCE" w:rsidRPr="005743B9">
        <w:rPr>
          <w:rFonts w:ascii="Verdana" w:hAnsi="Verdana" w:cs="Arial"/>
          <w:sz w:val="22"/>
          <w:szCs w:val="22"/>
        </w:rPr>
        <w:t>continuación,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4B1551" w:rsidRPr="005743B9">
        <w:rPr>
          <w:rFonts w:ascii="Verdana" w:hAnsi="Verdana" w:cs="Arial"/>
          <w:sz w:val="22"/>
          <w:szCs w:val="22"/>
        </w:rPr>
        <w:t xml:space="preserve">se </w:t>
      </w:r>
      <w:r w:rsidRPr="005743B9">
        <w:rPr>
          <w:rFonts w:ascii="Verdana" w:hAnsi="Verdana" w:cs="Arial"/>
          <w:sz w:val="22"/>
          <w:szCs w:val="22"/>
        </w:rPr>
        <w:t xml:space="preserve">describe de manera gráfica la relación entre los roles </w:t>
      </w:r>
      <w:r w:rsidR="006A2578" w:rsidRPr="005743B9">
        <w:rPr>
          <w:rFonts w:ascii="Verdana" w:hAnsi="Verdana" w:cs="Arial"/>
          <w:sz w:val="22"/>
          <w:szCs w:val="22"/>
        </w:rPr>
        <w:t>involucrados</w:t>
      </w:r>
      <w:r w:rsidRPr="005743B9">
        <w:rPr>
          <w:rFonts w:ascii="Verdana" w:hAnsi="Verdana" w:cs="Arial"/>
          <w:sz w:val="22"/>
          <w:szCs w:val="22"/>
        </w:rPr>
        <w:t xml:space="preserve"> para el desarrollo de la presente AP:</w:t>
      </w:r>
    </w:p>
    <w:p w14:paraId="0136437F" w14:textId="77777777" w:rsidR="009C2FA7" w:rsidRPr="005743B9" w:rsidRDefault="009C2FA7" w:rsidP="0022618E">
      <w:pPr>
        <w:ind w:left="432"/>
        <w:jc w:val="both"/>
        <w:rPr>
          <w:rFonts w:ascii="Verdana" w:hAnsi="Verdana" w:cs="Arial"/>
          <w:sz w:val="22"/>
          <w:szCs w:val="22"/>
        </w:rPr>
      </w:pPr>
    </w:p>
    <w:p w14:paraId="19C81B02" w14:textId="4ACD8AFB" w:rsidR="002442BE" w:rsidRPr="005743B9" w:rsidRDefault="00251E76" w:rsidP="0022618E">
      <w:pPr>
        <w:ind w:left="43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6A0820C9" wp14:editId="65CED4FB">
            <wp:extent cx="5295900" cy="2962275"/>
            <wp:effectExtent l="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D43A" w14:textId="77777777" w:rsidR="001E42C7" w:rsidRPr="005743B9" w:rsidRDefault="001E42C7" w:rsidP="002442BE">
      <w:pPr>
        <w:jc w:val="center"/>
        <w:rPr>
          <w:rFonts w:ascii="Verdana" w:hAnsi="Verdana" w:cs="Arial"/>
          <w:b/>
          <w:i/>
          <w:sz w:val="22"/>
          <w:szCs w:val="22"/>
        </w:rPr>
      </w:pPr>
    </w:p>
    <w:p w14:paraId="7C9A7265" w14:textId="77777777" w:rsidR="00555758" w:rsidRPr="005743B9" w:rsidRDefault="00555758" w:rsidP="002442BE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5743B9">
        <w:rPr>
          <w:rFonts w:ascii="Verdana" w:hAnsi="Verdana" w:cs="Arial"/>
          <w:b/>
          <w:i/>
          <w:sz w:val="22"/>
          <w:szCs w:val="22"/>
        </w:rPr>
        <w:t>Figura 2. Interacción roles involucrados con el gobierno de la arquitectura</w:t>
      </w:r>
    </w:p>
    <w:p w14:paraId="4C239386" w14:textId="77777777" w:rsidR="001E42C7" w:rsidRPr="005743B9" w:rsidRDefault="001E42C7" w:rsidP="002442BE">
      <w:pPr>
        <w:jc w:val="center"/>
        <w:rPr>
          <w:rFonts w:ascii="Verdana" w:hAnsi="Verdana" w:cs="Arial"/>
          <w:b/>
          <w:i/>
          <w:sz w:val="22"/>
          <w:szCs w:val="22"/>
        </w:rPr>
      </w:pPr>
    </w:p>
    <w:p w14:paraId="0BDF6375" w14:textId="77777777" w:rsidR="002D7AB0" w:rsidRPr="005743B9" w:rsidRDefault="0041481E" w:rsidP="001B753B">
      <w:pPr>
        <w:pStyle w:val="Ttulo1"/>
        <w:rPr>
          <w:rFonts w:ascii="Verdana" w:hAnsi="Verdana"/>
          <w:sz w:val="22"/>
          <w:szCs w:val="22"/>
        </w:rPr>
      </w:pPr>
      <w:bookmarkStart w:id="24" w:name="_Toc67995820"/>
      <w:r w:rsidRPr="005743B9">
        <w:rPr>
          <w:rFonts w:ascii="Verdana" w:hAnsi="Verdana"/>
          <w:sz w:val="22"/>
          <w:szCs w:val="22"/>
        </w:rPr>
        <w:t>DESARROLLO DEL ALCANCE DE LA ACTIVIDAD PRINCIPAL</w:t>
      </w:r>
      <w:bookmarkEnd w:id="24"/>
    </w:p>
    <w:p w14:paraId="13F748F0" w14:textId="77777777" w:rsidR="002D7AB0" w:rsidRPr="005743B9" w:rsidRDefault="002D7AB0" w:rsidP="00E702B9">
      <w:pPr>
        <w:jc w:val="both"/>
        <w:rPr>
          <w:rFonts w:ascii="Verdana" w:hAnsi="Verdana" w:cs="Arial"/>
          <w:sz w:val="22"/>
          <w:szCs w:val="22"/>
        </w:rPr>
      </w:pPr>
    </w:p>
    <w:p w14:paraId="10B5D2F7" w14:textId="77777777" w:rsidR="001B753B" w:rsidRPr="005743B9" w:rsidRDefault="001B753B" w:rsidP="00401D68">
      <w:pPr>
        <w:pStyle w:val="Prrafodelista"/>
        <w:keepNext/>
        <w:widowControl w:val="0"/>
        <w:numPr>
          <w:ilvl w:val="0"/>
          <w:numId w:val="2"/>
        </w:numPr>
        <w:spacing w:after="240"/>
        <w:jc w:val="both"/>
        <w:outlineLvl w:val="1"/>
        <w:rPr>
          <w:rFonts w:ascii="Verdana" w:hAnsi="Verdana" w:cs="Arial"/>
          <w:b/>
          <w:vanish/>
          <w:sz w:val="22"/>
          <w:szCs w:val="22"/>
        </w:rPr>
      </w:pPr>
      <w:bookmarkStart w:id="25" w:name="_Toc454982100"/>
      <w:bookmarkStart w:id="26" w:name="_Toc454983633"/>
      <w:bookmarkStart w:id="27" w:name="_Toc455568797"/>
      <w:bookmarkStart w:id="28" w:name="_Toc457547934"/>
      <w:bookmarkStart w:id="29" w:name="_Toc457555702"/>
      <w:bookmarkStart w:id="30" w:name="_Toc457555745"/>
      <w:bookmarkStart w:id="31" w:name="_Toc457567112"/>
      <w:bookmarkStart w:id="32" w:name="_Toc457569801"/>
      <w:bookmarkStart w:id="33" w:name="_Toc51145021"/>
      <w:bookmarkStart w:id="34" w:name="_Toc51146655"/>
      <w:bookmarkStart w:id="35" w:name="_Toc6799582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A6B14EA" w14:textId="77777777" w:rsidR="005756CA" w:rsidRPr="005743B9" w:rsidRDefault="005756CA" w:rsidP="00401D68">
      <w:pPr>
        <w:pStyle w:val="Ttulo2"/>
        <w:numPr>
          <w:ilvl w:val="1"/>
          <w:numId w:val="2"/>
        </w:numPr>
        <w:ind w:left="432"/>
        <w:rPr>
          <w:rFonts w:ascii="Verdana" w:hAnsi="Verdana" w:cs="Arial"/>
          <w:sz w:val="22"/>
          <w:szCs w:val="22"/>
        </w:rPr>
      </w:pPr>
      <w:bookmarkStart w:id="36" w:name="_Toc67995822"/>
      <w:r w:rsidRPr="005743B9">
        <w:rPr>
          <w:rFonts w:ascii="Verdana" w:hAnsi="Verdana" w:cs="Arial"/>
          <w:sz w:val="22"/>
          <w:szCs w:val="22"/>
        </w:rPr>
        <w:t>Actualización de la</w:t>
      </w:r>
      <w:r w:rsidR="00381FAC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 xml:space="preserve">Arquitectura </w:t>
      </w:r>
      <w:r w:rsidR="00BA760B" w:rsidRPr="005743B9">
        <w:rPr>
          <w:rFonts w:ascii="Verdana" w:hAnsi="Verdana" w:cs="Arial"/>
          <w:sz w:val="22"/>
          <w:szCs w:val="22"/>
        </w:rPr>
        <w:t>de R</w:t>
      </w:r>
      <w:r w:rsidR="000C79DC" w:rsidRPr="005743B9">
        <w:rPr>
          <w:rFonts w:ascii="Verdana" w:hAnsi="Verdana" w:cs="Arial"/>
          <w:sz w:val="22"/>
          <w:szCs w:val="22"/>
        </w:rPr>
        <w:t>eferencia</w:t>
      </w:r>
      <w:bookmarkEnd w:id="36"/>
    </w:p>
    <w:p w14:paraId="690E1DE9" w14:textId="77777777" w:rsidR="002215A8" w:rsidRPr="005743B9" w:rsidRDefault="00CC4A35" w:rsidP="0022618E">
      <w:pPr>
        <w:pStyle w:val="Ttulo3"/>
        <w:rPr>
          <w:rFonts w:ascii="Verdana" w:hAnsi="Verdana" w:cs="Arial"/>
          <w:b/>
          <w:sz w:val="22"/>
          <w:szCs w:val="22"/>
        </w:rPr>
      </w:pPr>
      <w:bookmarkStart w:id="37" w:name="_Toc67995823"/>
      <w:r w:rsidRPr="005743B9">
        <w:rPr>
          <w:rFonts w:ascii="Verdana" w:hAnsi="Verdana" w:cs="Arial"/>
          <w:b/>
          <w:sz w:val="22"/>
          <w:szCs w:val="22"/>
        </w:rPr>
        <w:t>Descripción</w:t>
      </w:r>
      <w:bookmarkEnd w:id="37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5D9E69BB" w14:textId="77777777" w:rsidR="00F3704C" w:rsidRPr="005743B9" w:rsidRDefault="005756CA" w:rsidP="0022618E">
      <w:pPr>
        <w:ind w:left="62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Actividad mediante la cual se </w:t>
      </w:r>
      <w:r w:rsidR="00BA073D" w:rsidRPr="005743B9">
        <w:rPr>
          <w:rFonts w:ascii="Verdana" w:hAnsi="Verdana" w:cs="Arial"/>
          <w:sz w:val="22"/>
          <w:szCs w:val="22"/>
        </w:rPr>
        <w:t xml:space="preserve">gestionan </w:t>
      </w:r>
      <w:r w:rsidRPr="005743B9">
        <w:rPr>
          <w:rFonts w:ascii="Verdana" w:hAnsi="Verdana" w:cs="Arial"/>
          <w:sz w:val="22"/>
          <w:szCs w:val="22"/>
        </w:rPr>
        <w:t xml:space="preserve">las </w:t>
      </w:r>
      <w:r w:rsidR="00BA073D" w:rsidRPr="005743B9">
        <w:rPr>
          <w:rFonts w:ascii="Verdana" w:hAnsi="Verdana" w:cs="Arial"/>
          <w:sz w:val="22"/>
          <w:szCs w:val="22"/>
        </w:rPr>
        <w:t xml:space="preserve">oportunidades </w:t>
      </w:r>
      <w:r w:rsidRPr="005743B9">
        <w:rPr>
          <w:rFonts w:ascii="Verdana" w:hAnsi="Verdana" w:cs="Arial"/>
          <w:sz w:val="22"/>
          <w:szCs w:val="22"/>
        </w:rPr>
        <w:t xml:space="preserve">de mejora, transformación y ajuste </w:t>
      </w:r>
      <w:r w:rsidR="00006BAB" w:rsidRPr="005743B9">
        <w:rPr>
          <w:rFonts w:ascii="Verdana" w:hAnsi="Verdana" w:cs="Arial"/>
          <w:sz w:val="22"/>
          <w:szCs w:val="22"/>
        </w:rPr>
        <w:t xml:space="preserve">de </w:t>
      </w:r>
      <w:r w:rsidRPr="005743B9">
        <w:rPr>
          <w:rFonts w:ascii="Verdana" w:hAnsi="Verdana" w:cs="Arial"/>
          <w:sz w:val="22"/>
          <w:szCs w:val="22"/>
        </w:rPr>
        <w:t>la Arquitectura de Referencia</w:t>
      </w:r>
      <w:r w:rsidR="00BA760B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>y sus lineamientos</w:t>
      </w:r>
      <w:r w:rsidR="00006BAB" w:rsidRPr="005743B9">
        <w:rPr>
          <w:rFonts w:ascii="Verdana" w:hAnsi="Verdana" w:cs="Arial"/>
          <w:sz w:val="22"/>
          <w:szCs w:val="22"/>
        </w:rPr>
        <w:t xml:space="preserve"> con base en insumos generados en algunas de las siguientes situaciones</w:t>
      </w:r>
      <w:r w:rsidR="00F3704C" w:rsidRPr="005743B9">
        <w:rPr>
          <w:rFonts w:ascii="Verdana" w:hAnsi="Verdana" w:cs="Arial"/>
          <w:sz w:val="22"/>
          <w:szCs w:val="22"/>
        </w:rPr>
        <w:t>:</w:t>
      </w:r>
    </w:p>
    <w:p w14:paraId="214B0EF7" w14:textId="77777777" w:rsidR="00F3704C" w:rsidRPr="005743B9" w:rsidRDefault="00F3704C" w:rsidP="0022618E">
      <w:pPr>
        <w:ind w:left="624"/>
        <w:jc w:val="both"/>
        <w:rPr>
          <w:rFonts w:ascii="Verdana" w:hAnsi="Verdana" w:cs="Arial"/>
          <w:sz w:val="22"/>
          <w:szCs w:val="22"/>
        </w:rPr>
      </w:pPr>
    </w:p>
    <w:p w14:paraId="5789E003" w14:textId="77777777" w:rsidR="00F3704C" w:rsidRPr="005743B9" w:rsidRDefault="00F3704C" w:rsidP="0022618E">
      <w:pPr>
        <w:ind w:left="62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Estos cambios se reflejan en el siguiente gráfico:</w:t>
      </w:r>
    </w:p>
    <w:p w14:paraId="5F63BB77" w14:textId="77777777" w:rsidR="00534BCE" w:rsidRPr="005743B9" w:rsidRDefault="00534BCE" w:rsidP="00F3704C">
      <w:pPr>
        <w:jc w:val="both"/>
        <w:rPr>
          <w:rFonts w:ascii="Verdana" w:hAnsi="Verdana" w:cs="Arial"/>
          <w:sz w:val="22"/>
          <w:szCs w:val="22"/>
        </w:rPr>
      </w:pPr>
    </w:p>
    <w:p w14:paraId="101B9F0C" w14:textId="78681EF5" w:rsidR="00F3704C" w:rsidRPr="005743B9" w:rsidRDefault="00251E76" w:rsidP="00E3416A">
      <w:pPr>
        <w:jc w:val="center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54DEAB24" wp14:editId="449A8EE1">
            <wp:extent cx="5105400" cy="2152650"/>
            <wp:effectExtent l="0" t="0" r="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888" w14:textId="77777777" w:rsidR="001E42C7" w:rsidRPr="005743B9" w:rsidRDefault="001E42C7" w:rsidP="00E3416A">
      <w:pPr>
        <w:jc w:val="center"/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</w:pPr>
    </w:p>
    <w:p w14:paraId="42385396" w14:textId="77777777" w:rsidR="00534BCE" w:rsidRPr="005743B9" w:rsidRDefault="00C03527" w:rsidP="00E3416A">
      <w:pPr>
        <w:jc w:val="center"/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</w:pPr>
      <w:r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 xml:space="preserve">Figura </w:t>
      </w:r>
      <w:r w:rsidR="00555758"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>3</w:t>
      </w:r>
      <w:r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 xml:space="preserve">. </w:t>
      </w:r>
      <w:r w:rsidR="00534BCE"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>Generado</w:t>
      </w:r>
      <w:r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>re</w:t>
      </w:r>
      <w:r w:rsidR="00534BCE" w:rsidRPr="005743B9">
        <w:rPr>
          <w:rFonts w:ascii="Verdana" w:hAnsi="Verdana" w:cs="Arial"/>
          <w:b/>
          <w:i/>
          <w:noProof/>
          <w:sz w:val="22"/>
          <w:szCs w:val="22"/>
          <w:lang w:val="es-CO" w:eastAsia="es-CO"/>
        </w:rPr>
        <w:t>s de Cambio y Plan estratégico</w:t>
      </w:r>
    </w:p>
    <w:p w14:paraId="05EB7497" w14:textId="77777777" w:rsidR="005756CA" w:rsidRPr="005743B9" w:rsidRDefault="005756CA" w:rsidP="00534BCE">
      <w:pPr>
        <w:pStyle w:val="Ttulo3"/>
        <w:rPr>
          <w:rFonts w:ascii="Verdana" w:hAnsi="Verdana" w:cs="Arial"/>
          <w:b/>
          <w:sz w:val="22"/>
          <w:szCs w:val="22"/>
        </w:rPr>
      </w:pPr>
      <w:bookmarkStart w:id="38" w:name="_Toc67995824"/>
      <w:r w:rsidRPr="005743B9">
        <w:rPr>
          <w:rFonts w:ascii="Verdana" w:hAnsi="Verdana" w:cs="Arial"/>
          <w:b/>
          <w:sz w:val="22"/>
          <w:szCs w:val="22"/>
        </w:rPr>
        <w:t>Políticas</w:t>
      </w:r>
      <w:bookmarkEnd w:id="38"/>
    </w:p>
    <w:p w14:paraId="34E48931" w14:textId="77777777" w:rsidR="00A9196D" w:rsidRPr="005743B9" w:rsidRDefault="00A9196D" w:rsidP="00401D68">
      <w:pPr>
        <w:numPr>
          <w:ilvl w:val="0"/>
          <w:numId w:val="10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Se debe contar con un repositorio centralizado de la arquitectura de referencia.</w:t>
      </w:r>
    </w:p>
    <w:p w14:paraId="3E6FE974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665BDA02" w14:textId="77777777" w:rsidR="005756CA" w:rsidRPr="005743B9" w:rsidRDefault="005756CA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Se debe garantizar la trazabilidad en cada uno de los cambios</w:t>
      </w:r>
      <w:r w:rsidR="00067BF8" w:rsidRPr="005743B9">
        <w:rPr>
          <w:rFonts w:ascii="Verdana" w:hAnsi="Verdana" w:cs="Arial"/>
          <w:sz w:val="22"/>
          <w:szCs w:val="22"/>
        </w:rPr>
        <w:t xml:space="preserve"> que se efectúen sobre la arquitectura de referencia</w:t>
      </w:r>
      <w:r w:rsidR="00570EC9" w:rsidRPr="005743B9">
        <w:rPr>
          <w:rFonts w:ascii="Verdana" w:hAnsi="Verdana" w:cs="Arial"/>
          <w:sz w:val="22"/>
          <w:szCs w:val="22"/>
        </w:rPr>
        <w:t>.</w:t>
      </w:r>
    </w:p>
    <w:p w14:paraId="6CC77AE1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3BC2091E" w14:textId="77777777" w:rsidR="005756CA" w:rsidRPr="005743B9" w:rsidRDefault="005756CA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Toda nueva versión de</w:t>
      </w:r>
      <w:r w:rsidR="00570EC9" w:rsidRPr="005743B9">
        <w:rPr>
          <w:rFonts w:ascii="Verdana" w:hAnsi="Verdana" w:cs="Arial"/>
          <w:sz w:val="22"/>
          <w:szCs w:val="22"/>
        </w:rPr>
        <w:t xml:space="preserve"> la </w:t>
      </w:r>
      <w:r w:rsidR="00067BF8" w:rsidRPr="005743B9">
        <w:rPr>
          <w:rFonts w:ascii="Verdana" w:hAnsi="Verdana" w:cs="Arial"/>
          <w:sz w:val="22"/>
          <w:szCs w:val="22"/>
        </w:rPr>
        <w:t xml:space="preserve">arquitectura de </w:t>
      </w:r>
      <w:r w:rsidR="00534BCE" w:rsidRPr="005743B9">
        <w:rPr>
          <w:rFonts w:ascii="Verdana" w:hAnsi="Verdana" w:cs="Arial"/>
          <w:sz w:val="22"/>
          <w:szCs w:val="22"/>
        </w:rPr>
        <w:t>referencia debe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C03527" w:rsidRPr="005743B9">
        <w:rPr>
          <w:rFonts w:ascii="Verdana" w:hAnsi="Verdana" w:cs="Arial"/>
          <w:sz w:val="22"/>
          <w:szCs w:val="22"/>
        </w:rPr>
        <w:t>indicar el</w:t>
      </w:r>
      <w:r w:rsidRPr="005743B9">
        <w:rPr>
          <w:rFonts w:ascii="Verdana" w:hAnsi="Verdana" w:cs="Arial"/>
          <w:sz w:val="22"/>
          <w:szCs w:val="22"/>
        </w:rPr>
        <w:t xml:space="preserve"> beneficio para el negocio</w:t>
      </w:r>
      <w:r w:rsidR="00570EC9" w:rsidRPr="005743B9">
        <w:rPr>
          <w:rFonts w:ascii="Verdana" w:hAnsi="Verdana" w:cs="Arial"/>
          <w:sz w:val="22"/>
          <w:szCs w:val="22"/>
        </w:rPr>
        <w:t>.</w:t>
      </w:r>
    </w:p>
    <w:p w14:paraId="1DE495A6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654DBB4C" w14:textId="77777777" w:rsidR="005756CA" w:rsidRPr="005743B9" w:rsidRDefault="005756CA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Toda nueva versión de </w:t>
      </w:r>
      <w:r w:rsidR="007079EA" w:rsidRPr="005743B9">
        <w:rPr>
          <w:rFonts w:ascii="Verdana" w:hAnsi="Verdana" w:cs="Arial"/>
          <w:sz w:val="22"/>
          <w:szCs w:val="22"/>
        </w:rPr>
        <w:t xml:space="preserve">la </w:t>
      </w:r>
      <w:r w:rsidR="00E3273F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 xml:space="preserve">rquitectura </w:t>
      </w:r>
      <w:r w:rsidR="006223C2" w:rsidRPr="005743B9">
        <w:rPr>
          <w:rFonts w:ascii="Verdana" w:hAnsi="Verdana" w:cs="Arial"/>
          <w:sz w:val="22"/>
          <w:szCs w:val="22"/>
        </w:rPr>
        <w:t xml:space="preserve">de referencia </w:t>
      </w:r>
      <w:r w:rsidRPr="005743B9">
        <w:rPr>
          <w:rFonts w:ascii="Verdana" w:hAnsi="Verdana" w:cs="Arial"/>
          <w:sz w:val="22"/>
          <w:szCs w:val="22"/>
        </w:rPr>
        <w:t xml:space="preserve">debe indicar el impacto que puede generarse en cada </w:t>
      </w:r>
      <w:r w:rsidR="005A1317" w:rsidRPr="005743B9">
        <w:rPr>
          <w:rFonts w:ascii="Verdana" w:hAnsi="Verdana" w:cs="Arial"/>
          <w:sz w:val="22"/>
          <w:szCs w:val="22"/>
        </w:rPr>
        <w:t>tipo de s</w:t>
      </w:r>
      <w:r w:rsidRPr="005743B9">
        <w:rPr>
          <w:rFonts w:ascii="Verdana" w:hAnsi="Verdana" w:cs="Arial"/>
          <w:sz w:val="22"/>
          <w:szCs w:val="22"/>
        </w:rPr>
        <w:t>olución y la estrategia para su manejo</w:t>
      </w:r>
      <w:r w:rsidR="00570EC9" w:rsidRPr="005743B9">
        <w:rPr>
          <w:rFonts w:ascii="Verdana" w:hAnsi="Verdana" w:cs="Arial"/>
          <w:sz w:val="22"/>
          <w:szCs w:val="22"/>
        </w:rPr>
        <w:t>.</w:t>
      </w:r>
    </w:p>
    <w:p w14:paraId="72174313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01752266" w14:textId="77777777" w:rsidR="00D03247" w:rsidRPr="005743B9" w:rsidRDefault="005756CA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Toda nueva versión de </w:t>
      </w:r>
      <w:r w:rsidR="007079EA" w:rsidRPr="005743B9">
        <w:rPr>
          <w:rFonts w:ascii="Verdana" w:hAnsi="Verdana" w:cs="Arial"/>
          <w:sz w:val="22"/>
          <w:szCs w:val="22"/>
        </w:rPr>
        <w:t xml:space="preserve">la </w:t>
      </w:r>
      <w:r w:rsidR="005A1317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>rquitectura</w:t>
      </w:r>
      <w:r w:rsidR="00D03247" w:rsidRPr="005743B9">
        <w:rPr>
          <w:rFonts w:ascii="Verdana" w:hAnsi="Verdana" w:cs="Arial"/>
          <w:sz w:val="22"/>
          <w:szCs w:val="22"/>
        </w:rPr>
        <w:t xml:space="preserve"> de referencia </w:t>
      </w:r>
      <w:r w:rsidRPr="005743B9">
        <w:rPr>
          <w:rFonts w:ascii="Verdana" w:hAnsi="Verdana" w:cs="Arial"/>
          <w:sz w:val="22"/>
          <w:szCs w:val="22"/>
        </w:rPr>
        <w:t xml:space="preserve">debe </w:t>
      </w:r>
      <w:r w:rsidR="00D03247" w:rsidRPr="005743B9">
        <w:rPr>
          <w:rFonts w:ascii="Verdana" w:hAnsi="Verdana" w:cs="Arial"/>
          <w:sz w:val="22"/>
          <w:szCs w:val="22"/>
        </w:rPr>
        <w:t>ser socializada entre los afectados.</w:t>
      </w:r>
    </w:p>
    <w:p w14:paraId="05B54527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162A8F16" w14:textId="77777777" w:rsidR="005756CA" w:rsidRPr="005743B9" w:rsidRDefault="00D03247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lastRenderedPageBreak/>
        <w:t>S</w:t>
      </w:r>
      <w:r w:rsidR="005756CA" w:rsidRPr="005743B9">
        <w:rPr>
          <w:rFonts w:ascii="Verdana" w:hAnsi="Verdana" w:cs="Arial"/>
          <w:sz w:val="22"/>
          <w:szCs w:val="22"/>
        </w:rPr>
        <w:t xml:space="preserve">e permiten máximo </w:t>
      </w:r>
      <w:r w:rsidR="00AD3B0F" w:rsidRPr="005743B9">
        <w:rPr>
          <w:rFonts w:ascii="Verdana" w:hAnsi="Verdana" w:cs="Arial"/>
          <w:sz w:val="22"/>
          <w:szCs w:val="22"/>
        </w:rPr>
        <w:t xml:space="preserve">2 </w:t>
      </w:r>
      <w:r w:rsidR="005A1317" w:rsidRPr="005743B9">
        <w:rPr>
          <w:rFonts w:ascii="Verdana" w:hAnsi="Verdana" w:cs="Arial"/>
          <w:sz w:val="22"/>
          <w:szCs w:val="22"/>
        </w:rPr>
        <w:t>versiones de a</w:t>
      </w:r>
      <w:r w:rsidR="005756CA" w:rsidRPr="005743B9">
        <w:rPr>
          <w:rFonts w:ascii="Verdana" w:hAnsi="Verdana" w:cs="Arial"/>
          <w:sz w:val="22"/>
          <w:szCs w:val="22"/>
        </w:rPr>
        <w:t xml:space="preserve">rquitectura en </w:t>
      </w:r>
      <w:r w:rsidR="00AD3B0F" w:rsidRPr="005743B9">
        <w:rPr>
          <w:rFonts w:ascii="Verdana" w:hAnsi="Verdana" w:cs="Arial"/>
          <w:sz w:val="22"/>
          <w:szCs w:val="22"/>
        </w:rPr>
        <w:t xml:space="preserve">proceso de implementación </w:t>
      </w:r>
      <w:r w:rsidR="005756CA" w:rsidRPr="005743B9">
        <w:rPr>
          <w:rFonts w:ascii="Verdana" w:hAnsi="Verdana" w:cs="Arial"/>
          <w:sz w:val="22"/>
          <w:szCs w:val="22"/>
        </w:rPr>
        <w:t>funcionamiento.</w:t>
      </w:r>
    </w:p>
    <w:p w14:paraId="79BFFA84" w14:textId="77777777" w:rsidR="0022618E" w:rsidRPr="005743B9" w:rsidRDefault="0022618E" w:rsidP="0022618E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54FA8B60" w14:textId="77777777" w:rsidR="00E26E46" w:rsidRPr="005743B9" w:rsidRDefault="00E26E46" w:rsidP="00401D68">
      <w:pPr>
        <w:numPr>
          <w:ilvl w:val="0"/>
          <w:numId w:val="10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La arquitectura de referencia debe ser revisada al menos una vez al año por el </w:t>
      </w:r>
      <w:r w:rsidR="005A1317" w:rsidRPr="005743B9">
        <w:rPr>
          <w:rFonts w:ascii="Verdana" w:hAnsi="Verdana" w:cs="Arial"/>
          <w:sz w:val="22"/>
          <w:szCs w:val="22"/>
        </w:rPr>
        <w:t>c</w:t>
      </w:r>
      <w:r w:rsidRPr="005743B9">
        <w:rPr>
          <w:rFonts w:ascii="Verdana" w:hAnsi="Verdana" w:cs="Arial"/>
          <w:sz w:val="22"/>
          <w:szCs w:val="22"/>
        </w:rPr>
        <w:t xml:space="preserve">omité </w:t>
      </w:r>
      <w:r w:rsidR="00D03247" w:rsidRPr="005743B9">
        <w:rPr>
          <w:rFonts w:ascii="Verdana" w:hAnsi="Verdana" w:cs="Arial"/>
          <w:sz w:val="22"/>
          <w:szCs w:val="22"/>
        </w:rPr>
        <w:t xml:space="preserve">de arquitectura </w:t>
      </w:r>
      <w:r w:rsidR="00152390" w:rsidRPr="005743B9">
        <w:rPr>
          <w:rFonts w:ascii="Verdana" w:hAnsi="Verdana" w:cs="Arial"/>
          <w:sz w:val="22"/>
          <w:szCs w:val="22"/>
        </w:rPr>
        <w:t>con la participación del directo</w:t>
      </w:r>
      <w:r w:rsidR="004A0888" w:rsidRPr="005743B9">
        <w:rPr>
          <w:rFonts w:ascii="Verdana" w:hAnsi="Verdana" w:cs="Arial"/>
          <w:sz w:val="22"/>
          <w:szCs w:val="22"/>
        </w:rPr>
        <w:t>r</w:t>
      </w:r>
      <w:r w:rsidR="00152390" w:rsidRPr="005743B9">
        <w:rPr>
          <w:rFonts w:ascii="Verdana" w:hAnsi="Verdana" w:cs="Arial"/>
          <w:sz w:val="22"/>
          <w:szCs w:val="22"/>
        </w:rPr>
        <w:t xml:space="preserve"> de tecnología.</w:t>
      </w:r>
    </w:p>
    <w:p w14:paraId="2AC1C3CF" w14:textId="77777777" w:rsidR="001E42C7" w:rsidRPr="005743B9" w:rsidRDefault="001E42C7" w:rsidP="001E42C7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66819F2F" w14:textId="77777777" w:rsidR="001433C4" w:rsidRPr="005743B9" w:rsidRDefault="001433C4" w:rsidP="00534BCE">
      <w:pPr>
        <w:pStyle w:val="Ttulo3"/>
        <w:rPr>
          <w:rFonts w:ascii="Verdana" w:hAnsi="Verdana" w:cs="Arial"/>
          <w:b/>
          <w:sz w:val="22"/>
          <w:szCs w:val="22"/>
        </w:rPr>
      </w:pPr>
      <w:bookmarkStart w:id="39" w:name="_Toc67995825"/>
      <w:r w:rsidRPr="005743B9">
        <w:rPr>
          <w:rFonts w:ascii="Verdana" w:hAnsi="Verdana" w:cs="Arial"/>
          <w:b/>
          <w:sz w:val="22"/>
          <w:szCs w:val="22"/>
        </w:rPr>
        <w:t>Roles y responsabilidades</w:t>
      </w:r>
      <w:bookmarkEnd w:id="39"/>
    </w:p>
    <w:p w14:paraId="15C4B6C0" w14:textId="77777777" w:rsidR="0088650B" w:rsidRPr="005743B9" w:rsidRDefault="0088650B" w:rsidP="00401D68">
      <w:pPr>
        <w:numPr>
          <w:ilvl w:val="0"/>
          <w:numId w:val="6"/>
        </w:numPr>
        <w:ind w:left="106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 xml:space="preserve">Arquitecto Líder </w:t>
      </w:r>
    </w:p>
    <w:p w14:paraId="36A3B413" w14:textId="77777777" w:rsidR="0022618E" w:rsidRPr="005743B9" w:rsidRDefault="0022618E" w:rsidP="0022618E">
      <w:pPr>
        <w:ind w:left="1069"/>
        <w:jc w:val="both"/>
        <w:rPr>
          <w:rFonts w:ascii="Verdana" w:hAnsi="Verdana" w:cs="Arial"/>
          <w:sz w:val="22"/>
          <w:szCs w:val="22"/>
          <w:u w:val="single"/>
        </w:rPr>
      </w:pPr>
    </w:p>
    <w:p w14:paraId="41400BF4" w14:textId="77777777" w:rsidR="0088650B" w:rsidRPr="005743B9" w:rsidRDefault="00BD7D29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Realizar la secretaria técnica d</w:t>
      </w:r>
      <w:r w:rsidR="00EA660D" w:rsidRPr="005743B9">
        <w:rPr>
          <w:rFonts w:ascii="Verdana" w:hAnsi="Verdana" w:cs="Arial"/>
          <w:sz w:val="22"/>
          <w:szCs w:val="22"/>
        </w:rPr>
        <w:t>el comité de arquitectura</w:t>
      </w:r>
      <w:r w:rsidR="00DC2CC3" w:rsidRPr="005743B9">
        <w:rPr>
          <w:rFonts w:ascii="Verdana" w:hAnsi="Verdana" w:cs="Arial"/>
          <w:sz w:val="22"/>
          <w:szCs w:val="22"/>
        </w:rPr>
        <w:t>.</w:t>
      </w:r>
    </w:p>
    <w:p w14:paraId="51175B51" w14:textId="77777777" w:rsidR="002B2E2E" w:rsidRPr="005743B9" w:rsidRDefault="002B2E2E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Detectar posibles eventos que requieran una revisión a la arquitectura</w:t>
      </w:r>
      <w:r w:rsidR="00AC5457" w:rsidRPr="005743B9">
        <w:rPr>
          <w:rFonts w:ascii="Verdana" w:hAnsi="Verdana" w:cs="Arial"/>
          <w:sz w:val="22"/>
          <w:szCs w:val="22"/>
        </w:rPr>
        <w:t xml:space="preserve"> de referencia</w:t>
      </w:r>
      <w:r w:rsidR="00DC2CC3" w:rsidRPr="005743B9">
        <w:rPr>
          <w:rFonts w:ascii="Verdana" w:hAnsi="Verdana" w:cs="Arial"/>
          <w:sz w:val="22"/>
          <w:szCs w:val="22"/>
        </w:rPr>
        <w:t>.</w:t>
      </w:r>
    </w:p>
    <w:p w14:paraId="08171DCD" w14:textId="77777777" w:rsidR="00EA660D" w:rsidRPr="005743B9" w:rsidRDefault="002B2E2E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</w:rPr>
        <w:t>Articular y establecer una fluida comunicación entre los arquitectos de dominio</w:t>
      </w:r>
      <w:r w:rsidR="00DC2CC3" w:rsidRPr="005743B9">
        <w:rPr>
          <w:rFonts w:ascii="Verdana" w:hAnsi="Verdana" w:cs="Arial"/>
          <w:sz w:val="22"/>
          <w:szCs w:val="22"/>
        </w:rPr>
        <w:t>.</w:t>
      </w:r>
    </w:p>
    <w:p w14:paraId="79DF001C" w14:textId="77777777" w:rsidR="004E0953" w:rsidRPr="005743B9" w:rsidRDefault="00BD7D29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</w:rPr>
        <w:t xml:space="preserve">Versionar los cambios en el repositorio de </w:t>
      </w:r>
      <w:r w:rsidR="00AC5457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>rquitectura</w:t>
      </w:r>
      <w:r w:rsidR="00AC5457" w:rsidRPr="005743B9">
        <w:rPr>
          <w:rFonts w:ascii="Verdana" w:hAnsi="Verdana" w:cs="Arial"/>
          <w:sz w:val="22"/>
          <w:szCs w:val="22"/>
        </w:rPr>
        <w:t xml:space="preserve"> de referencia</w:t>
      </w:r>
      <w:r w:rsidR="00DC2CC3" w:rsidRPr="005743B9">
        <w:rPr>
          <w:rFonts w:ascii="Verdana" w:hAnsi="Verdana" w:cs="Arial"/>
          <w:sz w:val="22"/>
          <w:szCs w:val="22"/>
        </w:rPr>
        <w:t>.</w:t>
      </w:r>
    </w:p>
    <w:p w14:paraId="7B142CAD" w14:textId="77777777" w:rsidR="00BD7D29" w:rsidRPr="005743B9" w:rsidRDefault="00BD7D29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</w:rPr>
        <w:t>Documentar y difundir los cambios</w:t>
      </w:r>
      <w:r w:rsidR="00AC5457" w:rsidRPr="005743B9">
        <w:rPr>
          <w:rFonts w:ascii="Verdana" w:hAnsi="Verdana" w:cs="Arial"/>
          <w:sz w:val="22"/>
          <w:szCs w:val="22"/>
        </w:rPr>
        <w:t xml:space="preserve"> de la arquitectura de referencia</w:t>
      </w:r>
      <w:r w:rsidR="00DC2CC3" w:rsidRPr="005743B9">
        <w:rPr>
          <w:rFonts w:ascii="Verdana" w:hAnsi="Verdana" w:cs="Arial"/>
          <w:sz w:val="22"/>
          <w:szCs w:val="22"/>
        </w:rPr>
        <w:t>.</w:t>
      </w:r>
      <w:r w:rsidR="00AC5457" w:rsidRPr="005743B9">
        <w:rPr>
          <w:rFonts w:ascii="Verdana" w:hAnsi="Verdana" w:cs="Arial"/>
          <w:sz w:val="22"/>
          <w:szCs w:val="22"/>
        </w:rPr>
        <w:t xml:space="preserve"> </w:t>
      </w:r>
    </w:p>
    <w:p w14:paraId="5002E873" w14:textId="77777777" w:rsidR="002B2E2E" w:rsidRPr="005743B9" w:rsidRDefault="002B2E2E" w:rsidP="0022618E">
      <w:pPr>
        <w:ind w:left="1789"/>
        <w:jc w:val="both"/>
        <w:rPr>
          <w:rFonts w:ascii="Verdana" w:hAnsi="Verdana" w:cs="Arial"/>
          <w:sz w:val="22"/>
          <w:szCs w:val="22"/>
          <w:u w:val="single"/>
        </w:rPr>
      </w:pPr>
    </w:p>
    <w:p w14:paraId="1A9C6A82" w14:textId="77777777" w:rsidR="0065020C" w:rsidRPr="005743B9" w:rsidRDefault="0065020C" w:rsidP="00401D68">
      <w:pPr>
        <w:numPr>
          <w:ilvl w:val="0"/>
          <w:numId w:val="6"/>
        </w:numPr>
        <w:ind w:left="106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C</w:t>
      </w:r>
      <w:r w:rsidR="006770B0" w:rsidRPr="005743B9">
        <w:rPr>
          <w:rFonts w:ascii="Verdana" w:hAnsi="Verdana" w:cs="Arial"/>
          <w:sz w:val="22"/>
          <w:szCs w:val="22"/>
          <w:u w:val="single"/>
        </w:rPr>
        <w:t xml:space="preserve">omité </w:t>
      </w:r>
      <w:r w:rsidRPr="005743B9">
        <w:rPr>
          <w:rFonts w:ascii="Verdana" w:hAnsi="Verdana" w:cs="Arial"/>
          <w:sz w:val="22"/>
          <w:szCs w:val="22"/>
          <w:u w:val="single"/>
        </w:rPr>
        <w:t>de Arquitectura</w:t>
      </w:r>
    </w:p>
    <w:p w14:paraId="7DAEB1D3" w14:textId="77777777" w:rsidR="0022618E" w:rsidRPr="005743B9" w:rsidRDefault="0022618E" w:rsidP="0022618E">
      <w:pPr>
        <w:ind w:left="1069"/>
        <w:jc w:val="both"/>
        <w:rPr>
          <w:rFonts w:ascii="Verdana" w:hAnsi="Verdana" w:cs="Arial"/>
          <w:sz w:val="22"/>
          <w:szCs w:val="22"/>
          <w:u w:val="single"/>
        </w:rPr>
      </w:pPr>
    </w:p>
    <w:p w14:paraId="31E8D920" w14:textId="77777777" w:rsidR="00EA660D" w:rsidRPr="005743B9" w:rsidRDefault="00EA660D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Participar en la actualización de la arquitectura de referencia.</w:t>
      </w:r>
    </w:p>
    <w:p w14:paraId="4CDE62A3" w14:textId="77777777" w:rsidR="00A8354A" w:rsidRPr="005743B9" w:rsidRDefault="00A8354A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Direccionar a los arquitectos de solución y/o dominio que corresponda </w:t>
      </w:r>
      <w:r w:rsidR="004E0953" w:rsidRPr="005743B9">
        <w:rPr>
          <w:rFonts w:ascii="Verdana" w:hAnsi="Verdana" w:cs="Arial"/>
          <w:sz w:val="22"/>
          <w:szCs w:val="22"/>
        </w:rPr>
        <w:t xml:space="preserve">para </w:t>
      </w:r>
      <w:r w:rsidRPr="005743B9">
        <w:rPr>
          <w:rFonts w:ascii="Verdana" w:hAnsi="Verdana" w:cs="Arial"/>
          <w:sz w:val="22"/>
          <w:szCs w:val="22"/>
        </w:rPr>
        <w:t>revisar el cambio</w:t>
      </w:r>
    </w:p>
    <w:p w14:paraId="0A7AE208" w14:textId="77777777" w:rsidR="00A8354A" w:rsidRPr="005743B9" w:rsidRDefault="00A8354A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Prevenir de impactos </w:t>
      </w:r>
      <w:r w:rsidR="00EA660D" w:rsidRPr="005743B9">
        <w:rPr>
          <w:rFonts w:ascii="Verdana" w:hAnsi="Verdana" w:cs="Arial"/>
          <w:sz w:val="22"/>
          <w:szCs w:val="22"/>
        </w:rPr>
        <w:t xml:space="preserve">negativos </w:t>
      </w:r>
      <w:r w:rsidR="00AA1791" w:rsidRPr="005743B9">
        <w:rPr>
          <w:rFonts w:ascii="Verdana" w:hAnsi="Verdana" w:cs="Arial"/>
          <w:sz w:val="22"/>
          <w:szCs w:val="22"/>
        </w:rPr>
        <w:t xml:space="preserve">sobre </w:t>
      </w:r>
      <w:r w:rsidRPr="005743B9">
        <w:rPr>
          <w:rFonts w:ascii="Verdana" w:hAnsi="Verdana" w:cs="Arial"/>
          <w:sz w:val="22"/>
          <w:szCs w:val="22"/>
        </w:rPr>
        <w:t>otr</w:t>
      </w:r>
      <w:r w:rsidR="00AA1791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 xml:space="preserve">s </w:t>
      </w:r>
      <w:r w:rsidR="00EA660D" w:rsidRPr="005743B9">
        <w:rPr>
          <w:rFonts w:ascii="Verdana" w:hAnsi="Verdana" w:cs="Arial"/>
          <w:sz w:val="22"/>
          <w:szCs w:val="22"/>
        </w:rPr>
        <w:t>l</w:t>
      </w:r>
      <w:r w:rsidRPr="005743B9">
        <w:rPr>
          <w:rFonts w:ascii="Verdana" w:hAnsi="Verdana" w:cs="Arial"/>
          <w:sz w:val="22"/>
          <w:szCs w:val="22"/>
        </w:rPr>
        <w:t>a</w:t>
      </w:r>
      <w:r w:rsidR="00EA660D" w:rsidRPr="005743B9">
        <w:rPr>
          <w:rFonts w:ascii="Verdana" w:hAnsi="Verdana" w:cs="Arial"/>
          <w:sz w:val="22"/>
          <w:szCs w:val="22"/>
        </w:rPr>
        <w:t>s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EA660D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>rquitectura</w:t>
      </w:r>
      <w:r w:rsidR="00EA660D" w:rsidRPr="005743B9">
        <w:rPr>
          <w:rFonts w:ascii="Verdana" w:hAnsi="Verdana" w:cs="Arial"/>
          <w:sz w:val="22"/>
          <w:szCs w:val="22"/>
        </w:rPr>
        <w:t>s definidas</w:t>
      </w:r>
      <w:r w:rsidR="00AA1791" w:rsidRPr="005743B9">
        <w:rPr>
          <w:rFonts w:ascii="Verdana" w:hAnsi="Verdana" w:cs="Arial"/>
          <w:sz w:val="22"/>
          <w:szCs w:val="22"/>
        </w:rPr>
        <w:t xml:space="preserve"> </w:t>
      </w:r>
    </w:p>
    <w:p w14:paraId="273E0614" w14:textId="77777777" w:rsidR="003A3CCB" w:rsidRPr="005743B9" w:rsidRDefault="003C1123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Evaluar y a</w:t>
      </w:r>
      <w:r w:rsidR="003A3CCB" w:rsidRPr="005743B9">
        <w:rPr>
          <w:rFonts w:ascii="Verdana" w:hAnsi="Verdana" w:cs="Arial"/>
          <w:sz w:val="22"/>
          <w:szCs w:val="22"/>
        </w:rPr>
        <w:t>probar</w:t>
      </w:r>
      <w:r w:rsidR="00EA660D" w:rsidRPr="005743B9">
        <w:rPr>
          <w:rFonts w:ascii="Verdana" w:hAnsi="Verdana" w:cs="Arial"/>
          <w:sz w:val="22"/>
          <w:szCs w:val="22"/>
        </w:rPr>
        <w:t xml:space="preserve"> cambios en</w:t>
      </w:r>
      <w:r w:rsidR="003A3CCB" w:rsidRPr="005743B9">
        <w:rPr>
          <w:rFonts w:ascii="Verdana" w:hAnsi="Verdana" w:cs="Arial"/>
          <w:sz w:val="22"/>
          <w:szCs w:val="22"/>
        </w:rPr>
        <w:t xml:space="preserve"> la arquitectura de referencia</w:t>
      </w:r>
      <w:r w:rsidR="001B160C" w:rsidRPr="005743B9">
        <w:rPr>
          <w:rFonts w:ascii="Verdana" w:hAnsi="Verdana" w:cs="Arial"/>
          <w:sz w:val="22"/>
          <w:szCs w:val="22"/>
        </w:rPr>
        <w:t>.</w:t>
      </w:r>
    </w:p>
    <w:p w14:paraId="117BF773" w14:textId="77777777" w:rsidR="00356215" w:rsidRPr="005743B9" w:rsidRDefault="00356215" w:rsidP="0022618E">
      <w:pPr>
        <w:ind w:left="349"/>
        <w:jc w:val="both"/>
        <w:rPr>
          <w:rFonts w:ascii="Verdana" w:hAnsi="Verdana" w:cs="Arial"/>
          <w:sz w:val="22"/>
          <w:szCs w:val="22"/>
        </w:rPr>
      </w:pPr>
    </w:p>
    <w:p w14:paraId="5BD0A382" w14:textId="77777777" w:rsidR="002D3C18" w:rsidRPr="005743B9" w:rsidRDefault="002D3C18" w:rsidP="00401D68">
      <w:pPr>
        <w:numPr>
          <w:ilvl w:val="0"/>
          <w:numId w:val="6"/>
        </w:numPr>
        <w:ind w:left="1069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Arquitecto</w:t>
      </w:r>
      <w:r w:rsidR="00D922E0" w:rsidRPr="005743B9">
        <w:rPr>
          <w:rFonts w:ascii="Verdana" w:hAnsi="Verdana" w:cs="Arial"/>
          <w:sz w:val="22"/>
          <w:szCs w:val="22"/>
          <w:u w:val="single"/>
        </w:rPr>
        <w:t xml:space="preserve"> de tipo </w:t>
      </w:r>
      <w:r w:rsidRPr="005743B9">
        <w:rPr>
          <w:rFonts w:ascii="Verdana" w:hAnsi="Verdana" w:cs="Arial"/>
          <w:sz w:val="22"/>
          <w:szCs w:val="22"/>
          <w:u w:val="single"/>
        </w:rPr>
        <w:t>solución</w:t>
      </w:r>
    </w:p>
    <w:p w14:paraId="6E1D9CEC" w14:textId="77777777" w:rsidR="002D3C18" w:rsidRPr="005743B9" w:rsidRDefault="002D3C18" w:rsidP="0022618E">
      <w:pPr>
        <w:pStyle w:val="Prrafodelista"/>
        <w:ind w:left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119FCC1" w14:textId="77777777" w:rsidR="002D3C18" w:rsidRPr="005743B9" w:rsidRDefault="00936147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Realizar el a</w:t>
      </w:r>
      <w:r w:rsidR="002D3C18" w:rsidRPr="005743B9">
        <w:rPr>
          <w:rFonts w:ascii="Verdana" w:hAnsi="Verdana" w:cs="Arial"/>
          <w:sz w:val="22"/>
          <w:szCs w:val="22"/>
        </w:rPr>
        <w:t>nálisis y entendimiento de la necesidad</w:t>
      </w:r>
      <w:r w:rsidRPr="005743B9">
        <w:rPr>
          <w:rFonts w:ascii="Verdana" w:hAnsi="Verdana" w:cs="Arial"/>
          <w:sz w:val="22"/>
          <w:szCs w:val="22"/>
        </w:rPr>
        <w:t xml:space="preserve"> de cambio</w:t>
      </w:r>
      <w:r w:rsidR="002E3989" w:rsidRPr="005743B9">
        <w:rPr>
          <w:rFonts w:ascii="Verdana" w:hAnsi="Verdana" w:cs="Arial"/>
          <w:sz w:val="22"/>
          <w:szCs w:val="22"/>
        </w:rPr>
        <w:t xml:space="preserve"> en la arquitectura de dominio y solución que le corresponde admin</w:t>
      </w:r>
      <w:r w:rsidR="004A3467" w:rsidRPr="005743B9">
        <w:rPr>
          <w:rFonts w:ascii="Verdana" w:hAnsi="Verdana" w:cs="Arial"/>
          <w:sz w:val="22"/>
          <w:szCs w:val="22"/>
        </w:rPr>
        <w:t>i</w:t>
      </w:r>
      <w:r w:rsidR="002E3989" w:rsidRPr="005743B9">
        <w:rPr>
          <w:rFonts w:ascii="Verdana" w:hAnsi="Verdana" w:cs="Arial"/>
          <w:sz w:val="22"/>
          <w:szCs w:val="22"/>
        </w:rPr>
        <w:t>strar</w:t>
      </w:r>
    </w:p>
    <w:p w14:paraId="5D0224B2" w14:textId="77777777" w:rsidR="002D3C18" w:rsidRPr="005743B9" w:rsidRDefault="002D3C18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Analizar el i</w:t>
      </w:r>
      <w:r w:rsidR="005A1317" w:rsidRPr="005743B9">
        <w:rPr>
          <w:rFonts w:ascii="Verdana" w:hAnsi="Verdana" w:cs="Arial"/>
          <w:sz w:val="22"/>
          <w:szCs w:val="22"/>
        </w:rPr>
        <w:t>mpacto del cambio dentro de la a</w:t>
      </w:r>
      <w:r w:rsidRPr="005743B9">
        <w:rPr>
          <w:rFonts w:ascii="Verdana" w:hAnsi="Verdana" w:cs="Arial"/>
          <w:sz w:val="22"/>
          <w:szCs w:val="22"/>
        </w:rPr>
        <w:t>rquitectura de Solución establecida y hacer las r</w:t>
      </w:r>
      <w:r w:rsidR="00906529" w:rsidRPr="005743B9">
        <w:rPr>
          <w:rFonts w:ascii="Verdana" w:hAnsi="Verdana" w:cs="Arial"/>
          <w:sz w:val="22"/>
          <w:szCs w:val="22"/>
        </w:rPr>
        <w:t>ecomendaciones de cambio a la ar</w:t>
      </w:r>
      <w:r w:rsidRPr="005743B9">
        <w:rPr>
          <w:rFonts w:ascii="Verdana" w:hAnsi="Verdana" w:cs="Arial"/>
          <w:sz w:val="22"/>
          <w:szCs w:val="22"/>
        </w:rPr>
        <w:t>quitectura de referencia cuando se requiera.</w:t>
      </w:r>
    </w:p>
    <w:p w14:paraId="36469D6D" w14:textId="77777777" w:rsidR="002D3C18" w:rsidRPr="005743B9" w:rsidRDefault="002D3C18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Realizar los ajustes a la arquitectura de solución</w:t>
      </w:r>
    </w:p>
    <w:p w14:paraId="4E123EF4" w14:textId="77777777" w:rsidR="002D3C18" w:rsidRPr="005743B9" w:rsidRDefault="002D3C18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Documentar y difundir los cambios</w:t>
      </w:r>
    </w:p>
    <w:p w14:paraId="2D06071C" w14:textId="77777777" w:rsidR="002D3C18" w:rsidRPr="005743B9" w:rsidRDefault="002D3C18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Analizar los impactos y proponer plan de ajustes y mitigación para actualización de versiones anteriores</w:t>
      </w:r>
    </w:p>
    <w:p w14:paraId="5B4B894C" w14:textId="77777777" w:rsidR="002D3C18" w:rsidRPr="005743B9" w:rsidRDefault="002D3C18" w:rsidP="00401D68">
      <w:pPr>
        <w:numPr>
          <w:ilvl w:val="1"/>
          <w:numId w:val="6"/>
        </w:numPr>
        <w:ind w:left="178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Versionar los cambios en el repositorio de Arquitectura</w:t>
      </w:r>
    </w:p>
    <w:p w14:paraId="7BDF176D" w14:textId="77777777" w:rsidR="002D3C18" w:rsidRPr="005743B9" w:rsidRDefault="002D3C18" w:rsidP="006E1DF6">
      <w:pPr>
        <w:pStyle w:val="Prrafodelista"/>
        <w:ind w:left="360"/>
        <w:contextualSpacing/>
        <w:jc w:val="both"/>
        <w:rPr>
          <w:rFonts w:ascii="Verdana" w:hAnsi="Verdana" w:cs="Arial"/>
          <w:sz w:val="22"/>
          <w:szCs w:val="22"/>
        </w:rPr>
      </w:pPr>
    </w:p>
    <w:p w14:paraId="3892A33D" w14:textId="77777777" w:rsidR="001433C4" w:rsidRPr="005743B9" w:rsidRDefault="00B57A04" w:rsidP="00534BCE">
      <w:pPr>
        <w:pStyle w:val="Ttulo3"/>
        <w:rPr>
          <w:rFonts w:ascii="Verdana" w:hAnsi="Verdana" w:cs="Arial"/>
          <w:b/>
          <w:sz w:val="22"/>
          <w:szCs w:val="22"/>
        </w:rPr>
      </w:pPr>
      <w:bookmarkStart w:id="40" w:name="_Toc457547939"/>
      <w:bookmarkStart w:id="41" w:name="_Toc457555707"/>
      <w:bookmarkStart w:id="42" w:name="_Toc457555750"/>
      <w:bookmarkStart w:id="43" w:name="_Toc457567117"/>
      <w:bookmarkStart w:id="44" w:name="_Toc457569806"/>
      <w:bookmarkStart w:id="45" w:name="_Toc457547940"/>
      <w:bookmarkStart w:id="46" w:name="_Toc457555708"/>
      <w:bookmarkStart w:id="47" w:name="_Toc457555751"/>
      <w:bookmarkStart w:id="48" w:name="_Toc457567118"/>
      <w:bookmarkStart w:id="49" w:name="_Toc457569807"/>
      <w:bookmarkStart w:id="50" w:name="_Toc67995826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743B9">
        <w:rPr>
          <w:rFonts w:ascii="Verdana" w:hAnsi="Verdana" w:cs="Arial"/>
          <w:b/>
          <w:sz w:val="22"/>
          <w:szCs w:val="22"/>
        </w:rPr>
        <w:t>Documentos de Apoyo</w:t>
      </w:r>
      <w:bookmarkEnd w:id="50"/>
    </w:p>
    <w:p w14:paraId="6C8D31B3" w14:textId="77777777" w:rsidR="001B6830" w:rsidRPr="005743B9" w:rsidRDefault="00922BAC" w:rsidP="00401D68">
      <w:pPr>
        <w:numPr>
          <w:ilvl w:val="1"/>
          <w:numId w:val="6"/>
        </w:numPr>
        <w:ind w:left="96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Apo.1</w:t>
      </w:r>
      <w:r w:rsidR="0022618E" w:rsidRPr="005743B9">
        <w:rPr>
          <w:rFonts w:ascii="Verdana" w:hAnsi="Verdana" w:cs="Arial"/>
          <w:sz w:val="22"/>
          <w:szCs w:val="22"/>
        </w:rPr>
        <w:t>.3. Man</w:t>
      </w:r>
      <w:r w:rsidRPr="005743B9">
        <w:rPr>
          <w:rFonts w:ascii="Verdana" w:hAnsi="Verdana" w:cs="Arial"/>
          <w:sz w:val="22"/>
          <w:szCs w:val="22"/>
        </w:rPr>
        <w:t>.2.1</w:t>
      </w:r>
      <w:r w:rsidR="0022618E" w:rsidRPr="005743B9">
        <w:rPr>
          <w:rFonts w:ascii="Verdana" w:hAnsi="Verdana" w:cs="Arial"/>
          <w:sz w:val="22"/>
          <w:szCs w:val="22"/>
        </w:rPr>
        <w:t>.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4E0953" w:rsidRPr="005743B9">
        <w:rPr>
          <w:rFonts w:ascii="Verdana" w:hAnsi="Verdana" w:cs="Arial"/>
          <w:sz w:val="22"/>
          <w:szCs w:val="22"/>
        </w:rPr>
        <w:t>Manual de Arquitectura de Referencia</w:t>
      </w:r>
    </w:p>
    <w:p w14:paraId="7FB8985C" w14:textId="77777777" w:rsidR="0022618E" w:rsidRPr="005743B9" w:rsidRDefault="00B468E2" w:rsidP="00401D68">
      <w:pPr>
        <w:numPr>
          <w:ilvl w:val="1"/>
          <w:numId w:val="6"/>
        </w:numPr>
        <w:ind w:left="96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Apo.1.</w:t>
      </w:r>
      <w:r w:rsidR="0022618E" w:rsidRPr="005743B9">
        <w:rPr>
          <w:rFonts w:ascii="Verdana" w:hAnsi="Verdana" w:cs="Arial"/>
          <w:sz w:val="22"/>
          <w:szCs w:val="22"/>
        </w:rPr>
        <w:t>3. Man</w:t>
      </w:r>
      <w:r w:rsidRPr="005743B9">
        <w:rPr>
          <w:rFonts w:ascii="Verdana" w:hAnsi="Verdana" w:cs="Arial"/>
          <w:sz w:val="22"/>
          <w:szCs w:val="22"/>
        </w:rPr>
        <w:t>.2.</w:t>
      </w:r>
      <w:r w:rsidR="0022618E" w:rsidRPr="005743B9">
        <w:rPr>
          <w:rFonts w:ascii="Verdana" w:hAnsi="Verdana" w:cs="Arial"/>
          <w:sz w:val="22"/>
          <w:szCs w:val="22"/>
        </w:rPr>
        <w:t>3. ReglamentoComiteArquitectura</w:t>
      </w:r>
    </w:p>
    <w:p w14:paraId="67B9F6D5" w14:textId="77777777" w:rsidR="00C6595D" w:rsidRPr="005743B9" w:rsidRDefault="001433C4" w:rsidP="007C566B">
      <w:pPr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 </w:t>
      </w:r>
    </w:p>
    <w:p w14:paraId="643F3B7E" w14:textId="77777777" w:rsidR="005164F8" w:rsidRPr="005743B9" w:rsidRDefault="005164F8" w:rsidP="0022618E">
      <w:pPr>
        <w:pStyle w:val="Ttulo2"/>
        <w:ind w:hanging="7381"/>
        <w:rPr>
          <w:rFonts w:ascii="Verdana" w:hAnsi="Verdana" w:cs="Arial"/>
          <w:sz w:val="22"/>
          <w:szCs w:val="22"/>
        </w:rPr>
      </w:pPr>
      <w:bookmarkStart w:id="51" w:name="_Toc67995827"/>
      <w:r w:rsidRPr="005743B9">
        <w:rPr>
          <w:rFonts w:ascii="Verdana" w:hAnsi="Verdana" w:cs="Arial"/>
          <w:sz w:val="22"/>
          <w:szCs w:val="22"/>
        </w:rPr>
        <w:t xml:space="preserve">Creación </w:t>
      </w:r>
      <w:r w:rsidR="00504F0D" w:rsidRPr="005743B9">
        <w:rPr>
          <w:rFonts w:ascii="Verdana" w:hAnsi="Verdana" w:cs="Arial"/>
          <w:sz w:val="22"/>
          <w:szCs w:val="22"/>
        </w:rPr>
        <w:t xml:space="preserve">y actualización </w:t>
      </w:r>
      <w:r w:rsidRPr="005743B9">
        <w:rPr>
          <w:rFonts w:ascii="Verdana" w:hAnsi="Verdana" w:cs="Arial"/>
          <w:sz w:val="22"/>
          <w:szCs w:val="22"/>
        </w:rPr>
        <w:t xml:space="preserve">de </w:t>
      </w:r>
      <w:r w:rsidR="00504F0D" w:rsidRPr="005743B9">
        <w:rPr>
          <w:rFonts w:ascii="Verdana" w:hAnsi="Verdana" w:cs="Arial"/>
          <w:sz w:val="22"/>
          <w:szCs w:val="22"/>
        </w:rPr>
        <w:t>T</w:t>
      </w:r>
      <w:r w:rsidRPr="005743B9">
        <w:rPr>
          <w:rFonts w:ascii="Verdana" w:hAnsi="Verdana" w:cs="Arial"/>
          <w:sz w:val="22"/>
          <w:szCs w:val="22"/>
        </w:rPr>
        <w:t xml:space="preserve">ipos de </w:t>
      </w:r>
      <w:r w:rsidR="00504F0D" w:rsidRPr="005743B9">
        <w:rPr>
          <w:rFonts w:ascii="Verdana" w:hAnsi="Verdana" w:cs="Arial"/>
          <w:sz w:val="22"/>
          <w:szCs w:val="22"/>
        </w:rPr>
        <w:t>S</w:t>
      </w:r>
      <w:r w:rsidRPr="005743B9">
        <w:rPr>
          <w:rFonts w:ascii="Verdana" w:hAnsi="Verdana" w:cs="Arial"/>
          <w:sz w:val="22"/>
          <w:szCs w:val="22"/>
        </w:rPr>
        <w:t xml:space="preserve">olución </w:t>
      </w:r>
      <w:r w:rsidR="00504F0D" w:rsidRPr="005743B9">
        <w:rPr>
          <w:rFonts w:ascii="Verdana" w:hAnsi="Verdana" w:cs="Arial"/>
          <w:sz w:val="22"/>
          <w:szCs w:val="22"/>
        </w:rPr>
        <w:t>de Arquitectura</w:t>
      </w:r>
      <w:bookmarkEnd w:id="51"/>
    </w:p>
    <w:p w14:paraId="68DA431D" w14:textId="77777777" w:rsidR="005164F8" w:rsidRPr="005743B9" w:rsidRDefault="005164F8" w:rsidP="005164F8">
      <w:pPr>
        <w:pStyle w:val="Ttulo3"/>
        <w:rPr>
          <w:rFonts w:ascii="Verdana" w:hAnsi="Verdana" w:cs="Arial"/>
          <w:b/>
          <w:sz w:val="22"/>
          <w:szCs w:val="22"/>
        </w:rPr>
      </w:pPr>
      <w:bookmarkStart w:id="52" w:name="_Toc67995828"/>
      <w:r w:rsidRPr="005743B9">
        <w:rPr>
          <w:rFonts w:ascii="Verdana" w:hAnsi="Verdana" w:cs="Arial"/>
          <w:b/>
          <w:sz w:val="22"/>
          <w:szCs w:val="22"/>
        </w:rPr>
        <w:t>Descripción</w:t>
      </w:r>
      <w:bookmarkEnd w:id="52"/>
    </w:p>
    <w:p w14:paraId="184D906C" w14:textId="77777777" w:rsidR="005164F8" w:rsidRPr="005743B9" w:rsidRDefault="005164F8" w:rsidP="004D01E8">
      <w:pPr>
        <w:ind w:left="70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Actividad mediante la cual se </w:t>
      </w:r>
      <w:r w:rsidR="00A75D8F" w:rsidRPr="005743B9">
        <w:rPr>
          <w:rFonts w:ascii="Verdana" w:hAnsi="Verdana" w:cs="Arial"/>
          <w:sz w:val="22"/>
          <w:szCs w:val="22"/>
        </w:rPr>
        <w:t xml:space="preserve">actualizan y </w:t>
      </w:r>
      <w:r w:rsidR="00D36653" w:rsidRPr="005743B9">
        <w:rPr>
          <w:rFonts w:ascii="Verdana" w:hAnsi="Verdana" w:cs="Arial"/>
          <w:sz w:val="22"/>
          <w:szCs w:val="22"/>
        </w:rPr>
        <w:t>crean nuevos tipos</w:t>
      </w:r>
      <w:r w:rsidRPr="005743B9">
        <w:rPr>
          <w:rFonts w:ascii="Verdana" w:hAnsi="Verdana" w:cs="Arial"/>
          <w:sz w:val="22"/>
          <w:szCs w:val="22"/>
        </w:rPr>
        <w:t xml:space="preserve"> de solución acordes con la Arquitectura de Referencia. Un nuevo tipo de solución puede surgir por evolución tecnológica o integración de tecnologías existentes</w:t>
      </w:r>
      <w:r w:rsidR="005261B5" w:rsidRPr="005743B9">
        <w:rPr>
          <w:rFonts w:ascii="Verdana" w:hAnsi="Verdana" w:cs="Arial"/>
          <w:sz w:val="22"/>
          <w:szCs w:val="22"/>
        </w:rPr>
        <w:t xml:space="preserve"> </w:t>
      </w:r>
      <w:r w:rsidR="00850218" w:rsidRPr="005743B9">
        <w:rPr>
          <w:rFonts w:ascii="Verdana" w:hAnsi="Verdana" w:cs="Arial"/>
          <w:sz w:val="22"/>
          <w:szCs w:val="22"/>
        </w:rPr>
        <w:t>y debe cubrir</w:t>
      </w:r>
      <w:r w:rsidRPr="005743B9">
        <w:rPr>
          <w:rFonts w:ascii="Verdana" w:hAnsi="Verdana" w:cs="Arial"/>
          <w:sz w:val="22"/>
          <w:szCs w:val="22"/>
        </w:rPr>
        <w:t>:</w:t>
      </w:r>
    </w:p>
    <w:p w14:paraId="72AA2D63" w14:textId="77777777" w:rsidR="005164F8" w:rsidRPr="005743B9" w:rsidRDefault="005164F8" w:rsidP="004D01E8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059C2AFA" w14:textId="77777777" w:rsidR="005164F8" w:rsidRPr="005743B9" w:rsidRDefault="005164F8" w:rsidP="004D01E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Investiga</w:t>
      </w:r>
      <w:r w:rsidR="00850218" w:rsidRPr="005743B9">
        <w:rPr>
          <w:rFonts w:ascii="Verdana" w:hAnsi="Verdana" w:cs="Arial"/>
          <w:sz w:val="22"/>
          <w:szCs w:val="22"/>
        </w:rPr>
        <w:t xml:space="preserve">ción </w:t>
      </w:r>
      <w:r w:rsidR="00534BCE" w:rsidRPr="005743B9">
        <w:rPr>
          <w:rFonts w:ascii="Verdana" w:hAnsi="Verdana" w:cs="Arial"/>
          <w:sz w:val="22"/>
          <w:szCs w:val="22"/>
        </w:rPr>
        <w:t>de mecanismos</w:t>
      </w:r>
      <w:r w:rsidRPr="005743B9">
        <w:rPr>
          <w:rFonts w:ascii="Verdana" w:hAnsi="Verdana" w:cs="Arial"/>
          <w:sz w:val="22"/>
          <w:szCs w:val="22"/>
        </w:rPr>
        <w:t xml:space="preserve"> de implementación del nuevo tipo de solución </w:t>
      </w:r>
    </w:p>
    <w:p w14:paraId="53295D9C" w14:textId="77777777" w:rsidR="007C566B" w:rsidRPr="005743B9" w:rsidRDefault="007C566B" w:rsidP="004D01E8">
      <w:pPr>
        <w:ind w:left="1429"/>
        <w:jc w:val="both"/>
        <w:rPr>
          <w:rFonts w:ascii="Verdana" w:hAnsi="Verdana" w:cs="Arial"/>
          <w:sz w:val="22"/>
          <w:szCs w:val="22"/>
        </w:rPr>
      </w:pPr>
    </w:p>
    <w:p w14:paraId="74F90AA0" w14:textId="77777777" w:rsidR="005164F8" w:rsidRPr="005743B9" w:rsidRDefault="005164F8" w:rsidP="004D01E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</w:t>
      </w:r>
      <w:r w:rsidR="00850218" w:rsidRPr="005743B9">
        <w:rPr>
          <w:rFonts w:ascii="Verdana" w:hAnsi="Verdana" w:cs="Arial"/>
          <w:sz w:val="22"/>
          <w:szCs w:val="22"/>
        </w:rPr>
        <w:t xml:space="preserve">ción </w:t>
      </w:r>
      <w:r w:rsidR="00534BCE" w:rsidRPr="005743B9">
        <w:rPr>
          <w:rFonts w:ascii="Verdana" w:hAnsi="Verdana" w:cs="Arial"/>
          <w:sz w:val="22"/>
          <w:szCs w:val="22"/>
        </w:rPr>
        <w:t>de pruebas</w:t>
      </w:r>
      <w:r w:rsidRPr="005743B9">
        <w:rPr>
          <w:rFonts w:ascii="Verdana" w:hAnsi="Verdana" w:cs="Arial"/>
          <w:sz w:val="22"/>
          <w:szCs w:val="22"/>
        </w:rPr>
        <w:t xml:space="preserve"> de concepto con proveedores de la industria</w:t>
      </w:r>
    </w:p>
    <w:p w14:paraId="11199DFB" w14:textId="77777777" w:rsidR="00906529" w:rsidRPr="005743B9" w:rsidRDefault="00906529" w:rsidP="004D01E8">
      <w:pPr>
        <w:pStyle w:val="Prrafodelista"/>
        <w:jc w:val="both"/>
        <w:rPr>
          <w:rFonts w:ascii="Verdana" w:hAnsi="Verdana" w:cs="Arial"/>
          <w:sz w:val="22"/>
          <w:szCs w:val="22"/>
        </w:rPr>
      </w:pPr>
    </w:p>
    <w:p w14:paraId="1ECE516B" w14:textId="77777777" w:rsidR="005164F8" w:rsidRPr="005743B9" w:rsidRDefault="005164F8" w:rsidP="004D01E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Selecci</w:t>
      </w:r>
      <w:r w:rsidR="006B14AB" w:rsidRPr="005743B9">
        <w:rPr>
          <w:rFonts w:ascii="Verdana" w:hAnsi="Verdana" w:cs="Arial"/>
          <w:sz w:val="22"/>
          <w:szCs w:val="22"/>
        </w:rPr>
        <w:t>ó</w:t>
      </w:r>
      <w:r w:rsidRPr="005743B9">
        <w:rPr>
          <w:rFonts w:ascii="Verdana" w:hAnsi="Verdana" w:cs="Arial"/>
          <w:sz w:val="22"/>
          <w:szCs w:val="22"/>
        </w:rPr>
        <w:t>n</w:t>
      </w:r>
      <w:r w:rsidR="00060616" w:rsidRPr="005743B9">
        <w:rPr>
          <w:rFonts w:ascii="Verdana" w:hAnsi="Verdana" w:cs="Arial"/>
          <w:sz w:val="22"/>
          <w:szCs w:val="22"/>
        </w:rPr>
        <w:t xml:space="preserve"> </w:t>
      </w:r>
      <w:r w:rsidR="006B14AB" w:rsidRPr="005743B9">
        <w:rPr>
          <w:rFonts w:ascii="Verdana" w:hAnsi="Verdana" w:cs="Arial"/>
          <w:sz w:val="22"/>
          <w:szCs w:val="22"/>
        </w:rPr>
        <w:t xml:space="preserve">de </w:t>
      </w:r>
      <w:r w:rsidRPr="005743B9">
        <w:rPr>
          <w:rFonts w:ascii="Verdana" w:hAnsi="Verdana" w:cs="Arial"/>
          <w:sz w:val="22"/>
          <w:szCs w:val="22"/>
        </w:rPr>
        <w:t>las tecnologías aplicables al nuevo tipo de solución</w:t>
      </w:r>
    </w:p>
    <w:p w14:paraId="6C16484A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2DE03798" w14:textId="77777777" w:rsidR="005164F8" w:rsidRPr="005743B9" w:rsidRDefault="005164F8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</w:t>
      </w:r>
      <w:r w:rsidR="006B14AB" w:rsidRPr="005743B9">
        <w:rPr>
          <w:rFonts w:ascii="Verdana" w:hAnsi="Verdana" w:cs="Arial"/>
          <w:sz w:val="22"/>
          <w:szCs w:val="22"/>
        </w:rPr>
        <w:t>o</w:t>
      </w:r>
      <w:r w:rsidRPr="005743B9">
        <w:rPr>
          <w:rFonts w:ascii="Verdana" w:hAnsi="Verdana" w:cs="Arial"/>
          <w:sz w:val="22"/>
          <w:szCs w:val="22"/>
        </w:rPr>
        <w:t xml:space="preserve">, </w:t>
      </w:r>
      <w:r w:rsidR="00534BCE" w:rsidRPr="005743B9">
        <w:rPr>
          <w:rFonts w:ascii="Verdana" w:hAnsi="Verdana" w:cs="Arial"/>
          <w:sz w:val="22"/>
          <w:szCs w:val="22"/>
        </w:rPr>
        <w:t>documentación y</w:t>
      </w:r>
      <w:r w:rsidRPr="005743B9">
        <w:rPr>
          <w:rFonts w:ascii="Verdana" w:hAnsi="Verdana" w:cs="Arial"/>
          <w:sz w:val="22"/>
          <w:szCs w:val="22"/>
        </w:rPr>
        <w:t xml:space="preserve"> difu</w:t>
      </w:r>
      <w:r w:rsidR="006B14AB" w:rsidRPr="005743B9">
        <w:rPr>
          <w:rFonts w:ascii="Verdana" w:hAnsi="Verdana" w:cs="Arial"/>
          <w:sz w:val="22"/>
          <w:szCs w:val="22"/>
        </w:rPr>
        <w:t xml:space="preserve">sión </w:t>
      </w:r>
      <w:r w:rsidR="00534BCE" w:rsidRPr="005743B9">
        <w:rPr>
          <w:rFonts w:ascii="Verdana" w:hAnsi="Verdana" w:cs="Arial"/>
          <w:sz w:val="22"/>
          <w:szCs w:val="22"/>
        </w:rPr>
        <w:t>de la</w:t>
      </w:r>
      <w:r w:rsidRPr="005743B9">
        <w:rPr>
          <w:rFonts w:ascii="Verdana" w:hAnsi="Verdana" w:cs="Arial"/>
          <w:sz w:val="22"/>
          <w:szCs w:val="22"/>
        </w:rPr>
        <w:t xml:space="preserve"> arquitectura del nuevo tipo de solución</w:t>
      </w:r>
    </w:p>
    <w:p w14:paraId="0DC18DAD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5564D5F3" w14:textId="77777777" w:rsidR="005164F8" w:rsidRPr="005743B9" w:rsidRDefault="005164F8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</w:t>
      </w:r>
      <w:r w:rsidR="006B14AB" w:rsidRPr="005743B9">
        <w:rPr>
          <w:rFonts w:ascii="Verdana" w:hAnsi="Verdana" w:cs="Arial"/>
          <w:sz w:val="22"/>
          <w:szCs w:val="22"/>
        </w:rPr>
        <w:t>o de</w:t>
      </w:r>
      <w:r w:rsidRPr="005743B9">
        <w:rPr>
          <w:rFonts w:ascii="Verdana" w:hAnsi="Verdana" w:cs="Arial"/>
          <w:sz w:val="22"/>
          <w:szCs w:val="22"/>
        </w:rPr>
        <w:t xml:space="preserve"> los mecanismos de integración con los tipos de solución existente</w:t>
      </w:r>
    </w:p>
    <w:p w14:paraId="1870BCA6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3801D8F6" w14:textId="77777777" w:rsidR="005164F8" w:rsidRPr="005743B9" w:rsidRDefault="005164F8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</w:t>
      </w:r>
      <w:r w:rsidR="006B14AB" w:rsidRPr="005743B9">
        <w:rPr>
          <w:rFonts w:ascii="Verdana" w:hAnsi="Verdana" w:cs="Arial"/>
          <w:sz w:val="22"/>
          <w:szCs w:val="22"/>
        </w:rPr>
        <w:t>o</w:t>
      </w:r>
      <w:r w:rsidRPr="005743B9">
        <w:rPr>
          <w:rFonts w:ascii="Verdana" w:hAnsi="Verdana" w:cs="Arial"/>
          <w:sz w:val="22"/>
          <w:szCs w:val="22"/>
        </w:rPr>
        <w:t>, documenta</w:t>
      </w:r>
      <w:r w:rsidR="006B14AB" w:rsidRPr="005743B9">
        <w:rPr>
          <w:rFonts w:ascii="Verdana" w:hAnsi="Verdana" w:cs="Arial"/>
          <w:sz w:val="22"/>
          <w:szCs w:val="22"/>
        </w:rPr>
        <w:t>ción</w:t>
      </w:r>
      <w:r w:rsidRPr="005743B9">
        <w:rPr>
          <w:rFonts w:ascii="Verdana" w:hAnsi="Verdana" w:cs="Arial"/>
          <w:sz w:val="22"/>
          <w:szCs w:val="22"/>
        </w:rPr>
        <w:t xml:space="preserve"> y difu</w:t>
      </w:r>
      <w:r w:rsidR="006B14AB" w:rsidRPr="005743B9">
        <w:rPr>
          <w:rFonts w:ascii="Verdana" w:hAnsi="Verdana" w:cs="Arial"/>
          <w:sz w:val="22"/>
          <w:szCs w:val="22"/>
        </w:rPr>
        <w:t>sión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6B14AB" w:rsidRPr="005743B9">
        <w:rPr>
          <w:rFonts w:ascii="Verdana" w:hAnsi="Verdana" w:cs="Arial"/>
          <w:sz w:val="22"/>
          <w:szCs w:val="22"/>
        </w:rPr>
        <w:t>d</w:t>
      </w:r>
      <w:r w:rsidRPr="005743B9">
        <w:rPr>
          <w:rFonts w:ascii="Verdana" w:hAnsi="Verdana" w:cs="Arial"/>
          <w:sz w:val="22"/>
          <w:szCs w:val="22"/>
        </w:rPr>
        <w:t>el modelo de gobierno aplicable al tipo de solución</w:t>
      </w:r>
    </w:p>
    <w:p w14:paraId="39ED3919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5CB444DA" w14:textId="77777777" w:rsidR="005164F8" w:rsidRPr="005743B9" w:rsidRDefault="005164F8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Implementa</w:t>
      </w:r>
      <w:r w:rsidR="006B14AB" w:rsidRPr="005743B9">
        <w:rPr>
          <w:rFonts w:ascii="Verdana" w:hAnsi="Verdana" w:cs="Arial"/>
          <w:sz w:val="22"/>
          <w:szCs w:val="22"/>
        </w:rPr>
        <w:t>ción de</w:t>
      </w:r>
      <w:r w:rsidRPr="005743B9">
        <w:rPr>
          <w:rFonts w:ascii="Verdana" w:hAnsi="Verdana" w:cs="Arial"/>
          <w:sz w:val="22"/>
          <w:szCs w:val="22"/>
        </w:rPr>
        <w:t xml:space="preserve"> los ambientes requeridos para el ciclo de vida de construcción de soluciones del nuevo tipo de solución </w:t>
      </w:r>
    </w:p>
    <w:p w14:paraId="0AC2580F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5CB8EA66" w14:textId="77777777" w:rsidR="003E0070" w:rsidRPr="005743B9" w:rsidRDefault="00060616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Definición</w:t>
      </w:r>
      <w:r w:rsidR="006B14AB" w:rsidRPr="005743B9">
        <w:rPr>
          <w:rFonts w:ascii="Verdana" w:hAnsi="Verdana" w:cs="Arial"/>
          <w:sz w:val="22"/>
          <w:szCs w:val="22"/>
        </w:rPr>
        <w:t xml:space="preserve"> </w:t>
      </w:r>
      <w:r w:rsidR="00534BCE" w:rsidRPr="005743B9">
        <w:rPr>
          <w:rFonts w:ascii="Verdana" w:hAnsi="Verdana" w:cs="Arial"/>
          <w:sz w:val="22"/>
          <w:szCs w:val="22"/>
        </w:rPr>
        <w:t>de los</w:t>
      </w:r>
      <w:r w:rsidR="003E0070" w:rsidRPr="005743B9">
        <w:rPr>
          <w:rFonts w:ascii="Verdana" w:hAnsi="Verdana" w:cs="Arial"/>
          <w:sz w:val="22"/>
          <w:szCs w:val="22"/>
        </w:rPr>
        <w:t xml:space="preserve"> criterios de verificación para la arquitectura</w:t>
      </w:r>
    </w:p>
    <w:p w14:paraId="3D0538AD" w14:textId="77777777" w:rsidR="007C566B" w:rsidRPr="005743B9" w:rsidRDefault="007C566B" w:rsidP="007C566B">
      <w:pPr>
        <w:pStyle w:val="Prrafodelista"/>
        <w:rPr>
          <w:rFonts w:ascii="Verdana" w:hAnsi="Verdana" w:cs="Arial"/>
          <w:sz w:val="22"/>
          <w:szCs w:val="22"/>
        </w:rPr>
      </w:pPr>
    </w:p>
    <w:p w14:paraId="0C5C14BA" w14:textId="77777777" w:rsidR="00787F23" w:rsidRPr="005743B9" w:rsidRDefault="006B14AB" w:rsidP="00401D68">
      <w:pPr>
        <w:numPr>
          <w:ilvl w:val="0"/>
          <w:numId w:val="8"/>
        </w:numPr>
        <w:ind w:left="1429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C</w:t>
      </w:r>
      <w:r w:rsidR="00787F23" w:rsidRPr="005743B9">
        <w:rPr>
          <w:rFonts w:ascii="Verdana" w:hAnsi="Verdana" w:cs="Arial"/>
          <w:sz w:val="22"/>
          <w:szCs w:val="22"/>
        </w:rPr>
        <w:t xml:space="preserve">reación o actualización de un nuevo tipo de solución </w:t>
      </w:r>
      <w:r w:rsidRPr="005743B9">
        <w:rPr>
          <w:rFonts w:ascii="Verdana" w:hAnsi="Verdana" w:cs="Arial"/>
          <w:sz w:val="22"/>
          <w:szCs w:val="22"/>
        </w:rPr>
        <w:t xml:space="preserve">que </w:t>
      </w:r>
      <w:r w:rsidR="00787F23" w:rsidRPr="005743B9">
        <w:rPr>
          <w:rFonts w:ascii="Verdana" w:hAnsi="Verdana" w:cs="Arial"/>
          <w:sz w:val="22"/>
          <w:szCs w:val="22"/>
        </w:rPr>
        <w:t xml:space="preserve">puede afectar la arquitectura de referencia, </w:t>
      </w:r>
      <w:r w:rsidRPr="005743B9">
        <w:rPr>
          <w:rFonts w:ascii="Verdana" w:hAnsi="Verdana" w:cs="Arial"/>
          <w:sz w:val="22"/>
          <w:szCs w:val="22"/>
        </w:rPr>
        <w:t xml:space="preserve">por </w:t>
      </w:r>
      <w:r w:rsidR="00787F23" w:rsidRPr="005743B9">
        <w:rPr>
          <w:rFonts w:ascii="Verdana" w:hAnsi="Verdana" w:cs="Arial"/>
          <w:sz w:val="22"/>
          <w:szCs w:val="22"/>
        </w:rPr>
        <w:t xml:space="preserve">lo cual debe ser analizado por el </w:t>
      </w:r>
      <w:r w:rsidR="00D14195" w:rsidRPr="005743B9">
        <w:rPr>
          <w:rFonts w:ascii="Verdana" w:hAnsi="Verdana" w:cs="Arial"/>
          <w:sz w:val="22"/>
          <w:szCs w:val="22"/>
        </w:rPr>
        <w:t xml:space="preserve">comité </w:t>
      </w:r>
      <w:r w:rsidR="00906529" w:rsidRPr="005743B9">
        <w:rPr>
          <w:rFonts w:ascii="Verdana" w:hAnsi="Verdana" w:cs="Arial"/>
          <w:sz w:val="22"/>
          <w:szCs w:val="22"/>
        </w:rPr>
        <w:t>de a</w:t>
      </w:r>
      <w:r w:rsidR="004606E9" w:rsidRPr="005743B9">
        <w:rPr>
          <w:rFonts w:ascii="Verdana" w:hAnsi="Verdana" w:cs="Arial"/>
          <w:sz w:val="22"/>
          <w:szCs w:val="22"/>
        </w:rPr>
        <w:t xml:space="preserve">rquitectura </w:t>
      </w:r>
      <w:r w:rsidR="00787F23" w:rsidRPr="005743B9">
        <w:rPr>
          <w:rFonts w:ascii="Verdana" w:hAnsi="Verdana" w:cs="Arial"/>
          <w:sz w:val="22"/>
          <w:szCs w:val="22"/>
        </w:rPr>
        <w:t>y dado el caso actualizar dicha arquitectura.</w:t>
      </w:r>
    </w:p>
    <w:p w14:paraId="4393C8CF" w14:textId="77777777" w:rsidR="005164F8" w:rsidRPr="005743B9" w:rsidRDefault="005164F8" w:rsidP="005164F8">
      <w:pPr>
        <w:jc w:val="both"/>
        <w:rPr>
          <w:rFonts w:ascii="Verdana" w:hAnsi="Verdana" w:cs="Arial"/>
          <w:sz w:val="22"/>
          <w:szCs w:val="22"/>
        </w:rPr>
      </w:pPr>
    </w:p>
    <w:p w14:paraId="178B919B" w14:textId="77777777" w:rsidR="005164F8" w:rsidRPr="005743B9" w:rsidRDefault="005164F8" w:rsidP="005164F8">
      <w:pPr>
        <w:pStyle w:val="Ttulo3"/>
        <w:rPr>
          <w:rFonts w:ascii="Verdana" w:hAnsi="Verdana" w:cs="Arial"/>
          <w:b/>
          <w:sz w:val="22"/>
          <w:szCs w:val="22"/>
        </w:rPr>
      </w:pPr>
      <w:bookmarkStart w:id="53" w:name="_Toc67995829"/>
      <w:r w:rsidRPr="005743B9">
        <w:rPr>
          <w:rFonts w:ascii="Verdana" w:hAnsi="Verdana" w:cs="Arial"/>
          <w:b/>
          <w:sz w:val="22"/>
          <w:szCs w:val="22"/>
        </w:rPr>
        <w:lastRenderedPageBreak/>
        <w:t>Políticas</w:t>
      </w:r>
      <w:bookmarkEnd w:id="53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605DAA11" w14:textId="77777777" w:rsidR="005164F8" w:rsidRPr="005743B9" w:rsidRDefault="004F1DDB" w:rsidP="004D01E8">
      <w:pPr>
        <w:numPr>
          <w:ilvl w:val="0"/>
          <w:numId w:val="11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Toda arquitectura </w:t>
      </w:r>
      <w:r w:rsidR="00534BCE" w:rsidRPr="005743B9">
        <w:rPr>
          <w:rFonts w:ascii="Verdana" w:hAnsi="Verdana" w:cs="Arial"/>
          <w:sz w:val="22"/>
          <w:szCs w:val="22"/>
        </w:rPr>
        <w:t>de tipo</w:t>
      </w:r>
      <w:r w:rsidR="005164F8" w:rsidRPr="005743B9">
        <w:rPr>
          <w:rFonts w:ascii="Verdana" w:hAnsi="Verdana" w:cs="Arial"/>
          <w:sz w:val="22"/>
          <w:szCs w:val="22"/>
        </w:rPr>
        <w:t xml:space="preserve"> de solución debe cumplir con la Arquitectura de referencia y sus lineamientos</w:t>
      </w:r>
      <w:r w:rsidR="00DF2E8A" w:rsidRPr="005743B9">
        <w:rPr>
          <w:rFonts w:ascii="Verdana" w:hAnsi="Verdana" w:cs="Arial"/>
          <w:sz w:val="22"/>
          <w:szCs w:val="22"/>
        </w:rPr>
        <w:t>.</w:t>
      </w:r>
    </w:p>
    <w:p w14:paraId="04524850" w14:textId="77777777" w:rsidR="007C566B" w:rsidRPr="005743B9" w:rsidRDefault="007C566B" w:rsidP="007C566B">
      <w:pPr>
        <w:ind w:left="981"/>
        <w:rPr>
          <w:rFonts w:ascii="Verdana" w:hAnsi="Verdana" w:cs="Arial"/>
          <w:sz w:val="22"/>
          <w:szCs w:val="22"/>
        </w:rPr>
      </w:pPr>
    </w:p>
    <w:p w14:paraId="63ACDB62" w14:textId="77777777" w:rsidR="005164F8" w:rsidRPr="005743B9" w:rsidRDefault="00534BCE" w:rsidP="004D01E8">
      <w:pPr>
        <w:numPr>
          <w:ilvl w:val="0"/>
          <w:numId w:val="11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Toda arquitectura</w:t>
      </w:r>
      <w:r w:rsidR="004F1DDB" w:rsidRPr="005743B9">
        <w:rPr>
          <w:rFonts w:ascii="Verdana" w:hAnsi="Verdana" w:cs="Arial"/>
          <w:sz w:val="22"/>
          <w:szCs w:val="22"/>
        </w:rPr>
        <w:t xml:space="preserve"> de </w:t>
      </w:r>
      <w:r w:rsidR="005164F8" w:rsidRPr="005743B9">
        <w:rPr>
          <w:rFonts w:ascii="Verdana" w:hAnsi="Verdana" w:cs="Arial"/>
          <w:sz w:val="22"/>
          <w:szCs w:val="22"/>
        </w:rPr>
        <w:t>tipo de solución debe estar motivad</w:t>
      </w:r>
      <w:r w:rsidR="004F1DDB" w:rsidRPr="005743B9">
        <w:rPr>
          <w:rFonts w:ascii="Verdana" w:hAnsi="Verdana" w:cs="Arial"/>
          <w:sz w:val="22"/>
          <w:szCs w:val="22"/>
        </w:rPr>
        <w:t>a</w:t>
      </w:r>
      <w:r w:rsidR="005164F8" w:rsidRPr="005743B9">
        <w:rPr>
          <w:rFonts w:ascii="Verdana" w:hAnsi="Verdana" w:cs="Arial"/>
          <w:sz w:val="22"/>
          <w:szCs w:val="22"/>
        </w:rPr>
        <w:t xml:space="preserve"> en una necesidad del negocio</w:t>
      </w:r>
      <w:r w:rsidR="00DF2E8A" w:rsidRPr="005743B9">
        <w:rPr>
          <w:rFonts w:ascii="Verdana" w:hAnsi="Verdana" w:cs="Arial"/>
          <w:sz w:val="22"/>
          <w:szCs w:val="22"/>
        </w:rPr>
        <w:t>.</w:t>
      </w:r>
    </w:p>
    <w:p w14:paraId="796932E3" w14:textId="77777777" w:rsidR="005164F8" w:rsidRPr="005743B9" w:rsidRDefault="005164F8" w:rsidP="004D01E8">
      <w:pPr>
        <w:numPr>
          <w:ilvl w:val="0"/>
          <w:numId w:val="11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Tod</w:t>
      </w:r>
      <w:r w:rsidR="004F1DDB" w:rsidRPr="005743B9">
        <w:rPr>
          <w:rFonts w:ascii="Verdana" w:hAnsi="Verdana" w:cs="Arial"/>
          <w:sz w:val="22"/>
          <w:szCs w:val="22"/>
        </w:rPr>
        <w:t xml:space="preserve">a arquitectura de </w:t>
      </w:r>
      <w:r w:rsidRPr="005743B9">
        <w:rPr>
          <w:rFonts w:ascii="Verdana" w:hAnsi="Verdana" w:cs="Arial"/>
          <w:sz w:val="22"/>
          <w:szCs w:val="22"/>
        </w:rPr>
        <w:t>tipo de solución debe contar con un proyecto para su implementación</w:t>
      </w:r>
      <w:r w:rsidR="00DF2E8A" w:rsidRPr="005743B9">
        <w:rPr>
          <w:rFonts w:ascii="Verdana" w:hAnsi="Verdana" w:cs="Arial"/>
          <w:sz w:val="22"/>
          <w:szCs w:val="22"/>
        </w:rPr>
        <w:t>.</w:t>
      </w:r>
    </w:p>
    <w:p w14:paraId="53D22B12" w14:textId="77777777" w:rsidR="007A09CC" w:rsidRPr="005743B9" w:rsidRDefault="007A09CC" w:rsidP="005164F8">
      <w:pPr>
        <w:ind w:left="720"/>
        <w:jc w:val="both"/>
        <w:rPr>
          <w:rFonts w:ascii="Verdana" w:hAnsi="Verdana" w:cs="Arial"/>
          <w:sz w:val="22"/>
          <w:szCs w:val="22"/>
        </w:rPr>
      </w:pPr>
    </w:p>
    <w:p w14:paraId="40CB2E13" w14:textId="77777777" w:rsidR="005164F8" w:rsidRPr="005743B9" w:rsidRDefault="005164F8" w:rsidP="000B3190">
      <w:pPr>
        <w:pStyle w:val="Ttulo3"/>
        <w:rPr>
          <w:rFonts w:ascii="Verdana" w:hAnsi="Verdana" w:cs="Arial"/>
          <w:b/>
          <w:sz w:val="22"/>
          <w:szCs w:val="22"/>
        </w:rPr>
      </w:pPr>
      <w:bookmarkStart w:id="54" w:name="_Toc67995830"/>
      <w:r w:rsidRPr="005743B9">
        <w:rPr>
          <w:rFonts w:ascii="Verdana" w:hAnsi="Verdana" w:cs="Arial"/>
          <w:b/>
          <w:sz w:val="22"/>
          <w:szCs w:val="22"/>
        </w:rPr>
        <w:t>Roles y responsabilidades</w:t>
      </w:r>
      <w:bookmarkEnd w:id="54"/>
    </w:p>
    <w:p w14:paraId="4DB37541" w14:textId="77777777" w:rsidR="002C4B88" w:rsidRPr="005743B9" w:rsidRDefault="002C4B88" w:rsidP="007C566B">
      <w:pPr>
        <w:ind w:left="1134" w:hanging="425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Arquitecto líder:</w:t>
      </w:r>
    </w:p>
    <w:p w14:paraId="78A61D18" w14:textId="77777777" w:rsidR="002C4B88" w:rsidRPr="005743B9" w:rsidRDefault="002C4B88" w:rsidP="005743B9">
      <w:pPr>
        <w:ind w:left="1134" w:hanging="425"/>
        <w:jc w:val="both"/>
        <w:rPr>
          <w:rFonts w:ascii="Verdana" w:hAnsi="Verdana" w:cs="Arial"/>
          <w:sz w:val="22"/>
          <w:szCs w:val="22"/>
          <w:u w:val="single"/>
        </w:rPr>
      </w:pPr>
    </w:p>
    <w:p w14:paraId="17B723CC" w14:textId="77777777" w:rsidR="00B7554B" w:rsidRDefault="002C4B88" w:rsidP="005743B9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Apoyar a los arquitectos de </w:t>
      </w:r>
      <w:r w:rsidR="009E72DD" w:rsidRPr="005743B9">
        <w:rPr>
          <w:rFonts w:ascii="Verdana" w:hAnsi="Verdana" w:cs="Arial"/>
          <w:sz w:val="22"/>
          <w:szCs w:val="22"/>
        </w:rPr>
        <w:t xml:space="preserve">tipo de solución </w:t>
      </w:r>
      <w:r w:rsidRPr="005743B9">
        <w:rPr>
          <w:rFonts w:ascii="Verdana" w:hAnsi="Verdana" w:cs="Arial"/>
          <w:sz w:val="22"/>
          <w:szCs w:val="22"/>
        </w:rPr>
        <w:t>en la definición de la arquitectura del nuevo tipo de solución</w:t>
      </w:r>
      <w:r w:rsidR="00B7554B" w:rsidRPr="005743B9">
        <w:rPr>
          <w:rFonts w:ascii="Verdana" w:hAnsi="Verdana" w:cs="Arial"/>
          <w:sz w:val="22"/>
          <w:szCs w:val="22"/>
        </w:rPr>
        <w:t xml:space="preserve"> </w:t>
      </w:r>
      <w:r w:rsidR="009E72DD" w:rsidRPr="005743B9">
        <w:rPr>
          <w:rFonts w:ascii="Verdana" w:hAnsi="Verdana" w:cs="Arial"/>
          <w:sz w:val="22"/>
          <w:szCs w:val="22"/>
        </w:rPr>
        <w:t>y su integración con las arquitectura</w:t>
      </w:r>
      <w:r w:rsidR="006335D0" w:rsidRPr="005743B9">
        <w:rPr>
          <w:rFonts w:ascii="Verdana" w:hAnsi="Verdana" w:cs="Arial"/>
          <w:sz w:val="22"/>
          <w:szCs w:val="22"/>
        </w:rPr>
        <w:t>s</w:t>
      </w:r>
      <w:r w:rsidR="009E72DD" w:rsidRPr="005743B9">
        <w:rPr>
          <w:rFonts w:ascii="Verdana" w:hAnsi="Verdana" w:cs="Arial"/>
          <w:sz w:val="22"/>
          <w:szCs w:val="22"/>
        </w:rPr>
        <w:t xml:space="preserve"> de dominio.</w:t>
      </w:r>
    </w:p>
    <w:p w14:paraId="67E5092C" w14:textId="77777777" w:rsidR="005743B9" w:rsidRPr="005743B9" w:rsidRDefault="005743B9" w:rsidP="005743B9">
      <w:pPr>
        <w:ind w:left="964"/>
        <w:jc w:val="both"/>
        <w:rPr>
          <w:rFonts w:ascii="Verdana" w:hAnsi="Verdana" w:cs="Arial"/>
          <w:sz w:val="22"/>
          <w:szCs w:val="22"/>
        </w:rPr>
      </w:pPr>
    </w:p>
    <w:p w14:paraId="589DC270" w14:textId="77777777" w:rsidR="00B7554B" w:rsidRDefault="00B7554B" w:rsidP="005743B9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Diseñar los mecanismos de integración con la arquitectura de los tipos de solución existente</w:t>
      </w:r>
    </w:p>
    <w:p w14:paraId="37391A48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24B1FC99" w14:textId="77777777" w:rsidR="00B7554B" w:rsidRDefault="00B7554B" w:rsidP="005743B9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Investigar mecanismos de implementación de la arquitectura para </w:t>
      </w:r>
      <w:r w:rsidR="00534BCE" w:rsidRPr="005743B9">
        <w:rPr>
          <w:rFonts w:ascii="Verdana" w:hAnsi="Verdana" w:cs="Arial"/>
          <w:sz w:val="22"/>
          <w:szCs w:val="22"/>
        </w:rPr>
        <w:t>un nuevo</w:t>
      </w:r>
      <w:r w:rsidRPr="005743B9">
        <w:rPr>
          <w:rFonts w:ascii="Verdana" w:hAnsi="Verdana" w:cs="Arial"/>
          <w:sz w:val="22"/>
          <w:szCs w:val="22"/>
        </w:rPr>
        <w:t xml:space="preserve"> tipo de solución </w:t>
      </w:r>
    </w:p>
    <w:p w14:paraId="5B343526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7CE7DC27" w14:textId="77777777" w:rsidR="00B7554B" w:rsidRDefault="00B7554B" w:rsidP="005743B9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Realizar pruebas de concepto con proveedores de la industria</w:t>
      </w:r>
    </w:p>
    <w:p w14:paraId="65F5ACD7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1CF4AADF" w14:textId="77777777" w:rsidR="00B7554B" w:rsidRPr="005743B9" w:rsidRDefault="00B7554B" w:rsidP="005743B9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Seleccionar las tecnologías aplicables a la arquitectura de un nuevo tipo de solución</w:t>
      </w:r>
    </w:p>
    <w:p w14:paraId="714BDCAA" w14:textId="77777777" w:rsidR="002C4B88" w:rsidRPr="005743B9" w:rsidRDefault="002C4B88" w:rsidP="007C566B">
      <w:pPr>
        <w:ind w:left="1134" w:hanging="425"/>
        <w:jc w:val="both"/>
        <w:rPr>
          <w:rFonts w:ascii="Verdana" w:hAnsi="Verdana" w:cs="Arial"/>
          <w:sz w:val="22"/>
          <w:szCs w:val="22"/>
          <w:u w:val="single"/>
        </w:rPr>
      </w:pPr>
    </w:p>
    <w:p w14:paraId="065D53AE" w14:textId="77777777" w:rsidR="005164F8" w:rsidRPr="005743B9" w:rsidRDefault="002A4D67" w:rsidP="007C566B">
      <w:pPr>
        <w:ind w:left="1134" w:hanging="425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 xml:space="preserve">Comité de </w:t>
      </w:r>
      <w:r w:rsidR="005164F8" w:rsidRPr="005743B9">
        <w:rPr>
          <w:rFonts w:ascii="Verdana" w:hAnsi="Verdana" w:cs="Arial"/>
          <w:sz w:val="22"/>
          <w:szCs w:val="22"/>
          <w:u w:val="single"/>
        </w:rPr>
        <w:t>Arquitec</w:t>
      </w:r>
      <w:r w:rsidR="00463A8B" w:rsidRPr="005743B9">
        <w:rPr>
          <w:rFonts w:ascii="Verdana" w:hAnsi="Verdana" w:cs="Arial"/>
          <w:sz w:val="22"/>
          <w:szCs w:val="22"/>
          <w:u w:val="single"/>
        </w:rPr>
        <w:t>tura</w:t>
      </w:r>
      <w:r w:rsidR="005164F8" w:rsidRPr="005743B9">
        <w:rPr>
          <w:rFonts w:ascii="Verdana" w:hAnsi="Verdana" w:cs="Arial"/>
          <w:sz w:val="22"/>
          <w:szCs w:val="22"/>
          <w:u w:val="single"/>
        </w:rPr>
        <w:t>:</w:t>
      </w:r>
    </w:p>
    <w:p w14:paraId="455FFFAB" w14:textId="77777777" w:rsidR="005164F8" w:rsidRPr="005743B9" w:rsidRDefault="005164F8" w:rsidP="007C566B">
      <w:pPr>
        <w:ind w:left="1134" w:hanging="425"/>
        <w:jc w:val="both"/>
        <w:rPr>
          <w:rFonts w:ascii="Verdana" w:hAnsi="Verdana" w:cs="Arial"/>
          <w:sz w:val="22"/>
          <w:szCs w:val="22"/>
          <w:u w:val="single"/>
        </w:rPr>
      </w:pPr>
    </w:p>
    <w:p w14:paraId="0EE02B93" w14:textId="77777777" w:rsidR="005164F8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Aprobar la creación del nuevo tipo de solución</w:t>
      </w:r>
    </w:p>
    <w:p w14:paraId="48F461D2" w14:textId="77777777" w:rsidR="005743B9" w:rsidRPr="005743B9" w:rsidRDefault="005743B9" w:rsidP="005743B9">
      <w:pPr>
        <w:ind w:left="964"/>
        <w:jc w:val="both"/>
        <w:rPr>
          <w:rFonts w:ascii="Verdana" w:hAnsi="Verdana" w:cs="Arial"/>
          <w:sz w:val="22"/>
          <w:szCs w:val="22"/>
        </w:rPr>
      </w:pPr>
    </w:p>
    <w:p w14:paraId="625990B3" w14:textId="77777777" w:rsidR="005164F8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Analizar y aprobar la integración del nuevo de tipo de solución con el ecosistema de Arquitectura existente</w:t>
      </w:r>
    </w:p>
    <w:p w14:paraId="211113F2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2736FA7D" w14:textId="77777777" w:rsidR="005164F8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Aprobar la publicación de</w:t>
      </w:r>
      <w:r w:rsidR="004F1DDB" w:rsidRPr="005743B9">
        <w:rPr>
          <w:rFonts w:ascii="Verdana" w:hAnsi="Verdana" w:cs="Arial"/>
          <w:sz w:val="22"/>
          <w:szCs w:val="22"/>
        </w:rPr>
        <w:t xml:space="preserve"> </w:t>
      </w:r>
      <w:r w:rsidR="007C566B" w:rsidRPr="005743B9">
        <w:rPr>
          <w:rFonts w:ascii="Verdana" w:hAnsi="Verdana" w:cs="Arial"/>
          <w:sz w:val="22"/>
          <w:szCs w:val="22"/>
        </w:rPr>
        <w:t>la nueva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4F1DDB" w:rsidRPr="005743B9">
        <w:rPr>
          <w:rFonts w:ascii="Verdana" w:hAnsi="Verdana" w:cs="Arial"/>
          <w:sz w:val="22"/>
          <w:szCs w:val="22"/>
        </w:rPr>
        <w:t xml:space="preserve">arquitectura de </w:t>
      </w:r>
      <w:r w:rsidRPr="005743B9">
        <w:rPr>
          <w:rFonts w:ascii="Verdana" w:hAnsi="Verdana" w:cs="Arial"/>
          <w:sz w:val="22"/>
          <w:szCs w:val="22"/>
        </w:rPr>
        <w:t>tipo de solución</w:t>
      </w:r>
    </w:p>
    <w:p w14:paraId="03346382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0BDA1A64" w14:textId="77777777" w:rsidR="00510D46" w:rsidRDefault="00510D46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Aprobar la actualización de </w:t>
      </w:r>
      <w:r w:rsidR="004F1DDB" w:rsidRPr="005743B9">
        <w:rPr>
          <w:rFonts w:ascii="Verdana" w:hAnsi="Verdana" w:cs="Arial"/>
          <w:sz w:val="22"/>
          <w:szCs w:val="22"/>
        </w:rPr>
        <w:t xml:space="preserve">la </w:t>
      </w:r>
      <w:r w:rsidR="00534BCE" w:rsidRPr="005743B9">
        <w:rPr>
          <w:rFonts w:ascii="Verdana" w:hAnsi="Verdana" w:cs="Arial"/>
          <w:sz w:val="22"/>
          <w:szCs w:val="22"/>
        </w:rPr>
        <w:t>arquitectura tipo</w:t>
      </w:r>
      <w:r w:rsidRPr="005743B9">
        <w:rPr>
          <w:rFonts w:ascii="Verdana" w:hAnsi="Verdana" w:cs="Arial"/>
          <w:sz w:val="22"/>
          <w:szCs w:val="22"/>
        </w:rPr>
        <w:t xml:space="preserve"> de </w:t>
      </w:r>
      <w:r w:rsidR="004F1DDB" w:rsidRPr="005743B9">
        <w:rPr>
          <w:rFonts w:ascii="Verdana" w:hAnsi="Verdana" w:cs="Arial"/>
          <w:sz w:val="22"/>
          <w:szCs w:val="22"/>
        </w:rPr>
        <w:t xml:space="preserve">una </w:t>
      </w:r>
      <w:r w:rsidRPr="005743B9">
        <w:rPr>
          <w:rFonts w:ascii="Verdana" w:hAnsi="Verdana" w:cs="Arial"/>
          <w:sz w:val="22"/>
          <w:szCs w:val="22"/>
        </w:rPr>
        <w:t>solución</w:t>
      </w:r>
      <w:r w:rsidR="004F1DDB" w:rsidRPr="005743B9">
        <w:rPr>
          <w:rFonts w:ascii="Verdana" w:hAnsi="Verdana" w:cs="Arial"/>
          <w:sz w:val="22"/>
          <w:szCs w:val="22"/>
        </w:rPr>
        <w:t xml:space="preserve"> existente</w:t>
      </w:r>
    </w:p>
    <w:p w14:paraId="49332F98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4BB5ACB4" w14:textId="77777777" w:rsidR="005164F8" w:rsidRPr="005743B9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Verificar el cumplimiento de la Arquitectura de Referencia en </w:t>
      </w:r>
      <w:r w:rsidR="00192FBA" w:rsidRPr="005743B9">
        <w:rPr>
          <w:rFonts w:ascii="Verdana" w:hAnsi="Verdana" w:cs="Arial"/>
          <w:sz w:val="22"/>
          <w:szCs w:val="22"/>
        </w:rPr>
        <w:t xml:space="preserve">las </w:t>
      </w:r>
      <w:r w:rsidR="00534BCE" w:rsidRPr="005743B9">
        <w:rPr>
          <w:rFonts w:ascii="Verdana" w:hAnsi="Verdana" w:cs="Arial"/>
          <w:sz w:val="22"/>
          <w:szCs w:val="22"/>
        </w:rPr>
        <w:t>nuevas arquitecturas</w:t>
      </w:r>
      <w:r w:rsidR="00192FBA" w:rsidRPr="005743B9">
        <w:rPr>
          <w:rFonts w:ascii="Verdana" w:hAnsi="Verdana" w:cs="Arial"/>
          <w:sz w:val="22"/>
          <w:szCs w:val="22"/>
        </w:rPr>
        <w:t xml:space="preserve"> de </w:t>
      </w:r>
      <w:r w:rsidR="00510D46" w:rsidRPr="005743B9">
        <w:rPr>
          <w:rFonts w:ascii="Verdana" w:hAnsi="Verdana" w:cs="Arial"/>
          <w:sz w:val="22"/>
          <w:szCs w:val="22"/>
        </w:rPr>
        <w:t>tipo de</w:t>
      </w:r>
      <w:r w:rsidRPr="005743B9">
        <w:rPr>
          <w:rFonts w:ascii="Verdana" w:hAnsi="Verdana" w:cs="Arial"/>
          <w:sz w:val="22"/>
          <w:szCs w:val="22"/>
        </w:rPr>
        <w:t xml:space="preserve"> solución</w:t>
      </w:r>
      <w:r w:rsidR="00192FBA" w:rsidRPr="005743B9">
        <w:rPr>
          <w:rFonts w:ascii="Verdana" w:hAnsi="Verdana" w:cs="Arial"/>
          <w:sz w:val="22"/>
          <w:szCs w:val="22"/>
        </w:rPr>
        <w:t>.</w:t>
      </w:r>
    </w:p>
    <w:p w14:paraId="13AF65C9" w14:textId="77777777" w:rsidR="005164F8" w:rsidRPr="005743B9" w:rsidRDefault="005164F8" w:rsidP="007C566B">
      <w:pPr>
        <w:ind w:left="1134" w:hanging="425"/>
        <w:jc w:val="both"/>
        <w:rPr>
          <w:rFonts w:ascii="Verdana" w:hAnsi="Verdana" w:cs="Arial"/>
          <w:sz w:val="22"/>
          <w:szCs w:val="22"/>
        </w:rPr>
      </w:pPr>
    </w:p>
    <w:p w14:paraId="4AE0952E" w14:textId="77777777" w:rsidR="005164F8" w:rsidRPr="005743B9" w:rsidRDefault="000B2E3C" w:rsidP="007C566B">
      <w:pPr>
        <w:ind w:left="1134" w:hanging="425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  <w:u w:val="single"/>
        </w:rPr>
        <w:lastRenderedPageBreak/>
        <w:t xml:space="preserve">Arquitectos </w:t>
      </w:r>
      <w:r w:rsidR="00B7554B" w:rsidRPr="005743B9">
        <w:rPr>
          <w:rFonts w:ascii="Verdana" w:hAnsi="Verdana" w:cs="Arial"/>
          <w:sz w:val="22"/>
          <w:szCs w:val="22"/>
          <w:u w:val="single"/>
        </w:rPr>
        <w:t>tipo solución</w:t>
      </w:r>
      <w:r w:rsidR="005164F8" w:rsidRPr="005743B9">
        <w:rPr>
          <w:rFonts w:ascii="Verdana" w:hAnsi="Verdana" w:cs="Arial"/>
          <w:sz w:val="22"/>
          <w:szCs w:val="22"/>
          <w:u w:val="single"/>
        </w:rPr>
        <w:t>:</w:t>
      </w:r>
    </w:p>
    <w:p w14:paraId="24C7D24A" w14:textId="77777777" w:rsidR="00B7554B" w:rsidRPr="005743B9" w:rsidRDefault="00B7554B" w:rsidP="007C566B">
      <w:pPr>
        <w:ind w:left="1134" w:hanging="425"/>
        <w:jc w:val="both"/>
        <w:rPr>
          <w:rFonts w:ascii="Verdana" w:hAnsi="Verdana" w:cs="Arial"/>
          <w:sz w:val="22"/>
          <w:szCs w:val="22"/>
        </w:rPr>
      </w:pPr>
    </w:p>
    <w:p w14:paraId="20DB2CCA" w14:textId="77777777" w:rsidR="005164F8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Diseñar, documentar y difundir la arquitectura del nuevo tipo de solución</w:t>
      </w:r>
      <w:r w:rsidR="009E72DD" w:rsidRPr="005743B9">
        <w:rPr>
          <w:rFonts w:ascii="Verdana" w:hAnsi="Verdana" w:cs="Arial"/>
          <w:sz w:val="22"/>
          <w:szCs w:val="22"/>
        </w:rPr>
        <w:t>.</w:t>
      </w:r>
    </w:p>
    <w:p w14:paraId="1351F4F0" w14:textId="77777777" w:rsidR="005743B9" w:rsidRPr="005743B9" w:rsidRDefault="005743B9" w:rsidP="005743B9">
      <w:pPr>
        <w:ind w:left="964"/>
        <w:jc w:val="both"/>
        <w:rPr>
          <w:rFonts w:ascii="Verdana" w:hAnsi="Verdana" w:cs="Arial"/>
          <w:sz w:val="22"/>
          <w:szCs w:val="22"/>
        </w:rPr>
      </w:pPr>
    </w:p>
    <w:p w14:paraId="4A2E4D77" w14:textId="77777777" w:rsidR="005164F8" w:rsidRDefault="005164F8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Diseñar, documentar y difundir el modelo de gobierno aplicable a</w:t>
      </w:r>
      <w:r w:rsidR="00D07852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>l</w:t>
      </w:r>
      <w:r w:rsidR="00D07852" w:rsidRPr="005743B9">
        <w:rPr>
          <w:rFonts w:ascii="Verdana" w:hAnsi="Verdana" w:cs="Arial"/>
          <w:sz w:val="22"/>
          <w:szCs w:val="22"/>
        </w:rPr>
        <w:t xml:space="preserve">a arquitectura del </w:t>
      </w:r>
      <w:r w:rsidR="00534BCE" w:rsidRPr="005743B9">
        <w:rPr>
          <w:rFonts w:ascii="Verdana" w:hAnsi="Verdana" w:cs="Arial"/>
          <w:sz w:val="22"/>
          <w:szCs w:val="22"/>
        </w:rPr>
        <w:t>nuevo tipo</w:t>
      </w:r>
      <w:r w:rsidRPr="005743B9">
        <w:rPr>
          <w:rFonts w:ascii="Verdana" w:hAnsi="Verdana" w:cs="Arial"/>
          <w:sz w:val="22"/>
          <w:szCs w:val="22"/>
        </w:rPr>
        <w:t xml:space="preserve"> de solución</w:t>
      </w:r>
      <w:r w:rsidR="009E72DD" w:rsidRPr="005743B9">
        <w:rPr>
          <w:rFonts w:ascii="Verdana" w:hAnsi="Verdana" w:cs="Arial"/>
          <w:sz w:val="22"/>
          <w:szCs w:val="22"/>
        </w:rPr>
        <w:t>.</w:t>
      </w:r>
    </w:p>
    <w:p w14:paraId="6D5EA37F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62B33419" w14:textId="77777777" w:rsidR="005164F8" w:rsidRPr="005743B9" w:rsidRDefault="007C7C2D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Apoyar en la definición de</w:t>
      </w:r>
      <w:r w:rsidR="005164F8" w:rsidRPr="005743B9">
        <w:rPr>
          <w:rFonts w:ascii="Verdana" w:hAnsi="Verdana" w:cs="Arial"/>
          <w:sz w:val="22"/>
          <w:szCs w:val="22"/>
        </w:rPr>
        <w:t xml:space="preserve"> ambientes requeridos para el ciclo de vida de</w:t>
      </w:r>
      <w:r w:rsidR="00D07852" w:rsidRPr="005743B9">
        <w:rPr>
          <w:rFonts w:ascii="Verdana" w:hAnsi="Verdana" w:cs="Arial"/>
          <w:sz w:val="22"/>
          <w:szCs w:val="22"/>
        </w:rPr>
        <w:t xml:space="preserve"> </w:t>
      </w:r>
      <w:r w:rsidR="005164F8" w:rsidRPr="005743B9">
        <w:rPr>
          <w:rFonts w:ascii="Verdana" w:hAnsi="Verdana" w:cs="Arial"/>
          <w:sz w:val="22"/>
          <w:szCs w:val="22"/>
        </w:rPr>
        <w:t>l</w:t>
      </w:r>
      <w:r w:rsidR="00D07852" w:rsidRPr="005743B9">
        <w:rPr>
          <w:rFonts w:ascii="Verdana" w:hAnsi="Verdana" w:cs="Arial"/>
          <w:sz w:val="22"/>
          <w:szCs w:val="22"/>
        </w:rPr>
        <w:t xml:space="preserve">a </w:t>
      </w:r>
      <w:r w:rsidR="00534BCE" w:rsidRPr="005743B9">
        <w:rPr>
          <w:rFonts w:ascii="Verdana" w:hAnsi="Verdana" w:cs="Arial"/>
          <w:sz w:val="22"/>
          <w:szCs w:val="22"/>
        </w:rPr>
        <w:t>arquitectura de</w:t>
      </w:r>
      <w:r w:rsidR="00D07852" w:rsidRPr="005743B9">
        <w:rPr>
          <w:rFonts w:ascii="Verdana" w:hAnsi="Verdana" w:cs="Arial"/>
          <w:sz w:val="22"/>
          <w:szCs w:val="22"/>
        </w:rPr>
        <w:t xml:space="preserve"> un </w:t>
      </w:r>
      <w:r w:rsidR="005164F8" w:rsidRPr="005743B9">
        <w:rPr>
          <w:rFonts w:ascii="Verdana" w:hAnsi="Verdana" w:cs="Arial"/>
          <w:sz w:val="22"/>
          <w:szCs w:val="22"/>
        </w:rPr>
        <w:t>nuevo tipo de solución</w:t>
      </w:r>
      <w:r w:rsidR="009E72DD" w:rsidRPr="005743B9">
        <w:rPr>
          <w:rFonts w:ascii="Verdana" w:hAnsi="Verdana" w:cs="Arial"/>
          <w:sz w:val="22"/>
          <w:szCs w:val="22"/>
        </w:rPr>
        <w:t>.</w:t>
      </w:r>
      <w:r w:rsidR="005164F8" w:rsidRPr="005743B9">
        <w:rPr>
          <w:rFonts w:ascii="Verdana" w:hAnsi="Verdana" w:cs="Arial"/>
          <w:sz w:val="22"/>
          <w:szCs w:val="22"/>
        </w:rPr>
        <w:t xml:space="preserve"> </w:t>
      </w:r>
    </w:p>
    <w:p w14:paraId="0FE291C1" w14:textId="77777777" w:rsidR="005164F8" w:rsidRPr="005743B9" w:rsidRDefault="005164F8" w:rsidP="007C566B">
      <w:pPr>
        <w:pStyle w:val="Prrafodelista"/>
        <w:ind w:left="1134" w:hanging="425"/>
        <w:rPr>
          <w:rFonts w:ascii="Verdana" w:hAnsi="Verdana" w:cs="Arial"/>
          <w:sz w:val="22"/>
          <w:szCs w:val="22"/>
        </w:rPr>
      </w:pPr>
    </w:p>
    <w:p w14:paraId="01FE5775" w14:textId="77777777" w:rsidR="00D66673" w:rsidRPr="005743B9" w:rsidRDefault="00103701" w:rsidP="007C566B">
      <w:pPr>
        <w:pStyle w:val="Prrafodelista"/>
        <w:ind w:left="1134" w:hanging="425"/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L</w:t>
      </w:r>
      <w:r w:rsidR="00D66673" w:rsidRPr="005743B9">
        <w:rPr>
          <w:rFonts w:ascii="Verdana" w:hAnsi="Verdana" w:cs="Arial"/>
          <w:sz w:val="22"/>
          <w:szCs w:val="22"/>
          <w:u w:val="single"/>
        </w:rPr>
        <w:t>íderes técnicos</w:t>
      </w:r>
      <w:r w:rsidRPr="005743B9">
        <w:rPr>
          <w:rFonts w:ascii="Verdana" w:hAnsi="Verdana" w:cs="Arial"/>
          <w:sz w:val="22"/>
          <w:szCs w:val="22"/>
          <w:u w:val="single"/>
        </w:rPr>
        <w:t xml:space="preserve"> de proyectos </w:t>
      </w:r>
      <w:r w:rsidR="00D66673" w:rsidRPr="005743B9">
        <w:rPr>
          <w:rFonts w:ascii="Verdana" w:hAnsi="Verdana" w:cs="Arial"/>
          <w:sz w:val="22"/>
          <w:szCs w:val="22"/>
          <w:u w:val="single"/>
        </w:rPr>
        <w:t xml:space="preserve"> </w:t>
      </w:r>
    </w:p>
    <w:p w14:paraId="156DDBC7" w14:textId="77777777" w:rsidR="00103701" w:rsidRPr="005743B9" w:rsidRDefault="00103701" w:rsidP="007C566B">
      <w:pPr>
        <w:ind w:left="1134" w:hanging="425"/>
        <w:jc w:val="both"/>
        <w:rPr>
          <w:rFonts w:ascii="Verdana" w:hAnsi="Verdana" w:cs="Arial"/>
          <w:sz w:val="22"/>
          <w:szCs w:val="22"/>
        </w:rPr>
      </w:pPr>
    </w:p>
    <w:p w14:paraId="32952495" w14:textId="77777777" w:rsidR="00103701" w:rsidRDefault="00103701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Aplicar los lineamientos y políticas establecidos por las arquitecturas tipo de solución, referencia y tecnológica</w:t>
      </w:r>
    </w:p>
    <w:p w14:paraId="1EA936F5" w14:textId="77777777" w:rsidR="005743B9" w:rsidRPr="005743B9" w:rsidRDefault="005743B9" w:rsidP="005743B9">
      <w:pPr>
        <w:ind w:left="964"/>
        <w:jc w:val="both"/>
        <w:rPr>
          <w:rFonts w:ascii="Verdana" w:hAnsi="Verdana" w:cs="Arial"/>
          <w:sz w:val="22"/>
          <w:szCs w:val="22"/>
        </w:rPr>
      </w:pPr>
    </w:p>
    <w:p w14:paraId="5CAE0BC6" w14:textId="77777777" w:rsidR="00574DE9" w:rsidRDefault="00574DE9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Retroalimentar al equipo de arquitectura en lo relacionado con la instanciación del tipo de solución</w:t>
      </w:r>
      <w:r w:rsidR="002D3BC4" w:rsidRPr="005743B9">
        <w:rPr>
          <w:rFonts w:ascii="Verdana" w:hAnsi="Verdana" w:cs="Arial"/>
          <w:sz w:val="22"/>
          <w:szCs w:val="22"/>
        </w:rPr>
        <w:t>.</w:t>
      </w:r>
    </w:p>
    <w:p w14:paraId="1C06A2AB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459B37A3" w14:textId="77777777" w:rsidR="00103701" w:rsidRPr="005743B9" w:rsidRDefault="00245D1D" w:rsidP="00401D68">
      <w:pPr>
        <w:numPr>
          <w:ilvl w:val="0"/>
          <w:numId w:val="5"/>
        </w:numPr>
        <w:ind w:left="964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Solicitar la revisión</w:t>
      </w:r>
      <w:r w:rsidR="00103701" w:rsidRPr="005743B9">
        <w:rPr>
          <w:rFonts w:ascii="Verdana" w:hAnsi="Verdana" w:cs="Arial"/>
          <w:sz w:val="22"/>
          <w:szCs w:val="22"/>
        </w:rPr>
        <w:t xml:space="preserve"> o creación de la arquitectura </w:t>
      </w:r>
      <w:r w:rsidRPr="005743B9">
        <w:rPr>
          <w:rFonts w:ascii="Verdana" w:hAnsi="Verdana" w:cs="Arial"/>
          <w:sz w:val="22"/>
          <w:szCs w:val="22"/>
        </w:rPr>
        <w:t>para un</w:t>
      </w:r>
      <w:r w:rsidR="00103701" w:rsidRPr="005743B9">
        <w:rPr>
          <w:rFonts w:ascii="Verdana" w:hAnsi="Verdana" w:cs="Arial"/>
          <w:sz w:val="22"/>
          <w:szCs w:val="22"/>
        </w:rPr>
        <w:t xml:space="preserve"> nuevo tipo de solución.</w:t>
      </w:r>
    </w:p>
    <w:p w14:paraId="6EB246EC" w14:textId="77777777" w:rsidR="005164F8" w:rsidRPr="005743B9" w:rsidRDefault="005164F8" w:rsidP="005164F8">
      <w:pPr>
        <w:jc w:val="both"/>
        <w:rPr>
          <w:rFonts w:ascii="Verdana" w:hAnsi="Verdana" w:cs="Arial"/>
          <w:i/>
          <w:sz w:val="22"/>
          <w:szCs w:val="22"/>
        </w:rPr>
      </w:pPr>
    </w:p>
    <w:p w14:paraId="4857BC5A" w14:textId="77777777" w:rsidR="005164F8" w:rsidRPr="005743B9" w:rsidRDefault="005164F8" w:rsidP="005164F8">
      <w:pPr>
        <w:pStyle w:val="Ttulo3"/>
        <w:rPr>
          <w:rFonts w:ascii="Verdana" w:hAnsi="Verdana" w:cs="Arial"/>
          <w:b/>
          <w:sz w:val="22"/>
          <w:szCs w:val="22"/>
        </w:rPr>
      </w:pPr>
      <w:bookmarkStart w:id="55" w:name="_Toc67995831"/>
      <w:r w:rsidRPr="005743B9">
        <w:rPr>
          <w:rFonts w:ascii="Verdana" w:hAnsi="Verdana" w:cs="Arial"/>
          <w:b/>
          <w:sz w:val="22"/>
          <w:szCs w:val="22"/>
        </w:rPr>
        <w:t>Documentos de Apoyo</w:t>
      </w:r>
      <w:bookmarkEnd w:id="55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68E1A2D5" w14:textId="77777777" w:rsidR="007C566B" w:rsidRDefault="00E67323" w:rsidP="007C566B">
      <w:pPr>
        <w:ind w:left="62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Apo.1.</w:t>
      </w:r>
      <w:r w:rsidR="00630686" w:rsidRPr="005743B9">
        <w:rPr>
          <w:rFonts w:ascii="Verdana" w:hAnsi="Verdana" w:cs="Arial"/>
          <w:sz w:val="22"/>
          <w:szCs w:val="22"/>
        </w:rPr>
        <w:t>3. Man</w:t>
      </w:r>
      <w:r w:rsidRPr="005743B9">
        <w:rPr>
          <w:rFonts w:ascii="Verdana" w:hAnsi="Verdana" w:cs="Arial"/>
          <w:sz w:val="22"/>
          <w:szCs w:val="22"/>
        </w:rPr>
        <w:t>.</w:t>
      </w:r>
      <w:r w:rsidR="00630686" w:rsidRPr="005743B9">
        <w:rPr>
          <w:rFonts w:ascii="Verdana" w:hAnsi="Verdana" w:cs="Arial"/>
          <w:sz w:val="22"/>
          <w:szCs w:val="22"/>
        </w:rPr>
        <w:t>2. Fr.</w:t>
      </w:r>
      <w:r w:rsidRPr="005743B9">
        <w:rPr>
          <w:rFonts w:ascii="Verdana" w:hAnsi="Verdana" w:cs="Arial"/>
          <w:sz w:val="22"/>
          <w:szCs w:val="22"/>
        </w:rPr>
        <w:t>01 Arquitectura Tipo Solucion</w:t>
      </w:r>
    </w:p>
    <w:p w14:paraId="3330B2ED" w14:textId="77777777" w:rsidR="005743B9" w:rsidRPr="005743B9" w:rsidRDefault="005743B9" w:rsidP="007C566B">
      <w:pPr>
        <w:ind w:left="624"/>
        <w:jc w:val="both"/>
        <w:rPr>
          <w:rFonts w:ascii="Verdana" w:hAnsi="Verdana"/>
        </w:rPr>
      </w:pPr>
    </w:p>
    <w:p w14:paraId="6E4CF700" w14:textId="77777777" w:rsidR="00874597" w:rsidRPr="005743B9" w:rsidRDefault="005164F8" w:rsidP="005743B9">
      <w:pPr>
        <w:pStyle w:val="Ttulo4"/>
      </w:pPr>
      <w:bookmarkStart w:id="56" w:name="_Toc67995832"/>
      <w:r w:rsidRPr="005743B9">
        <w:t>Acompañamiento</w:t>
      </w:r>
      <w:r w:rsidR="005B1844" w:rsidRPr="005743B9">
        <w:t xml:space="preserve"> y verificación en</w:t>
      </w:r>
      <w:r w:rsidRPr="005743B9">
        <w:t xml:space="preserve"> la correcta aplicación de la Arquitectura</w:t>
      </w:r>
      <w:bookmarkEnd w:id="56"/>
    </w:p>
    <w:p w14:paraId="19ACB117" w14:textId="77777777" w:rsidR="002215A8" w:rsidRPr="005743B9" w:rsidRDefault="00874597" w:rsidP="00E85E39">
      <w:pPr>
        <w:pStyle w:val="Ttulo3"/>
        <w:rPr>
          <w:rFonts w:ascii="Verdana" w:hAnsi="Verdana" w:cs="Arial"/>
          <w:b/>
          <w:sz w:val="22"/>
          <w:szCs w:val="22"/>
        </w:rPr>
      </w:pPr>
      <w:bookmarkStart w:id="57" w:name="_Toc67995833"/>
      <w:r w:rsidRPr="005743B9">
        <w:rPr>
          <w:rFonts w:ascii="Verdana" w:hAnsi="Verdana" w:cs="Arial"/>
          <w:b/>
          <w:sz w:val="22"/>
          <w:szCs w:val="22"/>
        </w:rPr>
        <w:t>Descripción</w:t>
      </w:r>
      <w:bookmarkEnd w:id="57"/>
    </w:p>
    <w:p w14:paraId="11127D06" w14:textId="77777777" w:rsidR="00BD1FF1" w:rsidRPr="005743B9" w:rsidRDefault="00EC137E" w:rsidP="00BF3BC1">
      <w:pPr>
        <w:ind w:left="62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Actividad mediante la cual se</w:t>
      </w:r>
      <w:r w:rsidR="00D607FE" w:rsidRPr="005743B9">
        <w:rPr>
          <w:rFonts w:ascii="Verdana" w:hAnsi="Verdana" w:cs="Arial"/>
          <w:sz w:val="22"/>
          <w:szCs w:val="22"/>
        </w:rPr>
        <w:t xml:space="preserve"> brinda </w:t>
      </w:r>
      <w:r w:rsidRPr="005743B9">
        <w:rPr>
          <w:rFonts w:ascii="Verdana" w:hAnsi="Verdana" w:cs="Arial"/>
          <w:sz w:val="22"/>
          <w:szCs w:val="22"/>
        </w:rPr>
        <w:t xml:space="preserve">acompañamiento </w:t>
      </w:r>
      <w:r w:rsidR="00261878" w:rsidRPr="005743B9">
        <w:rPr>
          <w:rFonts w:ascii="Verdana" w:hAnsi="Verdana" w:cs="Arial"/>
          <w:sz w:val="22"/>
          <w:szCs w:val="22"/>
        </w:rPr>
        <w:t>y se hace seguimiento en la instanciación de</w:t>
      </w:r>
      <w:r w:rsidR="00D607FE" w:rsidRPr="005743B9">
        <w:rPr>
          <w:rFonts w:ascii="Verdana" w:hAnsi="Verdana" w:cs="Arial"/>
          <w:sz w:val="22"/>
          <w:szCs w:val="22"/>
        </w:rPr>
        <w:t xml:space="preserve"> nuevas soluciones </w:t>
      </w:r>
      <w:r w:rsidR="00261878" w:rsidRPr="005743B9">
        <w:rPr>
          <w:rFonts w:ascii="Verdana" w:hAnsi="Verdana" w:cs="Arial"/>
          <w:sz w:val="22"/>
          <w:szCs w:val="22"/>
        </w:rPr>
        <w:t xml:space="preserve">con el objetivo que se cumplan </w:t>
      </w:r>
      <w:r w:rsidR="00D607FE" w:rsidRPr="005743B9">
        <w:rPr>
          <w:rFonts w:ascii="Verdana" w:hAnsi="Verdana" w:cs="Arial"/>
          <w:sz w:val="22"/>
          <w:szCs w:val="22"/>
        </w:rPr>
        <w:t>lineamientos de arquitectura en los</w:t>
      </w:r>
      <w:r w:rsidRPr="005743B9">
        <w:rPr>
          <w:rFonts w:ascii="Verdana" w:hAnsi="Verdana" w:cs="Arial"/>
          <w:sz w:val="22"/>
          <w:szCs w:val="22"/>
        </w:rPr>
        <w:t xml:space="preserve"> proyectos que implementan un tipo de solución de Arquitectura. Los objetivos del acompañamiento son:</w:t>
      </w:r>
    </w:p>
    <w:p w14:paraId="0D531577" w14:textId="77777777" w:rsidR="00D607FE" w:rsidRPr="005743B9" w:rsidRDefault="00D607FE" w:rsidP="00BF3BC1">
      <w:pPr>
        <w:ind w:left="624"/>
        <w:jc w:val="both"/>
        <w:rPr>
          <w:rFonts w:ascii="Verdana" w:hAnsi="Verdana" w:cs="Arial"/>
          <w:sz w:val="22"/>
          <w:szCs w:val="22"/>
        </w:rPr>
      </w:pPr>
    </w:p>
    <w:p w14:paraId="476B383E" w14:textId="77777777" w:rsidR="005A4D18" w:rsidRPr="005743B9" w:rsidRDefault="005A4D18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Proveer las definiciones de tipos de arquitectura a los equipos de proyecto.</w:t>
      </w:r>
    </w:p>
    <w:p w14:paraId="77597D55" w14:textId="77777777" w:rsidR="007C566B" w:rsidRPr="005743B9" w:rsidRDefault="007C566B" w:rsidP="00BF3BC1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3F2A2BC7" w14:textId="77777777" w:rsidR="00BD1FF1" w:rsidRPr="005743B9" w:rsidRDefault="00BD1FF1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Verificar el cumplimiento de los lineamientos</w:t>
      </w:r>
      <w:r w:rsidR="006B14AB" w:rsidRPr="005743B9">
        <w:rPr>
          <w:rFonts w:ascii="Verdana" w:hAnsi="Verdana" w:cs="Arial"/>
          <w:sz w:val="22"/>
          <w:szCs w:val="22"/>
        </w:rPr>
        <w:t xml:space="preserve"> de la arquitectura</w:t>
      </w:r>
      <w:r w:rsidRPr="005743B9">
        <w:rPr>
          <w:rFonts w:ascii="Verdana" w:hAnsi="Verdana" w:cs="Arial"/>
          <w:sz w:val="22"/>
          <w:szCs w:val="22"/>
        </w:rPr>
        <w:t>.</w:t>
      </w:r>
    </w:p>
    <w:p w14:paraId="4FDE3B8C" w14:textId="77777777" w:rsidR="007C566B" w:rsidRPr="005743B9" w:rsidRDefault="007C566B" w:rsidP="00BF3BC1">
      <w:pPr>
        <w:pStyle w:val="Prrafodelista"/>
        <w:jc w:val="both"/>
        <w:rPr>
          <w:rFonts w:ascii="Verdana" w:hAnsi="Verdana" w:cs="Arial"/>
          <w:sz w:val="22"/>
          <w:szCs w:val="22"/>
        </w:rPr>
      </w:pPr>
    </w:p>
    <w:p w14:paraId="1B9F43ED" w14:textId="77777777" w:rsidR="00BD1FF1" w:rsidRPr="005743B9" w:rsidRDefault="00BD1FF1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Verificar la correcta aplicación de la arquitectura.</w:t>
      </w:r>
    </w:p>
    <w:p w14:paraId="47FD9B50" w14:textId="77777777" w:rsidR="007C566B" w:rsidRPr="005743B9" w:rsidRDefault="007C566B" w:rsidP="00BF3BC1">
      <w:pPr>
        <w:pStyle w:val="Prrafodelista"/>
        <w:jc w:val="both"/>
        <w:rPr>
          <w:rFonts w:ascii="Verdana" w:hAnsi="Verdana" w:cs="Arial"/>
          <w:sz w:val="22"/>
          <w:szCs w:val="22"/>
        </w:rPr>
      </w:pPr>
    </w:p>
    <w:p w14:paraId="673C1916" w14:textId="77777777" w:rsidR="00BD1FF1" w:rsidRPr="005743B9" w:rsidRDefault="00BD1FF1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lastRenderedPageBreak/>
        <w:t>Apoyar al líder técnico de los proyectos en la toma de decisiones de diseño y emitir conceptos técnicos relacionados con la necesidad</w:t>
      </w:r>
      <w:r w:rsidR="00236F90" w:rsidRPr="005743B9">
        <w:rPr>
          <w:rFonts w:ascii="Verdana" w:hAnsi="Verdana" w:cs="Arial"/>
          <w:sz w:val="22"/>
          <w:szCs w:val="22"/>
        </w:rPr>
        <w:t xml:space="preserve"> del negocio</w:t>
      </w:r>
      <w:r w:rsidRPr="005743B9">
        <w:rPr>
          <w:rFonts w:ascii="Verdana" w:hAnsi="Verdana" w:cs="Arial"/>
          <w:sz w:val="22"/>
          <w:szCs w:val="22"/>
        </w:rPr>
        <w:t>.</w:t>
      </w:r>
    </w:p>
    <w:p w14:paraId="079B56B5" w14:textId="77777777" w:rsidR="00BF3BC1" w:rsidRPr="005743B9" w:rsidRDefault="00BF3BC1" w:rsidP="00BF3BC1">
      <w:pPr>
        <w:pStyle w:val="Prrafodelista"/>
        <w:rPr>
          <w:rFonts w:ascii="Verdana" w:hAnsi="Verdana" w:cs="Arial"/>
          <w:sz w:val="22"/>
          <w:szCs w:val="22"/>
        </w:rPr>
      </w:pPr>
    </w:p>
    <w:p w14:paraId="6D5A1EF0" w14:textId="77777777" w:rsidR="00BD1FF1" w:rsidRPr="005743B9" w:rsidRDefault="00BD1FF1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Diseño de alto nivel de las soluciones tecnológicas en función de los tipos de solución (Perfilación de soluciones)</w:t>
      </w:r>
    </w:p>
    <w:p w14:paraId="3561DE71" w14:textId="77777777" w:rsidR="007C566B" w:rsidRPr="005743B9" w:rsidRDefault="007C566B" w:rsidP="00BF3BC1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069F5545" w14:textId="77777777" w:rsidR="00BD1FF1" w:rsidRPr="005743B9" w:rsidRDefault="00BD1FF1" w:rsidP="00BF3BC1">
      <w:pPr>
        <w:numPr>
          <w:ilvl w:val="0"/>
          <w:numId w:val="7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Proveer los componentes de la Arquitectura que favorecen el diseño de la solución</w:t>
      </w:r>
      <w:r w:rsidR="00F4354E" w:rsidRPr="005743B9">
        <w:rPr>
          <w:rFonts w:ascii="Verdana" w:hAnsi="Verdana" w:cs="Arial"/>
          <w:sz w:val="22"/>
          <w:szCs w:val="22"/>
        </w:rPr>
        <w:t>.</w:t>
      </w:r>
    </w:p>
    <w:p w14:paraId="2996DEBB" w14:textId="77777777" w:rsidR="00BD1FF1" w:rsidRPr="005743B9" w:rsidRDefault="00BD1FF1" w:rsidP="00EC137E">
      <w:pPr>
        <w:jc w:val="both"/>
        <w:rPr>
          <w:rFonts w:ascii="Verdana" w:hAnsi="Verdana" w:cs="Arial"/>
          <w:sz w:val="22"/>
          <w:szCs w:val="22"/>
        </w:rPr>
      </w:pPr>
    </w:p>
    <w:p w14:paraId="1BEB7B49" w14:textId="77777777" w:rsidR="00EC137E" w:rsidRPr="005743B9" w:rsidRDefault="00EC137E" w:rsidP="00784E25">
      <w:pPr>
        <w:pStyle w:val="Ttulo3"/>
        <w:rPr>
          <w:rFonts w:ascii="Verdana" w:hAnsi="Verdana" w:cs="Arial"/>
          <w:b/>
          <w:sz w:val="22"/>
          <w:szCs w:val="22"/>
        </w:rPr>
      </w:pPr>
      <w:bookmarkStart w:id="58" w:name="_Toc454982113"/>
      <w:bookmarkStart w:id="59" w:name="_Toc454983646"/>
      <w:bookmarkStart w:id="60" w:name="_Toc455568810"/>
      <w:bookmarkStart w:id="61" w:name="_Toc457547949"/>
      <w:bookmarkStart w:id="62" w:name="_Toc457555717"/>
      <w:bookmarkStart w:id="63" w:name="_Toc457555760"/>
      <w:bookmarkStart w:id="64" w:name="_Toc457567127"/>
      <w:bookmarkStart w:id="65" w:name="_Toc457569816"/>
      <w:bookmarkStart w:id="66" w:name="_Toc463968213"/>
      <w:bookmarkStart w:id="67" w:name="_Toc454982114"/>
      <w:bookmarkStart w:id="68" w:name="_Toc454983647"/>
      <w:bookmarkStart w:id="69" w:name="_Toc455568811"/>
      <w:bookmarkStart w:id="70" w:name="_Toc457547950"/>
      <w:bookmarkStart w:id="71" w:name="_Toc457555718"/>
      <w:bookmarkStart w:id="72" w:name="_Toc457555761"/>
      <w:bookmarkStart w:id="73" w:name="_Toc457567128"/>
      <w:bookmarkStart w:id="74" w:name="_Toc457569817"/>
      <w:bookmarkStart w:id="75" w:name="_Toc463968214"/>
      <w:bookmarkStart w:id="76" w:name="_Toc67995834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5743B9">
        <w:rPr>
          <w:rFonts w:ascii="Verdana" w:hAnsi="Verdana" w:cs="Arial"/>
          <w:b/>
          <w:sz w:val="22"/>
          <w:szCs w:val="22"/>
        </w:rPr>
        <w:t>Políticas</w:t>
      </w:r>
      <w:bookmarkEnd w:id="76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33E560B5" w14:textId="77777777" w:rsidR="00EC137E" w:rsidRPr="005743B9" w:rsidRDefault="00EC137E" w:rsidP="00401D68">
      <w:pPr>
        <w:numPr>
          <w:ilvl w:val="0"/>
          <w:numId w:val="12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Las verificaciones </w:t>
      </w:r>
      <w:r w:rsidR="004203CF" w:rsidRPr="005743B9">
        <w:rPr>
          <w:rFonts w:ascii="Verdana" w:hAnsi="Verdana" w:cs="Arial"/>
          <w:sz w:val="22"/>
          <w:szCs w:val="22"/>
        </w:rPr>
        <w:t xml:space="preserve">del cumplimiento de los lineamientos establecidos por el gobierno de la arquitectura, </w:t>
      </w:r>
      <w:r w:rsidRPr="005743B9">
        <w:rPr>
          <w:rFonts w:ascii="Verdana" w:hAnsi="Verdana" w:cs="Arial"/>
          <w:sz w:val="22"/>
          <w:szCs w:val="22"/>
        </w:rPr>
        <w:t>deben hacerse mediante mecanismos formales y documentados</w:t>
      </w:r>
      <w:r w:rsidR="0098674F" w:rsidRPr="005743B9">
        <w:rPr>
          <w:rFonts w:ascii="Verdana" w:hAnsi="Verdana" w:cs="Arial"/>
          <w:sz w:val="22"/>
          <w:szCs w:val="22"/>
        </w:rPr>
        <w:t>.</w:t>
      </w:r>
    </w:p>
    <w:p w14:paraId="01BBDAA5" w14:textId="77777777" w:rsidR="007C566B" w:rsidRPr="005743B9" w:rsidRDefault="007C566B" w:rsidP="007C566B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1EBFAC15" w14:textId="77777777" w:rsidR="00EC137E" w:rsidRPr="005743B9" w:rsidRDefault="00B80D4A" w:rsidP="00401D68">
      <w:pPr>
        <w:numPr>
          <w:ilvl w:val="0"/>
          <w:numId w:val="12"/>
        </w:numPr>
        <w:ind w:left="851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La periodicidad del acompañamiento </w:t>
      </w:r>
      <w:r w:rsidR="00C03527" w:rsidRPr="005743B9">
        <w:rPr>
          <w:rFonts w:ascii="Verdana" w:hAnsi="Verdana" w:cs="Arial"/>
          <w:sz w:val="22"/>
          <w:szCs w:val="22"/>
        </w:rPr>
        <w:t>y revisiones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BF52ED" w:rsidRPr="005743B9">
        <w:rPr>
          <w:rFonts w:ascii="Verdana" w:hAnsi="Verdana" w:cs="Arial"/>
          <w:sz w:val="22"/>
          <w:szCs w:val="22"/>
        </w:rPr>
        <w:t>deben ser acordadas con el equipo de proyecto.</w:t>
      </w:r>
    </w:p>
    <w:p w14:paraId="3A3967B1" w14:textId="77777777" w:rsidR="00A01F89" w:rsidRPr="005743B9" w:rsidRDefault="00A01F89" w:rsidP="00EC137E">
      <w:pPr>
        <w:ind w:left="144"/>
        <w:jc w:val="both"/>
        <w:rPr>
          <w:rFonts w:ascii="Verdana" w:hAnsi="Verdana" w:cs="Arial"/>
          <w:sz w:val="22"/>
          <w:szCs w:val="22"/>
        </w:rPr>
      </w:pPr>
    </w:p>
    <w:p w14:paraId="474BB569" w14:textId="77777777" w:rsidR="00874597" w:rsidRPr="005743B9" w:rsidRDefault="00874597" w:rsidP="00784E25">
      <w:pPr>
        <w:pStyle w:val="Ttulo3"/>
        <w:rPr>
          <w:rFonts w:ascii="Verdana" w:hAnsi="Verdana" w:cs="Arial"/>
          <w:b/>
          <w:sz w:val="22"/>
          <w:szCs w:val="22"/>
        </w:rPr>
      </w:pPr>
      <w:bookmarkStart w:id="77" w:name="_Toc67995835"/>
      <w:r w:rsidRPr="005743B9">
        <w:rPr>
          <w:rFonts w:ascii="Verdana" w:hAnsi="Verdana" w:cs="Arial"/>
          <w:b/>
          <w:sz w:val="22"/>
          <w:szCs w:val="22"/>
        </w:rPr>
        <w:t>Roles y responsabilidades</w:t>
      </w:r>
      <w:bookmarkEnd w:id="77"/>
    </w:p>
    <w:p w14:paraId="3E7B5B41" w14:textId="77777777" w:rsidR="008F110D" w:rsidRPr="005743B9" w:rsidRDefault="008F110D" w:rsidP="007C566B">
      <w:pPr>
        <w:ind w:left="624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Arquitecto</w:t>
      </w:r>
      <w:r w:rsidR="00C210DD" w:rsidRPr="005743B9">
        <w:rPr>
          <w:rFonts w:ascii="Verdana" w:hAnsi="Verdana" w:cs="Arial"/>
          <w:sz w:val="22"/>
          <w:szCs w:val="22"/>
          <w:u w:val="single"/>
        </w:rPr>
        <w:t>s</w:t>
      </w:r>
      <w:r w:rsidRPr="005743B9">
        <w:rPr>
          <w:rFonts w:ascii="Verdana" w:hAnsi="Verdana" w:cs="Arial"/>
          <w:sz w:val="22"/>
          <w:szCs w:val="22"/>
          <w:u w:val="single"/>
        </w:rPr>
        <w:t xml:space="preserve"> </w:t>
      </w:r>
      <w:r w:rsidR="000D016E" w:rsidRPr="005743B9">
        <w:rPr>
          <w:rFonts w:ascii="Verdana" w:hAnsi="Verdana" w:cs="Arial"/>
          <w:sz w:val="22"/>
          <w:szCs w:val="22"/>
          <w:u w:val="single"/>
        </w:rPr>
        <w:t>tipo solución</w:t>
      </w:r>
      <w:r w:rsidRPr="005743B9">
        <w:rPr>
          <w:rFonts w:ascii="Verdana" w:hAnsi="Verdana" w:cs="Arial"/>
          <w:sz w:val="22"/>
          <w:szCs w:val="22"/>
          <w:u w:val="single"/>
        </w:rPr>
        <w:t>:</w:t>
      </w:r>
    </w:p>
    <w:p w14:paraId="1D68ABD9" w14:textId="77777777" w:rsidR="008F110D" w:rsidRPr="005743B9" w:rsidRDefault="008F110D" w:rsidP="007C566B">
      <w:pPr>
        <w:ind w:left="624"/>
        <w:jc w:val="both"/>
        <w:rPr>
          <w:rFonts w:ascii="Verdana" w:hAnsi="Verdana" w:cs="Arial"/>
          <w:sz w:val="22"/>
          <w:szCs w:val="22"/>
          <w:u w:val="single"/>
        </w:rPr>
      </w:pPr>
    </w:p>
    <w:p w14:paraId="53957880" w14:textId="77777777" w:rsidR="008F110D" w:rsidRDefault="008F110D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Acompañamiento en la correcta implementación de</w:t>
      </w:r>
      <w:r w:rsidR="00E34456" w:rsidRPr="005743B9">
        <w:rPr>
          <w:rFonts w:ascii="Verdana" w:hAnsi="Verdana" w:cs="Arial"/>
          <w:sz w:val="22"/>
          <w:szCs w:val="22"/>
        </w:rPr>
        <w:t xml:space="preserve"> los lineamientos y estándares establecidos en la(s) </w:t>
      </w:r>
      <w:r w:rsidR="0033548A" w:rsidRPr="005743B9">
        <w:rPr>
          <w:rFonts w:ascii="Verdana" w:hAnsi="Verdana" w:cs="Arial"/>
          <w:sz w:val="22"/>
          <w:szCs w:val="22"/>
        </w:rPr>
        <w:t>Arquitectura</w:t>
      </w:r>
      <w:r w:rsidR="00E34456" w:rsidRPr="005743B9">
        <w:rPr>
          <w:rFonts w:ascii="Verdana" w:hAnsi="Verdana" w:cs="Arial"/>
          <w:sz w:val="22"/>
          <w:szCs w:val="22"/>
        </w:rPr>
        <w:t>(s) tipo que aplique(n) a la nueva solución</w:t>
      </w:r>
      <w:r w:rsidRPr="005743B9">
        <w:rPr>
          <w:rFonts w:ascii="Verdana" w:hAnsi="Verdana" w:cs="Arial"/>
          <w:sz w:val="22"/>
          <w:szCs w:val="22"/>
        </w:rPr>
        <w:t xml:space="preserve">. </w:t>
      </w:r>
    </w:p>
    <w:p w14:paraId="283CAA15" w14:textId="77777777" w:rsidR="005743B9" w:rsidRPr="005743B9" w:rsidRDefault="005743B9" w:rsidP="005743B9">
      <w:pPr>
        <w:ind w:left="850"/>
        <w:jc w:val="both"/>
        <w:rPr>
          <w:rFonts w:ascii="Verdana" w:hAnsi="Verdana" w:cs="Arial"/>
          <w:sz w:val="22"/>
          <w:szCs w:val="22"/>
        </w:rPr>
      </w:pPr>
    </w:p>
    <w:p w14:paraId="3A55AA77" w14:textId="77777777" w:rsidR="008F110D" w:rsidRDefault="00784E25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Indicar los</w:t>
      </w:r>
      <w:r w:rsidR="00972EAA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>estándares, lineamientos</w:t>
      </w:r>
      <w:r w:rsidR="00E2401A" w:rsidRPr="005743B9">
        <w:rPr>
          <w:rFonts w:ascii="Verdana" w:hAnsi="Verdana" w:cs="Arial"/>
          <w:sz w:val="22"/>
          <w:szCs w:val="22"/>
        </w:rPr>
        <w:t xml:space="preserve"> y documentación </w:t>
      </w:r>
      <w:r w:rsidR="00972EAA" w:rsidRPr="005743B9">
        <w:rPr>
          <w:rFonts w:ascii="Verdana" w:hAnsi="Verdana" w:cs="Arial"/>
          <w:sz w:val="22"/>
          <w:szCs w:val="22"/>
        </w:rPr>
        <w:t xml:space="preserve">que deben ser aplicados </w:t>
      </w:r>
      <w:r w:rsidR="00C210DD" w:rsidRPr="005743B9">
        <w:rPr>
          <w:rFonts w:ascii="Verdana" w:hAnsi="Verdana" w:cs="Arial"/>
          <w:sz w:val="22"/>
          <w:szCs w:val="22"/>
        </w:rPr>
        <w:t>en cada proyecto que se desarrolle</w:t>
      </w:r>
      <w:r w:rsidR="00E2401A" w:rsidRPr="005743B9">
        <w:rPr>
          <w:rFonts w:ascii="Verdana" w:hAnsi="Verdana" w:cs="Arial"/>
          <w:sz w:val="22"/>
          <w:szCs w:val="22"/>
        </w:rPr>
        <w:t>,</w:t>
      </w:r>
      <w:r w:rsidR="00150DDC" w:rsidRPr="005743B9">
        <w:rPr>
          <w:rFonts w:ascii="Verdana" w:hAnsi="Verdana" w:cs="Arial"/>
          <w:sz w:val="22"/>
          <w:szCs w:val="22"/>
        </w:rPr>
        <w:t xml:space="preserve"> de acuerdo </w:t>
      </w:r>
      <w:r w:rsidR="00BB6516" w:rsidRPr="005743B9">
        <w:rPr>
          <w:rFonts w:ascii="Verdana" w:hAnsi="Verdana" w:cs="Arial"/>
          <w:sz w:val="22"/>
          <w:szCs w:val="22"/>
        </w:rPr>
        <w:t>con el</w:t>
      </w:r>
      <w:r w:rsidR="00150DDC" w:rsidRPr="005743B9">
        <w:rPr>
          <w:rFonts w:ascii="Verdana" w:hAnsi="Verdana" w:cs="Arial"/>
          <w:sz w:val="22"/>
          <w:szCs w:val="22"/>
        </w:rPr>
        <w:t>(</w:t>
      </w:r>
      <w:r w:rsidR="00BB6516" w:rsidRPr="005743B9">
        <w:rPr>
          <w:rFonts w:ascii="Verdana" w:hAnsi="Verdana" w:cs="Arial"/>
          <w:sz w:val="22"/>
          <w:szCs w:val="22"/>
        </w:rPr>
        <w:t>los) tipo</w:t>
      </w:r>
      <w:r w:rsidR="00150DDC" w:rsidRPr="005743B9">
        <w:rPr>
          <w:rFonts w:ascii="Verdana" w:hAnsi="Verdana" w:cs="Arial"/>
          <w:sz w:val="22"/>
          <w:szCs w:val="22"/>
        </w:rPr>
        <w:t>(</w:t>
      </w:r>
      <w:r w:rsidR="00BB6516" w:rsidRPr="005743B9">
        <w:rPr>
          <w:rFonts w:ascii="Verdana" w:hAnsi="Verdana" w:cs="Arial"/>
          <w:sz w:val="22"/>
          <w:szCs w:val="22"/>
        </w:rPr>
        <w:t>s) de</w:t>
      </w:r>
      <w:r w:rsidR="008F110D" w:rsidRPr="005743B9">
        <w:rPr>
          <w:rFonts w:ascii="Verdana" w:hAnsi="Verdana" w:cs="Arial"/>
          <w:sz w:val="22"/>
          <w:szCs w:val="22"/>
        </w:rPr>
        <w:t xml:space="preserve"> solución</w:t>
      </w:r>
      <w:r w:rsidR="00150DDC" w:rsidRPr="005743B9">
        <w:rPr>
          <w:rFonts w:ascii="Verdana" w:hAnsi="Verdana" w:cs="Arial"/>
          <w:sz w:val="22"/>
          <w:szCs w:val="22"/>
        </w:rPr>
        <w:t xml:space="preserve"> </w:t>
      </w:r>
      <w:r w:rsidR="00E2401A" w:rsidRPr="005743B9">
        <w:rPr>
          <w:rFonts w:ascii="Verdana" w:hAnsi="Verdana" w:cs="Arial"/>
          <w:sz w:val="22"/>
          <w:szCs w:val="22"/>
        </w:rPr>
        <w:t>involucrados</w:t>
      </w:r>
      <w:r w:rsidR="00037EF5" w:rsidRPr="005743B9">
        <w:rPr>
          <w:rFonts w:ascii="Verdana" w:hAnsi="Verdana" w:cs="Arial"/>
          <w:sz w:val="22"/>
          <w:szCs w:val="22"/>
        </w:rPr>
        <w:t>.</w:t>
      </w:r>
    </w:p>
    <w:p w14:paraId="037971F9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65160FA8" w14:textId="77777777" w:rsidR="008F110D" w:rsidRDefault="008F110D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Proveer los componentes o servicios de Arquitectura </w:t>
      </w:r>
      <w:r w:rsidR="00C24528" w:rsidRPr="005743B9">
        <w:rPr>
          <w:rFonts w:ascii="Verdana" w:hAnsi="Verdana" w:cs="Arial"/>
          <w:sz w:val="22"/>
          <w:szCs w:val="22"/>
        </w:rPr>
        <w:t xml:space="preserve">que aplican a la nueva solución e </w:t>
      </w:r>
      <w:r w:rsidR="00784E25" w:rsidRPr="005743B9">
        <w:rPr>
          <w:rFonts w:ascii="Verdana" w:hAnsi="Verdana" w:cs="Arial"/>
          <w:sz w:val="22"/>
          <w:szCs w:val="22"/>
        </w:rPr>
        <w:t>indicar su</w:t>
      </w:r>
      <w:r w:rsidRPr="005743B9">
        <w:rPr>
          <w:rFonts w:ascii="Verdana" w:hAnsi="Verdana" w:cs="Arial"/>
          <w:sz w:val="22"/>
          <w:szCs w:val="22"/>
        </w:rPr>
        <w:t xml:space="preserve"> forma de utilización</w:t>
      </w:r>
      <w:r w:rsidR="00037EF5" w:rsidRPr="005743B9">
        <w:rPr>
          <w:rFonts w:ascii="Verdana" w:hAnsi="Verdana" w:cs="Arial"/>
          <w:sz w:val="22"/>
          <w:szCs w:val="22"/>
        </w:rPr>
        <w:t>.</w:t>
      </w:r>
    </w:p>
    <w:p w14:paraId="1A6394B2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794C4362" w14:textId="77777777" w:rsidR="008F110D" w:rsidRPr="005743B9" w:rsidRDefault="008F110D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Emitir conceptos técnicos relacionados con la arquitectura para </w:t>
      </w:r>
      <w:r w:rsidR="00150DDC" w:rsidRPr="005743B9">
        <w:rPr>
          <w:rFonts w:ascii="Verdana" w:hAnsi="Verdana" w:cs="Arial"/>
          <w:sz w:val="22"/>
          <w:szCs w:val="22"/>
        </w:rPr>
        <w:t>la nueva</w:t>
      </w:r>
      <w:r w:rsidRPr="005743B9">
        <w:rPr>
          <w:rFonts w:ascii="Verdana" w:hAnsi="Verdana" w:cs="Arial"/>
          <w:sz w:val="22"/>
          <w:szCs w:val="22"/>
        </w:rPr>
        <w:t xml:space="preserve"> de solución</w:t>
      </w:r>
      <w:r w:rsidR="00037EF5" w:rsidRPr="005743B9">
        <w:rPr>
          <w:rFonts w:ascii="Verdana" w:hAnsi="Verdana" w:cs="Arial"/>
          <w:sz w:val="22"/>
          <w:szCs w:val="22"/>
        </w:rPr>
        <w:t>.</w:t>
      </w:r>
    </w:p>
    <w:p w14:paraId="7DC1F4D1" w14:textId="77777777" w:rsidR="008F110D" w:rsidRPr="005743B9" w:rsidRDefault="008F110D" w:rsidP="007C566B">
      <w:pPr>
        <w:pStyle w:val="Prrafodelista"/>
        <w:ind w:left="624"/>
        <w:jc w:val="both"/>
        <w:rPr>
          <w:rFonts w:ascii="Verdana" w:hAnsi="Verdana" w:cs="Arial"/>
          <w:sz w:val="22"/>
          <w:szCs w:val="22"/>
        </w:rPr>
      </w:pPr>
    </w:p>
    <w:p w14:paraId="14D9FDA0" w14:textId="77777777" w:rsidR="00574BCD" w:rsidRPr="005743B9" w:rsidRDefault="00574BCD" w:rsidP="007C566B">
      <w:pPr>
        <w:pStyle w:val="Prrafodelista"/>
        <w:ind w:left="624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Equipo de proyecto</w:t>
      </w:r>
    </w:p>
    <w:p w14:paraId="09E394CE" w14:textId="77777777" w:rsidR="006D72A2" w:rsidRPr="005743B9" w:rsidRDefault="006D72A2" w:rsidP="001E42C7">
      <w:pPr>
        <w:ind w:left="850"/>
        <w:jc w:val="both"/>
        <w:rPr>
          <w:rFonts w:ascii="Verdana" w:hAnsi="Verdana" w:cs="Arial"/>
          <w:sz w:val="22"/>
          <w:szCs w:val="22"/>
        </w:rPr>
      </w:pPr>
    </w:p>
    <w:p w14:paraId="7AD066B8" w14:textId="77777777" w:rsidR="00574BCD" w:rsidRDefault="0052277C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Aplicar </w:t>
      </w:r>
      <w:r w:rsidR="00574BCD" w:rsidRPr="005743B9">
        <w:rPr>
          <w:rFonts w:ascii="Verdana" w:hAnsi="Verdana" w:cs="Arial"/>
          <w:sz w:val="22"/>
          <w:szCs w:val="22"/>
        </w:rPr>
        <w:t>los lineamientos y políticas definidos p</w:t>
      </w:r>
      <w:r w:rsidRPr="005743B9">
        <w:rPr>
          <w:rFonts w:ascii="Verdana" w:hAnsi="Verdana" w:cs="Arial"/>
          <w:sz w:val="22"/>
          <w:szCs w:val="22"/>
        </w:rPr>
        <w:t>a</w:t>
      </w:r>
      <w:r w:rsidR="00574BCD" w:rsidRPr="005743B9">
        <w:rPr>
          <w:rFonts w:ascii="Verdana" w:hAnsi="Verdana" w:cs="Arial"/>
          <w:sz w:val="22"/>
          <w:szCs w:val="22"/>
        </w:rPr>
        <w:t>r</w:t>
      </w:r>
      <w:r w:rsidRPr="005743B9">
        <w:rPr>
          <w:rFonts w:ascii="Verdana" w:hAnsi="Verdana" w:cs="Arial"/>
          <w:sz w:val="22"/>
          <w:szCs w:val="22"/>
        </w:rPr>
        <w:t>a</w:t>
      </w:r>
      <w:r w:rsidR="00574BCD" w:rsidRPr="005743B9">
        <w:rPr>
          <w:rFonts w:ascii="Verdana" w:hAnsi="Verdana" w:cs="Arial"/>
          <w:sz w:val="22"/>
          <w:szCs w:val="22"/>
        </w:rPr>
        <w:t xml:space="preserve"> los tipos de soluciones que el proyecto contemple.</w:t>
      </w:r>
    </w:p>
    <w:p w14:paraId="2801906A" w14:textId="77777777" w:rsidR="005743B9" w:rsidRPr="005743B9" w:rsidRDefault="005743B9" w:rsidP="005743B9">
      <w:pPr>
        <w:ind w:left="850"/>
        <w:jc w:val="both"/>
        <w:rPr>
          <w:rFonts w:ascii="Verdana" w:hAnsi="Verdana" w:cs="Arial"/>
          <w:sz w:val="22"/>
          <w:szCs w:val="22"/>
        </w:rPr>
      </w:pPr>
    </w:p>
    <w:p w14:paraId="5F0DF7D1" w14:textId="77777777" w:rsidR="00574BCD" w:rsidRDefault="0052277C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V</w:t>
      </w:r>
      <w:r w:rsidR="00574BCD" w:rsidRPr="005743B9">
        <w:rPr>
          <w:rFonts w:ascii="Verdana" w:hAnsi="Verdana" w:cs="Arial"/>
          <w:sz w:val="22"/>
          <w:szCs w:val="22"/>
        </w:rPr>
        <w:t>erificar la lista de chequeo proporcionada para el tipo de solución antes de solicitar una revisión formal.</w:t>
      </w:r>
    </w:p>
    <w:p w14:paraId="35E8E771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43039DB6" w14:textId="77777777" w:rsidR="00574BCD" w:rsidRPr="005743B9" w:rsidRDefault="0052277C" w:rsidP="00401D68">
      <w:pPr>
        <w:numPr>
          <w:ilvl w:val="0"/>
          <w:numId w:val="4"/>
        </w:numPr>
        <w:ind w:left="850" w:hanging="170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P</w:t>
      </w:r>
      <w:r w:rsidR="00574BCD" w:rsidRPr="005743B9">
        <w:rPr>
          <w:rFonts w:ascii="Verdana" w:hAnsi="Verdana" w:cs="Arial"/>
          <w:sz w:val="22"/>
          <w:szCs w:val="22"/>
        </w:rPr>
        <w:t>roveer toda la información requerida para realizar la correcta verificación de la arquitectura.</w:t>
      </w:r>
    </w:p>
    <w:p w14:paraId="7CC629C7" w14:textId="77777777" w:rsidR="008F110D" w:rsidRPr="005743B9" w:rsidRDefault="008F110D" w:rsidP="00874597">
      <w:pPr>
        <w:jc w:val="both"/>
        <w:rPr>
          <w:rFonts w:ascii="Verdana" w:hAnsi="Verdana" w:cs="Arial"/>
          <w:i/>
          <w:sz w:val="22"/>
          <w:szCs w:val="22"/>
        </w:rPr>
      </w:pPr>
    </w:p>
    <w:p w14:paraId="593DAF41" w14:textId="77777777" w:rsidR="00874597" w:rsidRPr="005743B9" w:rsidRDefault="003268AA" w:rsidP="000B3190">
      <w:pPr>
        <w:pStyle w:val="Ttulo3"/>
        <w:rPr>
          <w:rFonts w:ascii="Verdana" w:hAnsi="Verdana" w:cs="Arial"/>
          <w:b/>
          <w:sz w:val="22"/>
          <w:szCs w:val="22"/>
        </w:rPr>
      </w:pPr>
      <w:bookmarkStart w:id="78" w:name="_Toc67995836"/>
      <w:r w:rsidRPr="005743B9">
        <w:rPr>
          <w:rFonts w:ascii="Verdana" w:hAnsi="Verdana" w:cs="Arial"/>
          <w:b/>
          <w:sz w:val="22"/>
          <w:szCs w:val="22"/>
        </w:rPr>
        <w:t>Documentos de Apoyo</w:t>
      </w:r>
      <w:bookmarkEnd w:id="78"/>
      <w:r w:rsidR="00874597"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2E79231C" w14:textId="77777777" w:rsidR="00387FBF" w:rsidRPr="005743B9" w:rsidRDefault="006D72A2" w:rsidP="006D72A2">
      <w:pPr>
        <w:ind w:left="142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        </w:t>
      </w:r>
      <w:r w:rsidR="0064533A" w:rsidRPr="005743B9">
        <w:rPr>
          <w:rFonts w:ascii="Verdana" w:hAnsi="Verdana" w:cs="Arial"/>
          <w:sz w:val="22"/>
          <w:szCs w:val="22"/>
        </w:rPr>
        <w:t>N</w:t>
      </w:r>
      <w:r w:rsidR="00574F77" w:rsidRPr="005743B9">
        <w:rPr>
          <w:rFonts w:ascii="Verdana" w:hAnsi="Verdana" w:cs="Arial"/>
          <w:sz w:val="22"/>
          <w:szCs w:val="22"/>
        </w:rPr>
        <w:t>.</w:t>
      </w:r>
      <w:r w:rsidR="0064533A" w:rsidRPr="005743B9">
        <w:rPr>
          <w:rFonts w:ascii="Verdana" w:hAnsi="Verdana" w:cs="Arial"/>
          <w:sz w:val="22"/>
          <w:szCs w:val="22"/>
        </w:rPr>
        <w:t>A</w:t>
      </w:r>
      <w:r w:rsidR="00574F77" w:rsidRPr="005743B9">
        <w:rPr>
          <w:rFonts w:ascii="Verdana" w:hAnsi="Verdana" w:cs="Arial"/>
          <w:sz w:val="22"/>
          <w:szCs w:val="22"/>
        </w:rPr>
        <w:t>.</w:t>
      </w:r>
    </w:p>
    <w:bookmarkEnd w:id="8"/>
    <w:bookmarkEnd w:id="9"/>
    <w:bookmarkEnd w:id="10"/>
    <w:bookmarkEnd w:id="11"/>
    <w:bookmarkEnd w:id="12"/>
    <w:bookmarkEnd w:id="13"/>
    <w:p w14:paraId="7844C27C" w14:textId="77777777" w:rsidR="003C5970" w:rsidRPr="005743B9" w:rsidRDefault="003C5970" w:rsidP="0052277C">
      <w:pPr>
        <w:rPr>
          <w:rFonts w:ascii="Verdana" w:hAnsi="Verdana" w:cs="Arial"/>
          <w:sz w:val="22"/>
          <w:szCs w:val="22"/>
        </w:rPr>
      </w:pPr>
    </w:p>
    <w:p w14:paraId="00E5FCAC" w14:textId="77777777" w:rsidR="00E80037" w:rsidRPr="005743B9" w:rsidRDefault="00E80037" w:rsidP="006D72A2">
      <w:pPr>
        <w:pStyle w:val="Ttulo2"/>
        <w:ind w:left="567"/>
        <w:rPr>
          <w:rFonts w:ascii="Verdana" w:hAnsi="Verdana" w:cs="Arial"/>
          <w:sz w:val="22"/>
          <w:szCs w:val="22"/>
        </w:rPr>
      </w:pPr>
      <w:bookmarkStart w:id="79" w:name="_Toc67995837"/>
      <w:r w:rsidRPr="005743B9">
        <w:rPr>
          <w:rFonts w:ascii="Verdana" w:hAnsi="Verdana" w:cs="Arial"/>
          <w:sz w:val="22"/>
          <w:szCs w:val="22"/>
        </w:rPr>
        <w:t xml:space="preserve">Actualización de la </w:t>
      </w:r>
      <w:r w:rsidR="006B1B97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 xml:space="preserve">rquitectura </w:t>
      </w:r>
      <w:r w:rsidR="009D2D0D" w:rsidRPr="005743B9">
        <w:rPr>
          <w:rFonts w:ascii="Verdana" w:hAnsi="Verdana" w:cs="Arial"/>
          <w:sz w:val="22"/>
          <w:szCs w:val="22"/>
        </w:rPr>
        <w:t xml:space="preserve">de la Infraestructura </w:t>
      </w:r>
      <w:r w:rsidRPr="005743B9">
        <w:rPr>
          <w:rFonts w:ascii="Verdana" w:hAnsi="Verdana" w:cs="Arial"/>
          <w:sz w:val="22"/>
          <w:szCs w:val="22"/>
        </w:rPr>
        <w:t>Tecnológica</w:t>
      </w:r>
      <w:bookmarkEnd w:id="79"/>
    </w:p>
    <w:p w14:paraId="121AFC13" w14:textId="77777777" w:rsidR="00E80037" w:rsidRPr="005743B9" w:rsidRDefault="00E80037" w:rsidP="00E80037">
      <w:pPr>
        <w:pStyle w:val="Ttulo3"/>
        <w:rPr>
          <w:rFonts w:ascii="Verdana" w:hAnsi="Verdana" w:cs="Arial"/>
          <w:b/>
          <w:sz w:val="22"/>
          <w:szCs w:val="22"/>
        </w:rPr>
      </w:pPr>
      <w:bookmarkStart w:id="80" w:name="_Toc67995838"/>
      <w:r w:rsidRPr="005743B9">
        <w:rPr>
          <w:rFonts w:ascii="Verdana" w:hAnsi="Verdana" w:cs="Arial"/>
          <w:b/>
          <w:sz w:val="22"/>
          <w:szCs w:val="22"/>
        </w:rPr>
        <w:t>Descripción</w:t>
      </w:r>
      <w:bookmarkEnd w:id="80"/>
    </w:p>
    <w:p w14:paraId="3045111D" w14:textId="77777777" w:rsidR="007C3C5A" w:rsidRPr="005743B9" w:rsidRDefault="00C304B0" w:rsidP="006D72A2">
      <w:pPr>
        <w:ind w:left="62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Esta actividad es la encargada de mantener actualizada la Arquitectura </w:t>
      </w:r>
      <w:r w:rsidR="00AC4A02" w:rsidRPr="005743B9">
        <w:rPr>
          <w:rFonts w:ascii="Verdana" w:hAnsi="Verdana" w:cs="Arial"/>
          <w:sz w:val="22"/>
          <w:szCs w:val="22"/>
        </w:rPr>
        <w:t xml:space="preserve">de la infraestructura </w:t>
      </w:r>
      <w:r w:rsidRPr="005743B9">
        <w:rPr>
          <w:rFonts w:ascii="Verdana" w:hAnsi="Verdana" w:cs="Arial"/>
          <w:sz w:val="22"/>
          <w:szCs w:val="22"/>
        </w:rPr>
        <w:t xml:space="preserve">tecnológica, la cual </w:t>
      </w:r>
      <w:r w:rsidR="000B7F6C" w:rsidRPr="005743B9">
        <w:rPr>
          <w:rFonts w:ascii="Verdana" w:hAnsi="Verdana" w:cs="Arial"/>
          <w:sz w:val="22"/>
          <w:szCs w:val="22"/>
        </w:rPr>
        <w:t xml:space="preserve">cubre </w:t>
      </w:r>
      <w:r w:rsidRPr="005743B9">
        <w:rPr>
          <w:rFonts w:ascii="Verdana" w:hAnsi="Verdana" w:cs="Arial"/>
          <w:sz w:val="22"/>
          <w:szCs w:val="22"/>
        </w:rPr>
        <w:t xml:space="preserve">temas de servicios </w:t>
      </w:r>
      <w:r w:rsidR="00784E25" w:rsidRPr="005743B9">
        <w:rPr>
          <w:rFonts w:ascii="Verdana" w:hAnsi="Verdana" w:cs="Arial"/>
          <w:sz w:val="22"/>
          <w:szCs w:val="22"/>
        </w:rPr>
        <w:t>tecnológicos tales</w:t>
      </w:r>
      <w:r w:rsidR="000B7F6C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 xml:space="preserve">como, servicio de internet, </w:t>
      </w:r>
      <w:r w:rsidR="00AC4A02" w:rsidRPr="005743B9">
        <w:rPr>
          <w:rFonts w:ascii="Verdana" w:hAnsi="Verdana" w:cs="Arial"/>
          <w:sz w:val="22"/>
          <w:szCs w:val="22"/>
        </w:rPr>
        <w:t>correo</w:t>
      </w:r>
      <w:r w:rsidRPr="005743B9">
        <w:rPr>
          <w:rFonts w:ascii="Verdana" w:hAnsi="Verdana" w:cs="Arial"/>
          <w:sz w:val="22"/>
          <w:szCs w:val="22"/>
        </w:rPr>
        <w:t xml:space="preserve">, </w:t>
      </w:r>
      <w:r w:rsidR="00AC4A02" w:rsidRPr="005743B9">
        <w:rPr>
          <w:rFonts w:ascii="Verdana" w:hAnsi="Verdana" w:cs="Arial"/>
          <w:sz w:val="22"/>
          <w:szCs w:val="22"/>
        </w:rPr>
        <w:t xml:space="preserve">impresión, </w:t>
      </w:r>
      <w:r w:rsidR="0033548A" w:rsidRPr="005743B9">
        <w:rPr>
          <w:rFonts w:ascii="Verdana" w:hAnsi="Verdana" w:cs="Arial"/>
          <w:sz w:val="22"/>
          <w:szCs w:val="22"/>
        </w:rPr>
        <w:t>etc.</w:t>
      </w:r>
      <w:r w:rsidR="000B7F6C" w:rsidRPr="005743B9">
        <w:rPr>
          <w:rFonts w:ascii="Verdana" w:hAnsi="Verdana" w:cs="Arial"/>
          <w:sz w:val="22"/>
          <w:szCs w:val="22"/>
        </w:rPr>
        <w:t>, a</w:t>
      </w:r>
      <w:r w:rsidR="00AA19EA" w:rsidRPr="005743B9">
        <w:rPr>
          <w:rFonts w:ascii="Verdana" w:hAnsi="Verdana" w:cs="Arial"/>
          <w:sz w:val="22"/>
          <w:szCs w:val="22"/>
        </w:rPr>
        <w:t>sí</w:t>
      </w:r>
      <w:r w:rsidRPr="005743B9">
        <w:rPr>
          <w:rFonts w:ascii="Verdana" w:hAnsi="Verdana" w:cs="Arial"/>
          <w:sz w:val="22"/>
          <w:szCs w:val="22"/>
        </w:rPr>
        <w:t xml:space="preserve"> como </w:t>
      </w:r>
      <w:r w:rsidR="0033548A" w:rsidRPr="005743B9">
        <w:rPr>
          <w:rFonts w:ascii="Verdana" w:hAnsi="Verdana" w:cs="Arial"/>
          <w:sz w:val="22"/>
          <w:szCs w:val="22"/>
        </w:rPr>
        <w:t>toda</w:t>
      </w:r>
      <w:r w:rsidRPr="005743B9">
        <w:rPr>
          <w:rFonts w:ascii="Verdana" w:hAnsi="Verdana" w:cs="Arial"/>
          <w:sz w:val="22"/>
          <w:szCs w:val="22"/>
        </w:rPr>
        <w:t xml:space="preserve"> la infraestructura que soporta </w:t>
      </w:r>
      <w:r w:rsidR="00AC4A02" w:rsidRPr="005743B9">
        <w:rPr>
          <w:rFonts w:ascii="Verdana" w:hAnsi="Verdana" w:cs="Arial"/>
          <w:sz w:val="22"/>
          <w:szCs w:val="22"/>
        </w:rPr>
        <w:t>los servicios TIC de la entidad</w:t>
      </w:r>
      <w:r w:rsidRPr="005743B9">
        <w:rPr>
          <w:rFonts w:ascii="Verdana" w:hAnsi="Verdana" w:cs="Arial"/>
          <w:sz w:val="22"/>
          <w:szCs w:val="22"/>
        </w:rPr>
        <w:t xml:space="preserve">. </w:t>
      </w:r>
      <w:r w:rsidR="00972C31" w:rsidRPr="005743B9">
        <w:rPr>
          <w:rFonts w:ascii="Verdana" w:hAnsi="Verdana" w:cs="Arial"/>
          <w:sz w:val="22"/>
          <w:szCs w:val="22"/>
        </w:rPr>
        <w:t>La actualización de e</w:t>
      </w:r>
      <w:r w:rsidR="00810229" w:rsidRPr="005743B9">
        <w:rPr>
          <w:rFonts w:ascii="Verdana" w:hAnsi="Verdana" w:cs="Arial"/>
          <w:sz w:val="22"/>
          <w:szCs w:val="22"/>
        </w:rPr>
        <w:t>sta arquitectura cubre:</w:t>
      </w:r>
    </w:p>
    <w:p w14:paraId="64AE4AF4" w14:textId="77777777" w:rsidR="00D14195" w:rsidRPr="005743B9" w:rsidRDefault="00D14195" w:rsidP="006D72A2">
      <w:pPr>
        <w:ind w:left="624"/>
        <w:jc w:val="both"/>
        <w:rPr>
          <w:rFonts w:ascii="Verdana" w:hAnsi="Verdana" w:cs="Arial"/>
          <w:sz w:val="22"/>
          <w:szCs w:val="22"/>
        </w:rPr>
      </w:pPr>
    </w:p>
    <w:p w14:paraId="0D7E6ACB" w14:textId="77777777" w:rsidR="00E80037" w:rsidRPr="005743B9" w:rsidRDefault="00E80037" w:rsidP="00401D68">
      <w:pPr>
        <w:numPr>
          <w:ilvl w:val="0"/>
          <w:numId w:val="14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Investiga</w:t>
      </w:r>
      <w:r w:rsidR="007466A8" w:rsidRPr="005743B9">
        <w:rPr>
          <w:rFonts w:ascii="Verdana" w:hAnsi="Verdana" w:cs="Arial"/>
          <w:sz w:val="22"/>
          <w:szCs w:val="22"/>
        </w:rPr>
        <w:t>ción de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74376E" w:rsidRPr="005743B9">
        <w:rPr>
          <w:rFonts w:ascii="Verdana" w:hAnsi="Verdana" w:cs="Arial"/>
          <w:sz w:val="22"/>
          <w:szCs w:val="22"/>
        </w:rPr>
        <w:t>nuevas tendencias tecnológicas</w:t>
      </w:r>
      <w:r w:rsidR="00414104" w:rsidRPr="005743B9">
        <w:rPr>
          <w:rFonts w:ascii="Verdana" w:hAnsi="Verdana" w:cs="Arial"/>
          <w:sz w:val="22"/>
          <w:szCs w:val="22"/>
        </w:rPr>
        <w:t>.</w:t>
      </w:r>
    </w:p>
    <w:p w14:paraId="45D39801" w14:textId="77777777" w:rsidR="006D72A2" w:rsidRPr="005743B9" w:rsidRDefault="006D72A2" w:rsidP="006D72A2">
      <w:pPr>
        <w:ind w:left="981"/>
        <w:jc w:val="both"/>
        <w:rPr>
          <w:rFonts w:ascii="Verdana" w:hAnsi="Verdana" w:cs="Arial"/>
          <w:sz w:val="22"/>
          <w:szCs w:val="22"/>
        </w:rPr>
      </w:pPr>
    </w:p>
    <w:p w14:paraId="617B4949" w14:textId="77777777" w:rsidR="00E80037" w:rsidRPr="005743B9" w:rsidRDefault="00E80037" w:rsidP="00401D68">
      <w:pPr>
        <w:numPr>
          <w:ilvl w:val="0"/>
          <w:numId w:val="14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Realiza</w:t>
      </w:r>
      <w:r w:rsidR="007466A8" w:rsidRPr="005743B9">
        <w:rPr>
          <w:rFonts w:ascii="Verdana" w:hAnsi="Verdana" w:cs="Arial"/>
          <w:sz w:val="22"/>
          <w:szCs w:val="22"/>
        </w:rPr>
        <w:t xml:space="preserve">ción </w:t>
      </w:r>
      <w:r w:rsidR="00784E25" w:rsidRPr="005743B9">
        <w:rPr>
          <w:rFonts w:ascii="Verdana" w:hAnsi="Verdana" w:cs="Arial"/>
          <w:sz w:val="22"/>
          <w:szCs w:val="22"/>
        </w:rPr>
        <w:t>de pruebas</w:t>
      </w:r>
      <w:r w:rsidRPr="005743B9">
        <w:rPr>
          <w:rFonts w:ascii="Verdana" w:hAnsi="Verdana" w:cs="Arial"/>
          <w:sz w:val="22"/>
          <w:szCs w:val="22"/>
        </w:rPr>
        <w:t xml:space="preserve"> de concepto con proveedores de la industria</w:t>
      </w:r>
      <w:r w:rsidR="00414104" w:rsidRPr="005743B9">
        <w:rPr>
          <w:rFonts w:ascii="Verdana" w:hAnsi="Verdana" w:cs="Arial"/>
          <w:sz w:val="22"/>
          <w:szCs w:val="22"/>
        </w:rPr>
        <w:t>.</w:t>
      </w:r>
    </w:p>
    <w:p w14:paraId="51B75713" w14:textId="77777777" w:rsidR="006D72A2" w:rsidRPr="005743B9" w:rsidRDefault="006D72A2" w:rsidP="006D72A2">
      <w:pPr>
        <w:pStyle w:val="Prrafodelista"/>
        <w:rPr>
          <w:rFonts w:ascii="Verdana" w:hAnsi="Verdana" w:cs="Arial"/>
          <w:sz w:val="22"/>
          <w:szCs w:val="22"/>
        </w:rPr>
      </w:pPr>
    </w:p>
    <w:p w14:paraId="019460C7" w14:textId="77777777" w:rsidR="0074376E" w:rsidRPr="005743B9" w:rsidRDefault="00972C31" w:rsidP="00401D68">
      <w:pPr>
        <w:numPr>
          <w:ilvl w:val="0"/>
          <w:numId w:val="14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</w:t>
      </w:r>
      <w:r w:rsidR="0074376E" w:rsidRPr="005743B9">
        <w:rPr>
          <w:rFonts w:ascii="Verdana" w:hAnsi="Verdana" w:cs="Arial"/>
          <w:sz w:val="22"/>
          <w:szCs w:val="22"/>
        </w:rPr>
        <w:t>efini</w:t>
      </w:r>
      <w:r w:rsidR="007466A8" w:rsidRPr="005743B9">
        <w:rPr>
          <w:rFonts w:ascii="Verdana" w:hAnsi="Verdana" w:cs="Arial"/>
          <w:sz w:val="22"/>
          <w:szCs w:val="22"/>
        </w:rPr>
        <w:t xml:space="preserve">ción </w:t>
      </w:r>
      <w:r w:rsidR="0033548A" w:rsidRPr="005743B9">
        <w:rPr>
          <w:rFonts w:ascii="Verdana" w:hAnsi="Verdana" w:cs="Arial"/>
          <w:sz w:val="22"/>
          <w:szCs w:val="22"/>
        </w:rPr>
        <w:t xml:space="preserve">y descripción </w:t>
      </w:r>
      <w:r w:rsidR="007466A8" w:rsidRPr="005743B9">
        <w:rPr>
          <w:rFonts w:ascii="Verdana" w:hAnsi="Verdana" w:cs="Arial"/>
          <w:sz w:val="22"/>
          <w:szCs w:val="22"/>
        </w:rPr>
        <w:t>de</w:t>
      </w:r>
      <w:r w:rsidR="0074376E" w:rsidRPr="005743B9">
        <w:rPr>
          <w:rFonts w:ascii="Verdana" w:hAnsi="Verdana" w:cs="Arial"/>
          <w:sz w:val="22"/>
          <w:szCs w:val="22"/>
        </w:rPr>
        <w:t xml:space="preserve"> los servicios tecnológicos</w:t>
      </w:r>
      <w:r w:rsidR="00414104" w:rsidRPr="005743B9">
        <w:rPr>
          <w:rFonts w:ascii="Verdana" w:hAnsi="Verdana" w:cs="Arial"/>
          <w:sz w:val="22"/>
          <w:szCs w:val="22"/>
        </w:rPr>
        <w:t xml:space="preserve"> ofrecidos</w:t>
      </w:r>
    </w:p>
    <w:p w14:paraId="345162D9" w14:textId="77777777" w:rsidR="006D72A2" w:rsidRPr="005743B9" w:rsidRDefault="006D72A2" w:rsidP="006D72A2">
      <w:pPr>
        <w:pStyle w:val="Prrafodelista"/>
        <w:rPr>
          <w:rFonts w:ascii="Verdana" w:hAnsi="Verdana" w:cs="Arial"/>
          <w:sz w:val="22"/>
          <w:szCs w:val="22"/>
        </w:rPr>
      </w:pPr>
    </w:p>
    <w:p w14:paraId="3149ED49" w14:textId="77777777" w:rsidR="00E80037" w:rsidRPr="005743B9" w:rsidRDefault="00CC4037" w:rsidP="00401D68">
      <w:pPr>
        <w:numPr>
          <w:ilvl w:val="0"/>
          <w:numId w:val="14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Diseño</w:t>
      </w:r>
      <w:r w:rsidR="00E80037" w:rsidRPr="005743B9">
        <w:rPr>
          <w:rFonts w:ascii="Verdana" w:hAnsi="Verdana" w:cs="Arial"/>
          <w:sz w:val="22"/>
          <w:szCs w:val="22"/>
        </w:rPr>
        <w:t xml:space="preserve">, </w:t>
      </w:r>
      <w:r w:rsidR="00784E25" w:rsidRPr="005743B9">
        <w:rPr>
          <w:rFonts w:ascii="Verdana" w:hAnsi="Verdana" w:cs="Arial"/>
          <w:sz w:val="22"/>
          <w:szCs w:val="22"/>
        </w:rPr>
        <w:t>documentación y</w:t>
      </w:r>
      <w:r w:rsidR="00E80037" w:rsidRPr="005743B9">
        <w:rPr>
          <w:rFonts w:ascii="Verdana" w:hAnsi="Verdana" w:cs="Arial"/>
          <w:sz w:val="22"/>
          <w:szCs w:val="22"/>
        </w:rPr>
        <w:t xml:space="preserve"> </w:t>
      </w:r>
      <w:r w:rsidR="005C5DC4" w:rsidRPr="005743B9">
        <w:rPr>
          <w:rFonts w:ascii="Verdana" w:hAnsi="Verdana" w:cs="Arial"/>
          <w:sz w:val="22"/>
          <w:szCs w:val="22"/>
        </w:rPr>
        <w:t xml:space="preserve">difusión de </w:t>
      </w:r>
      <w:r w:rsidR="00E80037" w:rsidRPr="005743B9">
        <w:rPr>
          <w:rFonts w:ascii="Verdana" w:hAnsi="Verdana" w:cs="Arial"/>
          <w:sz w:val="22"/>
          <w:szCs w:val="22"/>
        </w:rPr>
        <w:t xml:space="preserve">la arquitectura </w:t>
      </w:r>
      <w:r w:rsidR="00B3668F" w:rsidRPr="005743B9">
        <w:rPr>
          <w:rFonts w:ascii="Verdana" w:hAnsi="Verdana" w:cs="Arial"/>
          <w:sz w:val="22"/>
          <w:szCs w:val="22"/>
        </w:rPr>
        <w:t xml:space="preserve">de la infraestructura </w:t>
      </w:r>
      <w:r w:rsidR="0074376E" w:rsidRPr="005743B9">
        <w:rPr>
          <w:rFonts w:ascii="Verdana" w:hAnsi="Verdana" w:cs="Arial"/>
          <w:sz w:val="22"/>
          <w:szCs w:val="22"/>
        </w:rPr>
        <w:t>tecnológica</w:t>
      </w:r>
      <w:r w:rsidR="00414104" w:rsidRPr="005743B9">
        <w:rPr>
          <w:rFonts w:ascii="Verdana" w:hAnsi="Verdana" w:cs="Arial"/>
          <w:sz w:val="22"/>
          <w:szCs w:val="22"/>
        </w:rPr>
        <w:t>.</w:t>
      </w:r>
    </w:p>
    <w:p w14:paraId="7C20CF50" w14:textId="77777777" w:rsidR="008B105F" w:rsidRPr="005743B9" w:rsidRDefault="008B105F" w:rsidP="008B105F">
      <w:pPr>
        <w:pStyle w:val="Prrafodelista"/>
        <w:rPr>
          <w:rFonts w:ascii="Verdana" w:hAnsi="Verdana" w:cs="Arial"/>
          <w:sz w:val="22"/>
          <w:szCs w:val="22"/>
        </w:rPr>
      </w:pPr>
    </w:p>
    <w:p w14:paraId="11BE24B1" w14:textId="77777777" w:rsidR="00FD5A4C" w:rsidRPr="005743B9" w:rsidRDefault="005C5DC4" w:rsidP="00401D68">
      <w:pPr>
        <w:numPr>
          <w:ilvl w:val="0"/>
          <w:numId w:val="14"/>
        </w:numPr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Identificación y sustentación de </w:t>
      </w:r>
      <w:r w:rsidR="006F6BC5" w:rsidRPr="005743B9">
        <w:rPr>
          <w:rFonts w:ascii="Verdana" w:hAnsi="Verdana" w:cs="Arial"/>
          <w:sz w:val="22"/>
          <w:szCs w:val="22"/>
        </w:rPr>
        <w:t xml:space="preserve">los </w:t>
      </w:r>
      <w:r w:rsidR="00D14195" w:rsidRPr="005743B9">
        <w:rPr>
          <w:rFonts w:ascii="Verdana" w:hAnsi="Verdana" w:cs="Arial"/>
          <w:sz w:val="22"/>
          <w:szCs w:val="22"/>
        </w:rPr>
        <w:t xml:space="preserve">cambios </w:t>
      </w:r>
      <w:r w:rsidR="006F6BC5" w:rsidRPr="005743B9">
        <w:rPr>
          <w:rFonts w:ascii="Verdana" w:hAnsi="Verdana" w:cs="Arial"/>
          <w:sz w:val="22"/>
          <w:szCs w:val="22"/>
        </w:rPr>
        <w:t xml:space="preserve">propuestos </w:t>
      </w:r>
      <w:r w:rsidR="00FD5A4C" w:rsidRPr="005743B9">
        <w:rPr>
          <w:rFonts w:ascii="Verdana" w:hAnsi="Verdana" w:cs="Arial"/>
          <w:sz w:val="22"/>
          <w:szCs w:val="22"/>
        </w:rPr>
        <w:t>a la arquitectura</w:t>
      </w:r>
      <w:r w:rsidR="006F6BC5" w:rsidRPr="005743B9">
        <w:rPr>
          <w:rFonts w:ascii="Verdana" w:hAnsi="Verdana" w:cs="Arial"/>
          <w:sz w:val="22"/>
          <w:szCs w:val="22"/>
        </w:rPr>
        <w:t xml:space="preserve"> de la infraestructura tecnológica</w:t>
      </w:r>
      <w:r w:rsidRPr="005743B9">
        <w:rPr>
          <w:rFonts w:ascii="Verdana" w:hAnsi="Verdana" w:cs="Arial"/>
          <w:sz w:val="22"/>
          <w:szCs w:val="22"/>
        </w:rPr>
        <w:t>, estableciendo impactos en la</w:t>
      </w:r>
      <w:r w:rsidR="00B3668F" w:rsidRPr="005743B9">
        <w:rPr>
          <w:rFonts w:ascii="Verdana" w:hAnsi="Verdana" w:cs="Arial"/>
          <w:sz w:val="22"/>
          <w:szCs w:val="22"/>
        </w:rPr>
        <w:t>s demás arquitecturas definidas</w:t>
      </w:r>
      <w:r w:rsidR="00FD5A4C" w:rsidRPr="005743B9">
        <w:rPr>
          <w:rFonts w:ascii="Verdana" w:hAnsi="Verdana" w:cs="Arial"/>
          <w:sz w:val="22"/>
          <w:szCs w:val="22"/>
        </w:rPr>
        <w:t>.</w:t>
      </w:r>
    </w:p>
    <w:p w14:paraId="46925678" w14:textId="77777777" w:rsidR="00E80037" w:rsidRPr="005743B9" w:rsidRDefault="00E80037" w:rsidP="00E80037">
      <w:pPr>
        <w:ind w:left="720"/>
        <w:jc w:val="both"/>
        <w:rPr>
          <w:rFonts w:ascii="Verdana" w:hAnsi="Verdana" w:cs="Arial"/>
          <w:sz w:val="22"/>
          <w:szCs w:val="22"/>
        </w:rPr>
      </w:pPr>
    </w:p>
    <w:p w14:paraId="770C0DF6" w14:textId="77777777" w:rsidR="00E80037" w:rsidRPr="005743B9" w:rsidRDefault="00E80037" w:rsidP="00E80037">
      <w:pPr>
        <w:pStyle w:val="Ttulo3"/>
        <w:rPr>
          <w:rFonts w:ascii="Verdana" w:hAnsi="Verdana" w:cs="Arial"/>
          <w:b/>
          <w:sz w:val="22"/>
          <w:szCs w:val="22"/>
        </w:rPr>
      </w:pPr>
      <w:bookmarkStart w:id="81" w:name="_Toc67995839"/>
      <w:r w:rsidRPr="005743B9">
        <w:rPr>
          <w:rFonts w:ascii="Verdana" w:hAnsi="Verdana" w:cs="Arial"/>
          <w:b/>
          <w:sz w:val="22"/>
          <w:szCs w:val="22"/>
        </w:rPr>
        <w:t>Políticas</w:t>
      </w:r>
      <w:bookmarkEnd w:id="81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24808470" w14:textId="77777777" w:rsidR="00E80037" w:rsidRPr="005743B9" w:rsidRDefault="003C15FA" w:rsidP="00401D68">
      <w:pPr>
        <w:numPr>
          <w:ilvl w:val="0"/>
          <w:numId w:val="13"/>
        </w:numPr>
        <w:ind w:left="947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La arquitectura </w:t>
      </w:r>
      <w:r w:rsidR="00011663" w:rsidRPr="005743B9">
        <w:rPr>
          <w:rFonts w:ascii="Verdana" w:hAnsi="Verdana" w:cs="Arial"/>
          <w:sz w:val="22"/>
          <w:szCs w:val="22"/>
        </w:rPr>
        <w:t xml:space="preserve">de la infraestructura </w:t>
      </w:r>
      <w:r w:rsidRPr="005743B9">
        <w:rPr>
          <w:rFonts w:ascii="Verdana" w:hAnsi="Verdana" w:cs="Arial"/>
          <w:sz w:val="22"/>
          <w:szCs w:val="22"/>
        </w:rPr>
        <w:t xml:space="preserve">tecnológica </w:t>
      </w:r>
      <w:r w:rsidR="00E80037" w:rsidRPr="005743B9">
        <w:rPr>
          <w:rFonts w:ascii="Verdana" w:hAnsi="Verdana" w:cs="Arial"/>
          <w:sz w:val="22"/>
          <w:szCs w:val="22"/>
        </w:rPr>
        <w:t xml:space="preserve">debe cumplir con la </w:t>
      </w:r>
      <w:r w:rsidR="00011663" w:rsidRPr="005743B9">
        <w:rPr>
          <w:rFonts w:ascii="Verdana" w:hAnsi="Verdana" w:cs="Arial"/>
          <w:sz w:val="22"/>
          <w:szCs w:val="22"/>
        </w:rPr>
        <w:t xml:space="preserve">arquitectura </w:t>
      </w:r>
      <w:r w:rsidR="00E80037" w:rsidRPr="005743B9">
        <w:rPr>
          <w:rFonts w:ascii="Verdana" w:hAnsi="Verdana" w:cs="Arial"/>
          <w:sz w:val="22"/>
          <w:szCs w:val="22"/>
        </w:rPr>
        <w:t>de referencia y sus lineamientos</w:t>
      </w:r>
      <w:r w:rsidR="007653CD" w:rsidRPr="005743B9">
        <w:rPr>
          <w:rFonts w:ascii="Verdana" w:hAnsi="Verdana" w:cs="Arial"/>
          <w:sz w:val="22"/>
          <w:szCs w:val="22"/>
        </w:rPr>
        <w:t>.</w:t>
      </w:r>
    </w:p>
    <w:p w14:paraId="71659014" w14:textId="77777777" w:rsidR="006D72A2" w:rsidRPr="005743B9" w:rsidRDefault="006D72A2" w:rsidP="006D72A2">
      <w:pPr>
        <w:ind w:left="947" w:hanging="227"/>
        <w:jc w:val="both"/>
        <w:rPr>
          <w:rFonts w:ascii="Verdana" w:hAnsi="Verdana" w:cs="Arial"/>
          <w:sz w:val="22"/>
          <w:szCs w:val="22"/>
        </w:rPr>
      </w:pPr>
    </w:p>
    <w:p w14:paraId="605555D6" w14:textId="77777777" w:rsidR="00E80037" w:rsidRPr="005743B9" w:rsidRDefault="007653CD" w:rsidP="00401D68">
      <w:pPr>
        <w:numPr>
          <w:ilvl w:val="0"/>
          <w:numId w:val="13"/>
        </w:numPr>
        <w:ind w:left="947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Toda </w:t>
      </w:r>
      <w:r w:rsidR="003C15FA" w:rsidRPr="005743B9">
        <w:rPr>
          <w:rFonts w:ascii="Verdana" w:hAnsi="Verdana" w:cs="Arial"/>
          <w:sz w:val="22"/>
          <w:szCs w:val="22"/>
        </w:rPr>
        <w:t>modificación de la arquitectura</w:t>
      </w:r>
      <w:r w:rsidR="003A173E" w:rsidRPr="005743B9">
        <w:rPr>
          <w:rFonts w:ascii="Verdana" w:hAnsi="Verdana" w:cs="Arial"/>
          <w:sz w:val="22"/>
          <w:szCs w:val="22"/>
        </w:rPr>
        <w:t xml:space="preserve"> </w:t>
      </w:r>
      <w:r w:rsidR="00011663" w:rsidRPr="005743B9">
        <w:rPr>
          <w:rFonts w:ascii="Verdana" w:hAnsi="Verdana" w:cs="Arial"/>
          <w:sz w:val="22"/>
          <w:szCs w:val="22"/>
        </w:rPr>
        <w:t xml:space="preserve">de la infraestructura </w:t>
      </w:r>
      <w:r w:rsidR="00784E25" w:rsidRPr="005743B9">
        <w:rPr>
          <w:rFonts w:ascii="Verdana" w:hAnsi="Verdana" w:cs="Arial"/>
          <w:sz w:val="22"/>
          <w:szCs w:val="22"/>
        </w:rPr>
        <w:t>tecnológica debe</w:t>
      </w:r>
      <w:r w:rsidR="00E80037" w:rsidRPr="005743B9">
        <w:rPr>
          <w:rFonts w:ascii="Verdana" w:hAnsi="Verdana" w:cs="Arial"/>
          <w:sz w:val="22"/>
          <w:szCs w:val="22"/>
        </w:rPr>
        <w:t xml:space="preserve"> estar </w:t>
      </w:r>
      <w:r w:rsidRPr="005743B9">
        <w:rPr>
          <w:rFonts w:ascii="Verdana" w:hAnsi="Verdana" w:cs="Arial"/>
          <w:sz w:val="22"/>
          <w:szCs w:val="22"/>
        </w:rPr>
        <w:t>ori</w:t>
      </w:r>
      <w:r w:rsidR="00011663" w:rsidRPr="005743B9">
        <w:rPr>
          <w:rFonts w:ascii="Verdana" w:hAnsi="Verdana" w:cs="Arial"/>
          <w:sz w:val="22"/>
          <w:szCs w:val="22"/>
        </w:rPr>
        <w:t>entada a</w:t>
      </w:r>
      <w:r w:rsidR="00E80037" w:rsidRPr="005743B9">
        <w:rPr>
          <w:rFonts w:ascii="Verdana" w:hAnsi="Verdana" w:cs="Arial"/>
          <w:sz w:val="22"/>
          <w:szCs w:val="22"/>
        </w:rPr>
        <w:t xml:space="preserve"> </w:t>
      </w:r>
      <w:r w:rsidR="00011663" w:rsidRPr="005743B9">
        <w:rPr>
          <w:rFonts w:ascii="Verdana" w:hAnsi="Verdana" w:cs="Arial"/>
          <w:sz w:val="22"/>
          <w:szCs w:val="22"/>
        </w:rPr>
        <w:t xml:space="preserve">atender </w:t>
      </w:r>
      <w:r w:rsidR="00E80037" w:rsidRPr="005743B9">
        <w:rPr>
          <w:rFonts w:ascii="Verdana" w:hAnsi="Verdana" w:cs="Arial"/>
          <w:sz w:val="22"/>
          <w:szCs w:val="22"/>
        </w:rPr>
        <w:t>una necesidad del negocio</w:t>
      </w:r>
      <w:r w:rsidRPr="005743B9">
        <w:rPr>
          <w:rFonts w:ascii="Verdana" w:hAnsi="Verdana" w:cs="Arial"/>
          <w:sz w:val="22"/>
          <w:szCs w:val="22"/>
        </w:rPr>
        <w:t>.</w:t>
      </w:r>
    </w:p>
    <w:p w14:paraId="44CAD546" w14:textId="77777777" w:rsidR="006D72A2" w:rsidRPr="005743B9" w:rsidRDefault="006D72A2" w:rsidP="006D72A2">
      <w:pPr>
        <w:ind w:left="947" w:hanging="227"/>
        <w:jc w:val="both"/>
        <w:rPr>
          <w:rFonts w:ascii="Verdana" w:hAnsi="Verdana" w:cs="Arial"/>
          <w:sz w:val="22"/>
          <w:szCs w:val="22"/>
        </w:rPr>
      </w:pPr>
    </w:p>
    <w:p w14:paraId="3464B2CD" w14:textId="77777777" w:rsidR="00810229" w:rsidRPr="005743B9" w:rsidRDefault="00810229" w:rsidP="00401D68">
      <w:pPr>
        <w:numPr>
          <w:ilvl w:val="0"/>
          <w:numId w:val="13"/>
        </w:numPr>
        <w:ind w:left="947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Todo cambio de la arquitectura</w:t>
      </w:r>
      <w:r w:rsidR="00FD62D0" w:rsidRPr="005743B9">
        <w:rPr>
          <w:rFonts w:ascii="Verdana" w:hAnsi="Verdana" w:cs="Arial"/>
          <w:sz w:val="22"/>
          <w:szCs w:val="22"/>
        </w:rPr>
        <w:t xml:space="preserve"> de la infraestructura</w:t>
      </w:r>
      <w:r w:rsidR="003A173E" w:rsidRPr="005743B9">
        <w:rPr>
          <w:rFonts w:ascii="Verdana" w:hAnsi="Verdana" w:cs="Arial"/>
          <w:sz w:val="22"/>
          <w:szCs w:val="22"/>
        </w:rPr>
        <w:t xml:space="preserve"> tecnológica</w:t>
      </w:r>
      <w:r w:rsidRPr="005743B9">
        <w:rPr>
          <w:rFonts w:ascii="Verdana" w:hAnsi="Verdana" w:cs="Arial"/>
          <w:sz w:val="22"/>
          <w:szCs w:val="22"/>
        </w:rPr>
        <w:t xml:space="preserve"> debe ser notificad</w:t>
      </w:r>
      <w:r w:rsidR="00FD62D0" w:rsidRPr="005743B9">
        <w:rPr>
          <w:rFonts w:ascii="Verdana" w:hAnsi="Verdana" w:cs="Arial"/>
          <w:sz w:val="22"/>
          <w:szCs w:val="22"/>
        </w:rPr>
        <w:t>o</w:t>
      </w:r>
      <w:r w:rsidRPr="005743B9">
        <w:rPr>
          <w:rFonts w:ascii="Verdana" w:hAnsi="Verdana" w:cs="Arial"/>
          <w:sz w:val="22"/>
          <w:szCs w:val="22"/>
        </w:rPr>
        <w:t xml:space="preserve"> a los </w:t>
      </w:r>
      <w:r w:rsidR="00FD62D0" w:rsidRPr="005743B9">
        <w:rPr>
          <w:rFonts w:ascii="Verdana" w:hAnsi="Verdana" w:cs="Arial"/>
          <w:sz w:val="22"/>
          <w:szCs w:val="22"/>
        </w:rPr>
        <w:t xml:space="preserve">responsables de las demás </w:t>
      </w:r>
      <w:r w:rsidRPr="005743B9">
        <w:rPr>
          <w:rFonts w:ascii="Verdana" w:hAnsi="Verdana" w:cs="Arial"/>
          <w:sz w:val="22"/>
          <w:szCs w:val="22"/>
        </w:rPr>
        <w:t>arquitect</w:t>
      </w:r>
      <w:r w:rsidR="00FD62D0" w:rsidRPr="005743B9">
        <w:rPr>
          <w:rFonts w:ascii="Verdana" w:hAnsi="Verdana" w:cs="Arial"/>
          <w:sz w:val="22"/>
          <w:szCs w:val="22"/>
        </w:rPr>
        <w:t>ura</w:t>
      </w:r>
      <w:r w:rsidRPr="005743B9">
        <w:rPr>
          <w:rFonts w:ascii="Verdana" w:hAnsi="Verdana" w:cs="Arial"/>
          <w:sz w:val="22"/>
          <w:szCs w:val="22"/>
        </w:rPr>
        <w:t>s para su respectiva evaluación.</w:t>
      </w:r>
    </w:p>
    <w:p w14:paraId="162C2A2F" w14:textId="77777777" w:rsidR="006D72A2" w:rsidRPr="005743B9" w:rsidRDefault="006D72A2" w:rsidP="006D72A2">
      <w:pPr>
        <w:ind w:left="947" w:hanging="227"/>
        <w:jc w:val="both"/>
        <w:rPr>
          <w:rFonts w:ascii="Verdana" w:hAnsi="Verdana" w:cs="Arial"/>
          <w:sz w:val="22"/>
          <w:szCs w:val="22"/>
        </w:rPr>
      </w:pPr>
    </w:p>
    <w:p w14:paraId="375AFA08" w14:textId="77777777" w:rsidR="00AD48BD" w:rsidRPr="005743B9" w:rsidRDefault="00AD48BD" w:rsidP="00401D68">
      <w:pPr>
        <w:numPr>
          <w:ilvl w:val="0"/>
          <w:numId w:val="13"/>
        </w:numPr>
        <w:ind w:left="947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lastRenderedPageBreak/>
        <w:t>Todo cambio de la Arquitectura</w:t>
      </w:r>
      <w:r w:rsidR="00FD62D0" w:rsidRPr="005743B9">
        <w:rPr>
          <w:rFonts w:ascii="Verdana" w:hAnsi="Verdana" w:cs="Arial"/>
          <w:sz w:val="22"/>
          <w:szCs w:val="22"/>
        </w:rPr>
        <w:t xml:space="preserve"> de la infraestructura</w:t>
      </w:r>
      <w:r w:rsidRPr="005743B9">
        <w:rPr>
          <w:rFonts w:ascii="Verdana" w:hAnsi="Verdana" w:cs="Arial"/>
          <w:sz w:val="22"/>
          <w:szCs w:val="22"/>
        </w:rPr>
        <w:t xml:space="preserve"> </w:t>
      </w:r>
      <w:r w:rsidR="003A173E" w:rsidRPr="005743B9">
        <w:rPr>
          <w:rFonts w:ascii="Verdana" w:hAnsi="Verdana" w:cs="Arial"/>
          <w:sz w:val="22"/>
          <w:szCs w:val="22"/>
        </w:rPr>
        <w:t xml:space="preserve">tecnológica </w:t>
      </w:r>
      <w:r w:rsidRPr="005743B9">
        <w:rPr>
          <w:rFonts w:ascii="Verdana" w:hAnsi="Verdana" w:cs="Arial"/>
          <w:sz w:val="22"/>
          <w:szCs w:val="22"/>
        </w:rPr>
        <w:t xml:space="preserve">debe ser </w:t>
      </w:r>
      <w:r w:rsidR="00370DE7" w:rsidRPr="005743B9">
        <w:rPr>
          <w:rFonts w:ascii="Verdana" w:hAnsi="Verdana" w:cs="Arial"/>
          <w:sz w:val="22"/>
          <w:szCs w:val="22"/>
        </w:rPr>
        <w:t>ap</w:t>
      </w:r>
      <w:r w:rsidR="003A173E" w:rsidRPr="005743B9">
        <w:rPr>
          <w:rFonts w:ascii="Verdana" w:hAnsi="Verdana" w:cs="Arial"/>
          <w:sz w:val="22"/>
          <w:szCs w:val="22"/>
        </w:rPr>
        <w:t>r</w:t>
      </w:r>
      <w:r w:rsidR="00370DE7" w:rsidRPr="005743B9">
        <w:rPr>
          <w:rFonts w:ascii="Verdana" w:hAnsi="Verdana" w:cs="Arial"/>
          <w:sz w:val="22"/>
          <w:szCs w:val="22"/>
        </w:rPr>
        <w:t>o</w:t>
      </w:r>
      <w:r w:rsidR="003A173E" w:rsidRPr="005743B9">
        <w:rPr>
          <w:rFonts w:ascii="Verdana" w:hAnsi="Verdana" w:cs="Arial"/>
          <w:sz w:val="22"/>
          <w:szCs w:val="22"/>
        </w:rPr>
        <w:t xml:space="preserve">bado por el Comité de Arquitectura </w:t>
      </w:r>
      <w:r w:rsidR="00784E25" w:rsidRPr="005743B9">
        <w:rPr>
          <w:rFonts w:ascii="Verdana" w:hAnsi="Verdana" w:cs="Arial"/>
          <w:sz w:val="22"/>
          <w:szCs w:val="22"/>
        </w:rPr>
        <w:t>y socializado</w:t>
      </w:r>
      <w:r w:rsidRPr="005743B9">
        <w:rPr>
          <w:rFonts w:ascii="Verdana" w:hAnsi="Verdana" w:cs="Arial"/>
          <w:sz w:val="22"/>
          <w:szCs w:val="22"/>
        </w:rPr>
        <w:t xml:space="preserve"> entre los afectados.</w:t>
      </w:r>
    </w:p>
    <w:p w14:paraId="3836DE26" w14:textId="77777777" w:rsidR="006D72A2" w:rsidRPr="005743B9" w:rsidRDefault="006D72A2" w:rsidP="006D72A2">
      <w:pPr>
        <w:ind w:left="947" w:hanging="227"/>
        <w:jc w:val="both"/>
        <w:rPr>
          <w:rFonts w:ascii="Verdana" w:hAnsi="Verdana" w:cs="Arial"/>
          <w:sz w:val="22"/>
          <w:szCs w:val="22"/>
        </w:rPr>
      </w:pPr>
    </w:p>
    <w:p w14:paraId="2BF51818" w14:textId="77777777" w:rsidR="000143B0" w:rsidRPr="005743B9" w:rsidRDefault="000143B0" w:rsidP="00401D68">
      <w:pPr>
        <w:numPr>
          <w:ilvl w:val="0"/>
          <w:numId w:val="13"/>
        </w:numPr>
        <w:ind w:left="947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Todo cambio de la arquitectura debe estar </w:t>
      </w:r>
      <w:r w:rsidR="00E218EC" w:rsidRPr="005743B9">
        <w:rPr>
          <w:rFonts w:ascii="Verdana" w:hAnsi="Verdana" w:cs="Arial"/>
          <w:sz w:val="22"/>
          <w:szCs w:val="22"/>
        </w:rPr>
        <w:t>documentado en el mecanismo dispuesto para tal fin</w:t>
      </w:r>
      <w:r w:rsidRPr="005743B9">
        <w:rPr>
          <w:rFonts w:ascii="Verdana" w:hAnsi="Verdana" w:cs="Arial"/>
          <w:sz w:val="22"/>
          <w:szCs w:val="22"/>
        </w:rPr>
        <w:t>.</w:t>
      </w:r>
    </w:p>
    <w:p w14:paraId="74AA24B6" w14:textId="77777777" w:rsidR="00E80037" w:rsidRPr="005743B9" w:rsidRDefault="00E80037" w:rsidP="00E80037">
      <w:pPr>
        <w:ind w:left="720"/>
        <w:jc w:val="both"/>
        <w:rPr>
          <w:rFonts w:ascii="Verdana" w:hAnsi="Verdana" w:cs="Arial"/>
          <w:sz w:val="22"/>
          <w:szCs w:val="22"/>
        </w:rPr>
      </w:pPr>
    </w:p>
    <w:p w14:paraId="3E4F4BB5" w14:textId="77777777" w:rsidR="00414927" w:rsidRPr="005743B9" w:rsidRDefault="00E80037" w:rsidP="00442029">
      <w:pPr>
        <w:pStyle w:val="Ttulo3"/>
        <w:rPr>
          <w:rFonts w:ascii="Verdana" w:hAnsi="Verdana" w:cs="Arial"/>
          <w:b/>
          <w:sz w:val="22"/>
          <w:szCs w:val="22"/>
        </w:rPr>
      </w:pPr>
      <w:bookmarkStart w:id="82" w:name="_Toc67995840"/>
      <w:r w:rsidRPr="005743B9">
        <w:rPr>
          <w:rFonts w:ascii="Verdana" w:hAnsi="Verdana" w:cs="Arial"/>
          <w:b/>
          <w:sz w:val="22"/>
          <w:szCs w:val="22"/>
        </w:rPr>
        <w:t>Roles y responsabilidades</w:t>
      </w:r>
      <w:bookmarkEnd w:id="82"/>
    </w:p>
    <w:p w14:paraId="031846AF" w14:textId="77777777" w:rsidR="00442029" w:rsidRPr="005743B9" w:rsidRDefault="00442029" w:rsidP="006D72A2">
      <w:pPr>
        <w:pStyle w:val="Prrafodelista"/>
        <w:ind w:left="624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Arquitecto de la infraestructura tecnológica:</w:t>
      </w:r>
    </w:p>
    <w:p w14:paraId="555C5894" w14:textId="77777777" w:rsidR="00442029" w:rsidRPr="005743B9" w:rsidRDefault="00442029" w:rsidP="006D72A2">
      <w:pPr>
        <w:pStyle w:val="Prrafodelista"/>
        <w:ind w:left="624"/>
        <w:jc w:val="both"/>
        <w:rPr>
          <w:rFonts w:ascii="Verdana" w:hAnsi="Verdana" w:cs="Arial"/>
          <w:sz w:val="22"/>
          <w:szCs w:val="22"/>
          <w:u w:val="single"/>
        </w:rPr>
      </w:pPr>
    </w:p>
    <w:p w14:paraId="52BEF7AA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Mantener la arquitectura de la infraestructura tecnológica actualizada. </w:t>
      </w:r>
    </w:p>
    <w:p w14:paraId="033013B2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Apoyar la toma de decisiones técnicas y la elaboración de los diseños.</w:t>
      </w:r>
    </w:p>
    <w:p w14:paraId="66704C75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Analizar los impactos y proponer planes de ajuste y mitigación para actualización de versiones anteriores.</w:t>
      </w:r>
    </w:p>
    <w:p w14:paraId="7D321891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Solicitar aprobaciones de cambio de la arquitectura de la infraestructura tecnológica.</w:t>
      </w:r>
    </w:p>
    <w:p w14:paraId="05E57162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Gestionar con especialistas de comunicaciones, plataforma</w:t>
      </w:r>
      <w:r w:rsidR="00784E25" w:rsidRPr="005743B9">
        <w:rPr>
          <w:rFonts w:ascii="Verdana" w:hAnsi="Verdana" w:cs="Arial"/>
          <w:sz w:val="22"/>
          <w:szCs w:val="22"/>
        </w:rPr>
        <w:t>,</w:t>
      </w:r>
      <w:r w:rsidRPr="005743B9">
        <w:rPr>
          <w:rFonts w:ascii="Verdana" w:hAnsi="Verdana" w:cs="Arial"/>
          <w:sz w:val="22"/>
          <w:szCs w:val="22"/>
        </w:rPr>
        <w:t xml:space="preserve"> etc</w:t>
      </w:r>
      <w:r w:rsidR="00784E25" w:rsidRPr="005743B9">
        <w:rPr>
          <w:rFonts w:ascii="Verdana" w:hAnsi="Verdana" w:cs="Arial"/>
          <w:sz w:val="22"/>
          <w:szCs w:val="22"/>
        </w:rPr>
        <w:t>.</w:t>
      </w:r>
      <w:r w:rsidRPr="005743B9">
        <w:rPr>
          <w:rFonts w:ascii="Verdana" w:hAnsi="Verdana" w:cs="Arial"/>
          <w:sz w:val="22"/>
          <w:szCs w:val="22"/>
        </w:rPr>
        <w:t xml:space="preserve"> la actualización </w:t>
      </w:r>
      <w:r w:rsidR="00784E25" w:rsidRPr="005743B9">
        <w:rPr>
          <w:rFonts w:ascii="Verdana" w:hAnsi="Verdana" w:cs="Arial"/>
          <w:sz w:val="22"/>
          <w:szCs w:val="22"/>
        </w:rPr>
        <w:t>de las</w:t>
      </w:r>
      <w:r w:rsidRPr="005743B9">
        <w:rPr>
          <w:rFonts w:ascii="Verdana" w:hAnsi="Verdana" w:cs="Arial"/>
          <w:sz w:val="22"/>
          <w:szCs w:val="22"/>
        </w:rPr>
        <w:t xml:space="preserve"> respectivas vistas de la arquitectura de la infraestructura tecnológica.</w:t>
      </w:r>
    </w:p>
    <w:p w14:paraId="4E3B7612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Versionar los cambios en el repositorio de Arquitectura </w:t>
      </w:r>
    </w:p>
    <w:p w14:paraId="5A2D7697" w14:textId="77777777" w:rsidR="00442029" w:rsidRPr="005743B9" w:rsidRDefault="00442029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Documentar y difundir los cambios a la arquitectura de la infraestructura tecnológica.</w:t>
      </w:r>
    </w:p>
    <w:p w14:paraId="1D2B67D5" w14:textId="77777777" w:rsidR="00442029" w:rsidRPr="005743B9" w:rsidRDefault="00442029" w:rsidP="006D72A2">
      <w:pPr>
        <w:ind w:left="624"/>
        <w:rPr>
          <w:rFonts w:ascii="Verdana" w:hAnsi="Verdana" w:cs="Arial"/>
          <w:sz w:val="22"/>
          <w:szCs w:val="22"/>
        </w:rPr>
      </w:pPr>
    </w:p>
    <w:p w14:paraId="253B1C37" w14:textId="77777777" w:rsidR="00F072AB" w:rsidRPr="005743B9" w:rsidRDefault="00F072AB" w:rsidP="006D72A2">
      <w:pPr>
        <w:ind w:left="624"/>
        <w:jc w:val="both"/>
        <w:rPr>
          <w:rFonts w:ascii="Verdana" w:hAnsi="Verdana" w:cs="Arial"/>
          <w:sz w:val="22"/>
          <w:szCs w:val="22"/>
          <w:u w:val="single"/>
        </w:rPr>
      </w:pPr>
      <w:r w:rsidRPr="005743B9">
        <w:rPr>
          <w:rFonts w:ascii="Verdana" w:hAnsi="Verdana" w:cs="Arial"/>
          <w:sz w:val="22"/>
          <w:szCs w:val="22"/>
          <w:u w:val="single"/>
        </w:rPr>
        <w:t>Comité de Arquitectura</w:t>
      </w:r>
    </w:p>
    <w:p w14:paraId="67B6288B" w14:textId="77777777" w:rsidR="006D72A2" w:rsidRPr="005743B9" w:rsidRDefault="006D72A2" w:rsidP="006D72A2">
      <w:pPr>
        <w:ind w:left="624"/>
        <w:jc w:val="both"/>
        <w:rPr>
          <w:rFonts w:ascii="Verdana" w:hAnsi="Verdana" w:cs="Arial"/>
          <w:sz w:val="22"/>
          <w:szCs w:val="22"/>
          <w:u w:val="single"/>
        </w:rPr>
      </w:pPr>
    </w:p>
    <w:p w14:paraId="523E5009" w14:textId="77777777" w:rsidR="00F072AB" w:rsidRPr="005743B9" w:rsidRDefault="004A6A5E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Evaluar </w:t>
      </w:r>
      <w:r w:rsidR="00F072AB" w:rsidRPr="005743B9">
        <w:rPr>
          <w:rFonts w:ascii="Verdana" w:hAnsi="Verdana" w:cs="Arial"/>
          <w:sz w:val="22"/>
          <w:szCs w:val="22"/>
        </w:rPr>
        <w:t xml:space="preserve">y </w:t>
      </w:r>
      <w:r w:rsidR="00E218EC" w:rsidRPr="005743B9">
        <w:rPr>
          <w:rFonts w:ascii="Verdana" w:hAnsi="Verdana" w:cs="Arial"/>
          <w:sz w:val="22"/>
          <w:szCs w:val="22"/>
        </w:rPr>
        <w:t xml:space="preserve">aprobar o rechazar </w:t>
      </w:r>
      <w:r w:rsidR="00F072AB" w:rsidRPr="005743B9">
        <w:rPr>
          <w:rFonts w:ascii="Verdana" w:hAnsi="Verdana" w:cs="Arial"/>
          <w:sz w:val="22"/>
          <w:szCs w:val="22"/>
        </w:rPr>
        <w:t>cambio</w:t>
      </w:r>
      <w:r w:rsidR="00944B28" w:rsidRPr="005743B9">
        <w:rPr>
          <w:rFonts w:ascii="Verdana" w:hAnsi="Verdana" w:cs="Arial"/>
          <w:sz w:val="22"/>
          <w:szCs w:val="22"/>
        </w:rPr>
        <w:t>s</w:t>
      </w:r>
      <w:r w:rsidR="00F072AB" w:rsidRPr="005743B9">
        <w:rPr>
          <w:rFonts w:ascii="Verdana" w:hAnsi="Verdana" w:cs="Arial"/>
          <w:sz w:val="22"/>
          <w:szCs w:val="22"/>
        </w:rPr>
        <w:t xml:space="preserve"> solicitado</w:t>
      </w:r>
      <w:r w:rsidR="00E218EC" w:rsidRPr="005743B9">
        <w:rPr>
          <w:rFonts w:ascii="Verdana" w:hAnsi="Verdana" w:cs="Arial"/>
          <w:sz w:val="22"/>
          <w:szCs w:val="22"/>
        </w:rPr>
        <w:t>s</w:t>
      </w:r>
    </w:p>
    <w:p w14:paraId="3B91468E" w14:textId="77777777" w:rsidR="00F072AB" w:rsidRPr="005743B9" w:rsidRDefault="00F072AB" w:rsidP="005743B9">
      <w:pPr>
        <w:numPr>
          <w:ilvl w:val="0"/>
          <w:numId w:val="6"/>
        </w:numPr>
        <w:spacing w:line="360" w:lineRule="auto"/>
        <w:ind w:left="981" w:hanging="35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Prevenir </w:t>
      </w:r>
      <w:r w:rsidR="00442029" w:rsidRPr="005743B9">
        <w:rPr>
          <w:rFonts w:ascii="Verdana" w:hAnsi="Verdana" w:cs="Arial"/>
          <w:sz w:val="22"/>
          <w:szCs w:val="22"/>
        </w:rPr>
        <w:t xml:space="preserve">impactos </w:t>
      </w:r>
      <w:r w:rsidR="00104366" w:rsidRPr="005743B9">
        <w:rPr>
          <w:rFonts w:ascii="Verdana" w:hAnsi="Verdana" w:cs="Arial"/>
          <w:sz w:val="22"/>
          <w:szCs w:val="22"/>
        </w:rPr>
        <w:t xml:space="preserve">negativos en otras </w:t>
      </w:r>
      <w:r w:rsidRPr="005743B9">
        <w:rPr>
          <w:rFonts w:ascii="Verdana" w:hAnsi="Verdana" w:cs="Arial"/>
          <w:sz w:val="22"/>
          <w:szCs w:val="22"/>
        </w:rPr>
        <w:t>Arquitectura</w:t>
      </w:r>
      <w:r w:rsidR="00104366" w:rsidRPr="005743B9">
        <w:rPr>
          <w:rFonts w:ascii="Verdana" w:hAnsi="Verdana" w:cs="Arial"/>
          <w:sz w:val="22"/>
          <w:szCs w:val="22"/>
        </w:rPr>
        <w:t>s</w:t>
      </w:r>
    </w:p>
    <w:p w14:paraId="4F4C94E5" w14:textId="77777777" w:rsidR="009B19AE" w:rsidRPr="005743B9" w:rsidRDefault="009B19AE" w:rsidP="0052277C">
      <w:pPr>
        <w:jc w:val="both"/>
        <w:rPr>
          <w:rFonts w:ascii="Verdana" w:hAnsi="Verdana" w:cs="Arial"/>
          <w:sz w:val="22"/>
          <w:szCs w:val="22"/>
        </w:rPr>
      </w:pPr>
    </w:p>
    <w:p w14:paraId="47F8F0D4" w14:textId="77777777" w:rsidR="009B19AE" w:rsidRPr="005743B9" w:rsidRDefault="009B19AE" w:rsidP="009B19AE">
      <w:pPr>
        <w:pStyle w:val="Ttulo3"/>
        <w:rPr>
          <w:rFonts w:ascii="Verdana" w:hAnsi="Verdana" w:cs="Arial"/>
          <w:b/>
          <w:sz w:val="22"/>
          <w:szCs w:val="22"/>
        </w:rPr>
      </w:pPr>
      <w:bookmarkStart w:id="83" w:name="_Toc67995841"/>
      <w:r w:rsidRPr="005743B9">
        <w:rPr>
          <w:rFonts w:ascii="Verdana" w:hAnsi="Verdana" w:cs="Arial"/>
          <w:b/>
          <w:sz w:val="22"/>
          <w:szCs w:val="22"/>
        </w:rPr>
        <w:t>Documentos de Apoyo</w:t>
      </w:r>
      <w:bookmarkEnd w:id="83"/>
      <w:r w:rsidRPr="005743B9">
        <w:rPr>
          <w:rFonts w:ascii="Verdana" w:hAnsi="Verdana" w:cs="Arial"/>
          <w:b/>
          <w:sz w:val="22"/>
          <w:szCs w:val="22"/>
        </w:rPr>
        <w:t xml:space="preserve"> </w:t>
      </w:r>
    </w:p>
    <w:p w14:paraId="343BD47A" w14:textId="77777777" w:rsidR="00723352" w:rsidRPr="005743B9" w:rsidRDefault="00630686" w:rsidP="00723352">
      <w:pPr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          Apo.1.3. Man.2.2. Arquitectura</w:t>
      </w:r>
      <w:r w:rsidR="00BF3BC1" w:rsidRPr="005743B9">
        <w:rPr>
          <w:rFonts w:ascii="Verdana" w:hAnsi="Verdana" w:cs="Arial"/>
          <w:sz w:val="22"/>
          <w:szCs w:val="22"/>
        </w:rPr>
        <w:t xml:space="preserve"> Infraestructura Tecnológica</w:t>
      </w:r>
    </w:p>
    <w:p w14:paraId="76530F87" w14:textId="77777777" w:rsidR="00630686" w:rsidRPr="005743B9" w:rsidRDefault="00630686" w:rsidP="00723352">
      <w:pPr>
        <w:jc w:val="both"/>
        <w:rPr>
          <w:rFonts w:ascii="Verdana" w:hAnsi="Verdana" w:cs="Arial"/>
          <w:sz w:val="22"/>
          <w:szCs w:val="22"/>
        </w:rPr>
      </w:pPr>
    </w:p>
    <w:p w14:paraId="6B87AB9F" w14:textId="77777777" w:rsidR="009F6A34" w:rsidRPr="005743B9" w:rsidRDefault="009F6A34" w:rsidP="001B753B">
      <w:pPr>
        <w:pStyle w:val="Ttulo1"/>
        <w:rPr>
          <w:rFonts w:ascii="Verdana" w:hAnsi="Verdana"/>
          <w:sz w:val="22"/>
          <w:szCs w:val="22"/>
        </w:rPr>
      </w:pPr>
      <w:bookmarkStart w:id="84" w:name="_Toc67995842"/>
      <w:r w:rsidRPr="005743B9">
        <w:rPr>
          <w:rFonts w:ascii="Verdana" w:hAnsi="Verdana"/>
          <w:sz w:val="22"/>
          <w:szCs w:val="22"/>
        </w:rPr>
        <w:t>FACTORES DE ÉXITO</w:t>
      </w:r>
      <w:bookmarkEnd w:id="84"/>
    </w:p>
    <w:p w14:paraId="4ECFDD16" w14:textId="77777777" w:rsidR="009F6A34" w:rsidRPr="005743B9" w:rsidRDefault="009F6A34" w:rsidP="009F6A34">
      <w:pPr>
        <w:jc w:val="both"/>
        <w:rPr>
          <w:rFonts w:ascii="Verdana" w:hAnsi="Verdana" w:cs="Arial"/>
          <w:b/>
          <w:sz w:val="22"/>
          <w:szCs w:val="22"/>
        </w:rPr>
      </w:pPr>
    </w:p>
    <w:p w14:paraId="1761653E" w14:textId="77777777" w:rsidR="009F6A34" w:rsidRPr="005743B9" w:rsidRDefault="009F6A34" w:rsidP="001E42C7">
      <w:pPr>
        <w:pStyle w:val="Ttulo2"/>
        <w:ind w:left="7513" w:hanging="7513"/>
        <w:rPr>
          <w:rFonts w:ascii="Verdana" w:hAnsi="Verdana" w:cs="Arial"/>
          <w:sz w:val="22"/>
          <w:szCs w:val="22"/>
        </w:rPr>
      </w:pPr>
      <w:bookmarkStart w:id="85" w:name="_Toc457547960"/>
      <w:bookmarkStart w:id="86" w:name="_Toc457555728"/>
      <w:bookmarkStart w:id="87" w:name="_Toc457555771"/>
      <w:bookmarkStart w:id="88" w:name="_Toc457567138"/>
      <w:bookmarkStart w:id="89" w:name="_Toc457569827"/>
      <w:bookmarkStart w:id="90" w:name="_Toc463968224"/>
      <w:bookmarkStart w:id="91" w:name="_Toc67995843"/>
      <w:bookmarkEnd w:id="85"/>
      <w:bookmarkEnd w:id="86"/>
      <w:bookmarkEnd w:id="87"/>
      <w:bookmarkEnd w:id="88"/>
      <w:bookmarkEnd w:id="89"/>
      <w:bookmarkEnd w:id="90"/>
      <w:r w:rsidRPr="005743B9">
        <w:rPr>
          <w:rFonts w:ascii="Verdana" w:hAnsi="Verdana" w:cs="Arial"/>
          <w:sz w:val="22"/>
          <w:szCs w:val="22"/>
        </w:rPr>
        <w:lastRenderedPageBreak/>
        <w:t>Factores Claves de éxito</w:t>
      </w:r>
      <w:bookmarkEnd w:id="91"/>
    </w:p>
    <w:p w14:paraId="0E75C39C" w14:textId="77777777" w:rsidR="00E20BFC" w:rsidRPr="005743B9" w:rsidRDefault="00E20BFC" w:rsidP="00401D68">
      <w:pPr>
        <w:numPr>
          <w:ilvl w:val="0"/>
          <w:numId w:val="15"/>
        </w:numPr>
        <w:ind w:left="79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Los estándares de arquitectura definidos facilit</w:t>
      </w:r>
      <w:r w:rsidR="0077506C" w:rsidRPr="005743B9">
        <w:rPr>
          <w:rFonts w:ascii="Verdana" w:hAnsi="Verdana" w:cs="Arial"/>
          <w:sz w:val="22"/>
          <w:szCs w:val="22"/>
        </w:rPr>
        <w:t>a</w:t>
      </w:r>
      <w:r w:rsidRPr="005743B9">
        <w:rPr>
          <w:rFonts w:ascii="Verdana" w:hAnsi="Verdana" w:cs="Arial"/>
          <w:sz w:val="22"/>
          <w:szCs w:val="22"/>
        </w:rPr>
        <w:t>n el diagnóstico de problemas</w:t>
      </w:r>
      <w:r w:rsidR="005C221D" w:rsidRPr="005743B9">
        <w:rPr>
          <w:rFonts w:ascii="Verdana" w:hAnsi="Verdana" w:cs="Arial"/>
          <w:sz w:val="22"/>
          <w:szCs w:val="22"/>
        </w:rPr>
        <w:t>.</w:t>
      </w:r>
    </w:p>
    <w:p w14:paraId="56DDE11B" w14:textId="77777777" w:rsidR="001E42C7" w:rsidRPr="005743B9" w:rsidRDefault="001E42C7" w:rsidP="001E42C7">
      <w:pPr>
        <w:ind w:left="794"/>
        <w:jc w:val="both"/>
        <w:rPr>
          <w:rFonts w:ascii="Verdana" w:hAnsi="Verdana" w:cs="Arial"/>
          <w:sz w:val="22"/>
          <w:szCs w:val="22"/>
        </w:rPr>
      </w:pPr>
    </w:p>
    <w:p w14:paraId="1911B3CF" w14:textId="77777777" w:rsidR="0077506C" w:rsidRPr="005743B9" w:rsidRDefault="00055D0C" w:rsidP="00401D68">
      <w:pPr>
        <w:numPr>
          <w:ilvl w:val="0"/>
          <w:numId w:val="15"/>
        </w:numPr>
        <w:ind w:left="79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Menores impactos en el proceso de desarrollo y sostenibilidad de soluciones asoc</w:t>
      </w:r>
      <w:r w:rsidR="005C221D" w:rsidRPr="005743B9">
        <w:rPr>
          <w:rFonts w:ascii="Verdana" w:hAnsi="Verdana" w:cs="Arial"/>
          <w:sz w:val="22"/>
          <w:szCs w:val="22"/>
        </w:rPr>
        <w:t>iados a la rotación de personal.</w:t>
      </w:r>
    </w:p>
    <w:p w14:paraId="572BCE5C" w14:textId="77777777" w:rsidR="001E42C7" w:rsidRPr="005743B9" w:rsidRDefault="001E42C7" w:rsidP="001E42C7">
      <w:pPr>
        <w:pStyle w:val="Prrafodelista"/>
        <w:ind w:left="794"/>
        <w:rPr>
          <w:rFonts w:ascii="Verdana" w:hAnsi="Verdana" w:cs="Arial"/>
          <w:sz w:val="22"/>
          <w:szCs w:val="22"/>
        </w:rPr>
      </w:pPr>
    </w:p>
    <w:p w14:paraId="4698882C" w14:textId="77777777" w:rsidR="005F6BB9" w:rsidRPr="005743B9" w:rsidRDefault="005F6BB9" w:rsidP="00401D68">
      <w:pPr>
        <w:numPr>
          <w:ilvl w:val="0"/>
          <w:numId w:val="15"/>
        </w:numPr>
        <w:ind w:left="79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Disminución en tiempos de desarrollo por cuenta </w:t>
      </w:r>
      <w:r w:rsidR="005C221D" w:rsidRPr="005743B9">
        <w:rPr>
          <w:rFonts w:ascii="Verdana" w:hAnsi="Verdana" w:cs="Arial"/>
          <w:sz w:val="22"/>
          <w:szCs w:val="22"/>
        </w:rPr>
        <w:t>de componente reutilizable.</w:t>
      </w:r>
    </w:p>
    <w:p w14:paraId="64ACD746" w14:textId="77777777" w:rsidR="0077506C" w:rsidRPr="005743B9" w:rsidRDefault="0077506C" w:rsidP="005C221D">
      <w:pPr>
        <w:ind w:left="720"/>
        <w:jc w:val="both"/>
        <w:rPr>
          <w:rFonts w:ascii="Verdana" w:hAnsi="Verdana" w:cs="Arial"/>
          <w:sz w:val="22"/>
          <w:szCs w:val="22"/>
        </w:rPr>
      </w:pPr>
    </w:p>
    <w:p w14:paraId="55CB89B8" w14:textId="77777777" w:rsidR="009F6A34" w:rsidRPr="005743B9" w:rsidRDefault="009F6A34" w:rsidP="001E42C7">
      <w:pPr>
        <w:pStyle w:val="Ttulo2"/>
        <w:ind w:hanging="7381"/>
        <w:rPr>
          <w:rFonts w:ascii="Verdana" w:hAnsi="Verdana" w:cs="Arial"/>
          <w:sz w:val="22"/>
          <w:szCs w:val="22"/>
        </w:rPr>
      </w:pPr>
      <w:bookmarkStart w:id="92" w:name="_Toc67995844"/>
      <w:r w:rsidRPr="005743B9">
        <w:rPr>
          <w:rFonts w:ascii="Verdana" w:hAnsi="Verdana" w:cs="Arial"/>
          <w:sz w:val="22"/>
          <w:szCs w:val="22"/>
        </w:rPr>
        <w:t>Factores Críticos de éxito</w:t>
      </w:r>
      <w:bookmarkEnd w:id="92"/>
    </w:p>
    <w:p w14:paraId="7C6F4A42" w14:textId="77777777" w:rsidR="00A6550E" w:rsidRPr="005743B9" w:rsidRDefault="00A6550E" w:rsidP="00401D68">
      <w:pPr>
        <w:numPr>
          <w:ilvl w:val="0"/>
          <w:numId w:val="15"/>
        </w:numPr>
        <w:ind w:left="79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>Difusión y conocimiento de la arquitectura</w:t>
      </w:r>
    </w:p>
    <w:p w14:paraId="5480ADD4" w14:textId="77777777" w:rsidR="001E42C7" w:rsidRPr="005743B9" w:rsidRDefault="001E42C7" w:rsidP="001E42C7">
      <w:pPr>
        <w:ind w:left="794"/>
        <w:jc w:val="both"/>
        <w:rPr>
          <w:rFonts w:ascii="Verdana" w:hAnsi="Verdana" w:cs="Arial"/>
          <w:sz w:val="22"/>
          <w:szCs w:val="22"/>
        </w:rPr>
      </w:pPr>
    </w:p>
    <w:p w14:paraId="67996E90" w14:textId="77777777" w:rsidR="00A6550E" w:rsidRDefault="00A6550E" w:rsidP="00401D68">
      <w:pPr>
        <w:numPr>
          <w:ilvl w:val="0"/>
          <w:numId w:val="15"/>
        </w:numPr>
        <w:ind w:left="664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Contar con el personal </w:t>
      </w:r>
      <w:r w:rsidR="00DE2555" w:rsidRPr="005743B9">
        <w:rPr>
          <w:rFonts w:ascii="Verdana" w:hAnsi="Verdana" w:cs="Arial"/>
          <w:sz w:val="22"/>
          <w:szCs w:val="22"/>
        </w:rPr>
        <w:t>con habilidades técnicas</w:t>
      </w:r>
      <w:r w:rsidR="003D2B40" w:rsidRPr="005743B9">
        <w:rPr>
          <w:rFonts w:ascii="Verdana" w:hAnsi="Verdana" w:cs="Arial"/>
          <w:sz w:val="22"/>
          <w:szCs w:val="22"/>
        </w:rPr>
        <w:t xml:space="preserve"> y de comunicación</w:t>
      </w:r>
      <w:r w:rsidR="00DE2555" w:rsidRPr="005743B9">
        <w:rPr>
          <w:rFonts w:ascii="Verdana" w:hAnsi="Verdana" w:cs="Arial"/>
          <w:sz w:val="22"/>
          <w:szCs w:val="22"/>
        </w:rPr>
        <w:t xml:space="preserve"> </w:t>
      </w:r>
      <w:r w:rsidRPr="005743B9">
        <w:rPr>
          <w:rFonts w:ascii="Verdana" w:hAnsi="Verdana" w:cs="Arial"/>
          <w:sz w:val="22"/>
          <w:szCs w:val="22"/>
        </w:rPr>
        <w:t>para hacer el acompañamiento y revisiones de la</w:t>
      </w:r>
      <w:r w:rsidR="00DE2555" w:rsidRPr="005743B9">
        <w:rPr>
          <w:rFonts w:ascii="Verdana" w:hAnsi="Verdana" w:cs="Arial"/>
          <w:sz w:val="22"/>
          <w:szCs w:val="22"/>
        </w:rPr>
        <w:t>s</w:t>
      </w:r>
      <w:r w:rsidRPr="005743B9">
        <w:rPr>
          <w:rFonts w:ascii="Verdana" w:hAnsi="Verdana" w:cs="Arial"/>
          <w:sz w:val="22"/>
          <w:szCs w:val="22"/>
        </w:rPr>
        <w:t xml:space="preserve"> arquitectura</w:t>
      </w:r>
      <w:r w:rsidR="00DE2555" w:rsidRPr="005743B9">
        <w:rPr>
          <w:rFonts w:ascii="Verdana" w:hAnsi="Verdana" w:cs="Arial"/>
          <w:sz w:val="22"/>
          <w:szCs w:val="22"/>
        </w:rPr>
        <w:t>s definidas.</w:t>
      </w:r>
    </w:p>
    <w:p w14:paraId="04336E45" w14:textId="77777777" w:rsidR="005743B9" w:rsidRDefault="005743B9" w:rsidP="005743B9">
      <w:pPr>
        <w:pStyle w:val="Prrafodelista"/>
        <w:rPr>
          <w:rFonts w:ascii="Verdana" w:hAnsi="Verdana" w:cs="Arial"/>
          <w:sz w:val="22"/>
          <w:szCs w:val="22"/>
        </w:rPr>
      </w:pPr>
    </w:p>
    <w:p w14:paraId="441A0C62" w14:textId="77777777" w:rsidR="003C5970" w:rsidRPr="005743B9" w:rsidRDefault="002D66AB" w:rsidP="00401D68">
      <w:pPr>
        <w:numPr>
          <w:ilvl w:val="0"/>
          <w:numId w:val="15"/>
        </w:numPr>
        <w:ind w:left="664" w:hanging="227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Rigurosidad en la realización </w:t>
      </w:r>
      <w:r w:rsidR="00D85EC9" w:rsidRPr="005743B9">
        <w:rPr>
          <w:rFonts w:ascii="Verdana" w:hAnsi="Verdana" w:cs="Arial"/>
          <w:sz w:val="22"/>
          <w:szCs w:val="22"/>
        </w:rPr>
        <w:t>del comité de arquitectura</w:t>
      </w:r>
      <w:r w:rsidRPr="005743B9">
        <w:rPr>
          <w:rFonts w:ascii="Verdana" w:hAnsi="Verdana" w:cs="Arial"/>
          <w:sz w:val="22"/>
          <w:szCs w:val="22"/>
        </w:rPr>
        <w:t xml:space="preserve"> y participación activa de sus miembros</w:t>
      </w:r>
      <w:r w:rsidR="00D85EC9" w:rsidRPr="005743B9">
        <w:rPr>
          <w:rFonts w:ascii="Verdana" w:hAnsi="Verdana" w:cs="Arial"/>
          <w:sz w:val="22"/>
          <w:szCs w:val="22"/>
        </w:rPr>
        <w:t>.</w:t>
      </w:r>
    </w:p>
    <w:p w14:paraId="3659D1BC" w14:textId="77777777" w:rsidR="001E42C7" w:rsidRPr="005743B9" w:rsidRDefault="001E42C7" w:rsidP="001E42C7">
      <w:pPr>
        <w:pStyle w:val="Prrafodelista"/>
        <w:rPr>
          <w:rFonts w:ascii="Verdana" w:hAnsi="Verdana" w:cs="Arial"/>
          <w:sz w:val="22"/>
          <w:szCs w:val="22"/>
        </w:rPr>
      </w:pPr>
    </w:p>
    <w:p w14:paraId="2ECFF3BD" w14:textId="77777777" w:rsidR="0077506C" w:rsidRPr="005743B9" w:rsidRDefault="0077506C" w:rsidP="00401D68">
      <w:pPr>
        <w:numPr>
          <w:ilvl w:val="0"/>
          <w:numId w:val="15"/>
        </w:numPr>
        <w:ind w:left="794"/>
        <w:jc w:val="both"/>
        <w:rPr>
          <w:rFonts w:ascii="Verdana" w:hAnsi="Verdana" w:cs="Arial"/>
          <w:sz w:val="22"/>
          <w:szCs w:val="22"/>
        </w:rPr>
      </w:pPr>
      <w:r w:rsidRPr="005743B9">
        <w:rPr>
          <w:rFonts w:ascii="Verdana" w:hAnsi="Verdana" w:cs="Arial"/>
          <w:sz w:val="22"/>
          <w:szCs w:val="22"/>
        </w:rPr>
        <w:t xml:space="preserve">Aplicación de mejores prácticas en materia de arquitectura </w:t>
      </w:r>
      <w:r w:rsidR="00B31BB4" w:rsidRPr="005743B9">
        <w:rPr>
          <w:rFonts w:ascii="Verdana" w:hAnsi="Verdana" w:cs="Arial"/>
          <w:sz w:val="22"/>
          <w:szCs w:val="22"/>
        </w:rPr>
        <w:t>en el ámbito tecnológico</w:t>
      </w:r>
    </w:p>
    <w:p w14:paraId="7AC65659" w14:textId="77777777" w:rsidR="002D66AB" w:rsidRPr="005743B9" w:rsidRDefault="002D66AB" w:rsidP="008F2FBE">
      <w:pPr>
        <w:ind w:left="360"/>
        <w:jc w:val="both"/>
        <w:rPr>
          <w:rFonts w:ascii="Verdana" w:hAnsi="Verdana" w:cs="Arial"/>
          <w:sz w:val="22"/>
          <w:szCs w:val="22"/>
          <w:lang w:val="es-CO"/>
        </w:rPr>
      </w:pPr>
    </w:p>
    <w:p w14:paraId="25EB997B" w14:textId="77777777" w:rsidR="009F6A34" w:rsidRPr="005743B9" w:rsidRDefault="009F6A34" w:rsidP="001B753B">
      <w:pPr>
        <w:pStyle w:val="Ttulo1"/>
        <w:rPr>
          <w:rFonts w:ascii="Verdana" w:hAnsi="Verdana"/>
          <w:sz w:val="22"/>
          <w:szCs w:val="22"/>
        </w:rPr>
      </w:pPr>
      <w:bookmarkStart w:id="93" w:name="_Toc67995845"/>
      <w:r w:rsidRPr="005743B9">
        <w:rPr>
          <w:rFonts w:ascii="Verdana" w:hAnsi="Verdana"/>
          <w:sz w:val="22"/>
          <w:szCs w:val="22"/>
        </w:rPr>
        <w:t>ASPECTOS DE INTEGRACIÓN</w:t>
      </w:r>
      <w:bookmarkEnd w:id="93"/>
      <w:r w:rsidRPr="005743B9">
        <w:rPr>
          <w:rFonts w:ascii="Verdana" w:hAnsi="Verdana"/>
          <w:sz w:val="22"/>
          <w:szCs w:val="22"/>
        </w:rPr>
        <w:t xml:space="preserve"> </w:t>
      </w:r>
    </w:p>
    <w:p w14:paraId="5A6BD4FB" w14:textId="77777777" w:rsidR="009F6A34" w:rsidRPr="005743B9" w:rsidRDefault="009F6A34" w:rsidP="009F6A34">
      <w:pPr>
        <w:jc w:val="both"/>
        <w:rPr>
          <w:rFonts w:ascii="Verdana" w:hAnsi="Verdana" w:cs="Arial"/>
          <w:b/>
          <w:sz w:val="22"/>
          <w:szCs w:val="22"/>
        </w:rPr>
      </w:pPr>
    </w:p>
    <w:p w14:paraId="75D67E17" w14:textId="77777777" w:rsidR="00C33292" w:rsidRPr="005743B9" w:rsidRDefault="009F6A34" w:rsidP="00DC52AF">
      <w:pPr>
        <w:pStyle w:val="Ttulo2"/>
        <w:ind w:hanging="7381"/>
        <w:rPr>
          <w:rFonts w:ascii="Verdana" w:hAnsi="Verdana" w:cs="Arial"/>
          <w:sz w:val="22"/>
          <w:szCs w:val="22"/>
        </w:rPr>
      </w:pPr>
      <w:bookmarkStart w:id="94" w:name="_Toc67995846"/>
      <w:r w:rsidRPr="005743B9">
        <w:rPr>
          <w:rFonts w:ascii="Verdana" w:hAnsi="Verdana" w:cs="Arial"/>
          <w:sz w:val="22"/>
          <w:szCs w:val="22"/>
        </w:rPr>
        <w:t>Relación con otras Actividades Principales</w:t>
      </w:r>
      <w:r w:rsidR="00037BD2" w:rsidRPr="005743B9">
        <w:rPr>
          <w:rFonts w:ascii="Verdana" w:hAnsi="Verdana" w:cs="Arial"/>
          <w:sz w:val="22"/>
          <w:szCs w:val="22"/>
        </w:rPr>
        <w:t xml:space="preserve"> (AP)</w:t>
      </w:r>
      <w:bookmarkEnd w:id="94"/>
      <w:r w:rsidRPr="005743B9">
        <w:rPr>
          <w:rFonts w:ascii="Verdana" w:hAnsi="Verdana" w:cs="Arial"/>
          <w:sz w:val="22"/>
          <w:szCs w:val="22"/>
        </w:rPr>
        <w:t xml:space="preserve"> </w:t>
      </w:r>
    </w:p>
    <w:tbl>
      <w:tblPr>
        <w:tblW w:w="8613" w:type="dxa"/>
        <w:tblInd w:w="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3260"/>
      </w:tblGrid>
      <w:tr w:rsidR="00F51074" w:rsidRPr="005743B9" w14:paraId="11B7109E" w14:textId="77777777" w:rsidTr="00F51074">
        <w:trPr>
          <w:trHeight w:val="554"/>
          <w:tblHeader/>
        </w:trPr>
        <w:tc>
          <w:tcPr>
            <w:tcW w:w="2093" w:type="dxa"/>
            <w:shd w:val="clear" w:color="auto" w:fill="auto"/>
          </w:tcPr>
          <w:p w14:paraId="40B0418D" w14:textId="77777777" w:rsidR="00F51074" w:rsidRPr="005743B9" w:rsidRDefault="00F51074" w:rsidP="009B476C">
            <w:pPr>
              <w:jc w:val="center"/>
              <w:rPr>
                <w:rFonts w:ascii="Verdana" w:hAnsi="Verdana" w:cs="Arial"/>
                <w:b/>
                <w:sz w:val="22"/>
                <w:szCs w:val="22"/>
                <w:highlight w:val="yellow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>Gobierno y Gestión de la Arquitectura TIC</w:t>
            </w:r>
          </w:p>
        </w:tc>
        <w:tc>
          <w:tcPr>
            <w:tcW w:w="3260" w:type="dxa"/>
          </w:tcPr>
          <w:p w14:paraId="44CF882D" w14:textId="77777777" w:rsidR="00F51074" w:rsidRPr="005743B9" w:rsidRDefault="00F51074" w:rsidP="009B476C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>Actividad Principal</w:t>
            </w:r>
          </w:p>
        </w:tc>
        <w:tc>
          <w:tcPr>
            <w:tcW w:w="3260" w:type="dxa"/>
            <w:shd w:val="clear" w:color="auto" w:fill="auto"/>
          </w:tcPr>
          <w:p w14:paraId="68A80AE6" w14:textId="77777777" w:rsidR="00F51074" w:rsidRPr="005743B9" w:rsidRDefault="00F51074" w:rsidP="009B476C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</w:tc>
      </w:tr>
      <w:tr w:rsidR="00F51074" w:rsidRPr="005743B9" w14:paraId="62C6C110" w14:textId="77777777" w:rsidTr="00F51074">
        <w:trPr>
          <w:trHeight w:val="761"/>
        </w:trPr>
        <w:tc>
          <w:tcPr>
            <w:tcW w:w="2093" w:type="dxa"/>
            <w:shd w:val="clear" w:color="auto" w:fill="auto"/>
          </w:tcPr>
          <w:p w14:paraId="370548ED" w14:textId="71FA9428" w:rsidR="00F51074" w:rsidRPr="005743B9" w:rsidRDefault="00251E76" w:rsidP="00037BD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F42B6E" wp14:editId="4EA3838D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103505</wp:posOffset>
                      </wp:positionV>
                      <wp:extent cx="378460" cy="635"/>
                      <wp:effectExtent l="0" t="0" r="0" b="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03C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7.6pt;margin-top:8.15pt;width:29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DBzgEAAHoDAAAOAAAAZHJzL2Uyb0RvYy54bWysU01v2zAMvQ/YfxB0X+ykbVYYcXpI1126&#10;LUC7H8BIsi1MFgVSiZN/P0lN033chvkgiCb5+PhIre6OoxMHQ2zRt3I+q6UwXqG2vm/l9+eHD7dS&#10;cASvwaE3rTwZlnfr9+9WU2jMAgd02pBIIJ6bKbRyiDE0VcVqMCPwDIPxydkhjRCTSX2lCaaEPrpq&#10;UdfLakLSgVAZ5vT3/sUp1wW/64yK37qOTRSulYlbLCeVc5fPar2CpicIg1VnGvAPLEawPhW9QN1D&#10;BLEn+xfUaBUhYxdnCscKu84qU3pI3czrP7p5GiCY0ksSh8NFJv5/sOrrYeO3lKmro38Kj6h+sPC4&#10;GcD3phB4PoU0uHmWqpoCN5eUbHDYkthNX1CnGNhHLCocOxozZOpPHIvYp4vY5hiFSj+vPt5eL9NI&#10;VHItr24KPDSvmYE4fjY4inxpJUcC2w9xg96nmSLNSx04PHLMvKB5TchlPT5Y58ponRdTKxc313Vd&#10;Mhid1dmb45j63caROEDejvKdafwWRrj3uqANBvSn8z2CdekuYpEnkk2COSNzudFoKZxJDyLfXvg5&#10;f5YvK5bXk5sd6tOWsjtbacClkfMy5g361S5Rb09m/RMAAP//AwBQSwMEFAAGAAgAAAAhAEa4F0Dd&#10;AAAACQEAAA8AAABkcnMvZG93bnJldi54bWxMj0FPwzAMhe9I/IfISNxY2rJOU2k6oQnUI7BN4po2&#10;XhvROFWTbd2/xzvBzc9+ev5euZndIM44BetJQbpIQCC13ljqFBz2709rECFqMnrwhAquGGBT3d+V&#10;ujD+Ql943sVOcAiFQivoYxwLKUPbo9Nh4Uckvh395HRkOXXSTPrC4W6QWZKspNOW+EOvR9z22P7s&#10;Tk5B/X2ot59z3eyHY5I6+3HN39ZWqceH+fUFRMQ5/pnhhs/oUDFT409kghhY53nGVh5WzyDYkKVL&#10;7tLcFkuQVSn/N6h+AQAA//8DAFBLAQItABQABgAIAAAAIQC2gziS/gAAAOEBAAATAAAAAAAAAAAA&#10;AAAAAAAAAABbQ29udGVudF9UeXBlc10ueG1sUEsBAi0AFAAGAAgAAAAhADj9If/WAAAAlAEAAAsA&#10;AAAAAAAAAAAAAAAALwEAAF9yZWxzLy5yZWxzUEsBAi0AFAAGAAgAAAAhALjI8MHOAQAAegMAAA4A&#10;AAAAAAAAAAAAAAAALgIAAGRycy9lMm9Eb2MueG1sUEsBAi0AFAAGAAgAAAAhAEa4F0DdAAAACQEA&#10;AA8AAAAAAAAAAAAAAAAAKAQAAGRycy9kb3ducmV2LnhtbFBLBQYAAAAABAAEAPMAAAAyBQAAAAA=&#10;" strokeweight="2pt">
                      <v:stroke endarrow="block"/>
                    </v:shape>
                  </w:pict>
                </mc:Fallback>
              </mc:AlternateContent>
            </w:r>
            <w:r w:rsidR="00F51074" w:rsidRPr="005743B9">
              <w:rPr>
                <w:rFonts w:ascii="Verdana" w:hAnsi="Verdana" w:cs="Arial"/>
                <w:sz w:val="22"/>
                <w:szCs w:val="22"/>
              </w:rPr>
              <w:t xml:space="preserve">Recibe de </w:t>
            </w:r>
          </w:p>
        </w:tc>
        <w:tc>
          <w:tcPr>
            <w:tcW w:w="3260" w:type="dxa"/>
          </w:tcPr>
          <w:p w14:paraId="60CB8988" w14:textId="77777777" w:rsidR="00F51074" w:rsidRPr="005743B9" w:rsidDel="00822CE0" w:rsidRDefault="00F51074" w:rsidP="009B476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 xml:space="preserve"> Gobierno y estrategia de TIC</w:t>
            </w:r>
          </w:p>
        </w:tc>
        <w:tc>
          <w:tcPr>
            <w:tcW w:w="3260" w:type="dxa"/>
            <w:shd w:val="clear" w:color="auto" w:fill="auto"/>
          </w:tcPr>
          <w:p w14:paraId="7B6813A6" w14:textId="77777777" w:rsidR="00F51074" w:rsidRPr="005743B9" w:rsidRDefault="00F51074" w:rsidP="00401D68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 xml:space="preserve">Plan estratégico de TIC - PETIC </w:t>
            </w:r>
          </w:p>
        </w:tc>
      </w:tr>
      <w:tr w:rsidR="00F51074" w:rsidRPr="005743B9" w14:paraId="1A8B5DA5" w14:textId="77777777" w:rsidTr="00F51074">
        <w:trPr>
          <w:trHeight w:val="1094"/>
        </w:trPr>
        <w:tc>
          <w:tcPr>
            <w:tcW w:w="2093" w:type="dxa"/>
            <w:shd w:val="clear" w:color="auto" w:fill="auto"/>
          </w:tcPr>
          <w:p w14:paraId="7DE96318" w14:textId="2C5BF901" w:rsidR="00F51074" w:rsidRPr="005743B9" w:rsidRDefault="00251E76" w:rsidP="00037BD2">
            <w:pPr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5743B9">
              <w:rPr>
                <w:rFonts w:ascii="Verdana" w:hAnsi="Verdana" w:cs="Arial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32E477" wp14:editId="45DF8E1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83185</wp:posOffset>
                      </wp:positionV>
                      <wp:extent cx="378460" cy="635"/>
                      <wp:effectExtent l="0" t="0" r="0" b="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7CF4" id="AutoShape 10" o:spid="_x0000_s1026" type="#_x0000_t32" style="position:absolute;margin-left:75.9pt;margin-top:6.55pt;width:29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DBzgEAAHoDAAAOAAAAZHJzL2Uyb0RvYy54bWysU01v2zAMvQ/YfxB0X+ykbVYYcXpI1126&#10;LUC7H8BIsi1MFgVSiZN/P0lN033chvkgiCb5+PhIre6OoxMHQ2zRt3I+q6UwXqG2vm/l9+eHD7dS&#10;cASvwaE3rTwZlnfr9+9WU2jMAgd02pBIIJ6bKbRyiDE0VcVqMCPwDIPxydkhjRCTSX2lCaaEPrpq&#10;UdfLakLSgVAZ5vT3/sUp1wW/64yK37qOTRSulYlbLCeVc5fPar2CpicIg1VnGvAPLEawPhW9QN1D&#10;BLEn+xfUaBUhYxdnCscKu84qU3pI3czrP7p5GiCY0ksSh8NFJv5/sOrrYeO3lKmro38Kj6h+sPC4&#10;GcD3phB4PoU0uHmWqpoCN5eUbHDYkthNX1CnGNhHLCocOxozZOpPHIvYp4vY5hiFSj+vPt5eL9NI&#10;VHItr24KPDSvmYE4fjY4inxpJUcC2w9xg96nmSLNSx04PHLMvKB5TchlPT5Y58ponRdTKxc313Vd&#10;Mhid1dmb45j63caROEDejvKdafwWRrj3uqANBvSn8z2CdekuYpEnkk2COSNzudFoKZxJDyLfXvg5&#10;f5YvK5bXk5sd6tOWsjtbacClkfMy5g361S5Rb09m/RMAAP//AwBQSwMEFAAGAAgAAAAhAEEneHDc&#10;AAAACQEAAA8AAABkcnMvZG93bnJldi54bWxMj0FPwzAMhe9I/IfISNxYmsLQVJpOaAL1CGyTuKaN&#10;10Y0TtVkW/fv8U5w87Ofnr9Xrmc/iBNO0QXSoBYZCKQ2WEedhv3u/WEFIiZD1gyBUMMFI6yr25vS&#10;FDac6QtP29QJDqFYGA19SmMhZWx79CYuwojEt0OYvEksp07ayZw53A8yz7Jn6Y0j/tCbETc9tj/b&#10;o9dQf+/rzedcN7vhkCnvPi7Lt5XT+v5ufn0BkXBOf2a44jM6VMzUhCPZKAbWS8XoiYdHBYINuVJP&#10;IJrrIgdZlfJ/g+oXAAD//wMAUEsBAi0AFAAGAAgAAAAhALaDOJL+AAAA4QEAABMAAAAAAAAAAAAA&#10;AAAAAAAAAFtDb250ZW50X1R5cGVzXS54bWxQSwECLQAUAAYACAAAACEAOP0h/9YAAACUAQAACwAA&#10;AAAAAAAAAAAAAAAvAQAAX3JlbHMvLnJlbHNQSwECLQAUAAYACAAAACEAuMjwwc4BAAB6AwAADgAA&#10;AAAAAAAAAAAAAAAuAgAAZHJzL2Uyb0RvYy54bWxQSwECLQAUAAYACAAAACEAQSd4cNwAAAAJAQAA&#10;DwAAAAAAAAAAAAAAAAAoBAAAZHJzL2Rvd25yZXYueG1sUEsFBgAAAAAEAAQA8wAAADEFAAAAAA==&#10;" strokeweight="2pt">
                      <v:stroke endarrow="block"/>
                    </v:shape>
                  </w:pict>
                </mc:Fallback>
              </mc:AlternateContent>
            </w:r>
            <w:r w:rsidR="00F51074" w:rsidRPr="005743B9">
              <w:rPr>
                <w:rFonts w:ascii="Verdana" w:hAnsi="Verdana" w:cs="Arial"/>
                <w:sz w:val="22"/>
                <w:szCs w:val="22"/>
                <w:lang w:val="es-CO"/>
              </w:rPr>
              <w:t xml:space="preserve">Entrega a </w:t>
            </w:r>
          </w:p>
          <w:p w14:paraId="7D8B7937" w14:textId="77777777" w:rsidR="00F51074" w:rsidRPr="005743B9" w:rsidRDefault="00F51074" w:rsidP="00037BD2">
            <w:pPr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</w:tcPr>
          <w:p w14:paraId="6AB62997" w14:textId="77777777" w:rsidR="00F51074" w:rsidRPr="005743B9" w:rsidRDefault="00F51074" w:rsidP="009B476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Gestión de portafolio y ciclo de vida de proyectos.</w:t>
            </w:r>
          </w:p>
        </w:tc>
        <w:tc>
          <w:tcPr>
            <w:tcW w:w="3260" w:type="dxa"/>
            <w:shd w:val="clear" w:color="auto" w:fill="auto"/>
          </w:tcPr>
          <w:p w14:paraId="6966745F" w14:textId="77777777" w:rsidR="00F51074" w:rsidRPr="005743B9" w:rsidRDefault="00F51074" w:rsidP="009B476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Definición de nuevos componentes o tipos de soluciones que impliquen ajustes en la gestión de riesgos, clasificación de activos de información, incidentes de seguridad y/o vulnerabilidades</w:t>
            </w:r>
          </w:p>
        </w:tc>
      </w:tr>
      <w:tr w:rsidR="00F51074" w:rsidRPr="005743B9" w14:paraId="6AA566F8" w14:textId="77777777" w:rsidTr="00F51074">
        <w:trPr>
          <w:trHeight w:val="1320"/>
        </w:trPr>
        <w:tc>
          <w:tcPr>
            <w:tcW w:w="2093" w:type="dxa"/>
            <w:shd w:val="clear" w:color="auto" w:fill="auto"/>
          </w:tcPr>
          <w:p w14:paraId="6F944374" w14:textId="619C148A" w:rsidR="00F51074" w:rsidRPr="005743B9" w:rsidRDefault="00251E76" w:rsidP="00037BD2">
            <w:pPr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5743B9">
              <w:rPr>
                <w:rFonts w:ascii="Verdana" w:hAnsi="Verdana" w:cs="Arial"/>
                <w:noProof/>
                <w:sz w:val="22"/>
                <w:szCs w:val="22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738A56" wp14:editId="378E1A8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102870</wp:posOffset>
                      </wp:positionV>
                      <wp:extent cx="378460" cy="635"/>
                      <wp:effectExtent l="0" t="0" r="0" b="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9E4B" id="AutoShape 11" o:spid="_x0000_s1026" type="#_x0000_t32" style="position:absolute;margin-left:75.9pt;margin-top:8.1pt;width:29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DBzgEAAHoDAAAOAAAAZHJzL2Uyb0RvYy54bWysU01v2zAMvQ/YfxB0X+ykbVYYcXpI1126&#10;LUC7H8BIsi1MFgVSiZN/P0lN033chvkgiCb5+PhIre6OoxMHQ2zRt3I+q6UwXqG2vm/l9+eHD7dS&#10;cASvwaE3rTwZlnfr9+9WU2jMAgd02pBIIJ6bKbRyiDE0VcVqMCPwDIPxydkhjRCTSX2lCaaEPrpq&#10;UdfLakLSgVAZ5vT3/sUp1wW/64yK37qOTRSulYlbLCeVc5fPar2CpicIg1VnGvAPLEawPhW9QN1D&#10;BLEn+xfUaBUhYxdnCscKu84qU3pI3czrP7p5GiCY0ksSh8NFJv5/sOrrYeO3lKmro38Kj6h+sPC4&#10;GcD3phB4PoU0uHmWqpoCN5eUbHDYkthNX1CnGNhHLCocOxozZOpPHIvYp4vY5hiFSj+vPt5eL9NI&#10;VHItr24KPDSvmYE4fjY4inxpJUcC2w9xg96nmSLNSx04PHLMvKB5TchlPT5Y58ponRdTKxc313Vd&#10;Mhid1dmb45j63caROEDejvKdafwWRrj3uqANBvSn8z2CdekuYpEnkk2COSNzudFoKZxJDyLfXvg5&#10;f5YvK5bXk5sd6tOWsjtbacClkfMy5g361S5Rb09m/RMAAP//AwBQSwMEFAAGAAgAAAAhAFhNUwbd&#10;AAAACQEAAA8AAABkcnMvZG93bnJldi54bWxMj8FuwjAQRO+V+g/WVuqtOE4BoTQOqlCrHGkBiasT&#10;m8SqvY5iA+Hvu5za287uaPZNuZ68YxczRhtQgphlwAy2QVvsJBz2ny8rYDEp1MoFNBJuJsK6enwo&#10;VaHDFb/NZZc6RiEYCyWhT2koOI9tb7yKszAYpNspjF4lkmPH9aiuFO4dz7Nsyb2ySB96NZhNb9qf&#10;3dlLqI+HevM11c3enTLh7fa2+FhZKZ+fpvc3YMlM6c8Md3xCh4qYmnBGHZkjvRCEnmhY5sDIkAsx&#10;B9bcF6/Aq5L/b1D9AgAA//8DAFBLAQItABQABgAIAAAAIQC2gziS/gAAAOEBAAATAAAAAAAAAAAA&#10;AAAAAAAAAABbQ29udGVudF9UeXBlc10ueG1sUEsBAi0AFAAGAAgAAAAhADj9If/WAAAAlAEAAAsA&#10;AAAAAAAAAAAAAAAALwEAAF9yZWxzLy5yZWxzUEsBAi0AFAAGAAgAAAAhALjI8MHOAQAAegMAAA4A&#10;AAAAAAAAAAAAAAAALgIAAGRycy9lMm9Eb2MueG1sUEsBAi0AFAAGAAgAAAAhAFhNUwbdAAAACQEA&#10;AA8AAAAAAAAAAAAAAAAAKAQAAGRycy9kb3ducmV2LnhtbFBLBQYAAAAABAAEAPMAAAAyBQAAAAA=&#10;" strokeweight="2pt">
                      <v:stroke endarrow="block"/>
                    </v:shape>
                  </w:pict>
                </mc:Fallback>
              </mc:AlternateContent>
            </w:r>
            <w:r w:rsidR="00F51074" w:rsidRPr="005743B9">
              <w:rPr>
                <w:rFonts w:ascii="Verdana" w:hAnsi="Verdana" w:cs="Arial"/>
                <w:sz w:val="22"/>
                <w:szCs w:val="22"/>
                <w:lang w:val="es-CO"/>
              </w:rPr>
              <w:t xml:space="preserve">Recibe de </w:t>
            </w:r>
          </w:p>
        </w:tc>
        <w:tc>
          <w:tcPr>
            <w:tcW w:w="3260" w:type="dxa"/>
          </w:tcPr>
          <w:p w14:paraId="25ECA20B" w14:textId="77777777" w:rsidR="00F51074" w:rsidRPr="005743B9" w:rsidRDefault="00F51074" w:rsidP="009B476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 xml:space="preserve"> Gobierno de Seguridad para gestión de TIC</w:t>
            </w:r>
          </w:p>
        </w:tc>
        <w:tc>
          <w:tcPr>
            <w:tcW w:w="3260" w:type="dxa"/>
            <w:shd w:val="clear" w:color="auto" w:fill="auto"/>
          </w:tcPr>
          <w:p w14:paraId="02113EDD" w14:textId="77777777" w:rsidR="00F51074" w:rsidRPr="005743B9" w:rsidRDefault="00F51074" w:rsidP="00C3329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Lineamientos de seguridad que se definan</w:t>
            </w:r>
          </w:p>
        </w:tc>
      </w:tr>
    </w:tbl>
    <w:p w14:paraId="666C2B42" w14:textId="77777777" w:rsidR="00000AF7" w:rsidRPr="005743B9" w:rsidRDefault="00000AF7" w:rsidP="00EA2238">
      <w:pPr>
        <w:pStyle w:val="Ttulo1"/>
        <w:rPr>
          <w:rFonts w:ascii="Verdana" w:hAnsi="Verdana"/>
          <w:b w:val="0"/>
          <w:sz w:val="22"/>
          <w:szCs w:val="22"/>
        </w:rPr>
      </w:pPr>
      <w:bookmarkStart w:id="95" w:name="_Toc67995847"/>
      <w:r w:rsidRPr="005743B9">
        <w:rPr>
          <w:rFonts w:ascii="Verdana" w:hAnsi="Verdana"/>
          <w:sz w:val="22"/>
          <w:szCs w:val="22"/>
        </w:rPr>
        <w:t>HISTORIAL DE CAMBIOS</w:t>
      </w:r>
      <w:bookmarkEnd w:id="95"/>
    </w:p>
    <w:p w14:paraId="5EC47AC9" w14:textId="77777777" w:rsidR="00000AF7" w:rsidRPr="005743B9" w:rsidRDefault="00000AF7" w:rsidP="004E7BF0">
      <w:pPr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417"/>
        <w:gridCol w:w="2977"/>
        <w:gridCol w:w="2835"/>
      </w:tblGrid>
      <w:tr w:rsidR="00000AF7" w:rsidRPr="005743B9" w14:paraId="1425E912" w14:textId="77777777" w:rsidTr="00251E76">
        <w:trPr>
          <w:trHeight w:val="346"/>
          <w:tblHeader/>
        </w:trPr>
        <w:tc>
          <w:tcPr>
            <w:tcW w:w="1673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2A75BDE" w14:textId="77777777" w:rsidR="00000AF7" w:rsidRPr="00251E76" w:rsidRDefault="00000AF7" w:rsidP="00AE435A">
            <w:pPr>
              <w:ind w:left="-588" w:firstLine="588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417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97C2E3C" w14:textId="77777777" w:rsidR="00000AF7" w:rsidRPr="00251E76" w:rsidRDefault="00000AF7" w:rsidP="009371D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  <w:tc>
          <w:tcPr>
            <w:tcW w:w="2977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C06A4CB" w14:textId="77777777" w:rsidR="00000AF7" w:rsidRPr="00251E76" w:rsidRDefault="00000AF7" w:rsidP="009371D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DESCRIPCIÓN DEL CAMBIO</w:t>
            </w:r>
          </w:p>
        </w:tc>
        <w:tc>
          <w:tcPr>
            <w:tcW w:w="2835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5ECAFEC" w14:textId="77777777" w:rsidR="00000AF7" w:rsidRPr="00251E76" w:rsidRDefault="00000AF7" w:rsidP="009371D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ASESOR SUG</w:t>
            </w:r>
          </w:p>
        </w:tc>
      </w:tr>
      <w:tr w:rsidR="00000AF7" w:rsidRPr="005743B9" w14:paraId="6FDC80C0" w14:textId="77777777" w:rsidTr="0088247B">
        <w:trPr>
          <w:trHeight w:val="417"/>
        </w:trPr>
        <w:tc>
          <w:tcPr>
            <w:tcW w:w="1673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D6B2698" w14:textId="77777777" w:rsidR="00000AF7" w:rsidRPr="005743B9" w:rsidRDefault="001C77B2" w:rsidP="001C77B2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01-12-2016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2B43A88" w14:textId="77777777" w:rsidR="00000AF7" w:rsidRPr="005743B9" w:rsidRDefault="00927ABF" w:rsidP="005743B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tcMar>
              <w:top w:w="57" w:type="dxa"/>
              <w:left w:w="113" w:type="dxa"/>
              <w:bottom w:w="57" w:type="dxa"/>
            </w:tcMar>
          </w:tcPr>
          <w:p w14:paraId="37365EC8" w14:textId="77777777" w:rsidR="00000AF7" w:rsidRPr="005743B9" w:rsidRDefault="008829E5" w:rsidP="009371D7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Creación del documento</w:t>
            </w:r>
          </w:p>
        </w:tc>
        <w:tc>
          <w:tcPr>
            <w:tcW w:w="2835" w:type="dxa"/>
            <w:tcMar>
              <w:top w:w="57" w:type="dxa"/>
              <w:left w:w="113" w:type="dxa"/>
              <w:bottom w:w="57" w:type="dxa"/>
            </w:tcMar>
          </w:tcPr>
          <w:p w14:paraId="3BDEDD4C" w14:textId="77777777" w:rsidR="00000AF7" w:rsidRPr="005743B9" w:rsidRDefault="008829E5" w:rsidP="009371D7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Derly Catherine Cifuentes Guerrero</w:t>
            </w:r>
          </w:p>
        </w:tc>
      </w:tr>
      <w:tr w:rsidR="005245C0" w:rsidRPr="005743B9" w14:paraId="6AEE0EE0" w14:textId="77777777" w:rsidTr="0088247B">
        <w:trPr>
          <w:trHeight w:val="417"/>
        </w:trPr>
        <w:tc>
          <w:tcPr>
            <w:tcW w:w="1673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9444546" w14:textId="77777777" w:rsidR="00834B05" w:rsidRPr="005743B9" w:rsidRDefault="00834B05" w:rsidP="001C77B2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17/10/2017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B2294A0" w14:textId="77777777" w:rsidR="005245C0" w:rsidRPr="005743B9" w:rsidRDefault="005245C0" w:rsidP="005743B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57" w:type="dxa"/>
              <w:left w:w="113" w:type="dxa"/>
              <w:bottom w:w="57" w:type="dxa"/>
            </w:tcMar>
          </w:tcPr>
          <w:p w14:paraId="08ACA442" w14:textId="77777777" w:rsidR="005245C0" w:rsidRPr="005743B9" w:rsidRDefault="005245C0" w:rsidP="009371D7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Simplificación de roles, modificación del alcance de las responsabilidades del Comité de Arquitectura</w:t>
            </w:r>
          </w:p>
        </w:tc>
        <w:tc>
          <w:tcPr>
            <w:tcW w:w="2835" w:type="dxa"/>
            <w:tcMar>
              <w:top w:w="57" w:type="dxa"/>
              <w:left w:w="113" w:type="dxa"/>
              <w:bottom w:w="57" w:type="dxa"/>
            </w:tcMar>
          </w:tcPr>
          <w:p w14:paraId="62261B31" w14:textId="77777777" w:rsidR="005245C0" w:rsidRPr="005743B9" w:rsidRDefault="005245C0" w:rsidP="009371D7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Derly Catherine Cifuentes Guerrero</w:t>
            </w:r>
          </w:p>
        </w:tc>
      </w:tr>
      <w:tr w:rsidR="001C77B2" w:rsidRPr="005743B9" w14:paraId="7388A50E" w14:textId="77777777" w:rsidTr="0088247B">
        <w:trPr>
          <w:trHeight w:val="41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BD8CAE" w14:textId="77777777" w:rsidR="001C77B2" w:rsidRPr="005743B9" w:rsidRDefault="00630686" w:rsidP="00630686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12</w:t>
            </w:r>
            <w:r w:rsidR="001C77B2" w:rsidRPr="005743B9">
              <w:rPr>
                <w:rFonts w:ascii="Verdana" w:hAnsi="Verdana" w:cs="Arial"/>
                <w:sz w:val="22"/>
                <w:szCs w:val="22"/>
              </w:rPr>
              <w:t>-</w:t>
            </w:r>
            <w:r w:rsidRPr="005743B9">
              <w:rPr>
                <w:rFonts w:ascii="Verdana" w:hAnsi="Verdana" w:cs="Arial"/>
                <w:sz w:val="22"/>
                <w:szCs w:val="22"/>
              </w:rPr>
              <w:t>02</w:t>
            </w:r>
            <w:r w:rsidR="001C77B2" w:rsidRPr="005743B9">
              <w:rPr>
                <w:rFonts w:ascii="Verdana" w:hAnsi="Verdana" w:cs="Arial"/>
                <w:sz w:val="22"/>
                <w:szCs w:val="22"/>
              </w:rPr>
              <w:t>-202</w:t>
            </w:r>
            <w:r w:rsidRPr="005743B9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CAB8DF" w14:textId="77777777" w:rsidR="001C77B2" w:rsidRPr="005743B9" w:rsidRDefault="001C77B2" w:rsidP="005743B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22E555" w14:textId="77777777" w:rsidR="001C77B2" w:rsidRPr="005743B9" w:rsidRDefault="00630686" w:rsidP="00630686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Actualización de los nombres de los documentos referenciados</w:t>
            </w:r>
            <w:r w:rsidR="004F4A28" w:rsidRPr="005743B9">
              <w:rPr>
                <w:rFonts w:ascii="Verdana" w:hAnsi="Verdana" w:cs="Arial"/>
                <w:sz w:val="22"/>
                <w:szCs w:val="22"/>
              </w:rPr>
              <w:t xml:space="preserve"> en los ítems 4.1.4,4.2,4.4.4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0C4A8B2" w14:textId="77777777" w:rsidR="001C77B2" w:rsidRPr="005743B9" w:rsidRDefault="00091AAB" w:rsidP="001C77B2">
            <w:pPr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sz w:val="22"/>
                <w:szCs w:val="22"/>
              </w:rPr>
              <w:t>Sindy Julieth Tovar Torres</w:t>
            </w:r>
          </w:p>
        </w:tc>
      </w:tr>
    </w:tbl>
    <w:p w14:paraId="5C30F59B" w14:textId="77777777" w:rsidR="004E7BF0" w:rsidRPr="005743B9" w:rsidRDefault="004E7BF0" w:rsidP="00D851BD">
      <w:pPr>
        <w:jc w:val="both"/>
        <w:rPr>
          <w:rFonts w:ascii="Verdana" w:hAnsi="Verdana" w:cs="Arial"/>
          <w:b/>
          <w:sz w:val="22"/>
          <w:szCs w:val="22"/>
        </w:rPr>
      </w:pPr>
    </w:p>
    <w:p w14:paraId="5D4B2E52" w14:textId="77777777" w:rsidR="0078679A" w:rsidRPr="005743B9" w:rsidRDefault="0078679A" w:rsidP="0078679A">
      <w:pPr>
        <w:jc w:val="both"/>
        <w:rPr>
          <w:rFonts w:ascii="Verdana" w:hAnsi="Verdana" w:cs="Arial"/>
          <w:b/>
          <w:sz w:val="22"/>
          <w:szCs w:val="22"/>
        </w:rPr>
      </w:pPr>
    </w:p>
    <w:p w14:paraId="283CF906" w14:textId="77777777" w:rsidR="0078679A" w:rsidRPr="005743B9" w:rsidRDefault="0078679A" w:rsidP="00EA2238">
      <w:pPr>
        <w:pStyle w:val="Ttulo1"/>
        <w:rPr>
          <w:rFonts w:ascii="Verdana" w:hAnsi="Verdana"/>
          <w:sz w:val="22"/>
          <w:szCs w:val="22"/>
        </w:rPr>
      </w:pPr>
      <w:bookmarkStart w:id="96" w:name="_Toc67995848"/>
      <w:r w:rsidRPr="005743B9">
        <w:rPr>
          <w:rFonts w:ascii="Verdana" w:hAnsi="Verdana"/>
          <w:sz w:val="22"/>
          <w:szCs w:val="22"/>
        </w:rPr>
        <w:t>APROBACIÓN</w:t>
      </w:r>
      <w:bookmarkEnd w:id="96"/>
    </w:p>
    <w:p w14:paraId="462A30F9" w14:textId="77777777" w:rsidR="00EE7950" w:rsidRPr="005743B9" w:rsidRDefault="00EE7950" w:rsidP="00D851BD">
      <w:pPr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954"/>
      </w:tblGrid>
      <w:tr w:rsidR="001C77B2" w:rsidRPr="005743B9" w14:paraId="3ECE710C" w14:textId="77777777" w:rsidTr="00251E76">
        <w:trPr>
          <w:trHeight w:val="9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14:paraId="5BA59978" w14:textId="77777777" w:rsidR="001C77B2" w:rsidRPr="00251E76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ELABORADO POR: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D88B3" w14:textId="77777777" w:rsidR="00122637" w:rsidRPr="005743B9" w:rsidRDefault="00122637" w:rsidP="00122637">
            <w:pPr>
              <w:pStyle w:val="Piedepgina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Nombre: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Oscar Nope</w:t>
            </w:r>
          </w:p>
          <w:p w14:paraId="6B7241BF" w14:textId="77777777" w:rsidR="00122637" w:rsidRPr="005743B9" w:rsidRDefault="00122637" w:rsidP="00122637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Cargo: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Contratista</w:t>
            </w:r>
          </w:p>
          <w:p w14:paraId="19512D02" w14:textId="77777777" w:rsidR="00122637" w:rsidRPr="005743B9" w:rsidRDefault="00122637" w:rsidP="00122637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Dependencia: </w:t>
            </w:r>
            <w:r w:rsidRPr="005743B9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5A385980" w14:textId="77777777" w:rsidR="001C77B2" w:rsidRPr="005743B9" w:rsidRDefault="00122637" w:rsidP="00122637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Fecha: </w:t>
            </w:r>
            <w:r w:rsidR="0088247B" w:rsidRPr="0088247B">
              <w:rPr>
                <w:rFonts w:ascii="Verdana" w:hAnsi="Verdana" w:cs="Arial"/>
                <w:sz w:val="22"/>
                <w:szCs w:val="22"/>
              </w:rPr>
              <w:t>12-02-2021</w:t>
            </w:r>
          </w:p>
        </w:tc>
      </w:tr>
      <w:tr w:rsidR="001C77B2" w:rsidRPr="005743B9" w14:paraId="3E553E5D" w14:textId="77777777" w:rsidTr="00251E76">
        <w:trPr>
          <w:trHeight w:val="9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10D3A245" w14:textId="77777777" w:rsidR="001C77B2" w:rsidRPr="00251E76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REVISADO POR: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DA6E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Nombre: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Oscar Nope/Natuska Gómez Ayala</w:t>
            </w:r>
          </w:p>
          <w:p w14:paraId="2F3C6BA1" w14:textId="77777777" w:rsidR="001C77B2" w:rsidRPr="005743B9" w:rsidRDefault="001C77B2" w:rsidP="001C77B2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Cargo: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Contratistas</w:t>
            </w:r>
          </w:p>
          <w:p w14:paraId="3BF9C5C6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Dependencia: </w:t>
            </w:r>
            <w:r w:rsidRPr="005743B9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7824FEF0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Fecha: </w:t>
            </w:r>
            <w:r w:rsidR="0088247B" w:rsidRPr="0088247B">
              <w:rPr>
                <w:rFonts w:ascii="Verdana" w:hAnsi="Verdana" w:cs="Arial"/>
                <w:sz w:val="22"/>
                <w:szCs w:val="22"/>
              </w:rPr>
              <w:t>12-02-2021</w:t>
            </w:r>
          </w:p>
        </w:tc>
      </w:tr>
      <w:tr w:rsidR="001C77B2" w:rsidRPr="005743B9" w14:paraId="59090905" w14:textId="77777777" w:rsidTr="00251E76">
        <w:trPr>
          <w:trHeight w:val="9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67465551" w14:textId="77777777" w:rsidR="001C77B2" w:rsidRPr="00251E76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51E76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APROBADO POR: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F4F9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Nombre: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Ricardo Ríos Rosales</w:t>
            </w:r>
          </w:p>
          <w:p w14:paraId="1A19A131" w14:textId="77777777" w:rsidR="001C77B2" w:rsidRPr="005743B9" w:rsidRDefault="001C77B2" w:rsidP="001C77B2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Cargo: </w:t>
            </w:r>
            <w:r w:rsidRPr="005743B9">
              <w:rPr>
                <w:rFonts w:ascii="Verdana" w:hAnsi="Verdana" w:cs="Arial"/>
                <w:sz w:val="22"/>
                <w:szCs w:val="22"/>
              </w:rPr>
              <w:t>Director de Tecnología</w:t>
            </w:r>
          </w:p>
          <w:p w14:paraId="64499922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Dependencia: </w:t>
            </w:r>
            <w:r w:rsidRPr="005743B9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7684A05D" w14:textId="77777777" w:rsidR="001C77B2" w:rsidRPr="005743B9" w:rsidRDefault="001C77B2" w:rsidP="001C77B2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743B9">
              <w:rPr>
                <w:rFonts w:ascii="Verdana" w:hAnsi="Verdana" w:cs="Arial"/>
                <w:b/>
                <w:sz w:val="22"/>
                <w:szCs w:val="22"/>
              </w:rPr>
              <w:t xml:space="preserve">Fecha: </w:t>
            </w:r>
            <w:r w:rsidR="0088247B" w:rsidRPr="0088247B">
              <w:rPr>
                <w:rFonts w:ascii="Verdana" w:hAnsi="Verdana" w:cs="Arial"/>
                <w:sz w:val="22"/>
                <w:szCs w:val="22"/>
                <w:lang w:val="es-419"/>
              </w:rPr>
              <w:t>12-02-2021</w:t>
            </w:r>
          </w:p>
        </w:tc>
      </w:tr>
    </w:tbl>
    <w:p w14:paraId="4AABDAC2" w14:textId="77777777" w:rsidR="00C6595D" w:rsidRPr="005743B9" w:rsidRDefault="00C6595D" w:rsidP="00D851BD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95D" w:rsidRPr="005743B9" w:rsidSect="00AE435A">
      <w:pgSz w:w="12242" w:h="15842"/>
      <w:pgMar w:top="1418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BE77" w14:textId="77777777" w:rsidR="00BD558E" w:rsidRDefault="00BD558E">
      <w:r>
        <w:separator/>
      </w:r>
    </w:p>
  </w:endnote>
  <w:endnote w:type="continuationSeparator" w:id="0">
    <w:p w14:paraId="7A195D16" w14:textId="77777777" w:rsidR="00BD558E" w:rsidRDefault="00BD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A5A2" w14:textId="77777777" w:rsidR="001C77B2" w:rsidRDefault="001C77B2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796B18E1" w14:textId="77777777" w:rsidR="001C77B2" w:rsidRDefault="001C77B2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1CA678A2" w14:textId="77777777" w:rsidR="001C77B2" w:rsidRDefault="001C7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EEAA" w14:textId="77777777" w:rsidR="00BD558E" w:rsidRDefault="00BD558E">
      <w:r>
        <w:separator/>
      </w:r>
    </w:p>
  </w:footnote>
  <w:footnote w:type="continuationSeparator" w:id="0">
    <w:p w14:paraId="28953E9F" w14:textId="77777777" w:rsidR="00BD558E" w:rsidRDefault="00BD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8"/>
      <w:gridCol w:w="4677"/>
      <w:gridCol w:w="2464"/>
    </w:tblGrid>
    <w:tr w:rsidR="005743B9" w:rsidRPr="00F51840" w14:paraId="7DB08733" w14:textId="77777777" w:rsidTr="00101CCE">
      <w:trPr>
        <w:cantSplit/>
        <w:trHeight w:val="1120"/>
        <w:jc w:val="center"/>
      </w:trPr>
      <w:tc>
        <w:tcPr>
          <w:tcW w:w="3028" w:type="dxa"/>
          <w:tcBorders>
            <w:right w:val="nil"/>
          </w:tcBorders>
          <w:vAlign w:val="center"/>
        </w:tcPr>
        <w:p w14:paraId="56620AE8" w14:textId="7F1A6909" w:rsidR="005743B9" w:rsidRPr="00F51840" w:rsidRDefault="00251E76" w:rsidP="005743B9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DC4C255" wp14:editId="38CBD796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2" name="Imagen 56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6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494BBD" w14:textId="77777777" w:rsidR="005743B9" w:rsidRPr="005743B9" w:rsidRDefault="005743B9" w:rsidP="005743B9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Cs w:val="24"/>
            </w:rPr>
          </w:pPr>
          <w:r w:rsidRPr="005743B9">
            <w:rPr>
              <w:rFonts w:ascii="Verdana" w:hAnsi="Verdana"/>
              <w:b/>
              <w:szCs w:val="24"/>
            </w:rPr>
            <w:t>DOCUMENTO MARCO</w:t>
          </w:r>
        </w:p>
        <w:p w14:paraId="38EB42E4" w14:textId="5812669C" w:rsidR="005743B9" w:rsidRPr="005743B9" w:rsidRDefault="0088247B" w:rsidP="005743B9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5743B9">
            <w:rPr>
              <w:rFonts w:ascii="Verdana" w:hAnsi="Verdana"/>
              <w:b/>
              <w:szCs w:val="24"/>
            </w:rPr>
            <w:t>GOBIERNO Y GESTIÓN DE LA ARQUITECTURA TIC</w:t>
          </w:r>
        </w:p>
      </w:tc>
      <w:tc>
        <w:tcPr>
          <w:tcW w:w="2464" w:type="dxa"/>
          <w:tcBorders>
            <w:left w:val="nil"/>
          </w:tcBorders>
          <w:vAlign w:val="center"/>
        </w:tcPr>
        <w:p w14:paraId="3471E544" w14:textId="43C50FB9" w:rsidR="005743B9" w:rsidRPr="00F51840" w:rsidRDefault="00251E76" w:rsidP="005743B9">
          <w:pPr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60112A" wp14:editId="6D8C8B33">
                <wp:simplePos x="0" y="0"/>
                <wp:positionH relativeFrom="column">
                  <wp:posOffset>8890</wp:posOffset>
                </wp:positionH>
                <wp:positionV relativeFrom="paragraph">
                  <wp:posOffset>-55245</wp:posOffset>
                </wp:positionV>
                <wp:extent cx="1343025" cy="619125"/>
                <wp:effectExtent l="0" t="0" r="0" b="0"/>
                <wp:wrapNone/>
                <wp:docPr id="1" name="Imagen 57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7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7" t="2945" r="13518" b="92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7543A3" w14:textId="77777777" w:rsidR="005743B9" w:rsidRPr="00F51840" w:rsidRDefault="005743B9" w:rsidP="005743B9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sz w:val="18"/>
              <w:szCs w:val="18"/>
            </w:rPr>
          </w:pPr>
        </w:p>
      </w:tc>
    </w:tr>
  </w:tbl>
  <w:p w14:paraId="783F9833" w14:textId="77777777" w:rsidR="005743B9" w:rsidRPr="00F51840" w:rsidRDefault="005743B9" w:rsidP="005743B9">
    <w:pPr>
      <w:widowControl w:val="0"/>
      <w:tabs>
        <w:tab w:val="center" w:pos="4252"/>
        <w:tab w:val="right" w:pos="8504"/>
      </w:tabs>
      <w:jc w:val="right"/>
      <w:rPr>
        <w:rFonts w:ascii="Times New Roman" w:hAnsi="Times New Roman"/>
        <w:b/>
        <w:sz w:val="20"/>
      </w:rPr>
    </w:pPr>
  </w:p>
  <w:tbl>
    <w:tblPr>
      <w:tblW w:w="101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268"/>
      <w:gridCol w:w="283"/>
      <w:gridCol w:w="992"/>
      <w:gridCol w:w="1332"/>
      <w:gridCol w:w="264"/>
      <w:gridCol w:w="1112"/>
      <w:gridCol w:w="331"/>
      <w:gridCol w:w="452"/>
      <w:gridCol w:w="1045"/>
      <w:gridCol w:w="1109"/>
    </w:tblGrid>
    <w:tr w:rsidR="005743B9" w:rsidRPr="00F51840" w14:paraId="6128D538" w14:textId="77777777" w:rsidTr="00101CCE">
      <w:trPr>
        <w:trHeight w:val="335"/>
        <w:jc w:val="center"/>
      </w:trPr>
      <w:tc>
        <w:tcPr>
          <w:tcW w:w="988" w:type="dxa"/>
          <w:shd w:val="clear" w:color="auto" w:fill="auto"/>
          <w:vAlign w:val="center"/>
        </w:tcPr>
        <w:p w14:paraId="3ABED34A" w14:textId="77777777" w:rsidR="005743B9" w:rsidRPr="0088247B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Times New Roman" w:hAnsi="Times New Roman"/>
              <w:b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Código:</w:t>
          </w:r>
        </w:p>
      </w:tc>
      <w:tc>
        <w:tcPr>
          <w:tcW w:w="2268" w:type="dxa"/>
          <w:shd w:val="clear" w:color="auto" w:fill="auto"/>
          <w:vAlign w:val="center"/>
        </w:tcPr>
        <w:p w14:paraId="45BC93FA" w14:textId="77777777" w:rsidR="005743B9" w:rsidRPr="00101CCE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101CCE">
            <w:rPr>
              <w:rFonts w:ascii="Verdana" w:hAnsi="Verdana"/>
              <w:sz w:val="18"/>
              <w:szCs w:val="18"/>
            </w:rPr>
            <w:t>Apo.1.3.Man.2</w:t>
          </w:r>
        </w:p>
      </w:tc>
      <w:tc>
        <w:tcPr>
          <w:tcW w:w="283" w:type="dxa"/>
          <w:tcBorders>
            <w:top w:val="nil"/>
            <w:bottom w:val="nil"/>
          </w:tcBorders>
          <w:shd w:val="clear" w:color="auto" w:fill="auto"/>
          <w:vAlign w:val="center"/>
        </w:tcPr>
        <w:p w14:paraId="6E85AC58" w14:textId="77777777" w:rsidR="005743B9" w:rsidRPr="00101CCE" w:rsidRDefault="005743B9" w:rsidP="00101CCE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14:paraId="19319399" w14:textId="77777777" w:rsidR="005743B9" w:rsidRPr="0088247B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Fecha:</w:t>
          </w:r>
        </w:p>
      </w:tc>
      <w:tc>
        <w:tcPr>
          <w:tcW w:w="1332" w:type="dxa"/>
          <w:shd w:val="clear" w:color="auto" w:fill="auto"/>
          <w:vAlign w:val="center"/>
        </w:tcPr>
        <w:p w14:paraId="1DF81027" w14:textId="77777777" w:rsidR="005743B9" w:rsidRPr="00101CCE" w:rsidRDefault="0088247B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12</w:t>
          </w:r>
          <w:r w:rsidR="005743B9" w:rsidRPr="00101CCE">
            <w:rPr>
              <w:rFonts w:ascii="Verdana" w:hAnsi="Verdana"/>
              <w:sz w:val="18"/>
              <w:szCs w:val="18"/>
            </w:rPr>
            <w:t>-0</w:t>
          </w:r>
          <w:r>
            <w:rPr>
              <w:rFonts w:ascii="Verdana" w:hAnsi="Verdana"/>
              <w:sz w:val="18"/>
              <w:szCs w:val="18"/>
            </w:rPr>
            <w:t>2</w:t>
          </w:r>
          <w:r w:rsidR="005743B9" w:rsidRPr="00101CCE">
            <w:rPr>
              <w:rFonts w:ascii="Verdana" w:hAnsi="Verdana"/>
              <w:sz w:val="18"/>
              <w:szCs w:val="18"/>
            </w:rPr>
            <w:t>-202</w:t>
          </w:r>
          <w:r>
            <w:rPr>
              <w:rFonts w:ascii="Verdana" w:hAnsi="Verdana"/>
              <w:sz w:val="18"/>
              <w:szCs w:val="18"/>
            </w:rPr>
            <w:t>1</w:t>
          </w:r>
        </w:p>
      </w:tc>
      <w:tc>
        <w:tcPr>
          <w:tcW w:w="264" w:type="dxa"/>
          <w:tcBorders>
            <w:top w:val="nil"/>
            <w:bottom w:val="nil"/>
          </w:tcBorders>
          <w:shd w:val="clear" w:color="auto" w:fill="auto"/>
          <w:vAlign w:val="center"/>
        </w:tcPr>
        <w:p w14:paraId="50906B27" w14:textId="77777777" w:rsidR="005743B9" w:rsidRPr="00101CCE" w:rsidRDefault="005743B9" w:rsidP="00101CCE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112" w:type="dxa"/>
          <w:shd w:val="clear" w:color="auto" w:fill="auto"/>
          <w:vAlign w:val="center"/>
        </w:tcPr>
        <w:p w14:paraId="4F6B9FD8" w14:textId="77777777" w:rsidR="005743B9" w:rsidRPr="0088247B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Versión:</w:t>
          </w:r>
        </w:p>
      </w:tc>
      <w:tc>
        <w:tcPr>
          <w:tcW w:w="331" w:type="dxa"/>
          <w:shd w:val="clear" w:color="auto" w:fill="auto"/>
          <w:vAlign w:val="center"/>
        </w:tcPr>
        <w:p w14:paraId="6EDFF1CA" w14:textId="77777777" w:rsidR="005743B9" w:rsidRPr="00101CCE" w:rsidRDefault="0088247B" w:rsidP="00101CCE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3</w:t>
          </w:r>
        </w:p>
      </w:tc>
      <w:tc>
        <w:tcPr>
          <w:tcW w:w="452" w:type="dxa"/>
          <w:tcBorders>
            <w:top w:val="nil"/>
            <w:bottom w:val="nil"/>
          </w:tcBorders>
          <w:shd w:val="clear" w:color="auto" w:fill="auto"/>
          <w:vAlign w:val="center"/>
        </w:tcPr>
        <w:p w14:paraId="204BC7CC" w14:textId="77777777" w:rsidR="005743B9" w:rsidRPr="00101CCE" w:rsidRDefault="005743B9" w:rsidP="00101CCE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045" w:type="dxa"/>
          <w:shd w:val="clear" w:color="auto" w:fill="auto"/>
          <w:vAlign w:val="center"/>
        </w:tcPr>
        <w:p w14:paraId="163CA8DD" w14:textId="77777777" w:rsidR="005743B9" w:rsidRPr="0088247B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Página:</w:t>
          </w:r>
        </w:p>
      </w:tc>
      <w:tc>
        <w:tcPr>
          <w:tcW w:w="1109" w:type="dxa"/>
          <w:shd w:val="clear" w:color="auto" w:fill="auto"/>
          <w:vAlign w:val="center"/>
        </w:tcPr>
        <w:p w14:paraId="3026F244" w14:textId="77777777" w:rsidR="005743B9" w:rsidRPr="0088247B" w:rsidRDefault="005743B9" w:rsidP="0088247B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sz w:val="18"/>
              <w:szCs w:val="18"/>
            </w:rPr>
          </w:pPr>
          <w:r w:rsidRPr="0088247B">
            <w:rPr>
              <w:rFonts w:ascii="Verdana" w:hAnsi="Verdana"/>
              <w:sz w:val="18"/>
              <w:szCs w:val="18"/>
            </w:rPr>
            <w:fldChar w:fldCharType="begin"/>
          </w:r>
          <w:r w:rsidRPr="0088247B">
            <w:rPr>
              <w:rFonts w:ascii="Verdana" w:hAnsi="Verdana"/>
              <w:sz w:val="18"/>
              <w:szCs w:val="18"/>
            </w:rPr>
            <w:instrText>PAGE  \* Arabic  \* MERGEFORMAT</w:instrText>
          </w:r>
          <w:r w:rsidRPr="0088247B">
            <w:rPr>
              <w:rFonts w:ascii="Verdana" w:hAnsi="Verdana"/>
              <w:sz w:val="18"/>
              <w:szCs w:val="18"/>
            </w:rPr>
            <w:fldChar w:fldCharType="separate"/>
          </w:r>
          <w:r w:rsidR="0088247B">
            <w:rPr>
              <w:rFonts w:ascii="Verdana" w:hAnsi="Verdana"/>
              <w:noProof/>
              <w:sz w:val="18"/>
              <w:szCs w:val="18"/>
            </w:rPr>
            <w:t>15</w:t>
          </w:r>
          <w:r w:rsidRPr="0088247B">
            <w:rPr>
              <w:rFonts w:ascii="Verdana" w:hAnsi="Verdana"/>
              <w:sz w:val="18"/>
              <w:szCs w:val="18"/>
            </w:rPr>
            <w:fldChar w:fldCharType="end"/>
          </w:r>
          <w:r w:rsidRPr="0088247B">
            <w:rPr>
              <w:rFonts w:ascii="Verdana" w:hAnsi="Verdana"/>
              <w:sz w:val="18"/>
              <w:szCs w:val="18"/>
            </w:rPr>
            <w:t xml:space="preserve"> de </w:t>
          </w:r>
          <w:r w:rsidRPr="0088247B">
            <w:rPr>
              <w:rFonts w:ascii="Verdana" w:hAnsi="Verdana"/>
              <w:sz w:val="18"/>
              <w:szCs w:val="18"/>
            </w:rPr>
            <w:fldChar w:fldCharType="begin"/>
          </w:r>
          <w:r w:rsidRPr="0088247B">
            <w:rPr>
              <w:rFonts w:ascii="Verdana" w:hAnsi="Verdana"/>
              <w:sz w:val="18"/>
              <w:szCs w:val="18"/>
            </w:rPr>
            <w:instrText>NUMPAGES  \* Arabic  \* MERGEFORMAT</w:instrText>
          </w:r>
          <w:r w:rsidRPr="0088247B">
            <w:rPr>
              <w:rFonts w:ascii="Verdana" w:hAnsi="Verdana"/>
              <w:sz w:val="18"/>
              <w:szCs w:val="18"/>
            </w:rPr>
            <w:fldChar w:fldCharType="separate"/>
          </w:r>
          <w:r w:rsidR="0088247B">
            <w:rPr>
              <w:rFonts w:ascii="Verdana" w:hAnsi="Verdana"/>
              <w:noProof/>
              <w:sz w:val="18"/>
              <w:szCs w:val="18"/>
            </w:rPr>
            <w:t>15</w:t>
          </w:r>
          <w:r w:rsidRPr="0088247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688C039" w14:textId="77777777" w:rsidR="005743B9" w:rsidRDefault="005743B9" w:rsidP="002261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8"/>
      <w:gridCol w:w="4677"/>
      <w:gridCol w:w="2464"/>
    </w:tblGrid>
    <w:tr w:rsidR="00251E76" w:rsidRPr="00F51840" w14:paraId="783C1889" w14:textId="77777777" w:rsidTr="00F62D0F">
      <w:trPr>
        <w:cantSplit/>
        <w:trHeight w:val="1120"/>
        <w:jc w:val="center"/>
      </w:trPr>
      <w:tc>
        <w:tcPr>
          <w:tcW w:w="3028" w:type="dxa"/>
          <w:tcBorders>
            <w:right w:val="nil"/>
          </w:tcBorders>
          <w:vAlign w:val="center"/>
        </w:tcPr>
        <w:p w14:paraId="08DB0FC3" w14:textId="0841DDB1" w:rsidR="00251E76" w:rsidRPr="00F51840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DDA46A7" wp14:editId="3B8F6C7D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3" name="Imagen 56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6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F862E9" w14:textId="77777777" w:rsidR="00251E76" w:rsidRPr="005743B9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Cs w:val="24"/>
            </w:rPr>
          </w:pPr>
          <w:r w:rsidRPr="005743B9">
            <w:rPr>
              <w:rFonts w:ascii="Verdana" w:hAnsi="Verdana"/>
              <w:b/>
              <w:szCs w:val="24"/>
            </w:rPr>
            <w:t>DOCUMENTO MARCO</w:t>
          </w:r>
        </w:p>
        <w:p w14:paraId="11F771E5" w14:textId="77777777" w:rsidR="00251E76" w:rsidRPr="005743B9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5743B9">
            <w:rPr>
              <w:rFonts w:ascii="Verdana" w:hAnsi="Verdana"/>
              <w:b/>
              <w:szCs w:val="24"/>
            </w:rPr>
            <w:t>GOBIERNO Y GESTIÓN DE LA ARQUITECTURA TIC</w:t>
          </w:r>
        </w:p>
      </w:tc>
      <w:tc>
        <w:tcPr>
          <w:tcW w:w="2464" w:type="dxa"/>
          <w:tcBorders>
            <w:left w:val="nil"/>
          </w:tcBorders>
          <w:vAlign w:val="center"/>
        </w:tcPr>
        <w:p w14:paraId="5CD90B39" w14:textId="524D63D3" w:rsidR="00251E76" w:rsidRPr="00F51840" w:rsidRDefault="00251E76" w:rsidP="00251E76">
          <w:pPr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D55998" wp14:editId="0711D60D">
                <wp:simplePos x="0" y="0"/>
                <wp:positionH relativeFrom="column">
                  <wp:posOffset>8890</wp:posOffset>
                </wp:positionH>
                <wp:positionV relativeFrom="paragraph">
                  <wp:posOffset>-55245</wp:posOffset>
                </wp:positionV>
                <wp:extent cx="1343025" cy="619125"/>
                <wp:effectExtent l="0" t="0" r="0" b="0"/>
                <wp:wrapNone/>
                <wp:docPr id="4" name="Imagen 57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7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7" t="2945" r="13518" b="92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D9069EB" w14:textId="77777777" w:rsidR="00251E76" w:rsidRPr="00F51840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sz w:val="18"/>
              <w:szCs w:val="18"/>
            </w:rPr>
          </w:pPr>
        </w:p>
      </w:tc>
    </w:tr>
  </w:tbl>
  <w:p w14:paraId="34863A81" w14:textId="77777777" w:rsidR="00251E76" w:rsidRPr="00F51840" w:rsidRDefault="00251E76" w:rsidP="00251E76">
    <w:pPr>
      <w:widowControl w:val="0"/>
      <w:tabs>
        <w:tab w:val="center" w:pos="4252"/>
        <w:tab w:val="right" w:pos="8504"/>
      </w:tabs>
      <w:jc w:val="right"/>
      <w:rPr>
        <w:rFonts w:ascii="Times New Roman" w:hAnsi="Times New Roman"/>
        <w:b/>
        <w:sz w:val="20"/>
      </w:rPr>
    </w:pPr>
  </w:p>
  <w:tbl>
    <w:tblPr>
      <w:tblW w:w="101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268"/>
      <w:gridCol w:w="283"/>
      <w:gridCol w:w="992"/>
      <w:gridCol w:w="1332"/>
      <w:gridCol w:w="264"/>
      <w:gridCol w:w="1112"/>
      <w:gridCol w:w="331"/>
      <w:gridCol w:w="452"/>
      <w:gridCol w:w="1045"/>
      <w:gridCol w:w="1109"/>
    </w:tblGrid>
    <w:tr w:rsidR="00251E76" w:rsidRPr="00F51840" w14:paraId="37F6E82E" w14:textId="77777777" w:rsidTr="00F62D0F">
      <w:trPr>
        <w:trHeight w:val="335"/>
        <w:jc w:val="center"/>
      </w:trPr>
      <w:tc>
        <w:tcPr>
          <w:tcW w:w="988" w:type="dxa"/>
          <w:shd w:val="clear" w:color="auto" w:fill="auto"/>
          <w:vAlign w:val="center"/>
        </w:tcPr>
        <w:p w14:paraId="1C7F2EB9" w14:textId="77777777" w:rsidR="00251E76" w:rsidRPr="0088247B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Times New Roman" w:hAnsi="Times New Roman"/>
              <w:b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Código:</w:t>
          </w:r>
        </w:p>
      </w:tc>
      <w:tc>
        <w:tcPr>
          <w:tcW w:w="2268" w:type="dxa"/>
          <w:shd w:val="clear" w:color="auto" w:fill="auto"/>
          <w:vAlign w:val="center"/>
        </w:tcPr>
        <w:p w14:paraId="56302A1A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101CCE">
            <w:rPr>
              <w:rFonts w:ascii="Verdana" w:hAnsi="Verdana"/>
              <w:sz w:val="18"/>
              <w:szCs w:val="18"/>
            </w:rPr>
            <w:t>Apo.1.3.Man.2</w:t>
          </w:r>
        </w:p>
      </w:tc>
      <w:tc>
        <w:tcPr>
          <w:tcW w:w="283" w:type="dxa"/>
          <w:tcBorders>
            <w:top w:val="nil"/>
            <w:bottom w:val="nil"/>
          </w:tcBorders>
          <w:shd w:val="clear" w:color="auto" w:fill="auto"/>
          <w:vAlign w:val="center"/>
        </w:tcPr>
        <w:p w14:paraId="10CBF872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14:paraId="7C06EE73" w14:textId="77777777" w:rsidR="00251E76" w:rsidRPr="0088247B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Fecha:</w:t>
          </w:r>
        </w:p>
      </w:tc>
      <w:tc>
        <w:tcPr>
          <w:tcW w:w="1332" w:type="dxa"/>
          <w:shd w:val="clear" w:color="auto" w:fill="auto"/>
          <w:vAlign w:val="center"/>
        </w:tcPr>
        <w:p w14:paraId="30F6A518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12</w:t>
          </w:r>
          <w:r w:rsidRPr="00101CCE">
            <w:rPr>
              <w:rFonts w:ascii="Verdana" w:hAnsi="Verdana"/>
              <w:sz w:val="18"/>
              <w:szCs w:val="18"/>
            </w:rPr>
            <w:t>-0</w:t>
          </w:r>
          <w:r>
            <w:rPr>
              <w:rFonts w:ascii="Verdana" w:hAnsi="Verdana"/>
              <w:sz w:val="18"/>
              <w:szCs w:val="18"/>
            </w:rPr>
            <w:t>2</w:t>
          </w:r>
          <w:r w:rsidRPr="00101CCE">
            <w:rPr>
              <w:rFonts w:ascii="Verdana" w:hAnsi="Verdana"/>
              <w:sz w:val="18"/>
              <w:szCs w:val="18"/>
            </w:rPr>
            <w:t>-202</w:t>
          </w:r>
          <w:r>
            <w:rPr>
              <w:rFonts w:ascii="Verdana" w:hAnsi="Verdana"/>
              <w:sz w:val="18"/>
              <w:szCs w:val="18"/>
            </w:rPr>
            <w:t>1</w:t>
          </w:r>
        </w:p>
      </w:tc>
      <w:tc>
        <w:tcPr>
          <w:tcW w:w="264" w:type="dxa"/>
          <w:tcBorders>
            <w:top w:val="nil"/>
            <w:bottom w:val="nil"/>
          </w:tcBorders>
          <w:shd w:val="clear" w:color="auto" w:fill="auto"/>
          <w:vAlign w:val="center"/>
        </w:tcPr>
        <w:p w14:paraId="0128522E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112" w:type="dxa"/>
          <w:shd w:val="clear" w:color="auto" w:fill="auto"/>
          <w:vAlign w:val="center"/>
        </w:tcPr>
        <w:p w14:paraId="02E554A1" w14:textId="77777777" w:rsidR="00251E76" w:rsidRPr="0088247B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Versión:</w:t>
          </w:r>
        </w:p>
      </w:tc>
      <w:tc>
        <w:tcPr>
          <w:tcW w:w="331" w:type="dxa"/>
          <w:shd w:val="clear" w:color="auto" w:fill="auto"/>
          <w:vAlign w:val="center"/>
        </w:tcPr>
        <w:p w14:paraId="32EC5485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3</w:t>
          </w:r>
        </w:p>
      </w:tc>
      <w:tc>
        <w:tcPr>
          <w:tcW w:w="452" w:type="dxa"/>
          <w:tcBorders>
            <w:top w:val="nil"/>
            <w:bottom w:val="nil"/>
          </w:tcBorders>
          <w:shd w:val="clear" w:color="auto" w:fill="auto"/>
          <w:vAlign w:val="center"/>
        </w:tcPr>
        <w:p w14:paraId="2F7341DA" w14:textId="77777777" w:rsidR="00251E76" w:rsidRPr="00101CCE" w:rsidRDefault="00251E76" w:rsidP="00251E76">
          <w:pPr>
            <w:widowControl w:val="0"/>
            <w:tabs>
              <w:tab w:val="center" w:pos="4252"/>
              <w:tab w:val="right" w:pos="8504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045" w:type="dxa"/>
          <w:shd w:val="clear" w:color="auto" w:fill="auto"/>
          <w:vAlign w:val="center"/>
        </w:tcPr>
        <w:p w14:paraId="73B216FB" w14:textId="77777777" w:rsidR="00251E76" w:rsidRPr="0088247B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88247B">
            <w:rPr>
              <w:rFonts w:ascii="Verdana" w:hAnsi="Verdana"/>
              <w:b/>
              <w:sz w:val="18"/>
              <w:szCs w:val="18"/>
            </w:rPr>
            <w:t>Página:</w:t>
          </w:r>
        </w:p>
      </w:tc>
      <w:tc>
        <w:tcPr>
          <w:tcW w:w="1109" w:type="dxa"/>
          <w:shd w:val="clear" w:color="auto" w:fill="auto"/>
          <w:vAlign w:val="center"/>
        </w:tcPr>
        <w:p w14:paraId="12288805" w14:textId="77777777" w:rsidR="00251E76" w:rsidRPr="0088247B" w:rsidRDefault="00251E76" w:rsidP="00251E76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sz w:val="18"/>
              <w:szCs w:val="18"/>
            </w:rPr>
          </w:pPr>
          <w:r w:rsidRPr="0088247B">
            <w:rPr>
              <w:rFonts w:ascii="Verdana" w:hAnsi="Verdana"/>
              <w:sz w:val="18"/>
              <w:szCs w:val="18"/>
            </w:rPr>
            <w:fldChar w:fldCharType="begin"/>
          </w:r>
          <w:r w:rsidRPr="0088247B">
            <w:rPr>
              <w:rFonts w:ascii="Verdana" w:hAnsi="Verdana"/>
              <w:sz w:val="18"/>
              <w:szCs w:val="18"/>
            </w:rPr>
            <w:instrText>PAGE  \* Arabic  \* MERGEFORMAT</w:instrText>
          </w:r>
          <w:r w:rsidRPr="0088247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sz w:val="18"/>
              <w:szCs w:val="18"/>
            </w:rPr>
            <w:t>1</w:t>
          </w:r>
          <w:r w:rsidRPr="0088247B">
            <w:rPr>
              <w:rFonts w:ascii="Verdana" w:hAnsi="Verdana"/>
              <w:sz w:val="18"/>
              <w:szCs w:val="18"/>
            </w:rPr>
            <w:fldChar w:fldCharType="end"/>
          </w:r>
          <w:r w:rsidRPr="0088247B">
            <w:rPr>
              <w:rFonts w:ascii="Verdana" w:hAnsi="Verdana"/>
              <w:sz w:val="18"/>
              <w:szCs w:val="18"/>
            </w:rPr>
            <w:t xml:space="preserve"> de </w:t>
          </w:r>
          <w:r w:rsidRPr="0088247B">
            <w:rPr>
              <w:rFonts w:ascii="Verdana" w:hAnsi="Verdana"/>
              <w:sz w:val="18"/>
              <w:szCs w:val="18"/>
            </w:rPr>
            <w:fldChar w:fldCharType="begin"/>
          </w:r>
          <w:r w:rsidRPr="0088247B">
            <w:rPr>
              <w:rFonts w:ascii="Verdana" w:hAnsi="Verdana"/>
              <w:sz w:val="18"/>
              <w:szCs w:val="18"/>
            </w:rPr>
            <w:instrText>NUMPAGES  \* Arabic  \* MERGEFORMAT</w:instrText>
          </w:r>
          <w:r w:rsidRPr="0088247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sz w:val="18"/>
              <w:szCs w:val="18"/>
            </w:rPr>
            <w:t>15</w:t>
          </w:r>
          <w:r w:rsidRPr="0088247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6F6DFB50" w14:textId="77777777" w:rsidR="001C77B2" w:rsidRDefault="001C77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001"/>
    <w:multiLevelType w:val="hybridMultilevel"/>
    <w:tmpl w:val="FB905B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01BC"/>
    <w:multiLevelType w:val="hybridMultilevel"/>
    <w:tmpl w:val="958A485A"/>
    <w:lvl w:ilvl="0" w:tplc="628AA78E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D49D9"/>
    <w:multiLevelType w:val="hybridMultilevel"/>
    <w:tmpl w:val="9CB2F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4BF"/>
    <w:multiLevelType w:val="hybridMultilevel"/>
    <w:tmpl w:val="484C078C"/>
    <w:lvl w:ilvl="0" w:tplc="C19069DA">
      <w:start w:val="1"/>
      <w:numFmt w:val="bullet"/>
      <w:suff w:val="space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63742"/>
    <w:multiLevelType w:val="hybridMultilevel"/>
    <w:tmpl w:val="E772BA30"/>
    <w:lvl w:ilvl="0" w:tplc="A648921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0CEC"/>
    <w:multiLevelType w:val="hybridMultilevel"/>
    <w:tmpl w:val="3E804298"/>
    <w:lvl w:ilvl="0" w:tplc="6590AB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5818"/>
    <w:multiLevelType w:val="multilevel"/>
    <w:tmpl w:val="94B68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BC23FB"/>
    <w:multiLevelType w:val="hybridMultilevel"/>
    <w:tmpl w:val="E2BCCA16"/>
    <w:lvl w:ilvl="0" w:tplc="69BCE0B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36C88"/>
    <w:multiLevelType w:val="hybridMultilevel"/>
    <w:tmpl w:val="DDA23FB0"/>
    <w:lvl w:ilvl="0" w:tplc="4DE0211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25553"/>
    <w:multiLevelType w:val="hybridMultilevel"/>
    <w:tmpl w:val="4704DE08"/>
    <w:lvl w:ilvl="0" w:tplc="1B46AF1C">
      <w:start w:val="1"/>
      <w:numFmt w:val="bullet"/>
      <w:suff w:val="space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D316973"/>
    <w:multiLevelType w:val="hybridMultilevel"/>
    <w:tmpl w:val="D8C0DF82"/>
    <w:lvl w:ilvl="0" w:tplc="A3E4D004">
      <w:start w:val="1"/>
      <w:numFmt w:val="lowerLetter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7324F4"/>
    <w:multiLevelType w:val="hybridMultilevel"/>
    <w:tmpl w:val="968A94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D7EB2"/>
    <w:multiLevelType w:val="multilevel"/>
    <w:tmpl w:val="77F8DEEE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381" w:hanging="576"/>
      </w:pPr>
      <w:rPr>
        <w:rFonts w:hint="default"/>
        <w:sz w:val="22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3232" w:hanging="3232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7A831A1"/>
    <w:multiLevelType w:val="hybridMultilevel"/>
    <w:tmpl w:val="8F7607C6"/>
    <w:lvl w:ilvl="0" w:tplc="102E166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52B3"/>
    <w:multiLevelType w:val="hybridMultilevel"/>
    <w:tmpl w:val="A9E43B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B6B67"/>
    <w:multiLevelType w:val="hybridMultilevel"/>
    <w:tmpl w:val="B4C6AE18"/>
    <w:lvl w:ilvl="0" w:tplc="197055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208680510">
    <w:abstractNumId w:val="12"/>
  </w:num>
  <w:num w:numId="2" w16cid:durableId="1985305905">
    <w:abstractNumId w:val="6"/>
  </w:num>
  <w:num w:numId="3" w16cid:durableId="2018581820">
    <w:abstractNumId w:val="3"/>
  </w:num>
  <w:num w:numId="4" w16cid:durableId="1049113375">
    <w:abstractNumId w:val="15"/>
  </w:num>
  <w:num w:numId="5" w16cid:durableId="1801149704">
    <w:abstractNumId w:val="9"/>
  </w:num>
  <w:num w:numId="6" w16cid:durableId="1175460907">
    <w:abstractNumId w:val="2"/>
  </w:num>
  <w:num w:numId="7" w16cid:durableId="1463688720">
    <w:abstractNumId w:val="0"/>
  </w:num>
  <w:num w:numId="8" w16cid:durableId="1981037568">
    <w:abstractNumId w:val="11"/>
  </w:num>
  <w:num w:numId="9" w16cid:durableId="428241079">
    <w:abstractNumId w:val="5"/>
  </w:num>
  <w:num w:numId="10" w16cid:durableId="1606310170">
    <w:abstractNumId w:val="1"/>
  </w:num>
  <w:num w:numId="11" w16cid:durableId="2075738706">
    <w:abstractNumId w:val="10"/>
  </w:num>
  <w:num w:numId="12" w16cid:durableId="126122514">
    <w:abstractNumId w:val="8"/>
  </w:num>
  <w:num w:numId="13" w16cid:durableId="1675912638">
    <w:abstractNumId w:val="4"/>
  </w:num>
  <w:num w:numId="14" w16cid:durableId="1800143937">
    <w:abstractNumId w:val="7"/>
  </w:num>
  <w:num w:numId="15" w16cid:durableId="1535389646">
    <w:abstractNumId w:val="13"/>
  </w:num>
  <w:num w:numId="16" w16cid:durableId="60111421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B"/>
    <w:rsid w:val="00000AF7"/>
    <w:rsid w:val="00003938"/>
    <w:rsid w:val="00003C57"/>
    <w:rsid w:val="00005EB0"/>
    <w:rsid w:val="0000619B"/>
    <w:rsid w:val="000063D5"/>
    <w:rsid w:val="000064A3"/>
    <w:rsid w:val="00006BAB"/>
    <w:rsid w:val="00006EE4"/>
    <w:rsid w:val="0001056C"/>
    <w:rsid w:val="00011663"/>
    <w:rsid w:val="000143B0"/>
    <w:rsid w:val="000161D5"/>
    <w:rsid w:val="00016D11"/>
    <w:rsid w:val="0001784A"/>
    <w:rsid w:val="000211C0"/>
    <w:rsid w:val="00022B38"/>
    <w:rsid w:val="00022C54"/>
    <w:rsid w:val="00022FEC"/>
    <w:rsid w:val="00035405"/>
    <w:rsid w:val="000363FA"/>
    <w:rsid w:val="00037657"/>
    <w:rsid w:val="00037BD2"/>
    <w:rsid w:val="00037EF5"/>
    <w:rsid w:val="00042473"/>
    <w:rsid w:val="00045B39"/>
    <w:rsid w:val="000461FD"/>
    <w:rsid w:val="00047A24"/>
    <w:rsid w:val="0005140D"/>
    <w:rsid w:val="00051BB2"/>
    <w:rsid w:val="00055D0C"/>
    <w:rsid w:val="00057274"/>
    <w:rsid w:val="00060616"/>
    <w:rsid w:val="00063441"/>
    <w:rsid w:val="000665FA"/>
    <w:rsid w:val="00067BF8"/>
    <w:rsid w:val="00070C2D"/>
    <w:rsid w:val="00072085"/>
    <w:rsid w:val="00072B30"/>
    <w:rsid w:val="00072C0C"/>
    <w:rsid w:val="00072C48"/>
    <w:rsid w:val="000778CC"/>
    <w:rsid w:val="00082F45"/>
    <w:rsid w:val="00084646"/>
    <w:rsid w:val="00090837"/>
    <w:rsid w:val="000915CA"/>
    <w:rsid w:val="00091AAB"/>
    <w:rsid w:val="00095A8F"/>
    <w:rsid w:val="00097D4C"/>
    <w:rsid w:val="000A42B1"/>
    <w:rsid w:val="000B092A"/>
    <w:rsid w:val="000B16C1"/>
    <w:rsid w:val="000B2E3C"/>
    <w:rsid w:val="000B3190"/>
    <w:rsid w:val="000B33E7"/>
    <w:rsid w:val="000B4754"/>
    <w:rsid w:val="000B4F16"/>
    <w:rsid w:val="000B4F7D"/>
    <w:rsid w:val="000B590F"/>
    <w:rsid w:val="000B7F6C"/>
    <w:rsid w:val="000C11EE"/>
    <w:rsid w:val="000C18DF"/>
    <w:rsid w:val="000C1928"/>
    <w:rsid w:val="000C3686"/>
    <w:rsid w:val="000C414F"/>
    <w:rsid w:val="000C79DC"/>
    <w:rsid w:val="000D016E"/>
    <w:rsid w:val="000D3F95"/>
    <w:rsid w:val="000D568D"/>
    <w:rsid w:val="000D5E32"/>
    <w:rsid w:val="000E0D4B"/>
    <w:rsid w:val="000E2F71"/>
    <w:rsid w:val="000E4554"/>
    <w:rsid w:val="000E5BC8"/>
    <w:rsid w:val="000E6C09"/>
    <w:rsid w:val="000F0678"/>
    <w:rsid w:val="000F08AB"/>
    <w:rsid w:val="000F4978"/>
    <w:rsid w:val="000F585F"/>
    <w:rsid w:val="000F5968"/>
    <w:rsid w:val="00101B24"/>
    <w:rsid w:val="00101CCE"/>
    <w:rsid w:val="00102614"/>
    <w:rsid w:val="00103701"/>
    <w:rsid w:val="00104366"/>
    <w:rsid w:val="001063A5"/>
    <w:rsid w:val="001076DF"/>
    <w:rsid w:val="001135E9"/>
    <w:rsid w:val="00114C23"/>
    <w:rsid w:val="0011504B"/>
    <w:rsid w:val="00117299"/>
    <w:rsid w:val="00120071"/>
    <w:rsid w:val="00120AC8"/>
    <w:rsid w:val="00122637"/>
    <w:rsid w:val="00123119"/>
    <w:rsid w:val="00131653"/>
    <w:rsid w:val="00134753"/>
    <w:rsid w:val="00134DE5"/>
    <w:rsid w:val="00137531"/>
    <w:rsid w:val="00143357"/>
    <w:rsid w:val="001433C4"/>
    <w:rsid w:val="001464C5"/>
    <w:rsid w:val="00147335"/>
    <w:rsid w:val="00147458"/>
    <w:rsid w:val="00150DDC"/>
    <w:rsid w:val="00152390"/>
    <w:rsid w:val="0015312C"/>
    <w:rsid w:val="00154D34"/>
    <w:rsid w:val="001552E4"/>
    <w:rsid w:val="00155B8C"/>
    <w:rsid w:val="001617AE"/>
    <w:rsid w:val="0016241E"/>
    <w:rsid w:val="00162BA2"/>
    <w:rsid w:val="00165BE1"/>
    <w:rsid w:val="00167EFD"/>
    <w:rsid w:val="00175F87"/>
    <w:rsid w:val="00183D82"/>
    <w:rsid w:val="00184FE0"/>
    <w:rsid w:val="001869CF"/>
    <w:rsid w:val="00191D5F"/>
    <w:rsid w:val="00192FBA"/>
    <w:rsid w:val="00193860"/>
    <w:rsid w:val="00193A4D"/>
    <w:rsid w:val="00195F54"/>
    <w:rsid w:val="00196C87"/>
    <w:rsid w:val="0019712C"/>
    <w:rsid w:val="001A1C63"/>
    <w:rsid w:val="001A7EDF"/>
    <w:rsid w:val="001B160C"/>
    <w:rsid w:val="001B3155"/>
    <w:rsid w:val="001B3973"/>
    <w:rsid w:val="001B57A5"/>
    <w:rsid w:val="001B6691"/>
    <w:rsid w:val="001B6830"/>
    <w:rsid w:val="001B753B"/>
    <w:rsid w:val="001B777D"/>
    <w:rsid w:val="001C136F"/>
    <w:rsid w:val="001C2489"/>
    <w:rsid w:val="001C3CAF"/>
    <w:rsid w:val="001C77B2"/>
    <w:rsid w:val="001D020A"/>
    <w:rsid w:val="001D0C57"/>
    <w:rsid w:val="001D16D0"/>
    <w:rsid w:val="001D2B70"/>
    <w:rsid w:val="001D3808"/>
    <w:rsid w:val="001D6664"/>
    <w:rsid w:val="001D6C7C"/>
    <w:rsid w:val="001E0A00"/>
    <w:rsid w:val="001E42C7"/>
    <w:rsid w:val="001E5C08"/>
    <w:rsid w:val="001E756F"/>
    <w:rsid w:val="001E7A62"/>
    <w:rsid w:val="001E7E3D"/>
    <w:rsid w:val="001F016B"/>
    <w:rsid w:val="001F0483"/>
    <w:rsid w:val="001F2750"/>
    <w:rsid w:val="001F289E"/>
    <w:rsid w:val="001F399A"/>
    <w:rsid w:val="001F416E"/>
    <w:rsid w:val="001F48F8"/>
    <w:rsid w:val="001F67F1"/>
    <w:rsid w:val="001F779D"/>
    <w:rsid w:val="002007F5"/>
    <w:rsid w:val="00200812"/>
    <w:rsid w:val="00203815"/>
    <w:rsid w:val="00205A68"/>
    <w:rsid w:val="00210C94"/>
    <w:rsid w:val="0021165E"/>
    <w:rsid w:val="0021290D"/>
    <w:rsid w:val="00214097"/>
    <w:rsid w:val="00216E94"/>
    <w:rsid w:val="00217FD3"/>
    <w:rsid w:val="00220E6E"/>
    <w:rsid w:val="0022147A"/>
    <w:rsid w:val="002215A8"/>
    <w:rsid w:val="002239D8"/>
    <w:rsid w:val="002259DA"/>
    <w:rsid w:val="0022618E"/>
    <w:rsid w:val="00226489"/>
    <w:rsid w:val="00226FBA"/>
    <w:rsid w:val="002277F8"/>
    <w:rsid w:val="002357D7"/>
    <w:rsid w:val="0023590F"/>
    <w:rsid w:val="00235FC9"/>
    <w:rsid w:val="00236220"/>
    <w:rsid w:val="002365D3"/>
    <w:rsid w:val="00236A12"/>
    <w:rsid w:val="00236F90"/>
    <w:rsid w:val="002400D9"/>
    <w:rsid w:val="002409BB"/>
    <w:rsid w:val="00241A86"/>
    <w:rsid w:val="002434B7"/>
    <w:rsid w:val="002442BE"/>
    <w:rsid w:val="002457C1"/>
    <w:rsid w:val="00245C62"/>
    <w:rsid w:val="00245D1D"/>
    <w:rsid w:val="00247522"/>
    <w:rsid w:val="002506AB"/>
    <w:rsid w:val="00251E76"/>
    <w:rsid w:val="0025351E"/>
    <w:rsid w:val="0026054D"/>
    <w:rsid w:val="0026163A"/>
    <w:rsid w:val="00261878"/>
    <w:rsid w:val="00264C91"/>
    <w:rsid w:val="00264F65"/>
    <w:rsid w:val="00265BD7"/>
    <w:rsid w:val="00267F0D"/>
    <w:rsid w:val="00270483"/>
    <w:rsid w:val="002762EC"/>
    <w:rsid w:val="00281C40"/>
    <w:rsid w:val="002830EC"/>
    <w:rsid w:val="0028410F"/>
    <w:rsid w:val="0028794E"/>
    <w:rsid w:val="00292688"/>
    <w:rsid w:val="00293AFA"/>
    <w:rsid w:val="00295E82"/>
    <w:rsid w:val="002960A1"/>
    <w:rsid w:val="002972B9"/>
    <w:rsid w:val="00297490"/>
    <w:rsid w:val="00297558"/>
    <w:rsid w:val="002A075B"/>
    <w:rsid w:val="002A382F"/>
    <w:rsid w:val="002A4D67"/>
    <w:rsid w:val="002A4E48"/>
    <w:rsid w:val="002A5F32"/>
    <w:rsid w:val="002A62EE"/>
    <w:rsid w:val="002A7C4C"/>
    <w:rsid w:val="002B0748"/>
    <w:rsid w:val="002B194D"/>
    <w:rsid w:val="002B2E2E"/>
    <w:rsid w:val="002B7571"/>
    <w:rsid w:val="002C0A75"/>
    <w:rsid w:val="002C29E5"/>
    <w:rsid w:val="002C2AAF"/>
    <w:rsid w:val="002C2C53"/>
    <w:rsid w:val="002C464D"/>
    <w:rsid w:val="002C4B88"/>
    <w:rsid w:val="002D3BC4"/>
    <w:rsid w:val="002D3C18"/>
    <w:rsid w:val="002D66AB"/>
    <w:rsid w:val="002D7AB0"/>
    <w:rsid w:val="002D7FC7"/>
    <w:rsid w:val="002E041D"/>
    <w:rsid w:val="002E15D5"/>
    <w:rsid w:val="002E2C76"/>
    <w:rsid w:val="002E32BB"/>
    <w:rsid w:val="002E3989"/>
    <w:rsid w:val="002E556A"/>
    <w:rsid w:val="002E67CF"/>
    <w:rsid w:val="002E799A"/>
    <w:rsid w:val="002F02AA"/>
    <w:rsid w:val="002F271F"/>
    <w:rsid w:val="002F4FAC"/>
    <w:rsid w:val="002F5328"/>
    <w:rsid w:val="00300011"/>
    <w:rsid w:val="003045F1"/>
    <w:rsid w:val="003109A7"/>
    <w:rsid w:val="0031316A"/>
    <w:rsid w:val="00314AF7"/>
    <w:rsid w:val="00314C44"/>
    <w:rsid w:val="00316212"/>
    <w:rsid w:val="003212E9"/>
    <w:rsid w:val="00321C2F"/>
    <w:rsid w:val="00323776"/>
    <w:rsid w:val="003268AA"/>
    <w:rsid w:val="00326AFC"/>
    <w:rsid w:val="00326F30"/>
    <w:rsid w:val="00327472"/>
    <w:rsid w:val="003278E5"/>
    <w:rsid w:val="00327910"/>
    <w:rsid w:val="00327A46"/>
    <w:rsid w:val="00327B41"/>
    <w:rsid w:val="00327FCB"/>
    <w:rsid w:val="0033003A"/>
    <w:rsid w:val="003302DB"/>
    <w:rsid w:val="0033165F"/>
    <w:rsid w:val="00331F46"/>
    <w:rsid w:val="003327D5"/>
    <w:rsid w:val="00333204"/>
    <w:rsid w:val="003337F3"/>
    <w:rsid w:val="0033548A"/>
    <w:rsid w:val="003375DF"/>
    <w:rsid w:val="00337E5D"/>
    <w:rsid w:val="00340B5B"/>
    <w:rsid w:val="00340FC2"/>
    <w:rsid w:val="0034189C"/>
    <w:rsid w:val="00342616"/>
    <w:rsid w:val="003434BD"/>
    <w:rsid w:val="00344661"/>
    <w:rsid w:val="00346A43"/>
    <w:rsid w:val="00347CD8"/>
    <w:rsid w:val="00353A16"/>
    <w:rsid w:val="00356215"/>
    <w:rsid w:val="00356979"/>
    <w:rsid w:val="00360C32"/>
    <w:rsid w:val="00360F7D"/>
    <w:rsid w:val="00362783"/>
    <w:rsid w:val="00363BAD"/>
    <w:rsid w:val="00366F0A"/>
    <w:rsid w:val="00370B09"/>
    <w:rsid w:val="00370DE7"/>
    <w:rsid w:val="0037185F"/>
    <w:rsid w:val="00371BBE"/>
    <w:rsid w:val="00372AA3"/>
    <w:rsid w:val="00372BE9"/>
    <w:rsid w:val="00375012"/>
    <w:rsid w:val="00376988"/>
    <w:rsid w:val="00377878"/>
    <w:rsid w:val="003778C8"/>
    <w:rsid w:val="00380A86"/>
    <w:rsid w:val="00381FAC"/>
    <w:rsid w:val="003823CD"/>
    <w:rsid w:val="003845FB"/>
    <w:rsid w:val="00385B09"/>
    <w:rsid w:val="0038616B"/>
    <w:rsid w:val="00387816"/>
    <w:rsid w:val="00387FBF"/>
    <w:rsid w:val="00393698"/>
    <w:rsid w:val="003956F5"/>
    <w:rsid w:val="00397FC2"/>
    <w:rsid w:val="003A01B4"/>
    <w:rsid w:val="003A050A"/>
    <w:rsid w:val="003A1535"/>
    <w:rsid w:val="003A173E"/>
    <w:rsid w:val="003A2C33"/>
    <w:rsid w:val="003A2E91"/>
    <w:rsid w:val="003A3CCB"/>
    <w:rsid w:val="003B2C01"/>
    <w:rsid w:val="003B4BFB"/>
    <w:rsid w:val="003B729A"/>
    <w:rsid w:val="003C066E"/>
    <w:rsid w:val="003C0A65"/>
    <w:rsid w:val="003C1123"/>
    <w:rsid w:val="003C15FA"/>
    <w:rsid w:val="003C5970"/>
    <w:rsid w:val="003C6045"/>
    <w:rsid w:val="003D00A3"/>
    <w:rsid w:val="003D278C"/>
    <w:rsid w:val="003D2B40"/>
    <w:rsid w:val="003D2B71"/>
    <w:rsid w:val="003D347E"/>
    <w:rsid w:val="003D3648"/>
    <w:rsid w:val="003D65D3"/>
    <w:rsid w:val="003D6B91"/>
    <w:rsid w:val="003D760B"/>
    <w:rsid w:val="003E0070"/>
    <w:rsid w:val="003E28E6"/>
    <w:rsid w:val="003E33C1"/>
    <w:rsid w:val="003E643C"/>
    <w:rsid w:val="003E68D2"/>
    <w:rsid w:val="003E7FFC"/>
    <w:rsid w:val="003F1038"/>
    <w:rsid w:val="003F199E"/>
    <w:rsid w:val="003F324D"/>
    <w:rsid w:val="003F4AC3"/>
    <w:rsid w:val="003F5745"/>
    <w:rsid w:val="003F5C7B"/>
    <w:rsid w:val="00400CB0"/>
    <w:rsid w:val="00401D68"/>
    <w:rsid w:val="00401E07"/>
    <w:rsid w:val="00405B5B"/>
    <w:rsid w:val="004100C1"/>
    <w:rsid w:val="00410BD2"/>
    <w:rsid w:val="0041147F"/>
    <w:rsid w:val="004121E5"/>
    <w:rsid w:val="00414104"/>
    <w:rsid w:val="0041481E"/>
    <w:rsid w:val="00414927"/>
    <w:rsid w:val="00414A58"/>
    <w:rsid w:val="00416D86"/>
    <w:rsid w:val="00417C60"/>
    <w:rsid w:val="00417E90"/>
    <w:rsid w:val="004203CF"/>
    <w:rsid w:val="004205E3"/>
    <w:rsid w:val="004234D5"/>
    <w:rsid w:val="00425472"/>
    <w:rsid w:val="00427707"/>
    <w:rsid w:val="0043065F"/>
    <w:rsid w:val="00433B9C"/>
    <w:rsid w:val="00433C42"/>
    <w:rsid w:val="00436166"/>
    <w:rsid w:val="00436E0B"/>
    <w:rsid w:val="00437CF1"/>
    <w:rsid w:val="004412DB"/>
    <w:rsid w:val="00442029"/>
    <w:rsid w:val="00443449"/>
    <w:rsid w:val="00450CDE"/>
    <w:rsid w:val="004511A7"/>
    <w:rsid w:val="004513D5"/>
    <w:rsid w:val="00452029"/>
    <w:rsid w:val="00454C06"/>
    <w:rsid w:val="004561FD"/>
    <w:rsid w:val="00456CA7"/>
    <w:rsid w:val="004606E9"/>
    <w:rsid w:val="00461CAA"/>
    <w:rsid w:val="00463A8B"/>
    <w:rsid w:val="00464571"/>
    <w:rsid w:val="00464DBE"/>
    <w:rsid w:val="004667EF"/>
    <w:rsid w:val="00471453"/>
    <w:rsid w:val="00471D20"/>
    <w:rsid w:val="00472247"/>
    <w:rsid w:val="00472365"/>
    <w:rsid w:val="00472A45"/>
    <w:rsid w:val="00472A79"/>
    <w:rsid w:val="00475231"/>
    <w:rsid w:val="004812EC"/>
    <w:rsid w:val="00482568"/>
    <w:rsid w:val="004857F2"/>
    <w:rsid w:val="00490C1D"/>
    <w:rsid w:val="0049277B"/>
    <w:rsid w:val="0049287A"/>
    <w:rsid w:val="00493006"/>
    <w:rsid w:val="004932AF"/>
    <w:rsid w:val="00493A59"/>
    <w:rsid w:val="00494776"/>
    <w:rsid w:val="00495EB0"/>
    <w:rsid w:val="004A02FE"/>
    <w:rsid w:val="004A0461"/>
    <w:rsid w:val="004A0888"/>
    <w:rsid w:val="004A3467"/>
    <w:rsid w:val="004A4FCE"/>
    <w:rsid w:val="004A6A5E"/>
    <w:rsid w:val="004B1551"/>
    <w:rsid w:val="004B1A97"/>
    <w:rsid w:val="004B2418"/>
    <w:rsid w:val="004B2CF5"/>
    <w:rsid w:val="004B41FB"/>
    <w:rsid w:val="004B79F3"/>
    <w:rsid w:val="004C3115"/>
    <w:rsid w:val="004C3B18"/>
    <w:rsid w:val="004C536E"/>
    <w:rsid w:val="004C5997"/>
    <w:rsid w:val="004D01E8"/>
    <w:rsid w:val="004D336C"/>
    <w:rsid w:val="004D39F5"/>
    <w:rsid w:val="004D4ED1"/>
    <w:rsid w:val="004D52F7"/>
    <w:rsid w:val="004E0953"/>
    <w:rsid w:val="004E09B2"/>
    <w:rsid w:val="004E14DA"/>
    <w:rsid w:val="004E3E35"/>
    <w:rsid w:val="004E433D"/>
    <w:rsid w:val="004E519A"/>
    <w:rsid w:val="004E5AE1"/>
    <w:rsid w:val="004E633D"/>
    <w:rsid w:val="004E7BF0"/>
    <w:rsid w:val="004F0D3A"/>
    <w:rsid w:val="004F1DDB"/>
    <w:rsid w:val="004F3A81"/>
    <w:rsid w:val="004F44EB"/>
    <w:rsid w:val="004F4860"/>
    <w:rsid w:val="004F4A28"/>
    <w:rsid w:val="004F4C76"/>
    <w:rsid w:val="004F76B5"/>
    <w:rsid w:val="004F7A0A"/>
    <w:rsid w:val="004F7BDC"/>
    <w:rsid w:val="00500030"/>
    <w:rsid w:val="005037E3"/>
    <w:rsid w:val="00504F0D"/>
    <w:rsid w:val="0050564C"/>
    <w:rsid w:val="0050592D"/>
    <w:rsid w:val="0050701C"/>
    <w:rsid w:val="00510729"/>
    <w:rsid w:val="00510D46"/>
    <w:rsid w:val="00510FCF"/>
    <w:rsid w:val="00513A23"/>
    <w:rsid w:val="005141AD"/>
    <w:rsid w:val="00514D49"/>
    <w:rsid w:val="005164F8"/>
    <w:rsid w:val="0052277C"/>
    <w:rsid w:val="00522E7E"/>
    <w:rsid w:val="00523C2D"/>
    <w:rsid w:val="005245C0"/>
    <w:rsid w:val="00524725"/>
    <w:rsid w:val="00524CD7"/>
    <w:rsid w:val="00525A90"/>
    <w:rsid w:val="005261B5"/>
    <w:rsid w:val="00533491"/>
    <w:rsid w:val="00533C42"/>
    <w:rsid w:val="00533CDB"/>
    <w:rsid w:val="00534BCE"/>
    <w:rsid w:val="00534C54"/>
    <w:rsid w:val="00535A29"/>
    <w:rsid w:val="00537270"/>
    <w:rsid w:val="00537F3C"/>
    <w:rsid w:val="00540D92"/>
    <w:rsid w:val="005427F4"/>
    <w:rsid w:val="00544704"/>
    <w:rsid w:val="0054476C"/>
    <w:rsid w:val="0054571A"/>
    <w:rsid w:val="00547CF9"/>
    <w:rsid w:val="00550746"/>
    <w:rsid w:val="0055158A"/>
    <w:rsid w:val="005519C8"/>
    <w:rsid w:val="00552A98"/>
    <w:rsid w:val="00555758"/>
    <w:rsid w:val="005557E2"/>
    <w:rsid w:val="00556D0A"/>
    <w:rsid w:val="00557E98"/>
    <w:rsid w:val="00560952"/>
    <w:rsid w:val="00560C71"/>
    <w:rsid w:val="00560F3E"/>
    <w:rsid w:val="00561EE6"/>
    <w:rsid w:val="00562134"/>
    <w:rsid w:val="00564E5E"/>
    <w:rsid w:val="00566D2D"/>
    <w:rsid w:val="00567606"/>
    <w:rsid w:val="00570EC9"/>
    <w:rsid w:val="005743B9"/>
    <w:rsid w:val="00574866"/>
    <w:rsid w:val="00574BCD"/>
    <w:rsid w:val="00574DE9"/>
    <w:rsid w:val="00574F77"/>
    <w:rsid w:val="005755D6"/>
    <w:rsid w:val="005756CA"/>
    <w:rsid w:val="005761C3"/>
    <w:rsid w:val="0057707E"/>
    <w:rsid w:val="005815A5"/>
    <w:rsid w:val="00583610"/>
    <w:rsid w:val="00584BF6"/>
    <w:rsid w:val="0058536A"/>
    <w:rsid w:val="00585EDE"/>
    <w:rsid w:val="005874D8"/>
    <w:rsid w:val="00593CA8"/>
    <w:rsid w:val="00595D63"/>
    <w:rsid w:val="0059678F"/>
    <w:rsid w:val="005A1317"/>
    <w:rsid w:val="005A3F09"/>
    <w:rsid w:val="005A4D18"/>
    <w:rsid w:val="005A7608"/>
    <w:rsid w:val="005B0F9C"/>
    <w:rsid w:val="005B1844"/>
    <w:rsid w:val="005B7B76"/>
    <w:rsid w:val="005C221D"/>
    <w:rsid w:val="005C5DC4"/>
    <w:rsid w:val="005C7C39"/>
    <w:rsid w:val="005D15D1"/>
    <w:rsid w:val="005D28CC"/>
    <w:rsid w:val="005D2C18"/>
    <w:rsid w:val="005D3FF8"/>
    <w:rsid w:val="005D725E"/>
    <w:rsid w:val="005D7F76"/>
    <w:rsid w:val="005E162E"/>
    <w:rsid w:val="005E2023"/>
    <w:rsid w:val="005E4121"/>
    <w:rsid w:val="005E4533"/>
    <w:rsid w:val="005E669E"/>
    <w:rsid w:val="005F6BB9"/>
    <w:rsid w:val="006021C8"/>
    <w:rsid w:val="00602D28"/>
    <w:rsid w:val="006032C5"/>
    <w:rsid w:val="00603E77"/>
    <w:rsid w:val="00604D3C"/>
    <w:rsid w:val="00606C95"/>
    <w:rsid w:val="00607015"/>
    <w:rsid w:val="0060711C"/>
    <w:rsid w:val="00607B32"/>
    <w:rsid w:val="00607BE9"/>
    <w:rsid w:val="00611C5F"/>
    <w:rsid w:val="0061539E"/>
    <w:rsid w:val="00615496"/>
    <w:rsid w:val="00615BD6"/>
    <w:rsid w:val="00620D0C"/>
    <w:rsid w:val="006222AA"/>
    <w:rsid w:val="006223C2"/>
    <w:rsid w:val="00622AE5"/>
    <w:rsid w:val="006232B4"/>
    <w:rsid w:val="00626373"/>
    <w:rsid w:val="00630686"/>
    <w:rsid w:val="00630A3D"/>
    <w:rsid w:val="00630D8A"/>
    <w:rsid w:val="006335D0"/>
    <w:rsid w:val="00633F16"/>
    <w:rsid w:val="006342E4"/>
    <w:rsid w:val="00637B36"/>
    <w:rsid w:val="00640C69"/>
    <w:rsid w:val="00641911"/>
    <w:rsid w:val="00644311"/>
    <w:rsid w:val="0064533A"/>
    <w:rsid w:val="0065020C"/>
    <w:rsid w:val="00650E9F"/>
    <w:rsid w:val="006512D6"/>
    <w:rsid w:val="00652842"/>
    <w:rsid w:val="0065350D"/>
    <w:rsid w:val="0065489D"/>
    <w:rsid w:val="00655C8F"/>
    <w:rsid w:val="006564E6"/>
    <w:rsid w:val="00656CE8"/>
    <w:rsid w:val="006576A0"/>
    <w:rsid w:val="006579B0"/>
    <w:rsid w:val="006606AA"/>
    <w:rsid w:val="00661613"/>
    <w:rsid w:val="006633E9"/>
    <w:rsid w:val="00663575"/>
    <w:rsid w:val="00670D20"/>
    <w:rsid w:val="00671809"/>
    <w:rsid w:val="0067548E"/>
    <w:rsid w:val="00675582"/>
    <w:rsid w:val="006761A3"/>
    <w:rsid w:val="00676EFE"/>
    <w:rsid w:val="006770B0"/>
    <w:rsid w:val="0068382D"/>
    <w:rsid w:val="006865B0"/>
    <w:rsid w:val="00687229"/>
    <w:rsid w:val="0068738A"/>
    <w:rsid w:val="00690ED1"/>
    <w:rsid w:val="00690FF1"/>
    <w:rsid w:val="00695158"/>
    <w:rsid w:val="006966E0"/>
    <w:rsid w:val="006A09EA"/>
    <w:rsid w:val="006A1555"/>
    <w:rsid w:val="006A2578"/>
    <w:rsid w:val="006A5643"/>
    <w:rsid w:val="006A6B64"/>
    <w:rsid w:val="006A72BC"/>
    <w:rsid w:val="006B056D"/>
    <w:rsid w:val="006B14AB"/>
    <w:rsid w:val="006B198A"/>
    <w:rsid w:val="006B1B97"/>
    <w:rsid w:val="006B1CB1"/>
    <w:rsid w:val="006B5B82"/>
    <w:rsid w:val="006B651A"/>
    <w:rsid w:val="006C06DA"/>
    <w:rsid w:val="006C5D5F"/>
    <w:rsid w:val="006C5E7F"/>
    <w:rsid w:val="006C63CF"/>
    <w:rsid w:val="006C7DF5"/>
    <w:rsid w:val="006D3997"/>
    <w:rsid w:val="006D6C91"/>
    <w:rsid w:val="006D72A2"/>
    <w:rsid w:val="006E0587"/>
    <w:rsid w:val="006E1DF6"/>
    <w:rsid w:val="006E3ACC"/>
    <w:rsid w:val="006E3F80"/>
    <w:rsid w:val="006E5380"/>
    <w:rsid w:val="006F0CDE"/>
    <w:rsid w:val="006F379B"/>
    <w:rsid w:val="006F4C6D"/>
    <w:rsid w:val="006F6148"/>
    <w:rsid w:val="006F6BC5"/>
    <w:rsid w:val="006F6E91"/>
    <w:rsid w:val="007007D9"/>
    <w:rsid w:val="007017D6"/>
    <w:rsid w:val="00703C9C"/>
    <w:rsid w:val="00704835"/>
    <w:rsid w:val="00704BAC"/>
    <w:rsid w:val="0070504C"/>
    <w:rsid w:val="00705195"/>
    <w:rsid w:val="007056EA"/>
    <w:rsid w:val="007079EA"/>
    <w:rsid w:val="00707B76"/>
    <w:rsid w:val="00710EB1"/>
    <w:rsid w:val="007115E6"/>
    <w:rsid w:val="0071175D"/>
    <w:rsid w:val="00712FD8"/>
    <w:rsid w:val="0071376A"/>
    <w:rsid w:val="00715133"/>
    <w:rsid w:val="00715C69"/>
    <w:rsid w:val="00723352"/>
    <w:rsid w:val="00725B97"/>
    <w:rsid w:val="007260F2"/>
    <w:rsid w:val="0072727E"/>
    <w:rsid w:val="007309DE"/>
    <w:rsid w:val="00733C7F"/>
    <w:rsid w:val="00734CF1"/>
    <w:rsid w:val="00736393"/>
    <w:rsid w:val="0073756C"/>
    <w:rsid w:val="0074376E"/>
    <w:rsid w:val="00745947"/>
    <w:rsid w:val="00745AD2"/>
    <w:rsid w:val="007466A8"/>
    <w:rsid w:val="007510AA"/>
    <w:rsid w:val="00755DA2"/>
    <w:rsid w:val="0075716D"/>
    <w:rsid w:val="007653CD"/>
    <w:rsid w:val="007662A3"/>
    <w:rsid w:val="0076671D"/>
    <w:rsid w:val="0076783A"/>
    <w:rsid w:val="00772076"/>
    <w:rsid w:val="0077273F"/>
    <w:rsid w:val="00773094"/>
    <w:rsid w:val="00773CE0"/>
    <w:rsid w:val="0077506C"/>
    <w:rsid w:val="007774E0"/>
    <w:rsid w:val="00780A44"/>
    <w:rsid w:val="00780D87"/>
    <w:rsid w:val="00781E3A"/>
    <w:rsid w:val="00782600"/>
    <w:rsid w:val="00784E25"/>
    <w:rsid w:val="0078679A"/>
    <w:rsid w:val="00787F23"/>
    <w:rsid w:val="007920F8"/>
    <w:rsid w:val="00793891"/>
    <w:rsid w:val="007A09CC"/>
    <w:rsid w:val="007A17A0"/>
    <w:rsid w:val="007A4604"/>
    <w:rsid w:val="007A47A0"/>
    <w:rsid w:val="007A4A9B"/>
    <w:rsid w:val="007A7E06"/>
    <w:rsid w:val="007B0F31"/>
    <w:rsid w:val="007B3691"/>
    <w:rsid w:val="007B609A"/>
    <w:rsid w:val="007C27C6"/>
    <w:rsid w:val="007C3C5A"/>
    <w:rsid w:val="007C5522"/>
    <w:rsid w:val="007C566B"/>
    <w:rsid w:val="007C5ADC"/>
    <w:rsid w:val="007C65AF"/>
    <w:rsid w:val="007C71EE"/>
    <w:rsid w:val="007C74A9"/>
    <w:rsid w:val="007C74E6"/>
    <w:rsid w:val="007C7C2D"/>
    <w:rsid w:val="007D13BB"/>
    <w:rsid w:val="007D5A0E"/>
    <w:rsid w:val="007E01DD"/>
    <w:rsid w:val="007E0751"/>
    <w:rsid w:val="007E1243"/>
    <w:rsid w:val="007E190F"/>
    <w:rsid w:val="007E2196"/>
    <w:rsid w:val="007E39FB"/>
    <w:rsid w:val="007E5CA5"/>
    <w:rsid w:val="007F1B74"/>
    <w:rsid w:val="007F3044"/>
    <w:rsid w:val="007F39A4"/>
    <w:rsid w:val="007F7972"/>
    <w:rsid w:val="00801267"/>
    <w:rsid w:val="008021D9"/>
    <w:rsid w:val="0080382D"/>
    <w:rsid w:val="00804F18"/>
    <w:rsid w:val="00805B9D"/>
    <w:rsid w:val="00806FBB"/>
    <w:rsid w:val="00810229"/>
    <w:rsid w:val="0081102C"/>
    <w:rsid w:val="008122B1"/>
    <w:rsid w:val="00812745"/>
    <w:rsid w:val="0081339E"/>
    <w:rsid w:val="0081362B"/>
    <w:rsid w:val="0081583A"/>
    <w:rsid w:val="00816ECB"/>
    <w:rsid w:val="00821D43"/>
    <w:rsid w:val="008242CA"/>
    <w:rsid w:val="00826516"/>
    <w:rsid w:val="00831C4F"/>
    <w:rsid w:val="00832B2B"/>
    <w:rsid w:val="00834B05"/>
    <w:rsid w:val="00843F1A"/>
    <w:rsid w:val="00844A95"/>
    <w:rsid w:val="00845935"/>
    <w:rsid w:val="00850218"/>
    <w:rsid w:val="00852DF5"/>
    <w:rsid w:val="00854CDF"/>
    <w:rsid w:val="00857116"/>
    <w:rsid w:val="008607B5"/>
    <w:rsid w:val="008653EE"/>
    <w:rsid w:val="00867753"/>
    <w:rsid w:val="00870964"/>
    <w:rsid w:val="00871018"/>
    <w:rsid w:val="0087418B"/>
    <w:rsid w:val="00874597"/>
    <w:rsid w:val="008774F8"/>
    <w:rsid w:val="008809E7"/>
    <w:rsid w:val="008810F0"/>
    <w:rsid w:val="00882366"/>
    <w:rsid w:val="0088247B"/>
    <w:rsid w:val="008829E5"/>
    <w:rsid w:val="00882FAE"/>
    <w:rsid w:val="00883C2A"/>
    <w:rsid w:val="00884046"/>
    <w:rsid w:val="00884D47"/>
    <w:rsid w:val="008852E8"/>
    <w:rsid w:val="0088650B"/>
    <w:rsid w:val="00890731"/>
    <w:rsid w:val="00891978"/>
    <w:rsid w:val="0089390D"/>
    <w:rsid w:val="00896FF9"/>
    <w:rsid w:val="008976BE"/>
    <w:rsid w:val="008A1F5C"/>
    <w:rsid w:val="008A29B3"/>
    <w:rsid w:val="008A3DCD"/>
    <w:rsid w:val="008A5878"/>
    <w:rsid w:val="008A63FD"/>
    <w:rsid w:val="008B0256"/>
    <w:rsid w:val="008B105F"/>
    <w:rsid w:val="008B58C2"/>
    <w:rsid w:val="008B5ABD"/>
    <w:rsid w:val="008B6255"/>
    <w:rsid w:val="008B65CE"/>
    <w:rsid w:val="008B660F"/>
    <w:rsid w:val="008B73D7"/>
    <w:rsid w:val="008C002E"/>
    <w:rsid w:val="008C5EC2"/>
    <w:rsid w:val="008C7304"/>
    <w:rsid w:val="008E0B63"/>
    <w:rsid w:val="008E0DE9"/>
    <w:rsid w:val="008E1C8C"/>
    <w:rsid w:val="008E38B4"/>
    <w:rsid w:val="008E44CA"/>
    <w:rsid w:val="008E56CC"/>
    <w:rsid w:val="008E63F1"/>
    <w:rsid w:val="008E6E7A"/>
    <w:rsid w:val="008F0CF6"/>
    <w:rsid w:val="008F0E72"/>
    <w:rsid w:val="008F110D"/>
    <w:rsid w:val="008F2FBE"/>
    <w:rsid w:val="008F55CA"/>
    <w:rsid w:val="008F5835"/>
    <w:rsid w:val="0090151D"/>
    <w:rsid w:val="0090335A"/>
    <w:rsid w:val="0090621B"/>
    <w:rsid w:val="00906529"/>
    <w:rsid w:val="0090666A"/>
    <w:rsid w:val="0091124B"/>
    <w:rsid w:val="0091158D"/>
    <w:rsid w:val="00911B19"/>
    <w:rsid w:val="00914CC9"/>
    <w:rsid w:val="00914DF4"/>
    <w:rsid w:val="00917268"/>
    <w:rsid w:val="00922BAC"/>
    <w:rsid w:val="0092449E"/>
    <w:rsid w:val="0092547E"/>
    <w:rsid w:val="009262FB"/>
    <w:rsid w:val="0092632E"/>
    <w:rsid w:val="009264AA"/>
    <w:rsid w:val="009279C2"/>
    <w:rsid w:val="00927ABF"/>
    <w:rsid w:val="009356AD"/>
    <w:rsid w:val="00936147"/>
    <w:rsid w:val="009371D7"/>
    <w:rsid w:val="009442CA"/>
    <w:rsid w:val="00944B28"/>
    <w:rsid w:val="009464B7"/>
    <w:rsid w:val="00947050"/>
    <w:rsid w:val="00947418"/>
    <w:rsid w:val="009500E8"/>
    <w:rsid w:val="00954734"/>
    <w:rsid w:val="0095528F"/>
    <w:rsid w:val="00956998"/>
    <w:rsid w:val="009646FE"/>
    <w:rsid w:val="00971C57"/>
    <w:rsid w:val="00972C31"/>
    <w:rsid w:val="00972EAA"/>
    <w:rsid w:val="009750E0"/>
    <w:rsid w:val="00975F2E"/>
    <w:rsid w:val="00976124"/>
    <w:rsid w:val="00977B45"/>
    <w:rsid w:val="009808D0"/>
    <w:rsid w:val="009848A7"/>
    <w:rsid w:val="0098674F"/>
    <w:rsid w:val="00991ECF"/>
    <w:rsid w:val="00993A51"/>
    <w:rsid w:val="00993B53"/>
    <w:rsid w:val="009A026F"/>
    <w:rsid w:val="009A263A"/>
    <w:rsid w:val="009A2D56"/>
    <w:rsid w:val="009A37A7"/>
    <w:rsid w:val="009A63F7"/>
    <w:rsid w:val="009A700C"/>
    <w:rsid w:val="009B1459"/>
    <w:rsid w:val="009B19AE"/>
    <w:rsid w:val="009B1FA9"/>
    <w:rsid w:val="009B3EEB"/>
    <w:rsid w:val="009B476C"/>
    <w:rsid w:val="009B64B8"/>
    <w:rsid w:val="009C23A7"/>
    <w:rsid w:val="009C2495"/>
    <w:rsid w:val="009C2FA7"/>
    <w:rsid w:val="009C344A"/>
    <w:rsid w:val="009C420F"/>
    <w:rsid w:val="009C441F"/>
    <w:rsid w:val="009C4585"/>
    <w:rsid w:val="009C53A3"/>
    <w:rsid w:val="009D2D0D"/>
    <w:rsid w:val="009D3E50"/>
    <w:rsid w:val="009D6892"/>
    <w:rsid w:val="009D7458"/>
    <w:rsid w:val="009E06DF"/>
    <w:rsid w:val="009E1212"/>
    <w:rsid w:val="009E3CB3"/>
    <w:rsid w:val="009E4BC2"/>
    <w:rsid w:val="009E52D0"/>
    <w:rsid w:val="009E72DD"/>
    <w:rsid w:val="009F6A34"/>
    <w:rsid w:val="009F6E3D"/>
    <w:rsid w:val="00A0138A"/>
    <w:rsid w:val="00A01F89"/>
    <w:rsid w:val="00A0515B"/>
    <w:rsid w:val="00A10F14"/>
    <w:rsid w:val="00A14141"/>
    <w:rsid w:val="00A1435F"/>
    <w:rsid w:val="00A14ED4"/>
    <w:rsid w:val="00A15198"/>
    <w:rsid w:val="00A15FC7"/>
    <w:rsid w:val="00A20E37"/>
    <w:rsid w:val="00A21B40"/>
    <w:rsid w:val="00A23E8B"/>
    <w:rsid w:val="00A35390"/>
    <w:rsid w:val="00A36578"/>
    <w:rsid w:val="00A37257"/>
    <w:rsid w:val="00A3796D"/>
    <w:rsid w:val="00A4488F"/>
    <w:rsid w:val="00A50D6D"/>
    <w:rsid w:val="00A511B4"/>
    <w:rsid w:val="00A51563"/>
    <w:rsid w:val="00A52CBB"/>
    <w:rsid w:val="00A540AB"/>
    <w:rsid w:val="00A55578"/>
    <w:rsid w:val="00A57B70"/>
    <w:rsid w:val="00A60FF1"/>
    <w:rsid w:val="00A6161F"/>
    <w:rsid w:val="00A640F6"/>
    <w:rsid w:val="00A6498F"/>
    <w:rsid w:val="00A6550E"/>
    <w:rsid w:val="00A65832"/>
    <w:rsid w:val="00A65C7E"/>
    <w:rsid w:val="00A65ECD"/>
    <w:rsid w:val="00A668FF"/>
    <w:rsid w:val="00A67D94"/>
    <w:rsid w:val="00A71B3E"/>
    <w:rsid w:val="00A71F0E"/>
    <w:rsid w:val="00A723B1"/>
    <w:rsid w:val="00A72903"/>
    <w:rsid w:val="00A73817"/>
    <w:rsid w:val="00A73854"/>
    <w:rsid w:val="00A75D8F"/>
    <w:rsid w:val="00A80DF5"/>
    <w:rsid w:val="00A81C31"/>
    <w:rsid w:val="00A82D77"/>
    <w:rsid w:val="00A8354A"/>
    <w:rsid w:val="00A83A4A"/>
    <w:rsid w:val="00A848B1"/>
    <w:rsid w:val="00A86001"/>
    <w:rsid w:val="00A86089"/>
    <w:rsid w:val="00A8722D"/>
    <w:rsid w:val="00A90882"/>
    <w:rsid w:val="00A9196D"/>
    <w:rsid w:val="00A94C0E"/>
    <w:rsid w:val="00A95CE9"/>
    <w:rsid w:val="00AA02D8"/>
    <w:rsid w:val="00AA038C"/>
    <w:rsid w:val="00AA1791"/>
    <w:rsid w:val="00AA19EA"/>
    <w:rsid w:val="00AA3A17"/>
    <w:rsid w:val="00AA3A51"/>
    <w:rsid w:val="00AA3E5E"/>
    <w:rsid w:val="00AB03D9"/>
    <w:rsid w:val="00AB3DB4"/>
    <w:rsid w:val="00AB4ECC"/>
    <w:rsid w:val="00AB5192"/>
    <w:rsid w:val="00AB6CA0"/>
    <w:rsid w:val="00AB715C"/>
    <w:rsid w:val="00AB763A"/>
    <w:rsid w:val="00AC1309"/>
    <w:rsid w:val="00AC2502"/>
    <w:rsid w:val="00AC2ECD"/>
    <w:rsid w:val="00AC3A0A"/>
    <w:rsid w:val="00AC47FD"/>
    <w:rsid w:val="00AC4A02"/>
    <w:rsid w:val="00AC5457"/>
    <w:rsid w:val="00AC5643"/>
    <w:rsid w:val="00AC6C17"/>
    <w:rsid w:val="00AC74D3"/>
    <w:rsid w:val="00AD1A08"/>
    <w:rsid w:val="00AD3B0F"/>
    <w:rsid w:val="00AD459E"/>
    <w:rsid w:val="00AD48BD"/>
    <w:rsid w:val="00AD4B39"/>
    <w:rsid w:val="00AD62A7"/>
    <w:rsid w:val="00AD7169"/>
    <w:rsid w:val="00AE11FE"/>
    <w:rsid w:val="00AE34BF"/>
    <w:rsid w:val="00AE435A"/>
    <w:rsid w:val="00AE5F0A"/>
    <w:rsid w:val="00AE6EF5"/>
    <w:rsid w:val="00AF0EDB"/>
    <w:rsid w:val="00AF2152"/>
    <w:rsid w:val="00AF2C92"/>
    <w:rsid w:val="00AF4379"/>
    <w:rsid w:val="00AF4B62"/>
    <w:rsid w:val="00B012FC"/>
    <w:rsid w:val="00B02D81"/>
    <w:rsid w:val="00B03CCD"/>
    <w:rsid w:val="00B0515E"/>
    <w:rsid w:val="00B07CF2"/>
    <w:rsid w:val="00B10CBA"/>
    <w:rsid w:val="00B130ED"/>
    <w:rsid w:val="00B1758D"/>
    <w:rsid w:val="00B205B5"/>
    <w:rsid w:val="00B20B34"/>
    <w:rsid w:val="00B233F7"/>
    <w:rsid w:val="00B30209"/>
    <w:rsid w:val="00B30928"/>
    <w:rsid w:val="00B30D6D"/>
    <w:rsid w:val="00B3108B"/>
    <w:rsid w:val="00B31BB4"/>
    <w:rsid w:val="00B33EC3"/>
    <w:rsid w:val="00B33F27"/>
    <w:rsid w:val="00B3445D"/>
    <w:rsid w:val="00B35774"/>
    <w:rsid w:val="00B36108"/>
    <w:rsid w:val="00B3668F"/>
    <w:rsid w:val="00B4085E"/>
    <w:rsid w:val="00B40CCC"/>
    <w:rsid w:val="00B41296"/>
    <w:rsid w:val="00B41743"/>
    <w:rsid w:val="00B4360D"/>
    <w:rsid w:val="00B468E2"/>
    <w:rsid w:val="00B47AE5"/>
    <w:rsid w:val="00B53EA8"/>
    <w:rsid w:val="00B55897"/>
    <w:rsid w:val="00B55AB3"/>
    <w:rsid w:val="00B56F8B"/>
    <w:rsid w:val="00B57A04"/>
    <w:rsid w:val="00B602D3"/>
    <w:rsid w:val="00B60595"/>
    <w:rsid w:val="00B614BC"/>
    <w:rsid w:val="00B66D95"/>
    <w:rsid w:val="00B66DB9"/>
    <w:rsid w:val="00B70645"/>
    <w:rsid w:val="00B712C8"/>
    <w:rsid w:val="00B7379B"/>
    <w:rsid w:val="00B7549A"/>
    <w:rsid w:val="00B7554B"/>
    <w:rsid w:val="00B76D25"/>
    <w:rsid w:val="00B77336"/>
    <w:rsid w:val="00B80D4A"/>
    <w:rsid w:val="00B80DA8"/>
    <w:rsid w:val="00B8208A"/>
    <w:rsid w:val="00B822E0"/>
    <w:rsid w:val="00B8237F"/>
    <w:rsid w:val="00B82681"/>
    <w:rsid w:val="00B87117"/>
    <w:rsid w:val="00B921A9"/>
    <w:rsid w:val="00B92904"/>
    <w:rsid w:val="00B948A4"/>
    <w:rsid w:val="00B95991"/>
    <w:rsid w:val="00B9687B"/>
    <w:rsid w:val="00BA073D"/>
    <w:rsid w:val="00BA2CF8"/>
    <w:rsid w:val="00BA388C"/>
    <w:rsid w:val="00BA5D73"/>
    <w:rsid w:val="00BA6D2E"/>
    <w:rsid w:val="00BA760B"/>
    <w:rsid w:val="00BB58F7"/>
    <w:rsid w:val="00BB6516"/>
    <w:rsid w:val="00BB7967"/>
    <w:rsid w:val="00BB7D0E"/>
    <w:rsid w:val="00BC2097"/>
    <w:rsid w:val="00BC6682"/>
    <w:rsid w:val="00BC7AEF"/>
    <w:rsid w:val="00BD1BF3"/>
    <w:rsid w:val="00BD1FF1"/>
    <w:rsid w:val="00BD2E77"/>
    <w:rsid w:val="00BD3153"/>
    <w:rsid w:val="00BD558E"/>
    <w:rsid w:val="00BD60F1"/>
    <w:rsid w:val="00BD74BC"/>
    <w:rsid w:val="00BD7D29"/>
    <w:rsid w:val="00BE6465"/>
    <w:rsid w:val="00BE6ABE"/>
    <w:rsid w:val="00BF16FD"/>
    <w:rsid w:val="00BF28DD"/>
    <w:rsid w:val="00BF319A"/>
    <w:rsid w:val="00BF3745"/>
    <w:rsid w:val="00BF3BC1"/>
    <w:rsid w:val="00BF42B1"/>
    <w:rsid w:val="00BF4EEE"/>
    <w:rsid w:val="00BF52ED"/>
    <w:rsid w:val="00BF7F26"/>
    <w:rsid w:val="00C000E5"/>
    <w:rsid w:val="00C009C0"/>
    <w:rsid w:val="00C010AC"/>
    <w:rsid w:val="00C03527"/>
    <w:rsid w:val="00C05474"/>
    <w:rsid w:val="00C06960"/>
    <w:rsid w:val="00C11794"/>
    <w:rsid w:val="00C11C4E"/>
    <w:rsid w:val="00C11EE6"/>
    <w:rsid w:val="00C164C6"/>
    <w:rsid w:val="00C210DD"/>
    <w:rsid w:val="00C221C4"/>
    <w:rsid w:val="00C23A84"/>
    <w:rsid w:val="00C24528"/>
    <w:rsid w:val="00C24C9B"/>
    <w:rsid w:val="00C302FE"/>
    <w:rsid w:val="00C304B0"/>
    <w:rsid w:val="00C30CC6"/>
    <w:rsid w:val="00C32F2F"/>
    <w:rsid w:val="00C33292"/>
    <w:rsid w:val="00C33585"/>
    <w:rsid w:val="00C3411F"/>
    <w:rsid w:val="00C35352"/>
    <w:rsid w:val="00C35385"/>
    <w:rsid w:val="00C35778"/>
    <w:rsid w:val="00C35F84"/>
    <w:rsid w:val="00C364F3"/>
    <w:rsid w:val="00C37DE6"/>
    <w:rsid w:val="00C37ED3"/>
    <w:rsid w:val="00C424A7"/>
    <w:rsid w:val="00C42C9E"/>
    <w:rsid w:val="00C43516"/>
    <w:rsid w:val="00C43E8E"/>
    <w:rsid w:val="00C4588D"/>
    <w:rsid w:val="00C45C23"/>
    <w:rsid w:val="00C4753A"/>
    <w:rsid w:val="00C5034E"/>
    <w:rsid w:val="00C508E6"/>
    <w:rsid w:val="00C5105C"/>
    <w:rsid w:val="00C51843"/>
    <w:rsid w:val="00C5184B"/>
    <w:rsid w:val="00C54BD0"/>
    <w:rsid w:val="00C55185"/>
    <w:rsid w:val="00C579F8"/>
    <w:rsid w:val="00C60E60"/>
    <w:rsid w:val="00C61612"/>
    <w:rsid w:val="00C64FDD"/>
    <w:rsid w:val="00C6595D"/>
    <w:rsid w:val="00C65D11"/>
    <w:rsid w:val="00C66D63"/>
    <w:rsid w:val="00C66DFA"/>
    <w:rsid w:val="00C67623"/>
    <w:rsid w:val="00C67C12"/>
    <w:rsid w:val="00C716D5"/>
    <w:rsid w:val="00C71855"/>
    <w:rsid w:val="00C71C38"/>
    <w:rsid w:val="00C72D97"/>
    <w:rsid w:val="00C75F7E"/>
    <w:rsid w:val="00C80B11"/>
    <w:rsid w:val="00C859F2"/>
    <w:rsid w:val="00C85DFF"/>
    <w:rsid w:val="00C87361"/>
    <w:rsid w:val="00C95CE0"/>
    <w:rsid w:val="00CA229A"/>
    <w:rsid w:val="00CA27AC"/>
    <w:rsid w:val="00CA61A5"/>
    <w:rsid w:val="00CA63D6"/>
    <w:rsid w:val="00CB079B"/>
    <w:rsid w:val="00CB1C21"/>
    <w:rsid w:val="00CB4196"/>
    <w:rsid w:val="00CB6F36"/>
    <w:rsid w:val="00CC18DC"/>
    <w:rsid w:val="00CC384E"/>
    <w:rsid w:val="00CC4037"/>
    <w:rsid w:val="00CC4A35"/>
    <w:rsid w:val="00CC4DD8"/>
    <w:rsid w:val="00CC57DA"/>
    <w:rsid w:val="00CC6DA2"/>
    <w:rsid w:val="00CD1E1D"/>
    <w:rsid w:val="00CD2843"/>
    <w:rsid w:val="00CD3A73"/>
    <w:rsid w:val="00CD49F1"/>
    <w:rsid w:val="00CD49F8"/>
    <w:rsid w:val="00CD55C3"/>
    <w:rsid w:val="00CD797D"/>
    <w:rsid w:val="00CE1921"/>
    <w:rsid w:val="00CE6A03"/>
    <w:rsid w:val="00CE79BB"/>
    <w:rsid w:val="00CF0114"/>
    <w:rsid w:val="00CF192C"/>
    <w:rsid w:val="00CF34D9"/>
    <w:rsid w:val="00CF6652"/>
    <w:rsid w:val="00D00B4F"/>
    <w:rsid w:val="00D03247"/>
    <w:rsid w:val="00D03ACB"/>
    <w:rsid w:val="00D03E47"/>
    <w:rsid w:val="00D040A6"/>
    <w:rsid w:val="00D04BFB"/>
    <w:rsid w:val="00D068CF"/>
    <w:rsid w:val="00D07852"/>
    <w:rsid w:val="00D14195"/>
    <w:rsid w:val="00D20195"/>
    <w:rsid w:val="00D221DD"/>
    <w:rsid w:val="00D2314B"/>
    <w:rsid w:val="00D23C84"/>
    <w:rsid w:val="00D24739"/>
    <w:rsid w:val="00D25476"/>
    <w:rsid w:val="00D255E3"/>
    <w:rsid w:val="00D26192"/>
    <w:rsid w:val="00D26818"/>
    <w:rsid w:val="00D32B2C"/>
    <w:rsid w:val="00D33F4D"/>
    <w:rsid w:val="00D347FC"/>
    <w:rsid w:val="00D36653"/>
    <w:rsid w:val="00D37139"/>
    <w:rsid w:val="00D37F85"/>
    <w:rsid w:val="00D4131C"/>
    <w:rsid w:val="00D41D63"/>
    <w:rsid w:val="00D47D88"/>
    <w:rsid w:val="00D516E3"/>
    <w:rsid w:val="00D607FE"/>
    <w:rsid w:val="00D61B20"/>
    <w:rsid w:val="00D622A7"/>
    <w:rsid w:val="00D66673"/>
    <w:rsid w:val="00D672F8"/>
    <w:rsid w:val="00D733D2"/>
    <w:rsid w:val="00D7457D"/>
    <w:rsid w:val="00D745CE"/>
    <w:rsid w:val="00D74945"/>
    <w:rsid w:val="00D77102"/>
    <w:rsid w:val="00D851BD"/>
    <w:rsid w:val="00D85BF4"/>
    <w:rsid w:val="00D85EC9"/>
    <w:rsid w:val="00D87051"/>
    <w:rsid w:val="00D905AC"/>
    <w:rsid w:val="00D922E0"/>
    <w:rsid w:val="00D92917"/>
    <w:rsid w:val="00D9330E"/>
    <w:rsid w:val="00D9412B"/>
    <w:rsid w:val="00D97BB1"/>
    <w:rsid w:val="00DA0476"/>
    <w:rsid w:val="00DA0835"/>
    <w:rsid w:val="00DA13FB"/>
    <w:rsid w:val="00DA1E0F"/>
    <w:rsid w:val="00DA207A"/>
    <w:rsid w:val="00DA2CC9"/>
    <w:rsid w:val="00DA5EAE"/>
    <w:rsid w:val="00DA72D1"/>
    <w:rsid w:val="00DA7511"/>
    <w:rsid w:val="00DB0829"/>
    <w:rsid w:val="00DB347D"/>
    <w:rsid w:val="00DB3514"/>
    <w:rsid w:val="00DB3AF6"/>
    <w:rsid w:val="00DB4363"/>
    <w:rsid w:val="00DC036D"/>
    <w:rsid w:val="00DC2CC3"/>
    <w:rsid w:val="00DC3D60"/>
    <w:rsid w:val="00DC4821"/>
    <w:rsid w:val="00DC52AF"/>
    <w:rsid w:val="00DC5996"/>
    <w:rsid w:val="00DD1140"/>
    <w:rsid w:val="00DE0457"/>
    <w:rsid w:val="00DE06B6"/>
    <w:rsid w:val="00DE108A"/>
    <w:rsid w:val="00DE143A"/>
    <w:rsid w:val="00DE2555"/>
    <w:rsid w:val="00DE3810"/>
    <w:rsid w:val="00DE4E79"/>
    <w:rsid w:val="00DE505F"/>
    <w:rsid w:val="00DE6AA5"/>
    <w:rsid w:val="00DE7C22"/>
    <w:rsid w:val="00DF09CE"/>
    <w:rsid w:val="00DF2E8A"/>
    <w:rsid w:val="00DF39EF"/>
    <w:rsid w:val="00DF5FD9"/>
    <w:rsid w:val="00DF643E"/>
    <w:rsid w:val="00E002B0"/>
    <w:rsid w:val="00E005E1"/>
    <w:rsid w:val="00E00AD4"/>
    <w:rsid w:val="00E00CE9"/>
    <w:rsid w:val="00E01351"/>
    <w:rsid w:val="00E02FE8"/>
    <w:rsid w:val="00E0438F"/>
    <w:rsid w:val="00E0466E"/>
    <w:rsid w:val="00E076DE"/>
    <w:rsid w:val="00E07D63"/>
    <w:rsid w:val="00E10F1B"/>
    <w:rsid w:val="00E11FDA"/>
    <w:rsid w:val="00E142C1"/>
    <w:rsid w:val="00E162EF"/>
    <w:rsid w:val="00E16949"/>
    <w:rsid w:val="00E16BC4"/>
    <w:rsid w:val="00E20BFC"/>
    <w:rsid w:val="00E218EC"/>
    <w:rsid w:val="00E2401A"/>
    <w:rsid w:val="00E25DA1"/>
    <w:rsid w:val="00E25DF5"/>
    <w:rsid w:val="00E25F29"/>
    <w:rsid w:val="00E25F31"/>
    <w:rsid w:val="00E26E46"/>
    <w:rsid w:val="00E301B3"/>
    <w:rsid w:val="00E3273F"/>
    <w:rsid w:val="00E32D7E"/>
    <w:rsid w:val="00E3416A"/>
    <w:rsid w:val="00E34456"/>
    <w:rsid w:val="00E355C8"/>
    <w:rsid w:val="00E35E7B"/>
    <w:rsid w:val="00E40D74"/>
    <w:rsid w:val="00E446FD"/>
    <w:rsid w:val="00E47E6B"/>
    <w:rsid w:val="00E50031"/>
    <w:rsid w:val="00E51E1D"/>
    <w:rsid w:val="00E530EF"/>
    <w:rsid w:val="00E570B2"/>
    <w:rsid w:val="00E61FB8"/>
    <w:rsid w:val="00E62638"/>
    <w:rsid w:val="00E63461"/>
    <w:rsid w:val="00E6512B"/>
    <w:rsid w:val="00E66534"/>
    <w:rsid w:val="00E67323"/>
    <w:rsid w:val="00E67B19"/>
    <w:rsid w:val="00E702B9"/>
    <w:rsid w:val="00E715F5"/>
    <w:rsid w:val="00E72397"/>
    <w:rsid w:val="00E7687A"/>
    <w:rsid w:val="00E76F80"/>
    <w:rsid w:val="00E7711D"/>
    <w:rsid w:val="00E77DD0"/>
    <w:rsid w:val="00E80037"/>
    <w:rsid w:val="00E81BA6"/>
    <w:rsid w:val="00E84233"/>
    <w:rsid w:val="00E85E39"/>
    <w:rsid w:val="00E8679A"/>
    <w:rsid w:val="00E9194A"/>
    <w:rsid w:val="00E923F4"/>
    <w:rsid w:val="00E92665"/>
    <w:rsid w:val="00E9319E"/>
    <w:rsid w:val="00EA0D74"/>
    <w:rsid w:val="00EA1490"/>
    <w:rsid w:val="00EA2238"/>
    <w:rsid w:val="00EA4651"/>
    <w:rsid w:val="00EA46DD"/>
    <w:rsid w:val="00EA4DB7"/>
    <w:rsid w:val="00EA645C"/>
    <w:rsid w:val="00EA660D"/>
    <w:rsid w:val="00EC11DA"/>
    <w:rsid w:val="00EC137E"/>
    <w:rsid w:val="00EC1F28"/>
    <w:rsid w:val="00EC1FD5"/>
    <w:rsid w:val="00EC2CAC"/>
    <w:rsid w:val="00EC3CD6"/>
    <w:rsid w:val="00EC4AA7"/>
    <w:rsid w:val="00EC52C8"/>
    <w:rsid w:val="00ED2BFC"/>
    <w:rsid w:val="00ED5F07"/>
    <w:rsid w:val="00EE0633"/>
    <w:rsid w:val="00EE1127"/>
    <w:rsid w:val="00EE325E"/>
    <w:rsid w:val="00EE4EF5"/>
    <w:rsid w:val="00EE7950"/>
    <w:rsid w:val="00EF1897"/>
    <w:rsid w:val="00EF71DC"/>
    <w:rsid w:val="00EF7851"/>
    <w:rsid w:val="00F006C1"/>
    <w:rsid w:val="00F00DF9"/>
    <w:rsid w:val="00F072AB"/>
    <w:rsid w:val="00F07F77"/>
    <w:rsid w:val="00F13279"/>
    <w:rsid w:val="00F134CE"/>
    <w:rsid w:val="00F14688"/>
    <w:rsid w:val="00F14DCD"/>
    <w:rsid w:val="00F153A6"/>
    <w:rsid w:val="00F161AB"/>
    <w:rsid w:val="00F162AF"/>
    <w:rsid w:val="00F20DF3"/>
    <w:rsid w:val="00F20FC3"/>
    <w:rsid w:val="00F227BB"/>
    <w:rsid w:val="00F23B79"/>
    <w:rsid w:val="00F25B8A"/>
    <w:rsid w:val="00F3118E"/>
    <w:rsid w:val="00F32958"/>
    <w:rsid w:val="00F368E9"/>
    <w:rsid w:val="00F3704C"/>
    <w:rsid w:val="00F373F2"/>
    <w:rsid w:val="00F3769B"/>
    <w:rsid w:val="00F37818"/>
    <w:rsid w:val="00F41600"/>
    <w:rsid w:val="00F42314"/>
    <w:rsid w:val="00F42720"/>
    <w:rsid w:val="00F4354E"/>
    <w:rsid w:val="00F43D75"/>
    <w:rsid w:val="00F45E01"/>
    <w:rsid w:val="00F46C4E"/>
    <w:rsid w:val="00F51074"/>
    <w:rsid w:val="00F5305E"/>
    <w:rsid w:val="00F55465"/>
    <w:rsid w:val="00F60AE4"/>
    <w:rsid w:val="00F62D49"/>
    <w:rsid w:val="00F63578"/>
    <w:rsid w:val="00F63FAC"/>
    <w:rsid w:val="00F643C4"/>
    <w:rsid w:val="00F6440B"/>
    <w:rsid w:val="00F65272"/>
    <w:rsid w:val="00F76949"/>
    <w:rsid w:val="00F82DEA"/>
    <w:rsid w:val="00F83FB3"/>
    <w:rsid w:val="00F863F7"/>
    <w:rsid w:val="00F90960"/>
    <w:rsid w:val="00F944C7"/>
    <w:rsid w:val="00F9568F"/>
    <w:rsid w:val="00F9741E"/>
    <w:rsid w:val="00FA3096"/>
    <w:rsid w:val="00FA43C4"/>
    <w:rsid w:val="00FA77C1"/>
    <w:rsid w:val="00FB181C"/>
    <w:rsid w:val="00FB5252"/>
    <w:rsid w:val="00FB7793"/>
    <w:rsid w:val="00FC0F0B"/>
    <w:rsid w:val="00FC1D31"/>
    <w:rsid w:val="00FC21F1"/>
    <w:rsid w:val="00FC6E04"/>
    <w:rsid w:val="00FD0DD7"/>
    <w:rsid w:val="00FD1193"/>
    <w:rsid w:val="00FD5355"/>
    <w:rsid w:val="00FD5A4C"/>
    <w:rsid w:val="00FD5E87"/>
    <w:rsid w:val="00FD62D0"/>
    <w:rsid w:val="00FD79B9"/>
    <w:rsid w:val="00FD7C27"/>
    <w:rsid w:val="00FE32FC"/>
    <w:rsid w:val="00FE372D"/>
    <w:rsid w:val="00FE4210"/>
    <w:rsid w:val="00FE7839"/>
    <w:rsid w:val="00FF0123"/>
    <w:rsid w:val="00FF21A9"/>
    <w:rsid w:val="00FF4D73"/>
    <w:rsid w:val="00FF67D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</o:rules>
    </o:shapelayout>
  </w:shapeDefaults>
  <w:decimalSymbol w:val=","/>
  <w:listSeparator w:val=";"/>
  <w14:docId w14:val="148800B1"/>
  <w15:chartTrackingRefBased/>
  <w15:docId w15:val="{C9E21A30-C77F-44B2-9B48-B2FEE06E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4A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1B753B"/>
    <w:pPr>
      <w:keepNext/>
      <w:widowControl w:val="0"/>
      <w:numPr>
        <w:numId w:val="1"/>
      </w:numPr>
      <w:jc w:val="both"/>
      <w:outlineLvl w:val="0"/>
    </w:pPr>
    <w:rPr>
      <w:rFonts w:cs="Arial"/>
      <w:b/>
      <w:szCs w:val="24"/>
    </w:rPr>
  </w:style>
  <w:style w:type="paragraph" w:styleId="Ttulo2">
    <w:name w:val="heading 2"/>
    <w:basedOn w:val="Normal"/>
    <w:next w:val="Normal"/>
    <w:qFormat/>
    <w:rsid w:val="00555758"/>
    <w:pPr>
      <w:keepNext/>
      <w:widowControl w:val="0"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8410F"/>
    <w:pPr>
      <w:keepNext/>
      <w:widowControl w:val="0"/>
      <w:numPr>
        <w:ilvl w:val="2"/>
        <w:numId w:val="1"/>
      </w:numPr>
      <w:spacing w:after="200"/>
      <w:outlineLvl w:val="2"/>
    </w:p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jc w:val="both"/>
      <w:outlineLvl w:val="7"/>
    </w:pPr>
  </w:style>
  <w:style w:type="paragraph" w:styleId="Ttulo9">
    <w:name w:val="heading 9"/>
    <w:basedOn w:val="Normal"/>
    <w:next w:val="Normal"/>
    <w:qFormat/>
    <w:pPr>
      <w:keepNext/>
      <w:widowControl w:val="0"/>
      <w:numPr>
        <w:ilvl w:val="8"/>
        <w:numId w:val="1"/>
      </w:numPr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BodyTextIndent21">
    <w:name w:val="Body Text Indent 21"/>
    <w:basedOn w:val="Normal"/>
    <w:pPr>
      <w:widowControl w:val="0"/>
      <w:ind w:left="2124" w:hanging="2124"/>
      <w:jc w:val="both"/>
    </w:p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</w:style>
  <w:style w:type="paragraph" w:customStyle="1" w:styleId="BodyTextIndent31">
    <w:name w:val="Body Text Indent 31"/>
    <w:basedOn w:val="Normal"/>
    <w:pPr>
      <w:widowControl w:val="0"/>
      <w:ind w:left="2127" w:hanging="2127"/>
      <w:jc w:val="both"/>
    </w:p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sz w:val="22"/>
    </w:rPr>
  </w:style>
  <w:style w:type="paragraph" w:customStyle="1" w:styleId="BodyText21">
    <w:name w:val="Body Text 21"/>
    <w:basedOn w:val="Normal"/>
    <w:pPr>
      <w:widowControl w:val="0"/>
      <w:jc w:val="both"/>
    </w:pPr>
    <w:rPr>
      <w:sz w:val="26"/>
    </w:rPr>
  </w:style>
  <w:style w:type="paragraph" w:customStyle="1" w:styleId="BodyText31">
    <w:name w:val="Body Text 31"/>
    <w:basedOn w:val="Normal"/>
    <w:pPr>
      <w:widowControl w:val="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Pr>
      <w:rFonts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cs="Arial"/>
      <w:color w:val="000000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cs="Arial"/>
      <w:color w:val="000000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cs="Arial"/>
      <w:color w:val="000000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0">
    <w:name w:val="normal"/>
    <w:basedOn w:val="Normal"/>
    <w:rsid w:val="00A86089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cs="Arial"/>
      <w:color w:val="000000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table" w:styleId="Tablaconcuadrcula">
    <w:name w:val="Table Grid"/>
    <w:basedOn w:val="Tablanormal"/>
    <w:rsid w:val="0057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uiPriority w:val="99"/>
    <w:rsid w:val="0049287A"/>
    <w:pPr>
      <w:ind w:left="200" w:hanging="200"/>
    </w:pPr>
  </w:style>
  <w:style w:type="paragraph" w:styleId="Prrafodelista">
    <w:name w:val="List Paragraph"/>
    <w:basedOn w:val="Normal"/>
    <w:uiPriority w:val="34"/>
    <w:qFormat/>
    <w:rsid w:val="001B57A5"/>
    <w:pPr>
      <w:ind w:left="708"/>
    </w:pPr>
  </w:style>
  <w:style w:type="paragraph" w:styleId="NormalWeb">
    <w:name w:val="Normal (Web)"/>
    <w:basedOn w:val="Normal"/>
    <w:uiPriority w:val="99"/>
    <w:unhideWhenUsed/>
    <w:rsid w:val="00AC2502"/>
    <w:pPr>
      <w:spacing w:before="100" w:beforeAutospacing="1" w:after="100" w:afterAutospacing="1"/>
    </w:pPr>
    <w:rPr>
      <w:szCs w:val="24"/>
      <w:lang w:val="es-CO" w:eastAsia="es-CO"/>
    </w:rPr>
  </w:style>
  <w:style w:type="paragraph" w:styleId="Revisin">
    <w:name w:val="Revision"/>
    <w:hidden/>
    <w:uiPriority w:val="99"/>
    <w:semiHidden/>
    <w:rsid w:val="00362783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C0A65"/>
    <w:pPr>
      <w:keepLines/>
      <w:widowControl/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rsid w:val="009F6E3D"/>
    <w:pPr>
      <w:tabs>
        <w:tab w:val="left" w:pos="709"/>
        <w:tab w:val="right" w:leader="dot" w:pos="8830"/>
      </w:tabs>
      <w:ind w:left="200" w:hanging="200"/>
    </w:pPr>
  </w:style>
  <w:style w:type="paragraph" w:styleId="Sangra2detindependiente">
    <w:name w:val="Body Text Indent 2"/>
    <w:basedOn w:val="Normal"/>
    <w:link w:val="Sangra2detindependienteCar"/>
    <w:rsid w:val="005770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7707E"/>
    <w:rPr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233F7"/>
    <w:pPr>
      <w:ind w:left="480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57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36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39">
                  <w:marLeft w:val="0"/>
                  <w:marRight w:val="0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F11168A961A43B7526D0FBD41A1EE" ma:contentTypeVersion="0" ma:contentTypeDescription="Create a new document." ma:contentTypeScope="" ma:versionID="8acdf56c5d2bf51755d245c96dccac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BD86C-E3BB-4ED0-896F-C2A62B191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E197F-1DC7-4F77-8A12-1CF0F5412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DCE19-4ABE-4ED7-9EFA-F861679035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6F7454-FF03-4B1C-A7A5-D521655E9E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38CF96-48A8-4510-9AF4-0A7E5356C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3301</Words>
  <Characters>18158</Characters>
  <Application>Microsoft Office Word</Application>
  <DocSecurity>0</DocSecurity>
  <Lines>151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21417</CharactersWithSpaces>
  <SharedDoc>false</SharedDoc>
  <HLinks>
    <vt:vector size="228" baseType="variant">
      <vt:variant>
        <vt:i4>1638462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_Toc67995848</vt:lpwstr>
      </vt:variant>
      <vt:variant>
        <vt:i4>1441854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_Toc67995847</vt:lpwstr>
      </vt:variant>
      <vt:variant>
        <vt:i4>1507390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_Toc67995846</vt:lpwstr>
      </vt:variant>
      <vt:variant>
        <vt:i4>1310782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_Toc67995845</vt:lpwstr>
      </vt:variant>
      <vt:variant>
        <vt:i4>1376318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_Toc67995844</vt:lpwstr>
      </vt:variant>
      <vt:variant>
        <vt:i4>1179710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_Toc67995843</vt:lpwstr>
      </vt:variant>
      <vt:variant>
        <vt:i4>1245246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_Toc67995842</vt:lpwstr>
      </vt:variant>
      <vt:variant>
        <vt:i4>1048638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_Toc67995841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_Toc67995840</vt:lpwstr>
      </vt:variant>
      <vt:variant>
        <vt:i4>1572921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_Toc67995839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_Toc67995838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_Toc67995837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_Toc67995836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_Toc67995835</vt:lpwstr>
      </vt:variant>
      <vt:variant>
        <vt:i4>1376313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_Toc67995834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_Toc67995833</vt:lpwstr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_Toc67995832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_Toc67995831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_Toc67995830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_Toc67995829</vt:lpwstr>
      </vt:variant>
      <vt:variant>
        <vt:i4>1638456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_Toc67995828</vt:lpwstr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_Toc67995827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_Toc67995826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_Toc67995825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_Toc67995824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_Toc67995823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_Toc67995822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_Toc67995820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_Toc67995819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_Toc67995818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_Toc67995817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_Toc67995814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_Toc67995813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_Toc67995812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_Toc67995811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_Toc67995810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_Toc67995809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_Toc67995808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Maria Eugenia Chavez Robayo</dc:creator>
  <cp:keywords/>
  <cp:lastModifiedBy>Aura Ruth Herrera Cristancho</cp:lastModifiedBy>
  <cp:revision>2</cp:revision>
  <cp:lastPrinted>2016-12-23T17:18:00Z</cp:lastPrinted>
  <dcterms:created xsi:type="dcterms:W3CDTF">2023-07-11T00:34:00Z</dcterms:created>
  <dcterms:modified xsi:type="dcterms:W3CDTF">2023-07-11T00:34:00Z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KR33XJ2DTYQK-62-2899</vt:lpwstr>
  </property>
  <property fmtid="{D5CDD505-2E9C-101B-9397-08002B2CF9AE}" pid="3" name="_dlc_DocIdItemGuid">
    <vt:lpwstr>219ef0ad-0e5a-4bec-ab2f-915b9f3d448a</vt:lpwstr>
  </property>
  <property fmtid="{D5CDD505-2E9C-101B-9397-08002B2CF9AE}" pid="4" name="_dlc_DocIdUrl">
    <vt:lpwstr>http://mintranet/sug/_layouts/DocIdRedir.aspx?ID=KR33XJ2DTYQK-62-2899, KR33XJ2DTYQK-62-2899</vt:lpwstr>
  </property>
  <property fmtid="{D5CDD505-2E9C-101B-9397-08002B2CF9AE}" pid="5" name="Nivel">
    <vt:lpwstr>94.0000000000000</vt:lpwstr>
  </property>
  <property fmtid="{D5CDD505-2E9C-101B-9397-08002B2CF9AE}" pid="6" name="Dependencia">
    <vt:lpwstr/>
  </property>
  <property fmtid="{D5CDD505-2E9C-101B-9397-08002B2CF9AE}" pid="7" name="Versión Documento">
    <vt:lpwstr/>
  </property>
  <property fmtid="{D5CDD505-2E9C-101B-9397-08002B2CF9AE}" pid="8" name="Proceso">
    <vt:lpwstr>Est. 1.4 Administración del Sistema Único de Gestión</vt:lpwstr>
  </property>
  <property fmtid="{D5CDD505-2E9C-101B-9397-08002B2CF9AE}" pid="9" name="Formato Documento">
    <vt:lpwstr/>
  </property>
  <property fmtid="{D5CDD505-2E9C-101B-9397-08002B2CF9AE}" pid="10" name="Idioma Documento">
    <vt:lpwstr>Español</vt:lpwstr>
  </property>
  <property fmtid="{D5CDD505-2E9C-101B-9397-08002B2CF9AE}" pid="11" name="Macroproceso">
    <vt:lpwstr>Direccionamiento Estratégico</vt:lpwstr>
  </property>
  <property fmtid="{D5CDD505-2E9C-101B-9397-08002B2CF9AE}" pid="12" name="Año">
    <vt:lpwstr>2010</vt:lpwstr>
  </property>
  <property fmtid="{D5CDD505-2E9C-101B-9397-08002B2CF9AE}" pid="13" name="Palabras Claves">
    <vt:lpwstr/>
  </property>
  <property fmtid="{D5CDD505-2E9C-101B-9397-08002B2CF9AE}" pid="14" name="Resumen del Documento">
    <vt:lpwstr/>
  </property>
  <property fmtid="{D5CDD505-2E9C-101B-9397-08002B2CF9AE}" pid="15" name="Nivel Macroproceso">
    <vt:lpwstr/>
  </property>
  <property fmtid="{D5CDD505-2E9C-101B-9397-08002B2CF9AE}" pid="16" name="Autores">
    <vt:lpwstr/>
  </property>
  <property fmtid="{D5CDD505-2E9C-101B-9397-08002B2CF9AE}" pid="17" name="Fecha del Documento">
    <vt:lpwstr/>
  </property>
</Properties>
</file>