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218DB" w14:textId="1F57EB61" w:rsidR="00A615C9" w:rsidRDefault="004426D3" w:rsidP="005D7D3E">
      <w:pPr>
        <w:rPr>
          <w:noProof/>
        </w:rPr>
      </w:pPr>
      <w:bookmarkStart w:id="0" w:name="_Toc126147374"/>
      <w:bookmarkStart w:id="1" w:name="_Toc126301040"/>
      <w:r>
        <w:rPr>
          <w:noProof/>
        </w:rPr>
        <w:drawing>
          <wp:anchor distT="0" distB="0" distL="114300" distR="114300" simplePos="0" relativeHeight="251677696" behindDoc="1" locked="0" layoutInCell="1" allowOverlap="1" wp14:anchorId="2887BE8F" wp14:editId="645726B9">
            <wp:simplePos x="0" y="0"/>
            <wp:positionH relativeFrom="column">
              <wp:posOffset>-1066800</wp:posOffset>
            </wp:positionH>
            <wp:positionV relativeFrom="paragraph">
              <wp:posOffset>-772160</wp:posOffset>
            </wp:positionV>
            <wp:extent cx="7797165" cy="10090150"/>
            <wp:effectExtent l="0" t="0" r="0" b="6350"/>
            <wp:wrapNone/>
            <wp:docPr id="4" name="Imagen 4" descr="Imagen que contiene interior, hombre, tabla,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nterior, hombre, tabla, cuart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7165" cy="10090150"/>
                    </a:xfrm>
                    <a:prstGeom prst="rect">
                      <a:avLst/>
                    </a:prstGeom>
                  </pic:spPr>
                </pic:pic>
              </a:graphicData>
            </a:graphic>
            <wp14:sizeRelH relativeFrom="page">
              <wp14:pctWidth>0</wp14:pctWidth>
            </wp14:sizeRelH>
            <wp14:sizeRelV relativeFrom="page">
              <wp14:pctHeight>0</wp14:pctHeight>
            </wp14:sizeRelV>
          </wp:anchor>
        </w:drawing>
      </w:r>
    </w:p>
    <w:p w14:paraId="55FD0006" w14:textId="0779438D" w:rsidR="00A615C9" w:rsidRDefault="00A615C9" w:rsidP="005D7D3E">
      <w:pPr>
        <w:rPr>
          <w:noProof/>
        </w:rPr>
      </w:pPr>
    </w:p>
    <w:p w14:paraId="48C0B400" w14:textId="018C8575" w:rsidR="00A615C9" w:rsidRDefault="00A615C9" w:rsidP="005D7D3E">
      <w:pPr>
        <w:rPr>
          <w:noProof/>
        </w:rPr>
      </w:pPr>
    </w:p>
    <w:p w14:paraId="0A1951EF" w14:textId="77777777" w:rsidR="00A615C9" w:rsidRDefault="00A615C9" w:rsidP="005D7D3E">
      <w:pPr>
        <w:rPr>
          <w:noProof/>
        </w:rPr>
      </w:pPr>
    </w:p>
    <w:p w14:paraId="3B48FC4D" w14:textId="77777777" w:rsidR="00A615C9" w:rsidRDefault="00A615C9" w:rsidP="005D7D3E">
      <w:pPr>
        <w:rPr>
          <w:noProof/>
        </w:rPr>
      </w:pPr>
    </w:p>
    <w:p w14:paraId="05E57B4A" w14:textId="77777777" w:rsidR="00A615C9" w:rsidRDefault="00A615C9" w:rsidP="005D7D3E">
      <w:pPr>
        <w:rPr>
          <w:noProof/>
        </w:rPr>
      </w:pPr>
    </w:p>
    <w:p w14:paraId="4A562B83" w14:textId="7C072AAB" w:rsidR="00A615C9" w:rsidRDefault="00A615C9" w:rsidP="005D7D3E">
      <w:pPr>
        <w:rPr>
          <w:noProof/>
        </w:rPr>
      </w:pPr>
    </w:p>
    <w:p w14:paraId="57340F69" w14:textId="72EBC1CF" w:rsidR="00A615C9" w:rsidRDefault="00A615C9" w:rsidP="005D7D3E">
      <w:pPr>
        <w:rPr>
          <w:noProof/>
        </w:rPr>
      </w:pPr>
    </w:p>
    <w:p w14:paraId="4B2F7703" w14:textId="4A05ACEA" w:rsidR="00A615C9" w:rsidRDefault="00A615C9" w:rsidP="005D7D3E">
      <w:pPr>
        <w:rPr>
          <w:noProof/>
        </w:rPr>
      </w:pPr>
    </w:p>
    <w:p w14:paraId="43756942" w14:textId="1B06C02A" w:rsidR="00A615C9" w:rsidRDefault="00A615C9" w:rsidP="005D7D3E">
      <w:pPr>
        <w:rPr>
          <w:noProof/>
        </w:rPr>
      </w:pPr>
    </w:p>
    <w:p w14:paraId="4F25BE1D" w14:textId="77777777" w:rsidR="00A615C9" w:rsidRDefault="00A615C9" w:rsidP="005D7D3E">
      <w:pPr>
        <w:rPr>
          <w:noProof/>
        </w:rPr>
      </w:pPr>
    </w:p>
    <w:p w14:paraId="4415B0DF" w14:textId="77777777" w:rsidR="00A615C9" w:rsidRDefault="00A615C9" w:rsidP="005D7D3E">
      <w:pPr>
        <w:rPr>
          <w:noProof/>
        </w:rPr>
      </w:pPr>
    </w:p>
    <w:p w14:paraId="210B60DF" w14:textId="77777777" w:rsidR="00A615C9" w:rsidRDefault="00A615C9" w:rsidP="005D7D3E">
      <w:pPr>
        <w:rPr>
          <w:noProof/>
        </w:rPr>
      </w:pPr>
    </w:p>
    <w:p w14:paraId="4B1193DC" w14:textId="77777777" w:rsidR="00A615C9" w:rsidRDefault="00A615C9" w:rsidP="005D7D3E">
      <w:pPr>
        <w:rPr>
          <w:noProof/>
        </w:rPr>
      </w:pPr>
    </w:p>
    <w:p w14:paraId="5D0BFAD3" w14:textId="674FAA2E" w:rsidR="00A615C9" w:rsidRDefault="00A615C9" w:rsidP="005D7D3E">
      <w:pPr>
        <w:rPr>
          <w:noProof/>
        </w:rPr>
      </w:pPr>
    </w:p>
    <w:p w14:paraId="01248909" w14:textId="5FFAD41E" w:rsidR="00A615C9" w:rsidRDefault="00A615C9" w:rsidP="005D7D3E">
      <w:pPr>
        <w:rPr>
          <w:noProof/>
        </w:rPr>
      </w:pPr>
    </w:p>
    <w:p w14:paraId="19033388" w14:textId="77777777" w:rsidR="00A615C9" w:rsidRDefault="00A615C9" w:rsidP="005D7D3E">
      <w:pPr>
        <w:rPr>
          <w:noProof/>
        </w:rPr>
      </w:pPr>
    </w:p>
    <w:p w14:paraId="6D0736C1" w14:textId="77777777" w:rsidR="00A615C9" w:rsidRDefault="00A615C9" w:rsidP="005D7D3E">
      <w:pPr>
        <w:rPr>
          <w:noProof/>
        </w:rPr>
      </w:pPr>
    </w:p>
    <w:p w14:paraId="660643A9" w14:textId="77777777" w:rsidR="00A615C9" w:rsidRDefault="00A615C9" w:rsidP="005D7D3E">
      <w:pPr>
        <w:rPr>
          <w:noProof/>
        </w:rPr>
      </w:pPr>
    </w:p>
    <w:p w14:paraId="5AB8DB52" w14:textId="77777777" w:rsidR="00A615C9" w:rsidRDefault="00A615C9" w:rsidP="005D7D3E">
      <w:pPr>
        <w:rPr>
          <w:noProof/>
        </w:rPr>
      </w:pPr>
    </w:p>
    <w:p w14:paraId="49906D8C" w14:textId="77777777" w:rsidR="00A615C9" w:rsidRDefault="00A615C9" w:rsidP="005D7D3E">
      <w:pPr>
        <w:rPr>
          <w:noProof/>
        </w:rPr>
      </w:pPr>
    </w:p>
    <w:p w14:paraId="30EAF31F" w14:textId="77777777" w:rsidR="00A615C9" w:rsidRDefault="00A615C9" w:rsidP="005D7D3E">
      <w:pPr>
        <w:rPr>
          <w:noProof/>
        </w:rPr>
      </w:pPr>
    </w:p>
    <w:p w14:paraId="347061C1" w14:textId="77777777" w:rsidR="00A615C9" w:rsidRDefault="00A615C9" w:rsidP="005D7D3E">
      <w:pPr>
        <w:rPr>
          <w:noProof/>
        </w:rPr>
      </w:pPr>
    </w:p>
    <w:p w14:paraId="30948F62" w14:textId="77777777" w:rsidR="00A615C9" w:rsidRDefault="00A615C9" w:rsidP="005D7D3E">
      <w:pPr>
        <w:rPr>
          <w:noProof/>
        </w:rPr>
      </w:pPr>
    </w:p>
    <w:p w14:paraId="09563EA5" w14:textId="77777777" w:rsidR="00A615C9" w:rsidRDefault="00A615C9" w:rsidP="005D7D3E">
      <w:pPr>
        <w:rPr>
          <w:noProof/>
        </w:rPr>
      </w:pPr>
    </w:p>
    <w:p w14:paraId="4AFB038A" w14:textId="77777777" w:rsidR="00A615C9" w:rsidRDefault="00A615C9" w:rsidP="005D7D3E">
      <w:pPr>
        <w:rPr>
          <w:noProof/>
        </w:rPr>
      </w:pPr>
    </w:p>
    <w:p w14:paraId="5E1843BB" w14:textId="77777777" w:rsidR="00A615C9" w:rsidRDefault="00A615C9" w:rsidP="005D7D3E">
      <w:pPr>
        <w:rPr>
          <w:noProof/>
        </w:rPr>
      </w:pPr>
    </w:p>
    <w:p w14:paraId="538F855B" w14:textId="005D33C7" w:rsidR="00A615C9" w:rsidRDefault="00A615C9" w:rsidP="005D7D3E">
      <w:pPr>
        <w:rPr>
          <w:noProof/>
        </w:rPr>
      </w:pPr>
    </w:p>
    <w:p w14:paraId="3107E058" w14:textId="51F7EA86" w:rsidR="00A615C9" w:rsidRDefault="00A615C9" w:rsidP="005D7D3E">
      <w:pPr>
        <w:rPr>
          <w:noProof/>
        </w:rPr>
      </w:pPr>
    </w:p>
    <w:p w14:paraId="3FA00638" w14:textId="1E17D8E1" w:rsidR="00A615C9" w:rsidRDefault="00A615C9" w:rsidP="005D7D3E">
      <w:pPr>
        <w:rPr>
          <w:noProof/>
        </w:rPr>
      </w:pPr>
    </w:p>
    <w:p w14:paraId="29AAF46C" w14:textId="77777777" w:rsidR="00A615C9" w:rsidRDefault="00A615C9" w:rsidP="005D7D3E">
      <w:pPr>
        <w:rPr>
          <w:noProof/>
        </w:rPr>
      </w:pPr>
    </w:p>
    <w:p w14:paraId="3D2D0520" w14:textId="77777777" w:rsidR="00A615C9" w:rsidRDefault="00A615C9" w:rsidP="005D7D3E">
      <w:pPr>
        <w:rPr>
          <w:noProof/>
        </w:rPr>
      </w:pPr>
    </w:p>
    <w:p w14:paraId="10A7B28B" w14:textId="26EED96C" w:rsidR="00A615C9" w:rsidRDefault="00A615C9" w:rsidP="005D7D3E">
      <w:pPr>
        <w:rPr>
          <w:noProof/>
        </w:rPr>
      </w:pPr>
    </w:p>
    <w:p w14:paraId="1EF817B9" w14:textId="5EC5B66B" w:rsidR="00A615C9" w:rsidRDefault="00F453CE" w:rsidP="005D7D3E">
      <w:pPr>
        <w:rPr>
          <w:noProof/>
        </w:rPr>
      </w:pPr>
      <w:r w:rsidRPr="00081672">
        <w:rPr>
          <w:rFonts w:ascii="Verdana" w:hAnsi="Verdana"/>
          <w:noProof/>
        </w:rPr>
        <mc:AlternateContent>
          <mc:Choice Requires="wps">
            <w:drawing>
              <wp:anchor distT="45720" distB="45720" distL="114300" distR="114300" simplePos="0" relativeHeight="251676672" behindDoc="0" locked="0" layoutInCell="1" allowOverlap="1" wp14:anchorId="73D4B77C" wp14:editId="1551189D">
                <wp:simplePos x="0" y="0"/>
                <wp:positionH relativeFrom="column">
                  <wp:posOffset>920115</wp:posOffset>
                </wp:positionH>
                <wp:positionV relativeFrom="paragraph">
                  <wp:posOffset>6985</wp:posOffset>
                </wp:positionV>
                <wp:extent cx="4000500" cy="1171575"/>
                <wp:effectExtent l="0" t="0" r="0" b="0"/>
                <wp:wrapNone/>
                <wp:docPr id="1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171575"/>
                        </a:xfrm>
                        <a:prstGeom prst="rect">
                          <a:avLst/>
                        </a:prstGeom>
                        <a:noFill/>
                        <a:ln w="9525">
                          <a:noFill/>
                          <a:miter lim="800000"/>
                          <a:headEnd/>
                          <a:tailEnd/>
                        </a:ln>
                      </wps:spPr>
                      <wps:txbx>
                        <w:txbxContent>
                          <w:p w14:paraId="3F6BB965" w14:textId="55ACB9CA" w:rsidR="004426D3" w:rsidRPr="00EC7CF8" w:rsidRDefault="00EC7CF8" w:rsidP="004426D3">
                            <w:pPr>
                              <w:jc w:val="center"/>
                              <w:rPr>
                                <w:rFonts w:ascii="Verdana" w:hAnsi="Verdana"/>
                                <w:bCs/>
                                <w:sz w:val="48"/>
                                <w:szCs w:val="48"/>
                                <w:lang w:val="es-CO"/>
                              </w:rPr>
                            </w:pPr>
                            <w:r>
                              <w:rPr>
                                <w:rFonts w:ascii="Verdana" w:hAnsi="Verdana" w:cs="Arial"/>
                                <w:b/>
                                <w:sz w:val="32"/>
                                <w:szCs w:val="32"/>
                                <w:lang w:val="es-CO"/>
                              </w:rPr>
                              <w:t xml:space="preserve">Plan de </w:t>
                            </w:r>
                            <w:r w:rsidR="006D12CB">
                              <w:rPr>
                                <w:rFonts w:ascii="Verdana" w:hAnsi="Verdana" w:cs="Arial"/>
                                <w:b/>
                                <w:sz w:val="32"/>
                                <w:szCs w:val="32"/>
                                <w:lang w:val="es-CO"/>
                              </w:rPr>
                              <w:t>Riesgo de Seguridad y Privacidad de la Información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3D4B77C" id="_x0000_s1027" type="#_x0000_t202" style="position:absolute;margin-left:72.45pt;margin-top:.55pt;width:315pt;height:92.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" filled="f" stroked="f">
                <v:textbox>
                  <w:txbxContent>
                    <w:p w14:paraId="3F6BB965" w14:textId="55ACB9CA" w:rsidR="004426D3" w:rsidRPr="00EC7CF8" w:rsidRDefault="00EC7CF8" w:rsidP="004426D3">
                      <w:pPr>
                        <w:jc w:val="center"/>
                        <w:rPr>
                          <w:rFonts w:ascii="Verdana" w:hAnsi="Verdana"/>
                          <w:bCs/>
                          <w:sz w:val="48"/>
                          <w:szCs w:val="48"/>
                          <w:lang w:val="es-CO"/>
                        </w:rPr>
                      </w:pPr>
                      <w:r>
                        <w:rPr>
                          <w:rFonts w:ascii="Verdana" w:hAnsi="Verdana" w:cs="Arial"/>
                          <w:b/>
                          <w:sz w:val="32"/>
                          <w:szCs w:val="32"/>
                          <w:lang w:val="es-CO"/>
                        </w:rPr>
                        <w:t xml:space="preserve">Plan de </w:t>
                      </w:r>
                      <w:r w:rsidR="006D12CB">
                        <w:rPr>
                          <w:rFonts w:ascii="Verdana" w:hAnsi="Verdana" w:cs="Arial"/>
                          <w:b/>
                          <w:sz w:val="32"/>
                          <w:szCs w:val="32"/>
                          <w:lang w:val="es-CO"/>
                        </w:rPr>
                        <w:t>Riesgo de Seguridad y Privacidad de la Información</w:t>
                      </w:r>
                    </w:p>
                  </w:txbxContent>
                </v:textbox>
              </v:shape>
            </w:pict>
          </mc:Fallback>
        </mc:AlternateContent>
      </w:r>
    </w:p>
    <w:p w14:paraId="1DB71E53" w14:textId="42B823CC" w:rsidR="00A615C9" w:rsidRDefault="00A615C9" w:rsidP="005D7D3E">
      <w:pPr>
        <w:rPr>
          <w:noProof/>
        </w:rPr>
      </w:pPr>
    </w:p>
    <w:p w14:paraId="170ECF88" w14:textId="1B7A8CFD" w:rsidR="00A615C9" w:rsidRDefault="00A615C9" w:rsidP="005D7D3E">
      <w:pPr>
        <w:rPr>
          <w:noProof/>
        </w:rPr>
      </w:pPr>
    </w:p>
    <w:p w14:paraId="5D5BAFB5" w14:textId="744DBC5B" w:rsidR="00A615C9" w:rsidRDefault="00A615C9" w:rsidP="005D7D3E">
      <w:pPr>
        <w:rPr>
          <w:noProof/>
        </w:rPr>
      </w:pPr>
    </w:p>
    <w:p w14:paraId="770D8688" w14:textId="77777777" w:rsidR="00A615C9" w:rsidRDefault="00A615C9" w:rsidP="005D7D3E">
      <w:pPr>
        <w:rPr>
          <w:noProof/>
        </w:rPr>
      </w:pPr>
    </w:p>
    <w:p w14:paraId="5A958113" w14:textId="79937F31" w:rsidR="00A615C9" w:rsidRDefault="00A615C9" w:rsidP="005D7D3E">
      <w:pPr>
        <w:rPr>
          <w:noProof/>
        </w:rPr>
      </w:pPr>
    </w:p>
    <w:p w14:paraId="0574C058" w14:textId="77777777" w:rsidR="00A615C9" w:rsidRDefault="00A615C9" w:rsidP="005D7D3E">
      <w:pPr>
        <w:rPr>
          <w:noProof/>
        </w:rPr>
      </w:pPr>
    </w:p>
    <w:p w14:paraId="035A9858" w14:textId="7B56FFAA" w:rsidR="00A615C9" w:rsidRDefault="00A615C9" w:rsidP="005D7D3E">
      <w:pPr>
        <w:rPr>
          <w:noProof/>
        </w:rPr>
      </w:pPr>
    </w:p>
    <w:p w14:paraId="3665C389" w14:textId="4A305FBF" w:rsidR="00A615C9" w:rsidRDefault="004426D3" w:rsidP="005D7D3E">
      <w:pPr>
        <w:rPr>
          <w:noProof/>
        </w:rPr>
      </w:pPr>
      <w:r w:rsidRPr="00081672">
        <w:rPr>
          <w:rFonts w:ascii="Verdana" w:hAnsi="Verdana"/>
          <w:noProof/>
        </w:rPr>
        <mc:AlternateContent>
          <mc:Choice Requires="wps">
            <w:drawing>
              <wp:anchor distT="45720" distB="45720" distL="114300" distR="114300" simplePos="0" relativeHeight="251679744" behindDoc="0" locked="0" layoutInCell="1" allowOverlap="1" wp14:anchorId="09470AF5" wp14:editId="2F17289A">
                <wp:simplePos x="0" y="0"/>
                <wp:positionH relativeFrom="margin">
                  <wp:posOffset>1882775</wp:posOffset>
                </wp:positionH>
                <wp:positionV relativeFrom="paragraph">
                  <wp:posOffset>52705</wp:posOffset>
                </wp:positionV>
                <wp:extent cx="1847215" cy="548640"/>
                <wp:effectExtent l="0" t="0" r="0" b="3810"/>
                <wp:wrapNone/>
                <wp:docPr id="10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548640"/>
                        </a:xfrm>
                        <a:prstGeom prst="rect">
                          <a:avLst/>
                        </a:prstGeom>
                        <a:noFill/>
                        <a:ln w="9525">
                          <a:noFill/>
                          <a:miter lim="800000"/>
                          <a:headEnd/>
                          <a:tailEnd/>
                        </a:ln>
                      </wps:spPr>
                      <wps:txbx>
                        <w:txbxContent>
                          <w:p w14:paraId="0EF7B649" w14:textId="43F492B6" w:rsidR="004426D3" w:rsidRPr="002A631B" w:rsidRDefault="004426D3" w:rsidP="004426D3">
                            <w:pPr>
                              <w:jc w:val="center"/>
                              <w:rPr>
                                <w:rFonts w:ascii="Verdana" w:hAnsi="Verdana" w:cs="Arial"/>
                                <w:bCs/>
                                <w:sz w:val="24"/>
                                <w:szCs w:val="24"/>
                              </w:rPr>
                            </w:pPr>
                            <w:r w:rsidRPr="002A631B">
                              <w:rPr>
                                <w:rFonts w:ascii="Verdana" w:hAnsi="Verdana" w:cs="Arial"/>
                                <w:bCs/>
                                <w:sz w:val="24"/>
                                <w:szCs w:val="24"/>
                              </w:rPr>
                              <w:t xml:space="preserve">Versión </w:t>
                            </w:r>
                            <w:r w:rsidR="00EC7CF8">
                              <w:rPr>
                                <w:rFonts w:ascii="Verdana" w:hAnsi="Verdana" w:cs="Arial"/>
                                <w:bCs/>
                                <w:sz w:val="24"/>
                                <w:szCs w:val="24"/>
                              </w:rPr>
                              <w:t>1</w:t>
                            </w:r>
                          </w:p>
                          <w:p w14:paraId="5018CA50" w14:textId="40D5AD35" w:rsidR="004426D3" w:rsidRPr="002A631B" w:rsidRDefault="00EC7CF8" w:rsidP="004426D3">
                            <w:pPr>
                              <w:jc w:val="center"/>
                              <w:rPr>
                                <w:rFonts w:ascii="Verdana" w:hAnsi="Verdana"/>
                                <w:bCs/>
                                <w:sz w:val="24"/>
                                <w:szCs w:val="24"/>
                              </w:rPr>
                            </w:pPr>
                            <w:r>
                              <w:rPr>
                                <w:rFonts w:ascii="Verdana" w:hAnsi="Verdana" w:cs="Arial"/>
                                <w:bCs/>
                                <w:sz w:val="24"/>
                                <w:szCs w:val="24"/>
                              </w:rPr>
                              <w:t>29</w:t>
                            </w:r>
                            <w:r w:rsidR="004426D3" w:rsidRPr="002A631B">
                              <w:rPr>
                                <w:rFonts w:ascii="Verdana" w:hAnsi="Verdana" w:cs="Arial"/>
                                <w:bCs/>
                                <w:sz w:val="24"/>
                                <w:szCs w:val="24"/>
                              </w:rPr>
                              <w:t xml:space="preserve"> de </w:t>
                            </w:r>
                            <w:r>
                              <w:rPr>
                                <w:rFonts w:ascii="Verdana" w:hAnsi="Verdana" w:cs="Arial"/>
                                <w:bCs/>
                                <w:sz w:val="24"/>
                                <w:szCs w:val="24"/>
                              </w:rPr>
                              <w:t>enero</w:t>
                            </w:r>
                            <w:r w:rsidR="004426D3" w:rsidRPr="002A631B">
                              <w:rPr>
                                <w:rFonts w:ascii="Verdana" w:hAnsi="Verdana" w:cs="Arial"/>
                                <w:bCs/>
                                <w:sz w:val="24"/>
                                <w:szCs w:val="24"/>
                              </w:rPr>
                              <w:t xml:space="preserve"> 202</w:t>
                            </w:r>
                            <w:r>
                              <w:rPr>
                                <w:rFonts w:ascii="Verdana" w:hAnsi="Verdana" w:cs="Arial"/>
                                <w:bCs/>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9470AF5" id="_x0000_s1028" type="#_x0000_t202" style="position:absolute;margin-left:148.25pt;margin-top:4.15pt;width:145.45pt;height:43.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" filled="f" stroked="f">
                <v:textbox>
                  <w:txbxContent>
                    <w:p w14:paraId="0EF7B649" w14:textId="43F492B6" w:rsidR="004426D3" w:rsidRPr="002A631B" w:rsidRDefault="004426D3" w:rsidP="004426D3">
                      <w:pPr>
                        <w:jc w:val="center"/>
                        <w:rPr>
                          <w:rFonts w:ascii="Verdana" w:hAnsi="Verdana" w:cs="Arial"/>
                          <w:bCs/>
                          <w:sz w:val="24"/>
                          <w:szCs w:val="24"/>
                        </w:rPr>
                      </w:pPr>
                      <w:r w:rsidRPr="002A631B">
                        <w:rPr>
                          <w:rFonts w:ascii="Verdana" w:hAnsi="Verdana" w:cs="Arial"/>
                          <w:bCs/>
                          <w:sz w:val="24"/>
                          <w:szCs w:val="24"/>
                        </w:rPr>
                        <w:t xml:space="preserve">Versión </w:t>
                      </w:r>
                      <w:r w:rsidR="00EC7CF8">
                        <w:rPr>
                          <w:rFonts w:ascii="Verdana" w:hAnsi="Verdana" w:cs="Arial"/>
                          <w:bCs/>
                          <w:sz w:val="24"/>
                          <w:szCs w:val="24"/>
                        </w:rPr>
                        <w:t>1</w:t>
                      </w:r>
                    </w:p>
                    <w:p w14:paraId="5018CA50" w14:textId="40D5AD35" w:rsidR="004426D3" w:rsidRPr="002A631B" w:rsidRDefault="00EC7CF8" w:rsidP="004426D3">
                      <w:pPr>
                        <w:jc w:val="center"/>
                        <w:rPr>
                          <w:rFonts w:ascii="Verdana" w:hAnsi="Verdana"/>
                          <w:bCs/>
                          <w:sz w:val="24"/>
                          <w:szCs w:val="24"/>
                        </w:rPr>
                      </w:pPr>
                      <w:r>
                        <w:rPr>
                          <w:rFonts w:ascii="Verdana" w:hAnsi="Verdana" w:cs="Arial"/>
                          <w:bCs/>
                          <w:sz w:val="24"/>
                          <w:szCs w:val="24"/>
                        </w:rPr>
                        <w:t>29</w:t>
                      </w:r>
                      <w:r w:rsidR="004426D3" w:rsidRPr="002A631B">
                        <w:rPr>
                          <w:rFonts w:ascii="Verdana" w:hAnsi="Verdana" w:cs="Arial"/>
                          <w:bCs/>
                          <w:sz w:val="24"/>
                          <w:szCs w:val="24"/>
                        </w:rPr>
                        <w:t xml:space="preserve"> de </w:t>
                      </w:r>
                      <w:r>
                        <w:rPr>
                          <w:rFonts w:ascii="Verdana" w:hAnsi="Verdana" w:cs="Arial"/>
                          <w:bCs/>
                          <w:sz w:val="24"/>
                          <w:szCs w:val="24"/>
                        </w:rPr>
                        <w:t>enero</w:t>
                      </w:r>
                      <w:r w:rsidR="004426D3" w:rsidRPr="002A631B">
                        <w:rPr>
                          <w:rFonts w:ascii="Verdana" w:hAnsi="Verdana" w:cs="Arial"/>
                          <w:bCs/>
                          <w:sz w:val="24"/>
                          <w:szCs w:val="24"/>
                        </w:rPr>
                        <w:t xml:space="preserve"> 202</w:t>
                      </w:r>
                      <w:r>
                        <w:rPr>
                          <w:rFonts w:ascii="Verdana" w:hAnsi="Verdana" w:cs="Arial"/>
                          <w:bCs/>
                          <w:sz w:val="24"/>
                          <w:szCs w:val="24"/>
                        </w:rPr>
                        <w:t>5</w:t>
                      </w:r>
                    </w:p>
                  </w:txbxContent>
                </v:textbox>
                <w10:wrap anchorx="margin"/>
              </v:shape>
            </w:pict>
          </mc:Fallback>
        </mc:AlternateContent>
      </w:r>
    </w:p>
    <w:p w14:paraId="09DF3935" w14:textId="5A38149D" w:rsidR="00A615C9" w:rsidRDefault="00A615C9" w:rsidP="005D7D3E">
      <w:pPr>
        <w:rPr>
          <w:rFonts w:ascii="Verdana" w:hAnsi="Verdana"/>
          <w:b/>
        </w:rPr>
      </w:pPr>
    </w:p>
    <w:p w14:paraId="159E5504" w14:textId="6AA2159E" w:rsidR="00A615C9" w:rsidRDefault="00A615C9" w:rsidP="005D7D3E">
      <w:pPr>
        <w:rPr>
          <w:rFonts w:ascii="Verdana" w:hAnsi="Verdana"/>
          <w:b/>
        </w:rPr>
      </w:pPr>
    </w:p>
    <w:p w14:paraId="3133B713" w14:textId="14062118" w:rsidR="00A615C9" w:rsidRDefault="00A615C9" w:rsidP="005D7D3E">
      <w:pPr>
        <w:rPr>
          <w:rFonts w:ascii="Verdana" w:hAnsi="Verdana"/>
          <w:b/>
        </w:rPr>
      </w:pPr>
    </w:p>
    <w:p w14:paraId="1AB43E15" w14:textId="77777777" w:rsidR="00A615C9" w:rsidRDefault="00A615C9" w:rsidP="005D7D3E">
      <w:pPr>
        <w:rPr>
          <w:rFonts w:ascii="Verdana" w:hAnsi="Verdana"/>
          <w:b/>
        </w:rPr>
      </w:pPr>
    </w:p>
    <w:p w14:paraId="14C3A6F3" w14:textId="34A4877F" w:rsidR="00A615C9" w:rsidRDefault="00A615C9" w:rsidP="005D7D3E">
      <w:pPr>
        <w:rPr>
          <w:rFonts w:ascii="Verdana" w:hAnsi="Verdana"/>
          <w:b/>
        </w:rPr>
      </w:pPr>
    </w:p>
    <w:p w14:paraId="618B84FD" w14:textId="77777777" w:rsidR="00A615C9" w:rsidRDefault="00A615C9" w:rsidP="005D7D3E">
      <w:pPr>
        <w:rPr>
          <w:rFonts w:ascii="Verdana" w:hAnsi="Verdana"/>
          <w:b/>
        </w:rPr>
      </w:pPr>
    </w:p>
    <w:p w14:paraId="19D2C3AE" w14:textId="77777777" w:rsidR="00A615C9" w:rsidRDefault="00A615C9" w:rsidP="005D7D3E">
      <w:pPr>
        <w:rPr>
          <w:rFonts w:ascii="Verdana" w:hAnsi="Verdana"/>
          <w:b/>
        </w:rPr>
      </w:pPr>
    </w:p>
    <w:p w14:paraId="6137047D" w14:textId="4079C04B" w:rsidR="005D7D3E" w:rsidRDefault="00AE15DF" w:rsidP="005D7D3E">
      <w:pPr>
        <w:rPr>
          <w:rFonts w:ascii="Verdana" w:hAnsi="Verdana"/>
          <w:b/>
        </w:rPr>
      </w:pPr>
      <w:r>
        <w:rPr>
          <w:noProof/>
        </w:rPr>
        <mc:AlternateContent>
          <mc:Choice Requires="wps">
            <w:drawing>
              <wp:anchor distT="45720" distB="45720" distL="114300" distR="114300" simplePos="0" relativeHeight="251667456" behindDoc="0" locked="0" layoutInCell="1" allowOverlap="1" wp14:anchorId="0CBF92AD" wp14:editId="655437AA">
                <wp:simplePos x="0" y="0"/>
                <wp:positionH relativeFrom="margin">
                  <wp:posOffset>2815589</wp:posOffset>
                </wp:positionH>
                <wp:positionV relativeFrom="paragraph">
                  <wp:posOffset>5755005</wp:posOffset>
                </wp:positionV>
                <wp:extent cx="3876675" cy="352425"/>
                <wp:effectExtent l="0" t="0" r="9525" b="9525"/>
                <wp:wrapNone/>
                <wp:docPr id="8149683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52425"/>
                        </a:xfrm>
                        <a:prstGeom prst="rect">
                          <a:avLst/>
                        </a:prstGeom>
                        <a:solidFill>
                          <a:srgbClr val="FFFFFF"/>
                        </a:solidFill>
                        <a:ln w="9525">
                          <a:noFill/>
                          <a:miter lim="800000"/>
                          <a:headEnd/>
                          <a:tailEnd/>
                        </a:ln>
                      </wps:spPr>
                      <wps:txbx>
                        <w:txbxContent>
                          <w:p w14:paraId="466BA6B6" w14:textId="65AFAAE7" w:rsidR="00AE15DF" w:rsidRPr="000943AC" w:rsidRDefault="00AE15DF" w:rsidP="000943AC">
                            <w:pPr>
                              <w:jc w:val="center"/>
                              <w:rPr>
                                <w:rFonts w:ascii="Verdana" w:hAnsi="Verdana"/>
                                <w:b/>
                                <w:bCs/>
                                <w:color w:val="C00000"/>
                                <w:sz w:val="24"/>
                                <w:szCs w:val="24"/>
                              </w:rPr>
                            </w:pPr>
                            <w:r w:rsidRPr="000943AC">
                              <w:rPr>
                                <w:rFonts w:ascii="Verdana" w:hAnsi="Verdana"/>
                                <w:b/>
                                <w:bCs/>
                                <w:color w:val="C00000"/>
                                <w:sz w:val="24"/>
                                <w:szCs w:val="24"/>
                              </w:rPr>
                              <w:t xml:space="preserve">Versión </w:t>
                            </w:r>
                            <w:r w:rsidR="00E36E7C">
                              <w:rPr>
                                <w:rFonts w:ascii="Verdana" w:hAnsi="Verdana"/>
                                <w:b/>
                                <w:bCs/>
                                <w:color w:val="C00000"/>
                                <w:sz w:val="24"/>
                                <w:szCs w:val="24"/>
                              </w:rPr>
                              <w:t>2</w:t>
                            </w:r>
                            <w:r w:rsidR="000943AC" w:rsidRPr="000943AC">
                              <w:rPr>
                                <w:rFonts w:ascii="Verdana" w:hAnsi="Verdana"/>
                                <w:b/>
                                <w:bCs/>
                                <w:color w:val="C00000"/>
                                <w:sz w:val="24"/>
                                <w:szCs w:val="24"/>
                              </w:rPr>
                              <w:t xml:space="preserve"> - Julio de </w:t>
                            </w:r>
                            <w:r w:rsidRPr="000943AC">
                              <w:rPr>
                                <w:rFonts w:ascii="Verdana" w:hAnsi="Verdana"/>
                                <w:b/>
                                <w:bCs/>
                                <w:color w:val="C00000"/>
                                <w:sz w:val="24"/>
                                <w:szCs w:val="24"/>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BF92AD" id="_x0000_s1029" type="#_x0000_t202" style="position:absolute;margin-left:221.7pt;margin-top:453.15pt;width:305.25pt;height:27.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" stroked="f">
                <v:textbox>
                  <w:txbxContent>
                    <w:p w14:paraId="466BA6B6" w14:textId="65AFAAE7" w:rsidR="00AE15DF" w:rsidRPr="000943AC" w:rsidRDefault="00AE15DF" w:rsidP="000943AC">
                      <w:pPr>
                        <w:jc w:val="center"/>
                        <w:rPr>
                          <w:rFonts w:ascii="Verdana" w:hAnsi="Verdana"/>
                          <w:b/>
                          <w:bCs/>
                          <w:color w:val="C00000"/>
                          <w:sz w:val="24"/>
                          <w:szCs w:val="24"/>
                        </w:rPr>
                      </w:pPr>
                      <w:r w:rsidRPr="000943AC">
                        <w:rPr>
                          <w:rFonts w:ascii="Verdana" w:hAnsi="Verdana"/>
                          <w:b/>
                          <w:bCs/>
                          <w:color w:val="C00000"/>
                          <w:sz w:val="24"/>
                          <w:szCs w:val="24"/>
                        </w:rPr>
                        <w:t xml:space="preserve">Versión </w:t>
                      </w:r>
                      <w:r w:rsidR="00E36E7C">
                        <w:rPr>
                          <w:rFonts w:ascii="Verdana" w:hAnsi="Verdana"/>
                          <w:b/>
                          <w:bCs/>
                          <w:color w:val="C00000"/>
                          <w:sz w:val="24"/>
                          <w:szCs w:val="24"/>
                        </w:rPr>
                        <w:t>2</w:t>
                      </w:r>
                      <w:r w:rsidR="000943AC" w:rsidRPr="000943AC">
                        <w:rPr>
                          <w:rFonts w:ascii="Verdana" w:hAnsi="Verdana"/>
                          <w:b/>
                          <w:bCs/>
                          <w:color w:val="C00000"/>
                          <w:sz w:val="24"/>
                          <w:szCs w:val="24"/>
                        </w:rPr>
                        <w:t xml:space="preserve"> - Julio de </w:t>
                      </w:r>
                      <w:r w:rsidRPr="000943AC">
                        <w:rPr>
                          <w:rFonts w:ascii="Verdana" w:hAnsi="Verdana"/>
                          <w:b/>
                          <w:bCs/>
                          <w:color w:val="C00000"/>
                          <w:sz w:val="24"/>
                          <w:szCs w:val="24"/>
                        </w:rPr>
                        <w:t>2024</w:t>
                      </w:r>
                    </w:p>
                  </w:txbxContent>
                </v:textbox>
                <w10:wrap anchorx="margin"/>
              </v:shape>
            </w:pict>
          </mc:Fallback>
        </mc:AlternateContent>
      </w:r>
    </w:p>
    <w:p w14:paraId="6733FCFA" w14:textId="319826B2" w:rsidR="005D7D3E" w:rsidRDefault="005D7D3E" w:rsidP="005D7D3E">
      <w:pPr>
        <w:rPr>
          <w:rFonts w:ascii="Verdana" w:hAnsi="Verdana"/>
          <w:b/>
        </w:rPr>
      </w:pPr>
    </w:p>
    <w:p w14:paraId="1D226690" w14:textId="77777777" w:rsidR="00A615C9" w:rsidRDefault="00A615C9" w:rsidP="00932B30">
      <w:pPr>
        <w:jc w:val="center"/>
        <w:rPr>
          <w:rFonts w:ascii="Verdana" w:hAnsi="Verdana"/>
          <w:b/>
        </w:rPr>
      </w:pPr>
    </w:p>
    <w:p w14:paraId="704A4C15" w14:textId="77777777" w:rsidR="00A615C9" w:rsidRDefault="00A615C9" w:rsidP="00932B30">
      <w:pPr>
        <w:jc w:val="center"/>
        <w:rPr>
          <w:rFonts w:ascii="Verdana" w:hAnsi="Verdana"/>
          <w:b/>
        </w:rPr>
      </w:pPr>
    </w:p>
    <w:p w14:paraId="0AE63D91" w14:textId="77777777" w:rsidR="00A615C9" w:rsidRDefault="00A615C9" w:rsidP="00932B30">
      <w:pPr>
        <w:jc w:val="center"/>
        <w:rPr>
          <w:rFonts w:ascii="Verdana" w:hAnsi="Verdana"/>
          <w:b/>
        </w:rPr>
      </w:pPr>
    </w:p>
    <w:p w14:paraId="1D72DEF7" w14:textId="70DFAE19" w:rsidR="00A615C9" w:rsidRDefault="00A615C9" w:rsidP="00932B30">
      <w:pPr>
        <w:jc w:val="center"/>
        <w:rPr>
          <w:rFonts w:ascii="Verdana" w:hAnsi="Verdana"/>
          <w:b/>
        </w:rPr>
      </w:pPr>
    </w:p>
    <w:p w14:paraId="70585E67" w14:textId="77777777" w:rsidR="00A615C9" w:rsidRDefault="00A615C9" w:rsidP="00932B30">
      <w:pPr>
        <w:jc w:val="center"/>
        <w:rPr>
          <w:rFonts w:ascii="Verdana" w:hAnsi="Verdana"/>
          <w:b/>
        </w:rPr>
      </w:pPr>
    </w:p>
    <w:bookmarkEnd w:id="0"/>
    <w:bookmarkEnd w:id="1"/>
    <w:p w14:paraId="4595BB01" w14:textId="77777777" w:rsidR="00EC7CF8" w:rsidRDefault="00EC7CF8" w:rsidP="00EC7CF8">
      <w:pPr>
        <w:pStyle w:val="Textoindependiente"/>
        <w:ind w:left="720"/>
        <w:rPr>
          <w:rFonts w:ascii="Century Gothic" w:hAnsi="Century Gothic" w:cs="Arial"/>
          <w:sz w:val="32"/>
          <w:szCs w:val="32"/>
          <w:lang w:eastAsia="es-CO"/>
        </w:rPr>
      </w:pPr>
    </w:p>
    <w:sdt>
      <w:sdtPr>
        <w:rPr>
          <w:rFonts w:ascii="Century Gothic" w:eastAsiaTheme="minorHAnsi" w:hAnsi="Century Gothic" w:cstheme="minorBidi"/>
          <w:color w:val="auto"/>
          <w:sz w:val="24"/>
          <w:szCs w:val="24"/>
          <w:lang w:val="es-ES" w:eastAsia="es-ES"/>
        </w:rPr>
        <w:id w:val="1232264228"/>
        <w:docPartObj>
          <w:docPartGallery w:val="Table of Contents"/>
          <w:docPartUnique/>
        </w:docPartObj>
      </w:sdtPr>
      <w:sdtEndPr>
        <w:rPr>
          <w:rFonts w:eastAsia="Times New Roman" w:cs="Times New Roman"/>
          <w:b/>
          <w:bCs/>
          <w:sz w:val="20"/>
          <w:szCs w:val="20"/>
        </w:rPr>
      </w:sdtEndPr>
      <w:sdtContent>
        <w:p w14:paraId="77F603F1" w14:textId="77777777" w:rsidR="006D12CB" w:rsidRPr="00184EED" w:rsidRDefault="006D12CB" w:rsidP="006D12CB">
          <w:pPr>
            <w:pStyle w:val="TtuloTDC"/>
            <w:jc w:val="center"/>
            <w:rPr>
              <w:rFonts w:ascii="Century Gothic" w:hAnsi="Century Gothic"/>
              <w:b/>
              <w:bCs/>
              <w:color w:val="auto"/>
              <w:sz w:val="24"/>
              <w:szCs w:val="24"/>
              <w:lang w:val="es-ES"/>
            </w:rPr>
          </w:pPr>
          <w:r w:rsidRPr="00184EED">
            <w:rPr>
              <w:rFonts w:ascii="Century Gothic" w:hAnsi="Century Gothic"/>
              <w:b/>
              <w:bCs/>
              <w:color w:val="auto"/>
              <w:sz w:val="24"/>
              <w:szCs w:val="24"/>
              <w:lang w:val="es-ES"/>
            </w:rPr>
            <w:t>TABLA DE CONTENIDO</w:t>
          </w:r>
        </w:p>
        <w:p w14:paraId="74B87589" w14:textId="1E617EC3" w:rsidR="0010497C" w:rsidRDefault="006D12CB">
          <w:pPr>
            <w:pStyle w:val="TDC1"/>
            <w:rPr>
              <w:rFonts w:asciiTheme="minorHAnsi" w:eastAsiaTheme="minorEastAsia" w:hAnsiTheme="minorHAnsi" w:cstheme="minorBidi"/>
              <w:b w:val="0"/>
              <w:kern w:val="2"/>
              <w:szCs w:val="24"/>
              <w:lang w:val="es-CO" w:eastAsia="es-CO"/>
              <w14:ligatures w14:val="standardContextual"/>
            </w:rPr>
          </w:pPr>
          <w:r w:rsidRPr="00184EED">
            <w:rPr>
              <w:rFonts w:ascii="Century Gothic" w:hAnsi="Century Gothic"/>
              <w:b w:val="0"/>
              <w:sz w:val="22"/>
              <w:szCs w:val="22"/>
              <w:lang w:val="es-CO"/>
            </w:rPr>
            <w:fldChar w:fldCharType="begin"/>
          </w:r>
          <w:r w:rsidRPr="00184EED">
            <w:rPr>
              <w:rFonts w:ascii="Century Gothic" w:hAnsi="Century Gothic"/>
            </w:rPr>
            <w:instrText xml:space="preserve"> TOC \o "1-3" \h \z \u </w:instrText>
          </w:r>
          <w:r w:rsidRPr="00184EED">
            <w:rPr>
              <w:rFonts w:ascii="Century Gothic" w:hAnsi="Century Gothic"/>
              <w:b w:val="0"/>
              <w:sz w:val="22"/>
              <w:szCs w:val="22"/>
              <w:lang w:val="es-CO"/>
            </w:rPr>
            <w:fldChar w:fldCharType="separate"/>
          </w:r>
          <w:hyperlink w:anchor="_Toc188952376" w:history="1">
            <w:r w:rsidR="0010497C" w:rsidRPr="00C5673F">
              <w:rPr>
                <w:rStyle w:val="Hipervnculo"/>
                <w:rFonts w:ascii="Century Gothic" w:hAnsi="Century Gothic"/>
                <w:lang w:eastAsia="es-CO"/>
              </w:rPr>
              <w:t>1.</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lang w:eastAsia="es-CO"/>
              </w:rPr>
              <w:t>INTRODUCCIÓN</w:t>
            </w:r>
            <w:r w:rsidR="0010497C">
              <w:rPr>
                <w:webHidden/>
              </w:rPr>
              <w:tab/>
            </w:r>
            <w:r w:rsidR="0010497C">
              <w:rPr>
                <w:webHidden/>
              </w:rPr>
              <w:fldChar w:fldCharType="begin"/>
            </w:r>
            <w:r w:rsidR="0010497C">
              <w:rPr>
                <w:webHidden/>
              </w:rPr>
              <w:instrText xml:space="preserve"> PAGEREF _Toc188952376 \h </w:instrText>
            </w:r>
            <w:r w:rsidR="0010497C">
              <w:rPr>
                <w:webHidden/>
              </w:rPr>
            </w:r>
            <w:r w:rsidR="0010497C">
              <w:rPr>
                <w:webHidden/>
              </w:rPr>
              <w:fldChar w:fldCharType="separate"/>
            </w:r>
            <w:r w:rsidR="0010497C">
              <w:rPr>
                <w:webHidden/>
              </w:rPr>
              <w:t>3</w:t>
            </w:r>
            <w:r w:rsidR="0010497C">
              <w:rPr>
                <w:webHidden/>
              </w:rPr>
              <w:fldChar w:fldCharType="end"/>
            </w:r>
          </w:hyperlink>
        </w:p>
        <w:p w14:paraId="63820380" w14:textId="7F77147C" w:rsidR="0010497C" w:rsidRDefault="004D78A5">
          <w:pPr>
            <w:pStyle w:val="TDC1"/>
            <w:rPr>
              <w:rFonts w:asciiTheme="minorHAnsi" w:eastAsiaTheme="minorEastAsia" w:hAnsiTheme="minorHAnsi" w:cstheme="minorBidi"/>
              <w:b w:val="0"/>
              <w:kern w:val="2"/>
              <w:szCs w:val="24"/>
              <w:lang w:val="es-CO" w:eastAsia="es-CO"/>
              <w14:ligatures w14:val="standardContextual"/>
            </w:rPr>
          </w:pPr>
          <w:hyperlink w:anchor="_Toc188952377" w:history="1">
            <w:r w:rsidR="0010497C" w:rsidRPr="00C5673F">
              <w:rPr>
                <w:rStyle w:val="Hipervnculo"/>
                <w:rFonts w:ascii="Century Gothic" w:hAnsi="Century Gothic"/>
                <w:lang w:eastAsia="es-CO"/>
              </w:rPr>
              <w:t>2.</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lang w:eastAsia="es-CO"/>
              </w:rPr>
              <w:t>OBJETIVOS</w:t>
            </w:r>
            <w:r w:rsidR="0010497C">
              <w:rPr>
                <w:webHidden/>
              </w:rPr>
              <w:tab/>
            </w:r>
            <w:r w:rsidR="0010497C">
              <w:rPr>
                <w:webHidden/>
              </w:rPr>
              <w:fldChar w:fldCharType="begin"/>
            </w:r>
            <w:r w:rsidR="0010497C">
              <w:rPr>
                <w:webHidden/>
              </w:rPr>
              <w:instrText xml:space="preserve"> PAGEREF _Toc188952377 \h </w:instrText>
            </w:r>
            <w:r w:rsidR="0010497C">
              <w:rPr>
                <w:webHidden/>
              </w:rPr>
            </w:r>
            <w:r w:rsidR="0010497C">
              <w:rPr>
                <w:webHidden/>
              </w:rPr>
              <w:fldChar w:fldCharType="separate"/>
            </w:r>
            <w:r w:rsidR="0010497C">
              <w:rPr>
                <w:webHidden/>
              </w:rPr>
              <w:t>3</w:t>
            </w:r>
            <w:r w:rsidR="0010497C">
              <w:rPr>
                <w:webHidden/>
              </w:rPr>
              <w:fldChar w:fldCharType="end"/>
            </w:r>
          </w:hyperlink>
        </w:p>
        <w:p w14:paraId="0DCD33B9" w14:textId="2C45C006" w:rsidR="0010497C" w:rsidRDefault="004D78A5">
          <w:pPr>
            <w:pStyle w:val="TDC1"/>
            <w:rPr>
              <w:rFonts w:asciiTheme="minorHAnsi" w:eastAsiaTheme="minorEastAsia" w:hAnsiTheme="minorHAnsi" w:cstheme="minorBidi"/>
              <w:b w:val="0"/>
              <w:kern w:val="2"/>
              <w:szCs w:val="24"/>
              <w:lang w:val="es-CO" w:eastAsia="es-CO"/>
              <w14:ligatures w14:val="standardContextual"/>
            </w:rPr>
          </w:pPr>
          <w:hyperlink w:anchor="_Toc188952378" w:history="1">
            <w:r w:rsidR="0010497C" w:rsidRPr="00C5673F">
              <w:rPr>
                <w:rStyle w:val="Hipervnculo"/>
                <w:rFonts w:ascii="Century Gothic" w:hAnsi="Century Gothic"/>
                <w:lang w:eastAsia="es-CO"/>
              </w:rPr>
              <w:t>3.</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lang w:eastAsia="es-CO"/>
              </w:rPr>
              <w:t>ALCANCE</w:t>
            </w:r>
            <w:r w:rsidR="0010497C">
              <w:rPr>
                <w:webHidden/>
              </w:rPr>
              <w:tab/>
            </w:r>
            <w:r w:rsidR="0010497C">
              <w:rPr>
                <w:webHidden/>
              </w:rPr>
              <w:fldChar w:fldCharType="begin"/>
            </w:r>
            <w:r w:rsidR="0010497C">
              <w:rPr>
                <w:webHidden/>
              </w:rPr>
              <w:instrText xml:space="preserve"> PAGEREF _Toc188952378 \h </w:instrText>
            </w:r>
            <w:r w:rsidR="0010497C">
              <w:rPr>
                <w:webHidden/>
              </w:rPr>
            </w:r>
            <w:r w:rsidR="0010497C">
              <w:rPr>
                <w:webHidden/>
              </w:rPr>
              <w:fldChar w:fldCharType="separate"/>
            </w:r>
            <w:r w:rsidR="0010497C">
              <w:rPr>
                <w:webHidden/>
              </w:rPr>
              <w:t>4</w:t>
            </w:r>
            <w:r w:rsidR="0010497C">
              <w:rPr>
                <w:webHidden/>
              </w:rPr>
              <w:fldChar w:fldCharType="end"/>
            </w:r>
          </w:hyperlink>
        </w:p>
        <w:p w14:paraId="1445FB1B" w14:textId="5E452CEA" w:rsidR="0010497C" w:rsidRDefault="004D78A5">
          <w:pPr>
            <w:pStyle w:val="TDC1"/>
            <w:rPr>
              <w:rFonts w:asciiTheme="minorHAnsi" w:eastAsiaTheme="minorEastAsia" w:hAnsiTheme="minorHAnsi" w:cstheme="minorBidi"/>
              <w:b w:val="0"/>
              <w:kern w:val="2"/>
              <w:szCs w:val="24"/>
              <w:lang w:val="es-CO" w:eastAsia="es-CO"/>
              <w14:ligatures w14:val="standardContextual"/>
            </w:rPr>
          </w:pPr>
          <w:hyperlink w:anchor="_Toc188952379" w:history="1">
            <w:r w:rsidR="0010497C" w:rsidRPr="00C5673F">
              <w:rPr>
                <w:rStyle w:val="Hipervnculo"/>
                <w:rFonts w:ascii="Century Gothic" w:hAnsi="Century Gothic"/>
                <w:lang w:eastAsia="es-CO"/>
              </w:rPr>
              <w:t>4.</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lang w:eastAsia="es-CO"/>
              </w:rPr>
              <w:t>MARCO DE REFERENCIA</w:t>
            </w:r>
            <w:r w:rsidR="0010497C">
              <w:rPr>
                <w:webHidden/>
              </w:rPr>
              <w:tab/>
            </w:r>
            <w:r w:rsidR="0010497C">
              <w:rPr>
                <w:webHidden/>
              </w:rPr>
              <w:fldChar w:fldCharType="begin"/>
            </w:r>
            <w:r w:rsidR="0010497C">
              <w:rPr>
                <w:webHidden/>
              </w:rPr>
              <w:instrText xml:space="preserve"> PAGEREF _Toc188952379 \h </w:instrText>
            </w:r>
            <w:r w:rsidR="0010497C">
              <w:rPr>
                <w:webHidden/>
              </w:rPr>
            </w:r>
            <w:r w:rsidR="0010497C">
              <w:rPr>
                <w:webHidden/>
              </w:rPr>
              <w:fldChar w:fldCharType="separate"/>
            </w:r>
            <w:r w:rsidR="0010497C">
              <w:rPr>
                <w:webHidden/>
              </w:rPr>
              <w:t>4</w:t>
            </w:r>
            <w:r w:rsidR="0010497C">
              <w:rPr>
                <w:webHidden/>
              </w:rPr>
              <w:fldChar w:fldCharType="end"/>
            </w:r>
          </w:hyperlink>
        </w:p>
        <w:p w14:paraId="5BBEE571" w14:textId="5485BEBA" w:rsidR="0010497C" w:rsidRDefault="004D78A5">
          <w:pPr>
            <w:pStyle w:val="TDC2"/>
            <w:rPr>
              <w:rFonts w:asciiTheme="minorHAnsi" w:eastAsiaTheme="minorEastAsia" w:hAnsiTheme="minorHAnsi" w:cstheme="minorBidi"/>
              <w:noProof/>
              <w:kern w:val="2"/>
              <w:sz w:val="24"/>
              <w:szCs w:val="24"/>
              <w:lang w:val="es-CO" w:eastAsia="es-CO"/>
              <w14:ligatures w14:val="standardContextual"/>
            </w:rPr>
          </w:pPr>
          <w:hyperlink w:anchor="_Toc188952380" w:history="1">
            <w:r w:rsidR="0010497C" w:rsidRPr="00C5673F">
              <w:rPr>
                <w:rStyle w:val="Hipervnculo"/>
                <w:rFonts w:ascii="Century Gothic" w:hAnsi="Century Gothic" w:cs="Arial"/>
                <w:noProof/>
                <w:lang w:eastAsia="es-CO"/>
              </w:rPr>
              <w:t>4.1 Política de Administración de riesgo.</w:t>
            </w:r>
            <w:r w:rsidR="0010497C">
              <w:rPr>
                <w:noProof/>
                <w:webHidden/>
              </w:rPr>
              <w:tab/>
            </w:r>
            <w:r w:rsidR="0010497C">
              <w:rPr>
                <w:noProof/>
                <w:webHidden/>
              </w:rPr>
              <w:fldChar w:fldCharType="begin"/>
            </w:r>
            <w:r w:rsidR="0010497C">
              <w:rPr>
                <w:noProof/>
                <w:webHidden/>
              </w:rPr>
              <w:instrText xml:space="preserve"> PAGEREF _Toc188952380 \h </w:instrText>
            </w:r>
            <w:r w:rsidR="0010497C">
              <w:rPr>
                <w:noProof/>
                <w:webHidden/>
              </w:rPr>
            </w:r>
            <w:r w:rsidR="0010497C">
              <w:rPr>
                <w:noProof/>
                <w:webHidden/>
              </w:rPr>
              <w:fldChar w:fldCharType="separate"/>
            </w:r>
            <w:r w:rsidR="0010497C">
              <w:rPr>
                <w:noProof/>
                <w:webHidden/>
              </w:rPr>
              <w:t>4</w:t>
            </w:r>
            <w:r w:rsidR="0010497C">
              <w:rPr>
                <w:noProof/>
                <w:webHidden/>
              </w:rPr>
              <w:fldChar w:fldCharType="end"/>
            </w:r>
          </w:hyperlink>
        </w:p>
        <w:p w14:paraId="45750774" w14:textId="5EE8249D" w:rsidR="0010497C" w:rsidRDefault="004D78A5">
          <w:pPr>
            <w:pStyle w:val="TDC2"/>
            <w:rPr>
              <w:rFonts w:asciiTheme="minorHAnsi" w:eastAsiaTheme="minorEastAsia" w:hAnsiTheme="minorHAnsi" w:cstheme="minorBidi"/>
              <w:noProof/>
              <w:kern w:val="2"/>
              <w:sz w:val="24"/>
              <w:szCs w:val="24"/>
              <w:lang w:val="es-CO" w:eastAsia="es-CO"/>
              <w14:ligatures w14:val="standardContextual"/>
            </w:rPr>
          </w:pPr>
          <w:hyperlink w:anchor="_Toc188952381" w:history="1">
            <w:r w:rsidR="0010497C" w:rsidRPr="00C5673F">
              <w:rPr>
                <w:rStyle w:val="Hipervnculo"/>
                <w:rFonts w:ascii="Century Gothic" w:eastAsiaTheme="minorHAnsi" w:hAnsi="Century Gothic"/>
                <w:noProof/>
                <w:lang w:eastAsia="es-CO"/>
              </w:rPr>
              <w:t>4.2 Contexto</w:t>
            </w:r>
            <w:r w:rsidR="0010497C">
              <w:rPr>
                <w:noProof/>
                <w:webHidden/>
              </w:rPr>
              <w:tab/>
            </w:r>
            <w:r w:rsidR="0010497C">
              <w:rPr>
                <w:noProof/>
                <w:webHidden/>
              </w:rPr>
              <w:fldChar w:fldCharType="begin"/>
            </w:r>
            <w:r w:rsidR="0010497C">
              <w:rPr>
                <w:noProof/>
                <w:webHidden/>
              </w:rPr>
              <w:instrText xml:space="preserve"> PAGEREF _Toc188952381 \h </w:instrText>
            </w:r>
            <w:r w:rsidR="0010497C">
              <w:rPr>
                <w:noProof/>
                <w:webHidden/>
              </w:rPr>
            </w:r>
            <w:r w:rsidR="0010497C">
              <w:rPr>
                <w:noProof/>
                <w:webHidden/>
              </w:rPr>
              <w:fldChar w:fldCharType="separate"/>
            </w:r>
            <w:r w:rsidR="0010497C">
              <w:rPr>
                <w:noProof/>
                <w:webHidden/>
              </w:rPr>
              <w:t>5</w:t>
            </w:r>
            <w:r w:rsidR="0010497C">
              <w:rPr>
                <w:noProof/>
                <w:webHidden/>
              </w:rPr>
              <w:fldChar w:fldCharType="end"/>
            </w:r>
          </w:hyperlink>
        </w:p>
        <w:p w14:paraId="35ABBA18" w14:textId="63338230" w:rsidR="0010497C" w:rsidRDefault="004D78A5">
          <w:pPr>
            <w:pStyle w:val="TDC2"/>
            <w:rPr>
              <w:rFonts w:asciiTheme="minorHAnsi" w:eastAsiaTheme="minorEastAsia" w:hAnsiTheme="minorHAnsi" w:cstheme="minorBidi"/>
              <w:noProof/>
              <w:kern w:val="2"/>
              <w:sz w:val="24"/>
              <w:szCs w:val="24"/>
              <w:lang w:val="es-CO" w:eastAsia="es-CO"/>
              <w14:ligatures w14:val="standardContextual"/>
            </w:rPr>
          </w:pPr>
          <w:hyperlink w:anchor="_Toc188952382" w:history="1">
            <w:r w:rsidR="0010497C" w:rsidRPr="00C5673F">
              <w:rPr>
                <w:rStyle w:val="Hipervnculo"/>
                <w:rFonts w:ascii="Century Gothic" w:eastAsiaTheme="minorHAnsi" w:hAnsi="Century Gothic"/>
                <w:noProof/>
                <w:lang w:eastAsia="en-US"/>
              </w:rPr>
              <w:t>4.3. Identificación de los riesgos</w:t>
            </w:r>
            <w:r w:rsidR="0010497C">
              <w:rPr>
                <w:noProof/>
                <w:webHidden/>
              </w:rPr>
              <w:tab/>
            </w:r>
            <w:r w:rsidR="0010497C">
              <w:rPr>
                <w:noProof/>
                <w:webHidden/>
              </w:rPr>
              <w:fldChar w:fldCharType="begin"/>
            </w:r>
            <w:r w:rsidR="0010497C">
              <w:rPr>
                <w:noProof/>
                <w:webHidden/>
              </w:rPr>
              <w:instrText xml:space="preserve"> PAGEREF _Toc188952382 \h </w:instrText>
            </w:r>
            <w:r w:rsidR="0010497C">
              <w:rPr>
                <w:noProof/>
                <w:webHidden/>
              </w:rPr>
            </w:r>
            <w:r w:rsidR="0010497C">
              <w:rPr>
                <w:noProof/>
                <w:webHidden/>
              </w:rPr>
              <w:fldChar w:fldCharType="separate"/>
            </w:r>
            <w:r w:rsidR="0010497C">
              <w:rPr>
                <w:noProof/>
                <w:webHidden/>
              </w:rPr>
              <w:t>5</w:t>
            </w:r>
            <w:r w:rsidR="0010497C">
              <w:rPr>
                <w:noProof/>
                <w:webHidden/>
              </w:rPr>
              <w:fldChar w:fldCharType="end"/>
            </w:r>
          </w:hyperlink>
        </w:p>
        <w:p w14:paraId="180EF31A" w14:textId="7B5156C3" w:rsidR="0010497C" w:rsidRDefault="004D78A5">
          <w:pPr>
            <w:pStyle w:val="TDC2"/>
            <w:rPr>
              <w:rFonts w:asciiTheme="minorHAnsi" w:eastAsiaTheme="minorEastAsia" w:hAnsiTheme="minorHAnsi" w:cstheme="minorBidi"/>
              <w:noProof/>
              <w:kern w:val="2"/>
              <w:sz w:val="24"/>
              <w:szCs w:val="24"/>
              <w:lang w:val="es-CO" w:eastAsia="es-CO"/>
              <w14:ligatures w14:val="standardContextual"/>
            </w:rPr>
          </w:pPr>
          <w:hyperlink w:anchor="_Toc188952383" w:history="1">
            <w:r w:rsidR="0010497C" w:rsidRPr="00C5673F">
              <w:rPr>
                <w:rStyle w:val="Hipervnculo"/>
                <w:rFonts w:ascii="Century Gothic" w:eastAsiaTheme="minorHAnsi" w:hAnsi="Century Gothic" w:cs="Arial"/>
                <w:noProof/>
                <w:spacing w:val="-2"/>
                <w:w w:val="102"/>
              </w:rPr>
              <w:t>4.4. Medición y Evaluación</w:t>
            </w:r>
            <w:r w:rsidR="0010497C">
              <w:rPr>
                <w:noProof/>
                <w:webHidden/>
              </w:rPr>
              <w:tab/>
            </w:r>
            <w:r w:rsidR="0010497C">
              <w:rPr>
                <w:noProof/>
                <w:webHidden/>
              </w:rPr>
              <w:fldChar w:fldCharType="begin"/>
            </w:r>
            <w:r w:rsidR="0010497C">
              <w:rPr>
                <w:noProof/>
                <w:webHidden/>
              </w:rPr>
              <w:instrText xml:space="preserve"> PAGEREF _Toc188952383 \h </w:instrText>
            </w:r>
            <w:r w:rsidR="0010497C">
              <w:rPr>
                <w:noProof/>
                <w:webHidden/>
              </w:rPr>
            </w:r>
            <w:r w:rsidR="0010497C">
              <w:rPr>
                <w:noProof/>
                <w:webHidden/>
              </w:rPr>
              <w:fldChar w:fldCharType="separate"/>
            </w:r>
            <w:r w:rsidR="0010497C">
              <w:rPr>
                <w:noProof/>
                <w:webHidden/>
              </w:rPr>
              <w:t>6</w:t>
            </w:r>
            <w:r w:rsidR="0010497C">
              <w:rPr>
                <w:noProof/>
                <w:webHidden/>
              </w:rPr>
              <w:fldChar w:fldCharType="end"/>
            </w:r>
          </w:hyperlink>
        </w:p>
        <w:p w14:paraId="1090F1C2" w14:textId="6E0B011D" w:rsidR="0010497C" w:rsidRDefault="004D78A5">
          <w:pPr>
            <w:pStyle w:val="TDC1"/>
            <w:rPr>
              <w:rFonts w:asciiTheme="minorHAnsi" w:eastAsiaTheme="minorEastAsia" w:hAnsiTheme="minorHAnsi" w:cstheme="minorBidi"/>
              <w:b w:val="0"/>
              <w:kern w:val="2"/>
              <w:szCs w:val="24"/>
              <w:lang w:val="es-CO" w:eastAsia="es-CO"/>
              <w14:ligatures w14:val="standardContextual"/>
            </w:rPr>
          </w:pPr>
          <w:hyperlink w:anchor="_Toc188952384" w:history="1">
            <w:r w:rsidR="0010497C" w:rsidRPr="00C5673F">
              <w:rPr>
                <w:rStyle w:val="Hipervnculo"/>
                <w:rFonts w:ascii="Century Gothic" w:hAnsi="Century Gothic"/>
                <w:lang w:eastAsia="es-CO"/>
              </w:rPr>
              <w:t>5.</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lang w:eastAsia="es-CO"/>
              </w:rPr>
              <w:t>PLAN DE TRATAMIENTO</w:t>
            </w:r>
            <w:r w:rsidR="0010497C">
              <w:rPr>
                <w:webHidden/>
              </w:rPr>
              <w:tab/>
            </w:r>
            <w:r w:rsidR="0010497C">
              <w:rPr>
                <w:webHidden/>
              </w:rPr>
              <w:fldChar w:fldCharType="begin"/>
            </w:r>
            <w:r w:rsidR="0010497C">
              <w:rPr>
                <w:webHidden/>
              </w:rPr>
              <w:instrText xml:space="preserve"> PAGEREF _Toc188952384 \h </w:instrText>
            </w:r>
            <w:r w:rsidR="0010497C">
              <w:rPr>
                <w:webHidden/>
              </w:rPr>
            </w:r>
            <w:r w:rsidR="0010497C">
              <w:rPr>
                <w:webHidden/>
              </w:rPr>
              <w:fldChar w:fldCharType="separate"/>
            </w:r>
            <w:r w:rsidR="0010497C">
              <w:rPr>
                <w:webHidden/>
              </w:rPr>
              <w:t>6</w:t>
            </w:r>
            <w:r w:rsidR="0010497C">
              <w:rPr>
                <w:webHidden/>
              </w:rPr>
              <w:fldChar w:fldCharType="end"/>
            </w:r>
          </w:hyperlink>
        </w:p>
        <w:p w14:paraId="239753A1" w14:textId="55BA8E55" w:rsidR="0010497C" w:rsidRDefault="004D78A5">
          <w:pPr>
            <w:pStyle w:val="TDC1"/>
            <w:rPr>
              <w:rFonts w:asciiTheme="minorHAnsi" w:eastAsiaTheme="minorEastAsia" w:hAnsiTheme="minorHAnsi" w:cstheme="minorBidi"/>
              <w:b w:val="0"/>
              <w:kern w:val="2"/>
              <w:szCs w:val="24"/>
              <w:lang w:val="es-CO" w:eastAsia="es-CO"/>
              <w14:ligatures w14:val="standardContextual"/>
            </w:rPr>
          </w:pPr>
          <w:hyperlink w:anchor="_Toc188952385" w:history="1">
            <w:r w:rsidR="0010497C" w:rsidRPr="00C5673F">
              <w:rPr>
                <w:rStyle w:val="Hipervnculo"/>
                <w:rFonts w:ascii="Century Gothic" w:hAnsi="Century Gothic"/>
                <w:bCs/>
                <w:lang w:eastAsia="es-CO"/>
              </w:rPr>
              <w:t>6.</w:t>
            </w:r>
            <w:r w:rsidR="0010497C">
              <w:rPr>
                <w:rFonts w:asciiTheme="minorHAnsi" w:eastAsiaTheme="minorEastAsia" w:hAnsiTheme="minorHAnsi" w:cstheme="minorBidi"/>
                <w:b w:val="0"/>
                <w:kern w:val="2"/>
                <w:szCs w:val="24"/>
                <w:lang w:val="es-CO" w:eastAsia="es-CO"/>
                <w14:ligatures w14:val="standardContextual"/>
              </w:rPr>
              <w:tab/>
            </w:r>
            <w:r w:rsidR="0010497C" w:rsidRPr="00C5673F">
              <w:rPr>
                <w:rStyle w:val="Hipervnculo"/>
                <w:rFonts w:ascii="Century Gothic" w:hAnsi="Century Gothic"/>
                <w:bCs/>
                <w:lang w:eastAsia="es-CO"/>
              </w:rPr>
              <w:t>PRESUPUESTO</w:t>
            </w:r>
            <w:r w:rsidR="0010497C">
              <w:rPr>
                <w:webHidden/>
              </w:rPr>
              <w:tab/>
            </w:r>
            <w:r w:rsidR="0010497C">
              <w:rPr>
                <w:webHidden/>
              </w:rPr>
              <w:fldChar w:fldCharType="begin"/>
            </w:r>
            <w:r w:rsidR="0010497C">
              <w:rPr>
                <w:webHidden/>
              </w:rPr>
              <w:instrText xml:space="preserve"> PAGEREF _Toc188952385 \h </w:instrText>
            </w:r>
            <w:r w:rsidR="0010497C">
              <w:rPr>
                <w:webHidden/>
              </w:rPr>
            </w:r>
            <w:r w:rsidR="0010497C">
              <w:rPr>
                <w:webHidden/>
              </w:rPr>
              <w:fldChar w:fldCharType="separate"/>
            </w:r>
            <w:r w:rsidR="0010497C">
              <w:rPr>
                <w:webHidden/>
              </w:rPr>
              <w:t>8</w:t>
            </w:r>
            <w:r w:rsidR="0010497C">
              <w:rPr>
                <w:webHidden/>
              </w:rPr>
              <w:fldChar w:fldCharType="end"/>
            </w:r>
          </w:hyperlink>
        </w:p>
        <w:p w14:paraId="18B417D5" w14:textId="7F700B25" w:rsidR="006D12CB" w:rsidRPr="00184EED" w:rsidRDefault="006D12CB" w:rsidP="006D12CB">
          <w:pPr>
            <w:rPr>
              <w:rFonts w:ascii="Century Gothic" w:hAnsi="Century Gothic"/>
            </w:rPr>
          </w:pPr>
          <w:r w:rsidRPr="00184EED">
            <w:rPr>
              <w:rFonts w:ascii="Century Gothic" w:hAnsi="Century Gothic"/>
              <w:b/>
              <w:bCs/>
            </w:rPr>
            <w:fldChar w:fldCharType="end"/>
          </w:r>
        </w:p>
      </w:sdtContent>
    </w:sdt>
    <w:p w14:paraId="5002FBA7" w14:textId="77777777" w:rsidR="006D12CB" w:rsidRPr="00184EED" w:rsidRDefault="006D12CB" w:rsidP="006D12CB">
      <w:pPr>
        <w:pStyle w:val="Textoindependiente"/>
        <w:rPr>
          <w:rFonts w:ascii="Century Gothic" w:hAnsi="Century Gothic" w:cs="Arial"/>
          <w:sz w:val="32"/>
          <w:szCs w:val="32"/>
          <w:lang w:eastAsia="es-CO"/>
        </w:rPr>
      </w:pPr>
    </w:p>
    <w:p w14:paraId="1D7D1521" w14:textId="77777777" w:rsidR="006D12CB" w:rsidRPr="00184EED" w:rsidRDefault="006D12CB" w:rsidP="006D12CB">
      <w:pPr>
        <w:pStyle w:val="Textoindependiente"/>
        <w:ind w:left="720"/>
        <w:rPr>
          <w:rFonts w:ascii="Century Gothic" w:hAnsi="Century Gothic" w:cs="Arial"/>
          <w:sz w:val="32"/>
          <w:szCs w:val="32"/>
          <w:lang w:eastAsia="es-CO"/>
        </w:rPr>
      </w:pPr>
    </w:p>
    <w:p w14:paraId="62A05632" w14:textId="77777777" w:rsidR="006D12CB" w:rsidRDefault="006D12CB" w:rsidP="006D12CB">
      <w:pPr>
        <w:pStyle w:val="Textoindependiente"/>
        <w:ind w:left="720"/>
        <w:rPr>
          <w:rFonts w:ascii="Century Gothic" w:hAnsi="Century Gothic" w:cs="Arial"/>
          <w:sz w:val="32"/>
          <w:szCs w:val="32"/>
          <w:lang w:eastAsia="es-CO"/>
        </w:rPr>
      </w:pPr>
    </w:p>
    <w:p w14:paraId="3C17B9BF" w14:textId="77777777" w:rsidR="006D12CB" w:rsidRDefault="006D12CB" w:rsidP="006D12CB">
      <w:pPr>
        <w:pStyle w:val="Textoindependiente"/>
        <w:ind w:left="720"/>
        <w:rPr>
          <w:rFonts w:ascii="Century Gothic" w:hAnsi="Century Gothic" w:cs="Arial"/>
          <w:sz w:val="32"/>
          <w:szCs w:val="32"/>
          <w:lang w:eastAsia="es-CO"/>
        </w:rPr>
      </w:pPr>
    </w:p>
    <w:p w14:paraId="753D9858" w14:textId="77777777" w:rsidR="006D12CB" w:rsidRDefault="006D12CB" w:rsidP="006D12CB">
      <w:pPr>
        <w:pStyle w:val="Textoindependiente"/>
        <w:ind w:left="720"/>
        <w:rPr>
          <w:rFonts w:ascii="Century Gothic" w:hAnsi="Century Gothic" w:cs="Arial"/>
          <w:sz w:val="32"/>
          <w:szCs w:val="32"/>
          <w:lang w:eastAsia="es-CO"/>
        </w:rPr>
      </w:pPr>
    </w:p>
    <w:p w14:paraId="570A5E81" w14:textId="77777777" w:rsidR="006D12CB" w:rsidRDefault="006D12CB" w:rsidP="006D12CB">
      <w:pPr>
        <w:pStyle w:val="Textoindependiente"/>
        <w:ind w:left="720"/>
        <w:rPr>
          <w:rFonts w:ascii="Century Gothic" w:hAnsi="Century Gothic" w:cs="Arial"/>
          <w:sz w:val="32"/>
          <w:szCs w:val="32"/>
          <w:lang w:eastAsia="es-CO"/>
        </w:rPr>
      </w:pPr>
    </w:p>
    <w:p w14:paraId="43D8627D" w14:textId="77777777" w:rsidR="006D12CB" w:rsidRDefault="006D12CB" w:rsidP="006D12CB">
      <w:pPr>
        <w:pStyle w:val="Textoindependiente"/>
        <w:ind w:left="720"/>
        <w:rPr>
          <w:rFonts w:ascii="Century Gothic" w:hAnsi="Century Gothic" w:cs="Arial"/>
          <w:sz w:val="32"/>
          <w:szCs w:val="32"/>
          <w:lang w:eastAsia="es-CO"/>
        </w:rPr>
      </w:pPr>
    </w:p>
    <w:p w14:paraId="5F473744" w14:textId="77777777" w:rsidR="006D12CB" w:rsidRDefault="006D12CB" w:rsidP="006D12CB">
      <w:pPr>
        <w:pStyle w:val="Textoindependiente"/>
        <w:ind w:left="720"/>
        <w:rPr>
          <w:rFonts w:ascii="Century Gothic" w:hAnsi="Century Gothic" w:cs="Arial"/>
          <w:sz w:val="32"/>
          <w:szCs w:val="32"/>
          <w:lang w:eastAsia="es-CO"/>
        </w:rPr>
      </w:pPr>
    </w:p>
    <w:p w14:paraId="4A200E15" w14:textId="77777777" w:rsidR="006D12CB" w:rsidRDefault="006D12CB" w:rsidP="006D12CB">
      <w:pPr>
        <w:pStyle w:val="Textoindependiente"/>
        <w:ind w:left="720"/>
        <w:rPr>
          <w:rFonts w:ascii="Century Gothic" w:hAnsi="Century Gothic" w:cs="Arial"/>
          <w:sz w:val="32"/>
          <w:szCs w:val="32"/>
          <w:lang w:eastAsia="es-CO"/>
        </w:rPr>
      </w:pPr>
    </w:p>
    <w:p w14:paraId="4AC9286D" w14:textId="77777777" w:rsidR="006D12CB" w:rsidRDefault="006D12CB" w:rsidP="006D12CB">
      <w:pPr>
        <w:pStyle w:val="Textoindependiente"/>
        <w:ind w:left="720"/>
        <w:rPr>
          <w:rFonts w:ascii="Century Gothic" w:hAnsi="Century Gothic" w:cs="Arial"/>
          <w:sz w:val="32"/>
          <w:szCs w:val="32"/>
          <w:lang w:eastAsia="es-CO"/>
        </w:rPr>
      </w:pPr>
    </w:p>
    <w:p w14:paraId="2220AD8C" w14:textId="77777777" w:rsidR="006D12CB" w:rsidRDefault="006D12CB" w:rsidP="006D12CB">
      <w:pPr>
        <w:pStyle w:val="Textoindependiente"/>
        <w:ind w:left="720"/>
        <w:rPr>
          <w:rFonts w:ascii="Century Gothic" w:hAnsi="Century Gothic" w:cs="Arial"/>
          <w:sz w:val="32"/>
          <w:szCs w:val="32"/>
          <w:lang w:eastAsia="es-CO"/>
        </w:rPr>
      </w:pPr>
    </w:p>
    <w:p w14:paraId="5AAEA66E" w14:textId="77777777" w:rsidR="006D12CB" w:rsidRDefault="006D12CB" w:rsidP="006D12CB">
      <w:pPr>
        <w:pStyle w:val="Textoindependiente"/>
        <w:ind w:left="720"/>
        <w:rPr>
          <w:rFonts w:ascii="Century Gothic" w:hAnsi="Century Gothic" w:cs="Arial"/>
          <w:sz w:val="32"/>
          <w:szCs w:val="32"/>
          <w:lang w:eastAsia="es-CO"/>
        </w:rPr>
      </w:pPr>
    </w:p>
    <w:p w14:paraId="5330A27E" w14:textId="77777777" w:rsidR="006D12CB" w:rsidRDefault="006D12CB" w:rsidP="006D12CB">
      <w:pPr>
        <w:pStyle w:val="Textoindependiente"/>
        <w:ind w:left="720"/>
        <w:rPr>
          <w:rFonts w:ascii="Century Gothic" w:hAnsi="Century Gothic" w:cs="Arial"/>
          <w:sz w:val="32"/>
          <w:szCs w:val="32"/>
          <w:lang w:eastAsia="es-CO"/>
        </w:rPr>
      </w:pPr>
    </w:p>
    <w:p w14:paraId="4108A749" w14:textId="77777777" w:rsidR="006D12CB" w:rsidRDefault="006D12CB" w:rsidP="006D12CB">
      <w:pPr>
        <w:pStyle w:val="Textoindependiente"/>
        <w:ind w:left="720"/>
        <w:rPr>
          <w:rFonts w:ascii="Century Gothic" w:hAnsi="Century Gothic" w:cs="Arial"/>
          <w:sz w:val="32"/>
          <w:szCs w:val="32"/>
          <w:lang w:eastAsia="es-CO"/>
        </w:rPr>
      </w:pPr>
    </w:p>
    <w:p w14:paraId="085AEA61" w14:textId="77777777" w:rsidR="006D12CB" w:rsidRDefault="006D12CB" w:rsidP="006D12CB">
      <w:pPr>
        <w:pStyle w:val="Textoindependiente"/>
        <w:ind w:left="720"/>
        <w:rPr>
          <w:rFonts w:ascii="Century Gothic" w:hAnsi="Century Gothic" w:cs="Arial"/>
          <w:sz w:val="32"/>
          <w:szCs w:val="32"/>
          <w:lang w:eastAsia="es-CO"/>
        </w:rPr>
      </w:pPr>
    </w:p>
    <w:p w14:paraId="44A8522D" w14:textId="77777777" w:rsidR="006D12CB" w:rsidRDefault="006D12CB" w:rsidP="006D12CB">
      <w:pPr>
        <w:pStyle w:val="Textoindependiente"/>
        <w:ind w:left="720"/>
        <w:rPr>
          <w:rFonts w:ascii="Century Gothic" w:hAnsi="Century Gothic" w:cs="Arial"/>
          <w:sz w:val="32"/>
          <w:szCs w:val="32"/>
          <w:lang w:eastAsia="es-CO"/>
        </w:rPr>
      </w:pPr>
    </w:p>
    <w:p w14:paraId="34C7F95C" w14:textId="77777777" w:rsidR="006D12CB" w:rsidRPr="00184EED" w:rsidRDefault="006D12CB" w:rsidP="006D12CB">
      <w:pPr>
        <w:pStyle w:val="Textoindependiente"/>
        <w:ind w:left="720"/>
        <w:rPr>
          <w:rFonts w:ascii="Century Gothic" w:hAnsi="Century Gothic" w:cs="Arial"/>
          <w:sz w:val="32"/>
          <w:szCs w:val="32"/>
          <w:lang w:eastAsia="es-CO"/>
        </w:rPr>
      </w:pPr>
    </w:p>
    <w:p w14:paraId="7933AA3E" w14:textId="77777777" w:rsidR="006D12CB" w:rsidRPr="00184EED" w:rsidRDefault="006D12CB" w:rsidP="006D12CB">
      <w:pPr>
        <w:pStyle w:val="Textoindependiente"/>
        <w:rPr>
          <w:rFonts w:ascii="Century Gothic" w:hAnsi="Century Gothic" w:cs="Arial"/>
          <w:sz w:val="32"/>
          <w:szCs w:val="32"/>
          <w:lang w:eastAsia="es-CO"/>
        </w:rPr>
      </w:pPr>
    </w:p>
    <w:p w14:paraId="4E16F606" w14:textId="77777777" w:rsidR="006D12CB" w:rsidRDefault="006D12CB">
      <w:pPr>
        <w:pStyle w:val="Ttulo1"/>
        <w:numPr>
          <w:ilvl w:val="0"/>
          <w:numId w:val="1"/>
        </w:numPr>
        <w:ind w:left="360"/>
        <w:jc w:val="both"/>
        <w:rPr>
          <w:rFonts w:ascii="Century Gothic" w:hAnsi="Century Gothic"/>
          <w:sz w:val="24"/>
          <w:szCs w:val="24"/>
          <w:lang w:eastAsia="es-CO"/>
        </w:rPr>
      </w:pPr>
      <w:bookmarkStart w:id="2" w:name="_Toc188952376"/>
      <w:r w:rsidRPr="00184EED">
        <w:rPr>
          <w:rFonts w:ascii="Century Gothic" w:hAnsi="Century Gothic"/>
          <w:sz w:val="24"/>
          <w:szCs w:val="24"/>
          <w:lang w:eastAsia="es-CO"/>
        </w:rPr>
        <w:lastRenderedPageBreak/>
        <w:t>INTRODUCCIÓN</w:t>
      </w:r>
      <w:bookmarkEnd w:id="2"/>
      <w:r w:rsidRPr="00184EED">
        <w:rPr>
          <w:rFonts w:ascii="Century Gothic" w:hAnsi="Century Gothic"/>
          <w:sz w:val="24"/>
          <w:szCs w:val="24"/>
          <w:lang w:eastAsia="es-CO"/>
        </w:rPr>
        <w:t xml:space="preserve"> </w:t>
      </w:r>
    </w:p>
    <w:p w14:paraId="7CB16DC5" w14:textId="77777777" w:rsidR="006D12CB" w:rsidRPr="006D12CB" w:rsidRDefault="006D12CB" w:rsidP="006D12CB">
      <w:pPr>
        <w:rPr>
          <w:lang w:eastAsia="es-CO"/>
        </w:rPr>
      </w:pPr>
    </w:p>
    <w:p w14:paraId="61E9146D" w14:textId="77777777" w:rsidR="006D12CB" w:rsidRPr="00184EED" w:rsidRDefault="006D12CB" w:rsidP="006D12CB">
      <w:pPr>
        <w:pStyle w:val="Textoindependiente"/>
        <w:rPr>
          <w:rFonts w:ascii="Century Gothic" w:hAnsi="Century Gothic" w:cs="Arial"/>
          <w:lang w:eastAsia="es-CO"/>
        </w:rPr>
      </w:pPr>
      <w:r w:rsidRPr="00184EED">
        <w:rPr>
          <w:rFonts w:ascii="Century Gothic" w:hAnsi="Century Gothic" w:cs="Arial"/>
          <w:lang w:eastAsia="es-CO"/>
        </w:rPr>
        <w:t>Mediante la definición del Plan de Tratamiento de Riesgos de Seguridad y Privacidad de la Información, el Ministerio de Hacienda y Crédito Público busca establecer medidas para mitigar los riesgos asociados a los activos de información, como la pérdida de confidencialidad, integridad y disponibilidad, procurando así, evitar situaciones que generen incertidumbre en el cumplimiento de la misionalidad de la Entidad.</w:t>
      </w:r>
    </w:p>
    <w:p w14:paraId="45C1880B" w14:textId="77777777" w:rsidR="006D12CB" w:rsidRPr="00184EED" w:rsidRDefault="006D12CB" w:rsidP="006D12CB">
      <w:pPr>
        <w:pStyle w:val="Textoindependiente"/>
        <w:rPr>
          <w:rFonts w:ascii="Century Gothic" w:hAnsi="Century Gothic" w:cs="Arial"/>
          <w:lang w:eastAsia="es-CO"/>
        </w:rPr>
      </w:pPr>
      <w:r w:rsidRPr="00184EED">
        <w:rPr>
          <w:rFonts w:ascii="Century Gothic" w:hAnsi="Century Gothic" w:cs="Arial"/>
          <w:lang w:eastAsia="es-CO"/>
        </w:rPr>
        <w:t xml:space="preserve">El presente plan se elabora con el fin de </w:t>
      </w:r>
      <w:r>
        <w:rPr>
          <w:rFonts w:ascii="Century Gothic" w:hAnsi="Century Gothic" w:cs="Arial"/>
          <w:lang w:eastAsia="es-CO"/>
        </w:rPr>
        <w:t>orientar las</w:t>
      </w:r>
      <w:r w:rsidRPr="00184EED">
        <w:rPr>
          <w:rFonts w:ascii="Century Gothic" w:hAnsi="Century Gothic" w:cs="Arial"/>
          <w:lang w:eastAsia="es-CO"/>
        </w:rPr>
        <w:t xml:space="preserve"> acciones que permitan mitigar los riesgos identificados en los procesos de la entidad</w:t>
      </w:r>
      <w:r>
        <w:rPr>
          <w:rFonts w:ascii="Century Gothic" w:hAnsi="Century Gothic" w:cs="Arial"/>
          <w:lang w:eastAsia="es-CO"/>
        </w:rPr>
        <w:t>. E</w:t>
      </w:r>
      <w:r w:rsidRPr="00184EED">
        <w:rPr>
          <w:rFonts w:ascii="Century Gothic" w:hAnsi="Century Gothic" w:cs="Arial"/>
          <w:lang w:eastAsia="es-CO"/>
        </w:rPr>
        <w:t xml:space="preserve">stas acciones se </w:t>
      </w:r>
      <w:r>
        <w:rPr>
          <w:rFonts w:ascii="Century Gothic" w:hAnsi="Century Gothic" w:cs="Arial"/>
          <w:lang w:eastAsia="es-CO"/>
        </w:rPr>
        <w:t xml:space="preserve">concretan mediante </w:t>
      </w:r>
      <w:r w:rsidRPr="00184EED">
        <w:rPr>
          <w:rFonts w:ascii="Century Gothic" w:hAnsi="Century Gothic" w:cs="Arial"/>
          <w:lang w:eastAsia="es-CO"/>
        </w:rPr>
        <w:t>actividades que se definen teniendo en cuenta la información obtenida del seguimiento a los riesgos de seguridad y privacidad de la información, las necesidades y el contexto de la entidad</w:t>
      </w:r>
      <w:r>
        <w:rPr>
          <w:rFonts w:ascii="Century Gothic" w:hAnsi="Century Gothic" w:cs="Arial"/>
          <w:lang w:eastAsia="es-CO"/>
        </w:rPr>
        <w:t xml:space="preserve"> a partir de las cuales se </w:t>
      </w:r>
      <w:r w:rsidRPr="00184EED">
        <w:rPr>
          <w:rFonts w:ascii="Century Gothic" w:hAnsi="Century Gothic" w:cs="Arial"/>
          <w:lang w:eastAsia="es-CO"/>
        </w:rPr>
        <w:t>establecen tareas, responsables y fechas de ejecución durante la vigencia.</w:t>
      </w:r>
    </w:p>
    <w:p w14:paraId="2C8CDDCC" w14:textId="77777777" w:rsidR="006D12CB" w:rsidRPr="00184EED" w:rsidRDefault="006D12CB" w:rsidP="006D12CB">
      <w:pPr>
        <w:pStyle w:val="Textoindependiente"/>
        <w:rPr>
          <w:rFonts w:ascii="Century Gothic" w:hAnsi="Century Gothic" w:cs="Arial"/>
          <w:lang w:eastAsia="es-CO"/>
        </w:rPr>
      </w:pPr>
      <w:r w:rsidRPr="00184EED">
        <w:rPr>
          <w:rFonts w:ascii="Century Gothic" w:hAnsi="Century Gothic" w:cs="Arial"/>
          <w:lang w:eastAsia="es-CO"/>
        </w:rPr>
        <w:t>El plan de tratamiento de riesgos de Seguridad y Privacidad de la información se elabora con el fin de dar cumplimiento a lo establecido en el Decreto 612 de 2018 y tiene como base los lineamientos establecidos por el Departamento Administrativo de la Función Pública en la guía de administración de Riesgos y Diseño de Controles, el modelo de Seguridad y Privacidad de la Información - MSPI y el plan de Seguridad y Privacidad de la información, donde se establecen recomendaciones para la identificación, análisis, tratamiento, evaluación y monitoreo de los riesgos y los lineamientos de los estándares ISO 27001, ISO 31000.</w:t>
      </w:r>
    </w:p>
    <w:p w14:paraId="33259FBF" w14:textId="77777777" w:rsidR="006D12CB" w:rsidRPr="00026DD0" w:rsidRDefault="006D12CB" w:rsidP="006D12CB">
      <w:pPr>
        <w:pStyle w:val="Textoindependiente"/>
        <w:rPr>
          <w:lang w:eastAsia="es-CO"/>
        </w:rPr>
      </w:pPr>
    </w:p>
    <w:p w14:paraId="456E248C" w14:textId="77777777" w:rsidR="006D12CB" w:rsidRPr="00184EED" w:rsidRDefault="006D12CB">
      <w:pPr>
        <w:pStyle w:val="Ttulo1"/>
        <w:numPr>
          <w:ilvl w:val="0"/>
          <w:numId w:val="1"/>
        </w:numPr>
        <w:ind w:left="360"/>
        <w:jc w:val="both"/>
        <w:rPr>
          <w:rFonts w:ascii="Century Gothic" w:hAnsi="Century Gothic" w:cs="Arial"/>
          <w:sz w:val="24"/>
          <w:szCs w:val="24"/>
          <w:lang w:eastAsia="es-CO"/>
        </w:rPr>
      </w:pPr>
      <w:bookmarkStart w:id="3" w:name="_Toc188952377"/>
      <w:r w:rsidRPr="00184EED">
        <w:rPr>
          <w:rFonts w:ascii="Century Gothic" w:hAnsi="Century Gothic" w:cs="Arial"/>
          <w:sz w:val="24"/>
          <w:szCs w:val="24"/>
          <w:lang w:eastAsia="es-CO"/>
        </w:rPr>
        <w:t>OBJETIVOS</w:t>
      </w:r>
      <w:bookmarkEnd w:id="3"/>
    </w:p>
    <w:p w14:paraId="2D7CF79C" w14:textId="77777777" w:rsidR="006D12CB" w:rsidRPr="00184EED" w:rsidRDefault="006D12CB">
      <w:pPr>
        <w:pStyle w:val="Textoindependiente"/>
        <w:widowControl/>
        <w:numPr>
          <w:ilvl w:val="0"/>
          <w:numId w:val="2"/>
        </w:numPr>
        <w:spacing w:before="180" w:after="180"/>
        <w:rPr>
          <w:rFonts w:ascii="Century Gothic" w:hAnsi="Century Gothic"/>
          <w:lang w:eastAsia="es-CO"/>
        </w:rPr>
      </w:pPr>
      <w:r w:rsidRPr="00184EED">
        <w:rPr>
          <w:rFonts w:ascii="Century Gothic" w:hAnsi="Century Gothic"/>
          <w:lang w:eastAsia="es-CO"/>
        </w:rPr>
        <w:t>Cumplir con los requisitos legales, reglamentarios, regulatorios relacionados con riesgos de seguridad digital y seguridad de la información.</w:t>
      </w:r>
    </w:p>
    <w:p w14:paraId="2E33F2F7" w14:textId="77777777" w:rsidR="006D12CB" w:rsidRPr="00184EED" w:rsidRDefault="006D12CB">
      <w:pPr>
        <w:pStyle w:val="Textoindependiente"/>
        <w:widowControl/>
        <w:numPr>
          <w:ilvl w:val="0"/>
          <w:numId w:val="2"/>
        </w:numPr>
        <w:spacing w:before="180" w:after="180"/>
        <w:rPr>
          <w:rFonts w:ascii="Century Gothic" w:hAnsi="Century Gothic"/>
          <w:lang w:eastAsia="es-CO"/>
        </w:rPr>
      </w:pPr>
      <w:r w:rsidRPr="00184EED">
        <w:rPr>
          <w:rFonts w:ascii="Century Gothic" w:hAnsi="Century Gothic"/>
          <w:lang w:eastAsia="es-CO"/>
        </w:rPr>
        <w:t>Realizar una adecuada gestión de riesgos de Seguridad y Privacidad de la información, teniendo en cuenta los lineamientos establecidos em el Ministerio de Hacienda y Crédito Público.</w:t>
      </w:r>
    </w:p>
    <w:p w14:paraId="19FCB8A9" w14:textId="77777777" w:rsidR="006D12CB" w:rsidRPr="00184EED" w:rsidRDefault="006D12CB">
      <w:pPr>
        <w:pStyle w:val="Textoindependiente"/>
        <w:widowControl/>
        <w:numPr>
          <w:ilvl w:val="0"/>
          <w:numId w:val="2"/>
        </w:numPr>
        <w:spacing w:before="180" w:after="180"/>
        <w:rPr>
          <w:rFonts w:ascii="Century Gothic" w:hAnsi="Century Gothic"/>
          <w:lang w:eastAsia="es-CO"/>
        </w:rPr>
      </w:pPr>
      <w:r w:rsidRPr="00184EED">
        <w:rPr>
          <w:rFonts w:ascii="Century Gothic" w:hAnsi="Century Gothic"/>
          <w:lang w:eastAsia="es-CO"/>
        </w:rPr>
        <w:t>Fortalecer y apropiar conocimiento referente a la gestión de riesgos de Seguridad y Privacidad de la información en el MHCP.</w:t>
      </w:r>
    </w:p>
    <w:p w14:paraId="0F44F773" w14:textId="77777777" w:rsidR="006D12CB" w:rsidRDefault="006D12CB">
      <w:pPr>
        <w:pStyle w:val="Ttulo1"/>
        <w:numPr>
          <w:ilvl w:val="0"/>
          <w:numId w:val="1"/>
        </w:numPr>
        <w:ind w:left="360"/>
        <w:jc w:val="both"/>
        <w:rPr>
          <w:rFonts w:ascii="Century Gothic" w:hAnsi="Century Gothic" w:cs="Arial"/>
          <w:sz w:val="24"/>
          <w:szCs w:val="24"/>
          <w:lang w:eastAsia="es-CO"/>
        </w:rPr>
      </w:pPr>
      <w:bookmarkStart w:id="4" w:name="_Toc188952378"/>
      <w:r w:rsidRPr="00184EED">
        <w:rPr>
          <w:rFonts w:ascii="Century Gothic" w:hAnsi="Century Gothic" w:cs="Arial"/>
          <w:sz w:val="24"/>
          <w:szCs w:val="24"/>
          <w:lang w:eastAsia="es-CO"/>
        </w:rPr>
        <w:lastRenderedPageBreak/>
        <w:t>ALCANCE</w:t>
      </w:r>
      <w:bookmarkEnd w:id="4"/>
      <w:r w:rsidRPr="00184EED">
        <w:rPr>
          <w:rFonts w:ascii="Century Gothic" w:hAnsi="Century Gothic" w:cs="Arial"/>
          <w:sz w:val="24"/>
          <w:szCs w:val="24"/>
          <w:lang w:eastAsia="es-CO"/>
        </w:rPr>
        <w:t xml:space="preserve"> </w:t>
      </w:r>
    </w:p>
    <w:p w14:paraId="02F1086C" w14:textId="77777777" w:rsidR="006D12CB" w:rsidRPr="006D12CB" w:rsidRDefault="006D12CB" w:rsidP="006D12CB">
      <w:pPr>
        <w:rPr>
          <w:lang w:eastAsia="es-CO"/>
        </w:rPr>
      </w:pPr>
    </w:p>
    <w:p w14:paraId="63D5B843" w14:textId="77777777" w:rsidR="006D12CB" w:rsidRDefault="006D12CB" w:rsidP="006D12CB">
      <w:pPr>
        <w:pStyle w:val="Textoindependiente"/>
        <w:rPr>
          <w:rFonts w:ascii="Century Gothic" w:hAnsi="Century Gothic" w:cs="Arial"/>
          <w:lang w:eastAsia="es-CO"/>
        </w:rPr>
      </w:pPr>
      <w:r w:rsidRPr="00184EED">
        <w:rPr>
          <w:rFonts w:ascii="Century Gothic" w:hAnsi="Century Gothic" w:cs="Arial"/>
          <w:lang w:eastAsia="es-CO"/>
        </w:rPr>
        <w:t>El Plan de Tratamiento incluye los riesgos de Seguridad de la Información que se encuentren en los niveles alto, medio y bajo acorde con los lineamientos definidos en la política de riesgos del MHCP, todos aquellos clasificados en niveles inferiores tendrán tratamiento de aceptación por parte de la Entidad. Lo contenido en este plan será aplicable a todos los procesos de la entidad.</w:t>
      </w:r>
    </w:p>
    <w:p w14:paraId="76962E18" w14:textId="77777777" w:rsidR="006D12CB" w:rsidRPr="00184EED" w:rsidRDefault="006D12CB" w:rsidP="006D12CB">
      <w:pPr>
        <w:pStyle w:val="Textoindependiente"/>
        <w:rPr>
          <w:rFonts w:ascii="Century Gothic" w:hAnsi="Century Gothic" w:cs="Arial"/>
          <w:lang w:eastAsia="es-CO"/>
        </w:rPr>
      </w:pPr>
    </w:p>
    <w:p w14:paraId="190AD91B" w14:textId="77777777" w:rsidR="006D12CB" w:rsidRDefault="006D12CB">
      <w:pPr>
        <w:pStyle w:val="Ttulo1"/>
        <w:numPr>
          <w:ilvl w:val="0"/>
          <w:numId w:val="1"/>
        </w:numPr>
        <w:ind w:left="360"/>
        <w:jc w:val="both"/>
        <w:rPr>
          <w:rFonts w:ascii="Century Gothic" w:hAnsi="Century Gothic" w:cs="Arial"/>
          <w:sz w:val="24"/>
          <w:szCs w:val="24"/>
          <w:lang w:eastAsia="es-CO"/>
        </w:rPr>
      </w:pPr>
      <w:bookmarkStart w:id="5" w:name="_Toc188952379"/>
      <w:r w:rsidRPr="00184EED">
        <w:rPr>
          <w:rFonts w:ascii="Century Gothic" w:hAnsi="Century Gothic" w:cs="Arial"/>
          <w:sz w:val="24"/>
          <w:szCs w:val="24"/>
          <w:lang w:eastAsia="es-CO"/>
        </w:rPr>
        <w:t>MARCO DE REFERENCIA</w:t>
      </w:r>
      <w:bookmarkEnd w:id="5"/>
    </w:p>
    <w:p w14:paraId="225FDC4C" w14:textId="77777777" w:rsidR="006D12CB" w:rsidRPr="006D12CB" w:rsidRDefault="006D12CB" w:rsidP="006D12CB">
      <w:pPr>
        <w:rPr>
          <w:lang w:eastAsia="es-CO"/>
        </w:rPr>
      </w:pPr>
    </w:p>
    <w:p w14:paraId="50379076" w14:textId="52930EFF" w:rsidR="006D12CB" w:rsidRDefault="006D12CB" w:rsidP="006D12CB">
      <w:pPr>
        <w:pStyle w:val="Ttulo2"/>
        <w:rPr>
          <w:rFonts w:ascii="Century Gothic" w:hAnsi="Century Gothic" w:cs="Arial"/>
          <w:sz w:val="24"/>
          <w:szCs w:val="24"/>
          <w:lang w:eastAsia="es-CO"/>
        </w:rPr>
      </w:pPr>
      <w:bookmarkStart w:id="6" w:name="_Toc188952380"/>
      <w:r w:rsidRPr="00184EED">
        <w:rPr>
          <w:rFonts w:ascii="Century Gothic" w:hAnsi="Century Gothic" w:cs="Arial"/>
          <w:sz w:val="24"/>
          <w:szCs w:val="24"/>
          <w:lang w:eastAsia="es-CO"/>
        </w:rPr>
        <w:t>4.1 Política de Administración de riesgo</w:t>
      </w:r>
      <w:r>
        <w:rPr>
          <w:rFonts w:ascii="Century Gothic" w:hAnsi="Century Gothic" w:cs="Arial"/>
          <w:sz w:val="24"/>
          <w:szCs w:val="24"/>
          <w:lang w:eastAsia="es-CO"/>
        </w:rPr>
        <w:t>.</w:t>
      </w:r>
      <w:bookmarkEnd w:id="6"/>
    </w:p>
    <w:p w14:paraId="6DAEFBC3" w14:textId="77777777" w:rsidR="006D12CB" w:rsidRPr="006D12CB" w:rsidRDefault="006D12CB" w:rsidP="006D12CB">
      <w:pPr>
        <w:rPr>
          <w:lang w:eastAsia="es-CO"/>
        </w:rPr>
      </w:pPr>
    </w:p>
    <w:p w14:paraId="7EADECC9" w14:textId="77777777" w:rsidR="006D12CB" w:rsidRPr="00184EED" w:rsidRDefault="006D12CB" w:rsidP="006D12CB">
      <w:pPr>
        <w:pStyle w:val="Textoindependiente"/>
        <w:rPr>
          <w:rFonts w:ascii="Century Gothic" w:hAnsi="Century Gothic" w:cs="Arial"/>
          <w:lang w:eastAsia="es-CO"/>
        </w:rPr>
      </w:pPr>
      <w:r w:rsidRPr="00184EED">
        <w:rPr>
          <w:rFonts w:ascii="Century Gothic" w:hAnsi="Century Gothic" w:cs="Arial"/>
          <w:lang w:eastAsia="es-CO"/>
        </w:rPr>
        <w:t>La Alta Dirección del MHCP se compromete a administrar los riesgos de gestión, corrupción y seguridad de la información, a través del establecimiento de lineamientos que permitan orientar el direccionamiento estratégico y la gestión institucional, para evitar su materialización, de forma que se asegure el rigor y la calidad en la producción estadística; así mismo, asignar los recursos pertinentes que se requieran para la prevención y el tratamiento adecuado de los riesgos.</w:t>
      </w:r>
    </w:p>
    <w:p w14:paraId="7161C6C4" w14:textId="77777777" w:rsidR="006D12CB" w:rsidRDefault="006D12CB" w:rsidP="006D12CB">
      <w:pPr>
        <w:pStyle w:val="Textoindependiente"/>
        <w:rPr>
          <w:rFonts w:ascii="Century Gothic" w:hAnsi="Century Gothic"/>
          <w:lang w:eastAsia="es-CO"/>
        </w:rPr>
      </w:pPr>
      <w:r w:rsidRPr="00184EED">
        <w:rPr>
          <w:rFonts w:ascii="Century Gothic" w:hAnsi="Century Gothic"/>
          <w:lang w:eastAsia="es-CO"/>
        </w:rPr>
        <w:t xml:space="preserve">La siguiente imagen representa </w:t>
      </w:r>
      <w:r>
        <w:rPr>
          <w:rFonts w:ascii="Century Gothic" w:hAnsi="Century Gothic"/>
          <w:lang w:eastAsia="es-CO"/>
        </w:rPr>
        <w:t xml:space="preserve">la metodología </w:t>
      </w:r>
      <w:r w:rsidRPr="00184EED">
        <w:rPr>
          <w:rFonts w:ascii="Century Gothic" w:hAnsi="Century Gothic"/>
          <w:lang w:eastAsia="es-CO"/>
        </w:rPr>
        <w:t>de la</w:t>
      </w:r>
      <w:r>
        <w:rPr>
          <w:rFonts w:ascii="Century Gothic" w:hAnsi="Century Gothic"/>
          <w:lang w:eastAsia="es-CO"/>
        </w:rPr>
        <w:t xml:space="preserve"> </w:t>
      </w:r>
      <w:r w:rsidRPr="00184EED">
        <w:rPr>
          <w:rFonts w:ascii="Century Gothic" w:hAnsi="Century Gothic"/>
          <w:lang w:eastAsia="es-CO"/>
        </w:rPr>
        <w:t xml:space="preserve">administración del riesgo en el </w:t>
      </w:r>
      <w:r>
        <w:rPr>
          <w:rFonts w:ascii="Century Gothic" w:hAnsi="Century Gothic"/>
          <w:lang w:eastAsia="es-CO"/>
        </w:rPr>
        <w:t>Ministerio de Hacienda y Crédito Público.</w:t>
      </w:r>
    </w:p>
    <w:p w14:paraId="4F132ED6" w14:textId="77777777" w:rsidR="006D12CB" w:rsidRDefault="006D12CB" w:rsidP="006D12CB">
      <w:pPr>
        <w:pStyle w:val="Textoindependiente"/>
        <w:rPr>
          <w:lang w:eastAsia="es-CO"/>
        </w:rPr>
      </w:pPr>
      <w:r w:rsidRPr="00184EED">
        <w:rPr>
          <w:noProof/>
          <w:lang w:eastAsia="es-CO"/>
        </w:rPr>
        <w:drawing>
          <wp:anchor distT="0" distB="0" distL="114300" distR="114300" simplePos="0" relativeHeight="251683840" behindDoc="0" locked="0" layoutInCell="1" allowOverlap="1" wp14:anchorId="1C1BFA67" wp14:editId="7861F14B">
            <wp:simplePos x="0" y="0"/>
            <wp:positionH relativeFrom="margin">
              <wp:posOffset>339090</wp:posOffset>
            </wp:positionH>
            <wp:positionV relativeFrom="margin">
              <wp:posOffset>4495165</wp:posOffset>
            </wp:positionV>
            <wp:extent cx="5781675" cy="2449195"/>
            <wp:effectExtent l="0" t="0" r="9525" b="8255"/>
            <wp:wrapSquare wrapText="bothSides"/>
            <wp:docPr id="1944897561" name="Imagen 1"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97561" name="Imagen 1" descr="Diagrama, Escala de tiemp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5781675" cy="2449195"/>
                    </a:xfrm>
                    <a:prstGeom prst="rect">
                      <a:avLst/>
                    </a:prstGeom>
                  </pic:spPr>
                </pic:pic>
              </a:graphicData>
            </a:graphic>
            <wp14:sizeRelH relativeFrom="margin">
              <wp14:pctWidth>0</wp14:pctWidth>
            </wp14:sizeRelH>
            <wp14:sizeRelV relativeFrom="margin">
              <wp14:pctHeight>0</wp14:pctHeight>
            </wp14:sizeRelV>
          </wp:anchor>
        </w:drawing>
      </w:r>
    </w:p>
    <w:p w14:paraId="2DF8954B" w14:textId="77777777" w:rsidR="006D12CB" w:rsidRDefault="006D12CB" w:rsidP="006D12CB">
      <w:pPr>
        <w:pStyle w:val="Textoindependiente"/>
        <w:jc w:val="center"/>
        <w:rPr>
          <w:rFonts w:ascii="Century Gothic" w:hAnsi="Century Gothic"/>
          <w:sz w:val="20"/>
          <w:lang w:eastAsia="es-CO"/>
        </w:rPr>
      </w:pPr>
      <w:r w:rsidRPr="00184EED">
        <w:rPr>
          <w:rFonts w:ascii="Century Gothic" w:hAnsi="Century Gothic"/>
          <w:sz w:val="20"/>
          <w:lang w:eastAsia="es-CO"/>
        </w:rPr>
        <w:t xml:space="preserve">Ilustración1. </w:t>
      </w:r>
      <w:r>
        <w:rPr>
          <w:rFonts w:ascii="Century Gothic" w:hAnsi="Century Gothic"/>
          <w:sz w:val="20"/>
          <w:lang w:eastAsia="es-CO"/>
        </w:rPr>
        <w:t>Ciclo de</w:t>
      </w:r>
      <w:r w:rsidRPr="00184EED">
        <w:rPr>
          <w:rFonts w:ascii="Century Gothic" w:hAnsi="Century Gothic"/>
          <w:sz w:val="20"/>
          <w:lang w:eastAsia="es-CO"/>
        </w:rPr>
        <w:t xml:space="preserve"> administración del riesgo</w:t>
      </w:r>
      <w:r>
        <w:rPr>
          <w:rFonts w:ascii="Century Gothic" w:hAnsi="Century Gothic"/>
          <w:sz w:val="20"/>
          <w:lang w:eastAsia="es-CO"/>
        </w:rPr>
        <w:t xml:space="preserve"> MHCP.</w:t>
      </w:r>
    </w:p>
    <w:p w14:paraId="34843803" w14:textId="77777777" w:rsidR="006D12CB" w:rsidRDefault="006D12CB" w:rsidP="006D12CB">
      <w:pPr>
        <w:pStyle w:val="Textoindependiente"/>
        <w:jc w:val="center"/>
        <w:rPr>
          <w:rFonts w:ascii="Century Gothic" w:hAnsi="Century Gothic"/>
          <w:sz w:val="20"/>
          <w:lang w:eastAsia="es-CO"/>
        </w:rPr>
      </w:pPr>
    </w:p>
    <w:p w14:paraId="4F6595CB" w14:textId="77777777" w:rsidR="006D12CB" w:rsidRPr="007B5E6B" w:rsidRDefault="006D12CB" w:rsidP="006D12CB">
      <w:pPr>
        <w:pStyle w:val="Ttulo2"/>
        <w:rPr>
          <w:rFonts w:ascii="Century Gothic" w:eastAsiaTheme="minorHAnsi" w:hAnsi="Century Gothic" w:cstheme="minorBidi"/>
          <w:sz w:val="24"/>
          <w:szCs w:val="24"/>
          <w:lang w:eastAsia="es-CO"/>
        </w:rPr>
      </w:pPr>
      <w:bookmarkStart w:id="7" w:name="_Toc188952381"/>
      <w:r w:rsidRPr="007B5E6B">
        <w:rPr>
          <w:rFonts w:ascii="Century Gothic" w:eastAsiaTheme="minorHAnsi" w:hAnsi="Century Gothic" w:cstheme="minorBidi"/>
          <w:sz w:val="24"/>
          <w:szCs w:val="24"/>
          <w:lang w:eastAsia="es-CO"/>
        </w:rPr>
        <w:lastRenderedPageBreak/>
        <w:t>4.2 Contexto</w:t>
      </w:r>
      <w:bookmarkEnd w:id="7"/>
      <w:r w:rsidRPr="007B5E6B">
        <w:rPr>
          <w:rFonts w:ascii="Century Gothic" w:eastAsiaTheme="minorHAnsi" w:hAnsi="Century Gothic" w:cstheme="minorBidi"/>
          <w:sz w:val="24"/>
          <w:szCs w:val="24"/>
          <w:lang w:eastAsia="es-CO"/>
        </w:rPr>
        <w:t xml:space="preserve"> </w:t>
      </w:r>
    </w:p>
    <w:p w14:paraId="07306A43" w14:textId="77777777" w:rsidR="006D12CB" w:rsidRDefault="006D12CB" w:rsidP="006D12CB">
      <w:pPr>
        <w:jc w:val="both"/>
        <w:rPr>
          <w:rFonts w:ascii="Century Gothic" w:hAnsi="Century Gothic"/>
          <w:lang w:eastAsia="es-CO"/>
        </w:rPr>
      </w:pPr>
    </w:p>
    <w:p w14:paraId="676933D3" w14:textId="77777777" w:rsidR="006D12CB" w:rsidRDefault="006D12CB" w:rsidP="006D12CB">
      <w:pPr>
        <w:jc w:val="both"/>
        <w:rPr>
          <w:rFonts w:ascii="Century Gothic" w:hAnsi="Century Gothic"/>
          <w:lang w:eastAsia="es-CO"/>
        </w:rPr>
      </w:pPr>
      <w:r w:rsidRPr="00C44325">
        <w:rPr>
          <w:rFonts w:ascii="Century Gothic" w:hAnsi="Century Gothic" w:cstheme="minorBidi"/>
          <w:sz w:val="24"/>
          <w:szCs w:val="24"/>
          <w:lang w:eastAsia="es-CO"/>
        </w:rPr>
        <w:t xml:space="preserve">El primer paso para la elaboración del diagnóstico y la determinación del contexto es la </w:t>
      </w:r>
      <w:r w:rsidRPr="00C44325">
        <w:rPr>
          <w:rFonts w:ascii="Century Gothic" w:hAnsi="Century Gothic"/>
          <w:sz w:val="24"/>
          <w:szCs w:val="24"/>
          <w:lang w:eastAsia="es-CO"/>
        </w:rPr>
        <w:t>recopilación y análisis de la documentación e información que resulte relevante para realizar un diagnóstico inicial del estado de la administración de los riesgos de seguridad digital dentro de la entidad.</w:t>
      </w:r>
    </w:p>
    <w:p w14:paraId="49F61B4A" w14:textId="77777777" w:rsidR="006D12CB" w:rsidRPr="006467C8" w:rsidRDefault="006D12CB" w:rsidP="006D12CB">
      <w:pPr>
        <w:jc w:val="both"/>
        <w:rPr>
          <w:rFonts w:ascii="Century Gothic" w:hAnsi="Century Gothic"/>
          <w:sz w:val="22"/>
          <w:szCs w:val="22"/>
        </w:rPr>
      </w:pPr>
      <w:r w:rsidRPr="006467C8">
        <w:rPr>
          <w:rFonts w:ascii="Century Gothic" w:hAnsi="Century Gothic"/>
          <w:sz w:val="22"/>
          <w:szCs w:val="22"/>
        </w:rPr>
        <w:t xml:space="preserve">Esta documentación e información es también necesaria para el desarrollo de cada una de las actividades que se describen a continuación, en especial para el análisis del contexto y su incidencia en el proceso de </w:t>
      </w:r>
      <w:r>
        <w:rPr>
          <w:rFonts w:ascii="Century Gothic" w:hAnsi="Century Gothic"/>
          <w:sz w:val="22"/>
          <w:szCs w:val="22"/>
        </w:rPr>
        <w:t>gestión</w:t>
      </w:r>
      <w:r w:rsidRPr="006467C8">
        <w:rPr>
          <w:rFonts w:ascii="Century Gothic" w:hAnsi="Century Gothic"/>
          <w:sz w:val="22"/>
          <w:szCs w:val="22"/>
        </w:rPr>
        <w:t xml:space="preserve"> de los riesgos asociados </w:t>
      </w:r>
      <w:r>
        <w:rPr>
          <w:rFonts w:ascii="Century Gothic" w:hAnsi="Century Gothic"/>
          <w:sz w:val="22"/>
          <w:szCs w:val="22"/>
        </w:rPr>
        <w:t>a seguridad digital y ciberseguridad</w:t>
      </w:r>
    </w:p>
    <w:p w14:paraId="0181C678" w14:textId="77777777" w:rsidR="006D12CB" w:rsidRDefault="006D12CB" w:rsidP="006D12CB">
      <w:pPr>
        <w:widowControl w:val="0"/>
        <w:autoSpaceDE w:val="0"/>
        <w:autoSpaceDN w:val="0"/>
        <w:adjustRightInd w:val="0"/>
        <w:jc w:val="both"/>
        <w:rPr>
          <w:rFonts w:ascii="Century Gothic" w:hAnsi="Century Gothic" w:cs="Arial"/>
          <w:sz w:val="22"/>
          <w:szCs w:val="22"/>
        </w:rPr>
      </w:pPr>
      <w:r w:rsidRPr="006467C8">
        <w:rPr>
          <w:rFonts w:ascii="Century Gothic" w:hAnsi="Century Gothic" w:cs="Arial"/>
          <w:sz w:val="22"/>
          <w:szCs w:val="22"/>
        </w:rPr>
        <w:t>La información y documentación que podría ser relevante para este proceso sería la siguiente:</w:t>
      </w:r>
    </w:p>
    <w:tbl>
      <w:tblPr>
        <w:tblW w:w="8505" w:type="dxa"/>
        <w:jc w:val="center"/>
        <w:tblBorders>
          <w:top w:val="dashed" w:sz="4" w:space="0" w:color="0070C0"/>
          <w:left w:val="dashed" w:sz="4" w:space="0" w:color="0070C0"/>
          <w:bottom w:val="dashed" w:sz="4" w:space="0" w:color="0070C0"/>
          <w:right w:val="dashed" w:sz="4" w:space="0" w:color="0070C0"/>
          <w:insideH w:val="dashed" w:sz="4" w:space="0" w:color="0070C0"/>
          <w:insideV w:val="dashed" w:sz="4" w:space="0" w:color="0070C0"/>
        </w:tblBorders>
        <w:tblLook w:val="04A0" w:firstRow="1" w:lastRow="0" w:firstColumn="1" w:lastColumn="0" w:noHBand="0" w:noVBand="1"/>
      </w:tblPr>
      <w:tblGrid>
        <w:gridCol w:w="4490"/>
        <w:gridCol w:w="4015"/>
      </w:tblGrid>
      <w:tr w:rsidR="006D12CB" w:rsidRPr="00FD2921" w14:paraId="15CDBFEE" w14:textId="77777777" w:rsidTr="00741532">
        <w:trPr>
          <w:trHeight w:val="57"/>
          <w:jc w:val="center"/>
        </w:trPr>
        <w:tc>
          <w:tcPr>
            <w:tcW w:w="4490" w:type="dxa"/>
            <w:shd w:val="clear" w:color="auto" w:fill="auto"/>
            <w:vAlign w:val="center"/>
          </w:tcPr>
          <w:p w14:paraId="6AA7A23D" w14:textId="77777777" w:rsidR="006D12CB" w:rsidRPr="0036705A" w:rsidRDefault="006D12CB" w:rsidP="00741532">
            <w:pPr>
              <w:widowControl w:val="0"/>
              <w:autoSpaceDE w:val="0"/>
              <w:autoSpaceDN w:val="0"/>
              <w:adjustRightInd w:val="0"/>
              <w:ind w:left="34"/>
              <w:rPr>
                <w:rFonts w:ascii="Century Gothic" w:hAnsi="Century Gothic" w:cs="Arial"/>
              </w:rPr>
            </w:pPr>
            <w:r w:rsidRPr="0036705A">
              <w:rPr>
                <w:rFonts w:ascii="Century Gothic" w:hAnsi="Century Gothic" w:cs="Arial"/>
              </w:rPr>
              <w:t>Información sobre la naturaleza jurídica y</w:t>
            </w:r>
            <w:r w:rsidRPr="00D15335">
              <w:rPr>
                <w:rFonts w:ascii="Century Gothic" w:hAnsi="Century Gothic" w:cs="Arial"/>
              </w:rPr>
              <w:t xml:space="preserve"> objeto de</w:t>
            </w:r>
            <w:r>
              <w:rPr>
                <w:rFonts w:ascii="Century Gothic" w:hAnsi="Century Gothic" w:cs="Arial"/>
              </w:rPr>
              <w:t>l MHCP</w:t>
            </w:r>
          </w:p>
        </w:tc>
        <w:tc>
          <w:tcPr>
            <w:tcW w:w="4015" w:type="dxa"/>
            <w:shd w:val="clear" w:color="auto" w:fill="auto"/>
            <w:vAlign w:val="center"/>
          </w:tcPr>
          <w:p w14:paraId="3C07E44A" w14:textId="77777777" w:rsidR="006D12CB" w:rsidRPr="0036705A" w:rsidRDefault="006D12CB" w:rsidP="00741532">
            <w:pPr>
              <w:widowControl w:val="0"/>
              <w:autoSpaceDE w:val="0"/>
              <w:autoSpaceDN w:val="0"/>
              <w:adjustRightInd w:val="0"/>
              <w:ind w:left="80"/>
              <w:rPr>
                <w:rFonts w:ascii="Century Gothic" w:hAnsi="Century Gothic" w:cs="Arial"/>
              </w:rPr>
            </w:pPr>
            <w:r w:rsidRPr="00D15335">
              <w:rPr>
                <w:rFonts w:ascii="Century Gothic" w:hAnsi="Century Gothic" w:cs="Arial"/>
              </w:rPr>
              <w:t>Normas que regulan la entidad</w:t>
            </w:r>
          </w:p>
        </w:tc>
      </w:tr>
      <w:tr w:rsidR="006D12CB" w:rsidRPr="00FD2921" w14:paraId="02498E3E" w14:textId="77777777" w:rsidTr="00741532">
        <w:trPr>
          <w:trHeight w:val="57"/>
          <w:jc w:val="center"/>
        </w:trPr>
        <w:tc>
          <w:tcPr>
            <w:tcW w:w="4490" w:type="dxa"/>
            <w:shd w:val="clear" w:color="auto" w:fill="auto"/>
            <w:vAlign w:val="center"/>
          </w:tcPr>
          <w:p w14:paraId="1148C729" w14:textId="77777777" w:rsidR="006D12CB" w:rsidRPr="00FD2921" w:rsidRDefault="006D12CB" w:rsidP="00741532">
            <w:pPr>
              <w:widowControl w:val="0"/>
              <w:autoSpaceDE w:val="0"/>
              <w:autoSpaceDN w:val="0"/>
              <w:adjustRightInd w:val="0"/>
              <w:ind w:left="34"/>
              <w:rPr>
                <w:rFonts w:ascii="Century Gothic" w:hAnsi="Century Gothic" w:cs="Arial"/>
              </w:rPr>
            </w:pPr>
            <w:r w:rsidRPr="00FD2921">
              <w:rPr>
                <w:rFonts w:ascii="Century Gothic" w:hAnsi="Century Gothic" w:cs="Arial"/>
              </w:rPr>
              <w:t>Funciones generales de la entidad</w:t>
            </w:r>
          </w:p>
        </w:tc>
        <w:tc>
          <w:tcPr>
            <w:tcW w:w="4015" w:type="dxa"/>
            <w:shd w:val="clear" w:color="auto" w:fill="auto"/>
            <w:vAlign w:val="center"/>
          </w:tcPr>
          <w:p w14:paraId="300D1E20" w14:textId="77777777" w:rsidR="006D12CB" w:rsidRPr="0036705A" w:rsidRDefault="006D12CB" w:rsidP="00741532">
            <w:pPr>
              <w:widowControl w:val="0"/>
              <w:autoSpaceDE w:val="0"/>
              <w:autoSpaceDN w:val="0"/>
              <w:adjustRightInd w:val="0"/>
              <w:ind w:left="80"/>
              <w:rPr>
                <w:rFonts w:ascii="Century Gothic" w:hAnsi="Century Gothic" w:cs="Arial"/>
              </w:rPr>
            </w:pPr>
            <w:r w:rsidRPr="00C44325">
              <w:rPr>
                <w:rFonts w:ascii="Century Gothic" w:hAnsi="Century Gothic" w:cs="Arial"/>
              </w:rPr>
              <w:t>Planes de capacitación en ciberseguridad</w:t>
            </w:r>
          </w:p>
        </w:tc>
      </w:tr>
      <w:tr w:rsidR="006D12CB" w:rsidRPr="00FD2921" w14:paraId="57AE9B6E" w14:textId="77777777" w:rsidTr="00741532">
        <w:trPr>
          <w:trHeight w:val="57"/>
          <w:jc w:val="center"/>
        </w:trPr>
        <w:tc>
          <w:tcPr>
            <w:tcW w:w="4490" w:type="dxa"/>
            <w:shd w:val="clear" w:color="auto" w:fill="auto"/>
            <w:vAlign w:val="center"/>
          </w:tcPr>
          <w:p w14:paraId="5AE2811E" w14:textId="77777777" w:rsidR="006D12CB" w:rsidRPr="00FD2921" w:rsidRDefault="006D12CB" w:rsidP="00741532">
            <w:pPr>
              <w:widowControl w:val="0"/>
              <w:autoSpaceDE w:val="0"/>
              <w:autoSpaceDN w:val="0"/>
              <w:adjustRightInd w:val="0"/>
              <w:ind w:left="34"/>
              <w:rPr>
                <w:rFonts w:ascii="Century Gothic" w:hAnsi="Century Gothic" w:cs="Arial"/>
              </w:rPr>
            </w:pPr>
            <w:r w:rsidRPr="00FD2921">
              <w:rPr>
                <w:rFonts w:ascii="Century Gothic" w:hAnsi="Century Gothic" w:cs="Arial"/>
              </w:rPr>
              <w:t>Políticas d</w:t>
            </w:r>
            <w:r>
              <w:rPr>
                <w:rFonts w:ascii="Century Gothic" w:hAnsi="Century Gothic" w:cs="Arial"/>
              </w:rPr>
              <w:t>e Seguridad de la Información</w:t>
            </w:r>
          </w:p>
        </w:tc>
        <w:tc>
          <w:tcPr>
            <w:tcW w:w="4015" w:type="dxa"/>
            <w:shd w:val="clear" w:color="auto" w:fill="auto"/>
            <w:vAlign w:val="center"/>
          </w:tcPr>
          <w:p w14:paraId="3E803644" w14:textId="77777777" w:rsidR="006D12CB" w:rsidRPr="0036705A" w:rsidRDefault="006D12CB" w:rsidP="00741532">
            <w:pPr>
              <w:widowControl w:val="0"/>
              <w:autoSpaceDE w:val="0"/>
              <w:autoSpaceDN w:val="0"/>
              <w:adjustRightInd w:val="0"/>
              <w:ind w:left="80"/>
              <w:rPr>
                <w:rFonts w:ascii="Century Gothic" w:hAnsi="Century Gothic" w:cs="Arial"/>
              </w:rPr>
            </w:pPr>
            <w:r w:rsidRPr="00D15335">
              <w:rPr>
                <w:rFonts w:ascii="Century Gothic" w:hAnsi="Century Gothic" w:cs="Arial"/>
              </w:rPr>
              <w:t>Objetivos estratégicos</w:t>
            </w:r>
          </w:p>
        </w:tc>
      </w:tr>
      <w:tr w:rsidR="006D12CB" w:rsidRPr="00FD2921" w14:paraId="2DA94AD5" w14:textId="77777777" w:rsidTr="00741532">
        <w:trPr>
          <w:trHeight w:val="57"/>
          <w:jc w:val="center"/>
        </w:trPr>
        <w:tc>
          <w:tcPr>
            <w:tcW w:w="4490" w:type="dxa"/>
            <w:shd w:val="clear" w:color="auto" w:fill="auto"/>
            <w:vAlign w:val="center"/>
          </w:tcPr>
          <w:p w14:paraId="608DA4CC" w14:textId="77777777" w:rsidR="006D12CB" w:rsidRPr="00FD2921" w:rsidRDefault="006D12CB" w:rsidP="00741532">
            <w:pPr>
              <w:widowControl w:val="0"/>
              <w:autoSpaceDE w:val="0"/>
              <w:autoSpaceDN w:val="0"/>
              <w:adjustRightInd w:val="0"/>
              <w:ind w:left="34"/>
              <w:rPr>
                <w:rFonts w:ascii="Century Gothic" w:hAnsi="Century Gothic" w:cs="Arial"/>
              </w:rPr>
            </w:pPr>
            <w:r w:rsidRPr="00FD2921">
              <w:rPr>
                <w:rFonts w:ascii="Century Gothic" w:hAnsi="Century Gothic" w:cs="Arial"/>
              </w:rPr>
              <w:t>Código de Buen Gobierno</w:t>
            </w:r>
          </w:p>
        </w:tc>
        <w:tc>
          <w:tcPr>
            <w:tcW w:w="4015" w:type="dxa"/>
            <w:shd w:val="clear" w:color="auto" w:fill="auto"/>
            <w:vAlign w:val="center"/>
          </w:tcPr>
          <w:p w14:paraId="34F81E25" w14:textId="77777777" w:rsidR="006D12CB" w:rsidRPr="0036705A" w:rsidRDefault="006D12CB" w:rsidP="00741532">
            <w:pPr>
              <w:widowControl w:val="0"/>
              <w:autoSpaceDE w:val="0"/>
              <w:autoSpaceDN w:val="0"/>
              <w:adjustRightInd w:val="0"/>
              <w:ind w:left="80"/>
              <w:rPr>
                <w:rFonts w:ascii="Century Gothic" w:hAnsi="Century Gothic" w:cs="Arial"/>
              </w:rPr>
            </w:pPr>
            <w:r w:rsidRPr="00FD2921">
              <w:rPr>
                <w:rFonts w:ascii="Century Gothic" w:hAnsi="Century Gothic" w:cs="Arial"/>
              </w:rPr>
              <w:t xml:space="preserve">Organigrama institucional, descripción de </w:t>
            </w:r>
            <w:r w:rsidRPr="00D15335">
              <w:rPr>
                <w:rFonts w:ascii="Century Gothic" w:hAnsi="Century Gothic" w:cs="Arial"/>
              </w:rPr>
              <w:t>funciones</w:t>
            </w:r>
          </w:p>
        </w:tc>
      </w:tr>
      <w:tr w:rsidR="006D12CB" w:rsidRPr="00FD2921" w14:paraId="55DA12CA" w14:textId="77777777" w:rsidTr="00741532">
        <w:trPr>
          <w:trHeight w:val="57"/>
          <w:jc w:val="center"/>
        </w:trPr>
        <w:tc>
          <w:tcPr>
            <w:tcW w:w="4490" w:type="dxa"/>
            <w:shd w:val="clear" w:color="auto" w:fill="auto"/>
            <w:vAlign w:val="center"/>
          </w:tcPr>
          <w:p w14:paraId="52A89B9A" w14:textId="77777777" w:rsidR="006D12CB" w:rsidRPr="00FD2921" w:rsidRDefault="006D12CB" w:rsidP="00741532">
            <w:pPr>
              <w:widowControl w:val="0"/>
              <w:autoSpaceDE w:val="0"/>
              <w:autoSpaceDN w:val="0"/>
              <w:adjustRightInd w:val="0"/>
              <w:ind w:left="34"/>
              <w:rPr>
                <w:rFonts w:ascii="Century Gothic" w:hAnsi="Century Gothic" w:cs="Arial"/>
              </w:rPr>
            </w:pPr>
            <w:r>
              <w:rPr>
                <w:rFonts w:ascii="Century Gothic" w:hAnsi="Century Gothic" w:cs="Arial"/>
              </w:rPr>
              <w:t xml:space="preserve">Plan de respuesta antes incidentes </w:t>
            </w:r>
          </w:p>
        </w:tc>
        <w:tc>
          <w:tcPr>
            <w:tcW w:w="4015" w:type="dxa"/>
            <w:shd w:val="clear" w:color="auto" w:fill="auto"/>
            <w:vAlign w:val="center"/>
          </w:tcPr>
          <w:p w14:paraId="29665510" w14:textId="77777777" w:rsidR="006D12CB" w:rsidRPr="0036705A" w:rsidRDefault="006D12CB" w:rsidP="00741532">
            <w:pPr>
              <w:widowControl w:val="0"/>
              <w:autoSpaceDE w:val="0"/>
              <w:autoSpaceDN w:val="0"/>
              <w:adjustRightInd w:val="0"/>
              <w:ind w:left="80"/>
              <w:rPr>
                <w:rFonts w:ascii="Century Gothic" w:hAnsi="Century Gothic" w:cs="Arial"/>
              </w:rPr>
            </w:pPr>
            <w:r w:rsidRPr="007B5E6B">
              <w:rPr>
                <w:rFonts w:ascii="Century Gothic" w:hAnsi="Century Gothic" w:cs="Arial"/>
              </w:rPr>
              <w:t>Evaluación de vulnerabilidades</w:t>
            </w:r>
          </w:p>
        </w:tc>
      </w:tr>
      <w:tr w:rsidR="006D12CB" w:rsidRPr="00FD2921" w14:paraId="4871615A" w14:textId="77777777" w:rsidTr="00741532">
        <w:trPr>
          <w:trHeight w:val="57"/>
          <w:jc w:val="center"/>
        </w:trPr>
        <w:tc>
          <w:tcPr>
            <w:tcW w:w="4490" w:type="dxa"/>
            <w:shd w:val="clear" w:color="auto" w:fill="auto"/>
            <w:vAlign w:val="center"/>
          </w:tcPr>
          <w:p w14:paraId="2A0FB044" w14:textId="77777777" w:rsidR="006D12CB" w:rsidRPr="00FD2921" w:rsidRDefault="006D12CB" w:rsidP="00741532">
            <w:pPr>
              <w:widowControl w:val="0"/>
              <w:autoSpaceDE w:val="0"/>
              <w:autoSpaceDN w:val="0"/>
              <w:adjustRightInd w:val="0"/>
              <w:ind w:left="34"/>
              <w:rPr>
                <w:rFonts w:ascii="Century Gothic" w:hAnsi="Century Gothic" w:cs="Arial"/>
              </w:rPr>
            </w:pPr>
            <w:r>
              <w:rPr>
                <w:rFonts w:ascii="Century Gothic" w:hAnsi="Century Gothic" w:cs="Arial"/>
              </w:rPr>
              <w:t>Evaluaciones de riesgos previas</w:t>
            </w:r>
          </w:p>
        </w:tc>
        <w:tc>
          <w:tcPr>
            <w:tcW w:w="4015" w:type="dxa"/>
            <w:shd w:val="clear" w:color="auto" w:fill="auto"/>
            <w:vAlign w:val="center"/>
          </w:tcPr>
          <w:p w14:paraId="36E9F539" w14:textId="77777777" w:rsidR="006D12CB" w:rsidRPr="00FD2921" w:rsidRDefault="006D12CB" w:rsidP="00741532">
            <w:pPr>
              <w:widowControl w:val="0"/>
              <w:autoSpaceDE w:val="0"/>
              <w:autoSpaceDN w:val="0"/>
              <w:adjustRightInd w:val="0"/>
              <w:ind w:left="80"/>
              <w:rPr>
                <w:rFonts w:ascii="Century Gothic" w:hAnsi="Century Gothic" w:cs="Arial"/>
              </w:rPr>
            </w:pPr>
            <w:r w:rsidRPr="007B5E6B">
              <w:rPr>
                <w:rFonts w:ascii="Century Gothic" w:hAnsi="Century Gothic" w:cs="Arial"/>
              </w:rPr>
              <w:t>Pruebas de penetración (</w:t>
            </w:r>
            <w:proofErr w:type="spellStart"/>
            <w:r w:rsidRPr="007B5E6B">
              <w:rPr>
                <w:rFonts w:ascii="Century Gothic" w:hAnsi="Century Gothic" w:cs="Arial"/>
              </w:rPr>
              <w:t>Pentesting</w:t>
            </w:r>
            <w:proofErr w:type="spellEnd"/>
            <w:r w:rsidRPr="007B5E6B">
              <w:rPr>
                <w:rFonts w:ascii="Century Gothic" w:hAnsi="Century Gothic" w:cs="Arial"/>
              </w:rPr>
              <w:t>)</w:t>
            </w:r>
          </w:p>
        </w:tc>
      </w:tr>
      <w:tr w:rsidR="006D12CB" w:rsidRPr="00FD2921" w14:paraId="616C0BFA" w14:textId="77777777" w:rsidTr="00741532">
        <w:trPr>
          <w:trHeight w:val="57"/>
          <w:jc w:val="center"/>
        </w:trPr>
        <w:tc>
          <w:tcPr>
            <w:tcW w:w="4490" w:type="dxa"/>
            <w:shd w:val="clear" w:color="auto" w:fill="auto"/>
            <w:vAlign w:val="center"/>
          </w:tcPr>
          <w:p w14:paraId="40B084C6" w14:textId="77777777" w:rsidR="006D12CB" w:rsidRPr="00FD2921" w:rsidRDefault="006D12CB" w:rsidP="00741532">
            <w:pPr>
              <w:widowControl w:val="0"/>
              <w:autoSpaceDE w:val="0"/>
              <w:autoSpaceDN w:val="0"/>
              <w:adjustRightInd w:val="0"/>
              <w:ind w:left="34"/>
              <w:rPr>
                <w:rFonts w:ascii="Century Gothic" w:hAnsi="Century Gothic" w:cs="Arial"/>
              </w:rPr>
            </w:pPr>
            <w:r w:rsidRPr="00FD2921">
              <w:rPr>
                <w:rFonts w:ascii="Century Gothic" w:hAnsi="Century Gothic" w:cs="Arial"/>
              </w:rPr>
              <w:t>Descripción de herramientas y plataformas tecnológicas con la que cuenta la entidad para el desarrollo de sus funcione</w:t>
            </w:r>
            <w:r>
              <w:rPr>
                <w:rFonts w:ascii="Century Gothic" w:hAnsi="Century Gothic" w:cs="Arial"/>
              </w:rPr>
              <w:t>s.</w:t>
            </w:r>
          </w:p>
        </w:tc>
        <w:tc>
          <w:tcPr>
            <w:tcW w:w="4015" w:type="dxa"/>
            <w:shd w:val="clear" w:color="auto" w:fill="auto"/>
            <w:vAlign w:val="center"/>
          </w:tcPr>
          <w:p w14:paraId="4EE279EB" w14:textId="77777777" w:rsidR="006D12CB" w:rsidRPr="0036705A" w:rsidRDefault="006D12CB" w:rsidP="00741532">
            <w:pPr>
              <w:widowControl w:val="0"/>
              <w:autoSpaceDE w:val="0"/>
              <w:autoSpaceDN w:val="0"/>
              <w:adjustRightInd w:val="0"/>
              <w:ind w:left="80"/>
              <w:rPr>
                <w:rFonts w:ascii="Century Gothic" w:hAnsi="Century Gothic" w:cs="Arial"/>
              </w:rPr>
            </w:pPr>
            <w:r w:rsidRPr="007B5E6B">
              <w:rPr>
                <w:rFonts w:ascii="Century Gothic" w:hAnsi="Century Gothic" w:cs="Arial"/>
              </w:rPr>
              <w:t>Lista de proveedores y servicios críticos</w:t>
            </w:r>
          </w:p>
        </w:tc>
      </w:tr>
      <w:tr w:rsidR="006D12CB" w:rsidRPr="00FD2921" w14:paraId="4699AA45" w14:textId="77777777" w:rsidTr="00741532">
        <w:trPr>
          <w:trHeight w:val="57"/>
          <w:jc w:val="center"/>
        </w:trPr>
        <w:tc>
          <w:tcPr>
            <w:tcW w:w="4490" w:type="dxa"/>
            <w:shd w:val="clear" w:color="auto" w:fill="auto"/>
            <w:vAlign w:val="center"/>
          </w:tcPr>
          <w:p w14:paraId="09146D56" w14:textId="77777777" w:rsidR="006D12CB" w:rsidRPr="00FD2921" w:rsidRDefault="006D12CB" w:rsidP="00741532">
            <w:pPr>
              <w:widowControl w:val="0"/>
              <w:autoSpaceDE w:val="0"/>
              <w:autoSpaceDN w:val="0"/>
              <w:adjustRightInd w:val="0"/>
              <w:ind w:left="34"/>
              <w:rPr>
                <w:rFonts w:ascii="Century Gothic" w:hAnsi="Century Gothic" w:cs="Arial"/>
              </w:rPr>
            </w:pPr>
            <w:r w:rsidRPr="00C44325">
              <w:rPr>
                <w:rFonts w:ascii="Century Gothic" w:hAnsi="Century Gothic" w:cs="Arial"/>
              </w:rPr>
              <w:t>Plan de continuidad del negocio (BCP)</w:t>
            </w:r>
          </w:p>
        </w:tc>
        <w:tc>
          <w:tcPr>
            <w:tcW w:w="4015" w:type="dxa"/>
            <w:shd w:val="clear" w:color="auto" w:fill="auto"/>
            <w:vAlign w:val="center"/>
          </w:tcPr>
          <w:p w14:paraId="6FB324DA" w14:textId="77777777" w:rsidR="006D12CB" w:rsidRPr="0036705A" w:rsidRDefault="006D12CB" w:rsidP="00741532">
            <w:pPr>
              <w:widowControl w:val="0"/>
              <w:autoSpaceDE w:val="0"/>
              <w:autoSpaceDN w:val="0"/>
              <w:adjustRightInd w:val="0"/>
              <w:ind w:left="80"/>
              <w:rPr>
                <w:rFonts w:ascii="Century Gothic" w:hAnsi="Century Gothic" w:cs="Arial"/>
              </w:rPr>
            </w:pPr>
            <w:r w:rsidRPr="007B5E6B">
              <w:rPr>
                <w:rFonts w:ascii="Century Gothic" w:hAnsi="Century Gothic" w:cs="Arial"/>
              </w:rPr>
              <w:t>Planes de respaldo y recuperación de proveedores</w:t>
            </w:r>
          </w:p>
        </w:tc>
      </w:tr>
      <w:tr w:rsidR="006D12CB" w:rsidRPr="00FD2921" w14:paraId="18665CAB" w14:textId="77777777" w:rsidTr="00741532">
        <w:trPr>
          <w:trHeight w:val="57"/>
          <w:jc w:val="center"/>
        </w:trPr>
        <w:tc>
          <w:tcPr>
            <w:tcW w:w="8505" w:type="dxa"/>
            <w:gridSpan w:val="2"/>
            <w:shd w:val="clear" w:color="auto" w:fill="auto"/>
            <w:vAlign w:val="center"/>
          </w:tcPr>
          <w:p w14:paraId="1025E246" w14:textId="77777777" w:rsidR="006D12CB" w:rsidRPr="00FD2921" w:rsidRDefault="006D12CB" w:rsidP="00741532">
            <w:pPr>
              <w:widowControl w:val="0"/>
              <w:autoSpaceDE w:val="0"/>
              <w:autoSpaceDN w:val="0"/>
              <w:adjustRightInd w:val="0"/>
              <w:ind w:left="34"/>
              <w:rPr>
                <w:rFonts w:ascii="Century Gothic" w:hAnsi="Century Gothic" w:cs="Arial"/>
              </w:rPr>
            </w:pPr>
            <w:r w:rsidRPr="00FD2921">
              <w:rPr>
                <w:rFonts w:ascii="Century Gothic" w:hAnsi="Century Gothic" w:cs="Arial"/>
              </w:rPr>
              <w:t>Otros documentos que consideren relevantes</w:t>
            </w:r>
          </w:p>
        </w:tc>
      </w:tr>
    </w:tbl>
    <w:p w14:paraId="29FDB94E" w14:textId="77777777" w:rsidR="006D12CB" w:rsidRDefault="006D12CB" w:rsidP="006D12CB">
      <w:pPr>
        <w:jc w:val="both"/>
        <w:rPr>
          <w:rFonts w:ascii="Century Gothic" w:hAnsi="Century Gothic"/>
          <w:lang w:eastAsia="es-CO"/>
        </w:rPr>
      </w:pPr>
    </w:p>
    <w:p w14:paraId="67E2308E" w14:textId="77777777" w:rsidR="006D12CB" w:rsidRDefault="006D12CB" w:rsidP="006D12CB">
      <w:pPr>
        <w:jc w:val="both"/>
        <w:rPr>
          <w:rFonts w:ascii="Century Gothic" w:hAnsi="Century Gothic"/>
          <w:lang w:eastAsia="es-CO"/>
        </w:rPr>
      </w:pPr>
    </w:p>
    <w:p w14:paraId="6B6D9E9C" w14:textId="77777777" w:rsidR="006D12CB" w:rsidRPr="00C002BB" w:rsidRDefault="006D12CB" w:rsidP="006D12CB">
      <w:pPr>
        <w:pStyle w:val="Ttulo2"/>
        <w:rPr>
          <w:rFonts w:ascii="Century Gothic" w:eastAsiaTheme="minorHAnsi" w:hAnsi="Century Gothic" w:cstheme="minorBidi"/>
          <w:sz w:val="24"/>
          <w:szCs w:val="24"/>
          <w:lang w:eastAsia="en-US"/>
        </w:rPr>
      </w:pPr>
      <w:bookmarkStart w:id="8" w:name="_Toc188952382"/>
      <w:r w:rsidRPr="00C002BB">
        <w:rPr>
          <w:rFonts w:ascii="Century Gothic" w:eastAsiaTheme="minorHAnsi" w:hAnsi="Century Gothic" w:cstheme="minorBidi"/>
          <w:sz w:val="24"/>
          <w:szCs w:val="24"/>
          <w:lang w:eastAsia="en-US"/>
        </w:rPr>
        <w:t>4.3. Identificación de los riesgos</w:t>
      </w:r>
      <w:bookmarkEnd w:id="8"/>
      <w:r w:rsidRPr="00C002BB">
        <w:rPr>
          <w:rFonts w:ascii="Century Gothic" w:eastAsiaTheme="minorHAnsi" w:hAnsi="Century Gothic" w:cstheme="minorBidi"/>
          <w:sz w:val="24"/>
          <w:szCs w:val="24"/>
          <w:lang w:eastAsia="en-US"/>
        </w:rPr>
        <w:t xml:space="preserve"> </w:t>
      </w:r>
    </w:p>
    <w:p w14:paraId="676ABD82" w14:textId="77777777" w:rsidR="006D12CB" w:rsidRDefault="006D12CB" w:rsidP="006D12CB">
      <w:pPr>
        <w:widowControl w:val="0"/>
        <w:autoSpaceDE w:val="0"/>
        <w:autoSpaceDN w:val="0"/>
        <w:adjustRightInd w:val="0"/>
        <w:jc w:val="both"/>
        <w:rPr>
          <w:rFonts w:ascii="Century Gothic" w:hAnsi="Century Gothic"/>
          <w:sz w:val="22"/>
          <w:szCs w:val="22"/>
        </w:rPr>
      </w:pPr>
    </w:p>
    <w:p w14:paraId="04F5015E" w14:textId="77777777" w:rsidR="006D12CB" w:rsidRDefault="006D12CB" w:rsidP="006D12CB">
      <w:pPr>
        <w:widowControl w:val="0"/>
        <w:autoSpaceDE w:val="0"/>
        <w:autoSpaceDN w:val="0"/>
        <w:adjustRightInd w:val="0"/>
        <w:jc w:val="both"/>
        <w:rPr>
          <w:rFonts w:ascii="Century Gothic" w:hAnsi="Century Gothic"/>
          <w:sz w:val="22"/>
          <w:szCs w:val="22"/>
        </w:rPr>
      </w:pPr>
      <w:r w:rsidRPr="003217A8">
        <w:rPr>
          <w:rFonts w:ascii="Century Gothic" w:hAnsi="Century Gothic"/>
          <w:sz w:val="22"/>
          <w:szCs w:val="22"/>
        </w:rPr>
        <w:t xml:space="preserve">Siguiendo con el proceso, etapas y pasos que recomiendan los </w:t>
      </w:r>
      <w:r>
        <w:rPr>
          <w:rFonts w:ascii="Century Gothic" w:hAnsi="Century Gothic"/>
          <w:sz w:val="22"/>
          <w:szCs w:val="22"/>
        </w:rPr>
        <w:t>lineamientos</w:t>
      </w:r>
      <w:r w:rsidRPr="003217A8">
        <w:rPr>
          <w:rFonts w:ascii="Century Gothic" w:hAnsi="Century Gothic"/>
          <w:sz w:val="22"/>
          <w:szCs w:val="22"/>
        </w:rPr>
        <w:t xml:space="preserve"> </w:t>
      </w:r>
      <w:r>
        <w:rPr>
          <w:rFonts w:ascii="Century Gothic" w:hAnsi="Century Gothic"/>
          <w:sz w:val="22"/>
          <w:szCs w:val="22"/>
        </w:rPr>
        <w:t xml:space="preserve">establecidos en la </w:t>
      </w:r>
      <w:r w:rsidRPr="00692626">
        <w:rPr>
          <w:rFonts w:ascii="Century Gothic" w:hAnsi="Century Gothic"/>
          <w:sz w:val="22"/>
          <w:szCs w:val="22"/>
        </w:rPr>
        <w:t>Guía para la administración del riesgo y el diseño de controles en entidades públicas del DAFP</w:t>
      </w:r>
      <w:r>
        <w:rPr>
          <w:rFonts w:ascii="Century Gothic" w:hAnsi="Century Gothic"/>
          <w:sz w:val="22"/>
          <w:szCs w:val="22"/>
        </w:rPr>
        <w:t xml:space="preserve"> y estándares internacionales</w:t>
      </w:r>
      <w:r w:rsidRPr="003217A8">
        <w:rPr>
          <w:rFonts w:ascii="Century Gothic" w:hAnsi="Century Gothic"/>
          <w:sz w:val="22"/>
          <w:szCs w:val="22"/>
        </w:rPr>
        <w:t xml:space="preserve"> para la administración y supervisión de riesgos</w:t>
      </w:r>
      <w:r>
        <w:rPr>
          <w:rFonts w:ascii="Century Gothic" w:hAnsi="Century Gothic"/>
          <w:sz w:val="22"/>
          <w:szCs w:val="22"/>
        </w:rPr>
        <w:t xml:space="preserve"> de seguridad digital y ciberseguridad</w:t>
      </w:r>
      <w:r w:rsidRPr="003217A8">
        <w:rPr>
          <w:rFonts w:ascii="Century Gothic" w:hAnsi="Century Gothic"/>
          <w:sz w:val="22"/>
          <w:szCs w:val="22"/>
        </w:rPr>
        <w:t xml:space="preserve">, una vez concluida la etapa del </w:t>
      </w:r>
      <w:r>
        <w:rPr>
          <w:rFonts w:ascii="Century Gothic" w:hAnsi="Century Gothic"/>
          <w:sz w:val="22"/>
          <w:szCs w:val="22"/>
        </w:rPr>
        <w:t xml:space="preserve">análisis del </w:t>
      </w:r>
      <w:r w:rsidRPr="003217A8">
        <w:rPr>
          <w:rFonts w:ascii="Century Gothic" w:hAnsi="Century Gothic"/>
          <w:sz w:val="22"/>
          <w:szCs w:val="22"/>
        </w:rPr>
        <w:t xml:space="preserve">contexto, definido el marco conceptual y definidas las bases con las cuales se desarrolla el Sistema, se procede a la ejecución del siguiente paso o etapa del Sistema, es decir, la etapa de </w:t>
      </w:r>
      <w:r w:rsidRPr="003217A8">
        <w:rPr>
          <w:rFonts w:ascii="Century Gothic" w:hAnsi="Century Gothic"/>
          <w:b/>
          <w:sz w:val="22"/>
          <w:szCs w:val="22"/>
        </w:rPr>
        <w:t>IDENTIFICACIÓN DE LOS RIESGOS</w:t>
      </w:r>
      <w:r w:rsidRPr="003217A8">
        <w:rPr>
          <w:rFonts w:ascii="Century Gothic" w:hAnsi="Century Gothic"/>
          <w:sz w:val="22"/>
          <w:szCs w:val="22"/>
        </w:rPr>
        <w:t>, la cual cubre los siguientes aspectos:</w:t>
      </w:r>
    </w:p>
    <w:p w14:paraId="4C3D7167" w14:textId="77777777" w:rsidR="006D12CB" w:rsidRPr="003217A8" w:rsidRDefault="006D12CB" w:rsidP="006D12CB">
      <w:pPr>
        <w:widowControl w:val="0"/>
        <w:autoSpaceDE w:val="0"/>
        <w:autoSpaceDN w:val="0"/>
        <w:adjustRightInd w:val="0"/>
        <w:jc w:val="both"/>
        <w:rPr>
          <w:rFonts w:ascii="Century Gothic" w:hAnsi="Century Gothic"/>
          <w:sz w:val="22"/>
          <w:szCs w:val="22"/>
        </w:rPr>
      </w:pPr>
    </w:p>
    <w:p w14:paraId="46421E28" w14:textId="77777777" w:rsidR="006D12CB" w:rsidRPr="00C002BB" w:rsidRDefault="006D12CB">
      <w:pPr>
        <w:pStyle w:val="Prrafodelista"/>
        <w:numPr>
          <w:ilvl w:val="0"/>
          <w:numId w:val="3"/>
        </w:numPr>
        <w:spacing w:after="200"/>
        <w:contextualSpacing/>
        <w:jc w:val="both"/>
        <w:rPr>
          <w:rFonts w:ascii="Century Gothic" w:hAnsi="Century Gothic" w:cs="Arial"/>
          <w:bCs/>
          <w:sz w:val="22"/>
          <w:szCs w:val="22"/>
        </w:rPr>
      </w:pPr>
      <w:r w:rsidRPr="00C002BB">
        <w:rPr>
          <w:rFonts w:ascii="Century Gothic" w:hAnsi="Century Gothic" w:cs="Arial"/>
          <w:bCs/>
          <w:sz w:val="22"/>
          <w:szCs w:val="22"/>
        </w:rPr>
        <w:t xml:space="preserve">DESCRIPCIÓN DE LOS EVENTOS DE RIESGO DE </w:t>
      </w:r>
      <w:r>
        <w:rPr>
          <w:rFonts w:ascii="Century Gothic" w:hAnsi="Century Gothic" w:cs="Arial"/>
          <w:bCs/>
          <w:sz w:val="22"/>
          <w:szCs w:val="22"/>
        </w:rPr>
        <w:t xml:space="preserve">SEGURIDAD DIGITAL Y CIBERSEGURIDAD </w:t>
      </w:r>
    </w:p>
    <w:p w14:paraId="718BC868" w14:textId="77777777" w:rsidR="006D12CB" w:rsidRPr="00C002BB" w:rsidRDefault="006D12CB">
      <w:pPr>
        <w:pStyle w:val="Prrafodelista"/>
        <w:numPr>
          <w:ilvl w:val="0"/>
          <w:numId w:val="3"/>
        </w:numPr>
        <w:spacing w:after="200"/>
        <w:contextualSpacing/>
        <w:jc w:val="both"/>
        <w:rPr>
          <w:rFonts w:ascii="Century Gothic" w:hAnsi="Century Gothic" w:cs="Arial"/>
          <w:bCs/>
          <w:sz w:val="22"/>
          <w:szCs w:val="22"/>
        </w:rPr>
      </w:pPr>
      <w:r w:rsidRPr="00C002BB">
        <w:rPr>
          <w:rFonts w:ascii="Century Gothic" w:hAnsi="Century Gothic" w:cs="Arial"/>
          <w:bCs/>
          <w:sz w:val="22"/>
          <w:szCs w:val="22"/>
        </w:rPr>
        <w:lastRenderedPageBreak/>
        <w:t>DISEÑO DE LA MATRIZ DE RIESGO INHERENTE.</w:t>
      </w:r>
    </w:p>
    <w:p w14:paraId="1A9442DB" w14:textId="77777777" w:rsidR="006D12CB" w:rsidRPr="00C002BB" w:rsidRDefault="006D12CB">
      <w:pPr>
        <w:pStyle w:val="Prrafodelista"/>
        <w:numPr>
          <w:ilvl w:val="0"/>
          <w:numId w:val="3"/>
        </w:numPr>
        <w:spacing w:after="200"/>
        <w:contextualSpacing/>
        <w:jc w:val="both"/>
        <w:rPr>
          <w:rFonts w:ascii="Century Gothic" w:hAnsi="Century Gothic" w:cs="Arial"/>
          <w:sz w:val="22"/>
          <w:szCs w:val="22"/>
        </w:rPr>
      </w:pPr>
      <w:r w:rsidRPr="00C002BB">
        <w:rPr>
          <w:rFonts w:ascii="Century Gothic" w:hAnsi="Century Gothic" w:cs="Arial"/>
          <w:sz w:val="22"/>
          <w:szCs w:val="22"/>
        </w:rPr>
        <w:t xml:space="preserve">PROCEDIMIENTOS DE IDENTIFICACIÓN DE RIESGOS </w:t>
      </w:r>
      <w:r>
        <w:rPr>
          <w:rFonts w:ascii="Century Gothic" w:hAnsi="Century Gothic" w:cs="Arial"/>
          <w:sz w:val="22"/>
          <w:szCs w:val="22"/>
        </w:rPr>
        <w:t xml:space="preserve">DE SEGURIDAD DIGITAL Y CIBERSEGURIDAD </w:t>
      </w:r>
    </w:p>
    <w:p w14:paraId="44D595D0" w14:textId="77777777" w:rsidR="006D12CB" w:rsidRDefault="006D12CB">
      <w:pPr>
        <w:pStyle w:val="Prrafodelista"/>
        <w:widowControl w:val="0"/>
        <w:numPr>
          <w:ilvl w:val="0"/>
          <w:numId w:val="3"/>
        </w:numPr>
        <w:autoSpaceDE w:val="0"/>
        <w:autoSpaceDN w:val="0"/>
        <w:adjustRightInd w:val="0"/>
        <w:spacing w:after="200"/>
        <w:ind w:right="539"/>
        <w:contextualSpacing/>
        <w:jc w:val="both"/>
        <w:rPr>
          <w:rFonts w:ascii="Century Gothic" w:hAnsi="Century Gothic" w:cs="Arial"/>
          <w:spacing w:val="-3"/>
          <w:w w:val="102"/>
          <w:sz w:val="22"/>
          <w:szCs w:val="22"/>
        </w:rPr>
      </w:pPr>
      <w:r w:rsidRPr="00C002BB">
        <w:rPr>
          <w:rFonts w:ascii="Century Gothic" w:hAnsi="Century Gothic" w:cs="Arial"/>
          <w:spacing w:val="-3"/>
          <w:w w:val="102"/>
          <w:sz w:val="22"/>
          <w:szCs w:val="22"/>
        </w:rPr>
        <w:t xml:space="preserve">IDENTIFICACIÓN DE LOS EVENTOS DE RIESGO. </w:t>
      </w:r>
    </w:p>
    <w:p w14:paraId="50E126A0" w14:textId="77777777" w:rsidR="006D12CB" w:rsidRDefault="006D12CB" w:rsidP="006D12CB">
      <w:pPr>
        <w:widowControl w:val="0"/>
        <w:autoSpaceDE w:val="0"/>
        <w:autoSpaceDN w:val="0"/>
        <w:adjustRightInd w:val="0"/>
        <w:ind w:right="539"/>
        <w:jc w:val="both"/>
        <w:rPr>
          <w:rFonts w:ascii="Century Gothic" w:hAnsi="Century Gothic" w:cs="Arial"/>
          <w:spacing w:val="-3"/>
          <w:w w:val="102"/>
          <w:sz w:val="22"/>
          <w:szCs w:val="22"/>
        </w:rPr>
      </w:pPr>
    </w:p>
    <w:p w14:paraId="6893AEB3" w14:textId="77777777" w:rsidR="006D12CB" w:rsidRPr="00692626" w:rsidRDefault="006D12CB" w:rsidP="006D12CB">
      <w:pPr>
        <w:pStyle w:val="Ttulo2"/>
        <w:rPr>
          <w:rFonts w:ascii="Century Gothic" w:eastAsiaTheme="minorHAnsi" w:hAnsi="Century Gothic" w:cs="Arial"/>
          <w:color w:val="000000"/>
          <w:spacing w:val="-2"/>
          <w:w w:val="102"/>
          <w:sz w:val="24"/>
          <w:szCs w:val="24"/>
        </w:rPr>
      </w:pPr>
      <w:bookmarkStart w:id="9" w:name="_Toc188952383"/>
      <w:r w:rsidRPr="00692626">
        <w:rPr>
          <w:rFonts w:ascii="Century Gothic" w:eastAsiaTheme="minorHAnsi" w:hAnsi="Century Gothic" w:cs="Arial"/>
          <w:color w:val="000000"/>
          <w:spacing w:val="-2"/>
          <w:w w:val="102"/>
          <w:sz w:val="24"/>
          <w:szCs w:val="24"/>
        </w:rPr>
        <w:t>4.4. Medición y Evaluación</w:t>
      </w:r>
      <w:bookmarkEnd w:id="9"/>
      <w:r w:rsidRPr="00692626">
        <w:rPr>
          <w:rFonts w:ascii="Century Gothic" w:eastAsiaTheme="minorHAnsi" w:hAnsi="Century Gothic" w:cs="Arial"/>
          <w:color w:val="000000"/>
          <w:spacing w:val="-2"/>
          <w:w w:val="102"/>
          <w:sz w:val="24"/>
          <w:szCs w:val="24"/>
        </w:rPr>
        <w:t xml:space="preserve"> </w:t>
      </w:r>
    </w:p>
    <w:p w14:paraId="04A1FC6C" w14:textId="77777777" w:rsidR="006D12CB" w:rsidRPr="00692626" w:rsidRDefault="006D12CB" w:rsidP="006D12CB">
      <w:pPr>
        <w:pStyle w:val="Textoindependiente"/>
      </w:pPr>
    </w:p>
    <w:p w14:paraId="555D6438" w14:textId="77777777" w:rsidR="006D12CB" w:rsidRPr="003217A8" w:rsidRDefault="006D12CB" w:rsidP="006D12CB">
      <w:pPr>
        <w:tabs>
          <w:tab w:val="left" w:pos="0"/>
          <w:tab w:val="num" w:pos="2160"/>
        </w:tabs>
        <w:jc w:val="both"/>
        <w:rPr>
          <w:rFonts w:ascii="Century Gothic" w:hAnsi="Century Gothic" w:cs="Arial"/>
          <w:sz w:val="22"/>
          <w:szCs w:val="22"/>
        </w:rPr>
      </w:pPr>
      <w:r w:rsidRPr="003217A8">
        <w:rPr>
          <w:rFonts w:ascii="Century Gothic" w:hAnsi="Century Gothic" w:cs="Arial"/>
          <w:sz w:val="22"/>
          <w:szCs w:val="22"/>
        </w:rPr>
        <w:t>Concluida la etapa de identificación de riesgos de los eventos de riesgo</w:t>
      </w:r>
      <w:r>
        <w:rPr>
          <w:rFonts w:ascii="Century Gothic" w:hAnsi="Century Gothic" w:cs="Arial"/>
          <w:sz w:val="22"/>
          <w:szCs w:val="22"/>
        </w:rPr>
        <w:t>,</w:t>
      </w:r>
      <w:r w:rsidRPr="003217A8">
        <w:rPr>
          <w:rFonts w:ascii="Century Gothic" w:hAnsi="Century Gothic" w:cs="Arial"/>
          <w:sz w:val="22"/>
          <w:szCs w:val="22"/>
        </w:rPr>
        <w:t xml:space="preserve"> debe </w:t>
      </w:r>
      <w:r w:rsidRPr="003F3CEB">
        <w:rPr>
          <w:rFonts w:ascii="Century Gothic" w:hAnsi="Century Gothic" w:cs="Arial"/>
          <w:sz w:val="22"/>
          <w:szCs w:val="22"/>
        </w:rPr>
        <w:t xml:space="preserve">procederse a la medición y evaluación. </w:t>
      </w:r>
      <w:r w:rsidRPr="003F3CEB">
        <w:rPr>
          <w:rFonts w:ascii="Century Gothic" w:hAnsi="Century Gothic" w:cs="Arial"/>
          <w:color w:val="000000"/>
          <w:spacing w:val="-2"/>
          <w:w w:val="102"/>
          <w:sz w:val="22"/>
          <w:szCs w:val="22"/>
        </w:rPr>
        <w:t>El análisi</w:t>
      </w:r>
      <w:r w:rsidRPr="003F3CEB">
        <w:rPr>
          <w:rFonts w:ascii="Century Gothic" w:hAnsi="Century Gothic" w:cs="Arial"/>
          <w:color w:val="000000"/>
          <w:w w:val="102"/>
          <w:sz w:val="22"/>
          <w:szCs w:val="22"/>
        </w:rPr>
        <w:t>s</w:t>
      </w:r>
      <w:r w:rsidRPr="003F3CEB">
        <w:rPr>
          <w:rFonts w:ascii="Century Gothic" w:hAnsi="Century Gothic" w:cs="Arial"/>
          <w:color w:val="000000"/>
          <w:sz w:val="22"/>
          <w:szCs w:val="22"/>
        </w:rPr>
        <w:t xml:space="preserve"> </w:t>
      </w:r>
      <w:r w:rsidRPr="003F3CEB">
        <w:rPr>
          <w:rFonts w:ascii="Century Gothic" w:hAnsi="Century Gothic" w:cs="Arial"/>
          <w:color w:val="000000"/>
          <w:spacing w:val="-2"/>
          <w:w w:val="102"/>
          <w:sz w:val="22"/>
          <w:szCs w:val="22"/>
        </w:rPr>
        <w:t>de</w:t>
      </w:r>
      <w:r w:rsidRPr="003F3CEB">
        <w:rPr>
          <w:rFonts w:ascii="Century Gothic" w:hAnsi="Century Gothic" w:cs="Arial"/>
          <w:color w:val="000000"/>
          <w:spacing w:val="28"/>
          <w:w w:val="102"/>
          <w:sz w:val="22"/>
          <w:szCs w:val="22"/>
        </w:rPr>
        <w:t xml:space="preserve"> </w:t>
      </w:r>
      <w:r w:rsidRPr="003F3CEB">
        <w:rPr>
          <w:rFonts w:ascii="Century Gothic" w:hAnsi="Century Gothic" w:cs="Arial"/>
          <w:color w:val="000000"/>
          <w:spacing w:val="-2"/>
          <w:w w:val="102"/>
          <w:sz w:val="22"/>
          <w:szCs w:val="22"/>
        </w:rPr>
        <w:t xml:space="preserve">riesgos de </w:t>
      </w:r>
      <w:r>
        <w:rPr>
          <w:rFonts w:ascii="Century Gothic" w:hAnsi="Century Gothic" w:cs="Arial"/>
          <w:bCs/>
          <w:color w:val="000000"/>
          <w:sz w:val="22"/>
          <w:szCs w:val="22"/>
        </w:rPr>
        <w:t>Seguridad digital y Ciberseguridad</w:t>
      </w:r>
      <w:r w:rsidRPr="003F3CEB">
        <w:rPr>
          <w:rFonts w:ascii="Century Gothic" w:hAnsi="Century Gothic" w:cs="Arial"/>
          <w:b/>
          <w:bCs/>
          <w:color w:val="000000"/>
          <w:sz w:val="22"/>
          <w:szCs w:val="22"/>
        </w:rPr>
        <w:t xml:space="preserve"> </w:t>
      </w:r>
      <w:r w:rsidRPr="003F3CEB">
        <w:rPr>
          <w:rFonts w:ascii="Century Gothic" w:hAnsi="Century Gothic" w:cs="Arial"/>
          <w:color w:val="000000"/>
          <w:spacing w:val="-2"/>
          <w:w w:val="102"/>
          <w:sz w:val="22"/>
          <w:szCs w:val="22"/>
        </w:rPr>
        <w:t>involucra</w:t>
      </w:r>
      <w:r w:rsidRPr="003F3CEB">
        <w:rPr>
          <w:rFonts w:ascii="Century Gothic" w:hAnsi="Century Gothic" w:cs="Arial"/>
          <w:color w:val="000000"/>
          <w:spacing w:val="40"/>
          <w:w w:val="102"/>
          <w:sz w:val="22"/>
          <w:szCs w:val="22"/>
        </w:rPr>
        <w:t xml:space="preserve"> </w:t>
      </w:r>
      <w:r w:rsidRPr="003F3CEB">
        <w:rPr>
          <w:rFonts w:ascii="Century Gothic" w:hAnsi="Century Gothic" w:cs="Arial"/>
          <w:color w:val="000000"/>
          <w:spacing w:val="-2"/>
          <w:w w:val="102"/>
          <w:sz w:val="22"/>
          <w:szCs w:val="22"/>
        </w:rPr>
        <w:t>medir la probabilidad o posibilidad de ocurrencia del riesgo inherente de cada uno de los eventos, así como el impacto en caso de materializarse mediante los riesgos asociados.</w:t>
      </w:r>
      <w:r w:rsidRPr="003217A8">
        <w:rPr>
          <w:rFonts w:ascii="Century Gothic" w:hAnsi="Century Gothic" w:cs="Arial"/>
          <w:color w:val="000000"/>
          <w:spacing w:val="-2"/>
          <w:w w:val="102"/>
          <w:sz w:val="22"/>
          <w:szCs w:val="22"/>
        </w:rPr>
        <w:t xml:space="preserve"> </w:t>
      </w:r>
    </w:p>
    <w:p w14:paraId="7ADA9FE4" w14:textId="77777777" w:rsidR="006D12CB" w:rsidRPr="003217A8" w:rsidRDefault="006D12CB" w:rsidP="006D12CB">
      <w:pPr>
        <w:widowControl w:val="0"/>
        <w:autoSpaceDE w:val="0"/>
        <w:autoSpaceDN w:val="0"/>
        <w:adjustRightInd w:val="0"/>
        <w:ind w:right="90"/>
        <w:jc w:val="both"/>
        <w:rPr>
          <w:rFonts w:ascii="Century Gothic" w:hAnsi="Century Gothic" w:cs="Arial"/>
          <w:color w:val="000000"/>
          <w:spacing w:val="44"/>
          <w:w w:val="102"/>
          <w:sz w:val="22"/>
          <w:szCs w:val="22"/>
        </w:rPr>
      </w:pPr>
      <w:r w:rsidRPr="003217A8">
        <w:rPr>
          <w:rFonts w:ascii="Century Gothic" w:hAnsi="Century Gothic" w:cs="Arial"/>
          <w:color w:val="000000"/>
          <w:w w:val="102"/>
          <w:sz w:val="22"/>
          <w:szCs w:val="22"/>
        </w:rPr>
        <w:t xml:space="preserve">Las </w:t>
      </w:r>
      <w:r w:rsidRPr="003217A8">
        <w:rPr>
          <w:rFonts w:ascii="Century Gothic" w:hAnsi="Century Gothic" w:cs="Arial"/>
          <w:color w:val="000000"/>
          <w:spacing w:val="-3"/>
          <w:w w:val="102"/>
          <w:sz w:val="22"/>
          <w:szCs w:val="22"/>
        </w:rPr>
        <w:t>consecuencias</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y</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probabilidades</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se</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combinan</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para</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producir</w:t>
      </w:r>
      <w:r w:rsidRPr="003217A8">
        <w:rPr>
          <w:rFonts w:ascii="Century Gothic" w:hAnsi="Century Gothic" w:cs="Arial"/>
          <w:color w:val="000000"/>
          <w:sz w:val="22"/>
          <w:szCs w:val="22"/>
        </w:rPr>
        <w:t xml:space="preserve"> el</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nivel</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de</w:t>
      </w:r>
      <w:r w:rsidRPr="003217A8">
        <w:rPr>
          <w:rFonts w:ascii="Century Gothic" w:hAnsi="Century Gothic" w:cs="Arial"/>
          <w:color w:val="000000"/>
          <w:spacing w:val="44"/>
          <w:w w:val="102"/>
          <w:sz w:val="22"/>
          <w:szCs w:val="22"/>
        </w:rPr>
        <w:t xml:space="preserve"> </w:t>
      </w:r>
      <w:r w:rsidRPr="003217A8">
        <w:rPr>
          <w:rFonts w:ascii="Century Gothic" w:hAnsi="Century Gothic" w:cs="Arial"/>
          <w:color w:val="000000"/>
          <w:spacing w:val="-3"/>
          <w:w w:val="102"/>
          <w:sz w:val="22"/>
          <w:szCs w:val="22"/>
        </w:rPr>
        <w:t>riesgo.</w:t>
      </w:r>
      <w:r w:rsidRPr="003217A8">
        <w:rPr>
          <w:rFonts w:ascii="Century Gothic" w:hAnsi="Century Gothic" w:cs="Arial"/>
          <w:color w:val="000000"/>
          <w:spacing w:val="44"/>
          <w:w w:val="102"/>
          <w:sz w:val="22"/>
          <w:szCs w:val="22"/>
        </w:rPr>
        <w:t xml:space="preserve"> </w:t>
      </w:r>
    </w:p>
    <w:p w14:paraId="3034EF15" w14:textId="77777777" w:rsidR="006D12CB" w:rsidRPr="003217A8" w:rsidRDefault="006D12CB" w:rsidP="006D12CB">
      <w:pPr>
        <w:widowControl w:val="0"/>
        <w:autoSpaceDE w:val="0"/>
        <w:autoSpaceDN w:val="0"/>
        <w:adjustRightInd w:val="0"/>
        <w:ind w:right="90"/>
        <w:jc w:val="both"/>
        <w:rPr>
          <w:rFonts w:ascii="Century Gothic" w:hAnsi="Century Gothic"/>
          <w:sz w:val="22"/>
          <w:szCs w:val="22"/>
        </w:rPr>
      </w:pPr>
      <w:r w:rsidRPr="003F3CEB">
        <w:rPr>
          <w:rFonts w:ascii="Century Gothic" w:hAnsi="Century Gothic" w:cs="Arial"/>
          <w:color w:val="000000"/>
          <w:sz w:val="22"/>
          <w:szCs w:val="22"/>
        </w:rPr>
        <w:t>La mejor forma y la más idónea para medir o evaluar el riesgo de</w:t>
      </w:r>
      <w:r>
        <w:rPr>
          <w:rFonts w:ascii="Century Gothic" w:hAnsi="Century Gothic" w:cs="Arial"/>
          <w:color w:val="000000"/>
          <w:sz w:val="22"/>
          <w:szCs w:val="22"/>
        </w:rPr>
        <w:t xml:space="preserve"> Seguridad</w:t>
      </w:r>
      <w:r w:rsidRPr="003F3CEB">
        <w:rPr>
          <w:rFonts w:ascii="Century Gothic" w:hAnsi="Century Gothic" w:cs="Arial"/>
          <w:color w:val="000000"/>
          <w:sz w:val="22"/>
          <w:szCs w:val="22"/>
        </w:rPr>
        <w:t xml:space="preserve">, es mediante </w:t>
      </w:r>
      <w:r w:rsidRPr="003F3CEB">
        <w:rPr>
          <w:rFonts w:ascii="Century Gothic" w:hAnsi="Century Gothic" w:cs="Arial"/>
          <w:color w:val="000000"/>
          <w:spacing w:val="-2"/>
          <w:w w:val="102"/>
          <w:sz w:val="22"/>
          <w:szCs w:val="22"/>
        </w:rPr>
        <w:t xml:space="preserve">estimaciones cualitativas derivadas del conocimiento de expertos, la experiencia relevante y las prácticas y experiencia del supervisor </w:t>
      </w:r>
      <w:r w:rsidRPr="003F3CEB">
        <w:rPr>
          <w:rFonts w:ascii="Century Gothic" w:hAnsi="Century Gothic" w:cs="Arial"/>
          <w:color w:val="000000"/>
          <w:spacing w:val="-4"/>
          <w:w w:val="102"/>
          <w:sz w:val="22"/>
          <w:szCs w:val="22"/>
        </w:rPr>
        <w:t>que</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reflejen</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el</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grado</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de</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convicción</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de</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que</w:t>
      </w:r>
      <w:r w:rsidRPr="003F3CEB">
        <w:rPr>
          <w:rFonts w:ascii="Century Gothic" w:hAnsi="Century Gothic" w:cs="Arial"/>
          <w:color w:val="000000"/>
          <w:spacing w:val="7"/>
          <w:w w:val="102"/>
          <w:sz w:val="22"/>
          <w:szCs w:val="22"/>
        </w:rPr>
        <w:t xml:space="preserve"> </w:t>
      </w:r>
      <w:r w:rsidRPr="003F3CEB">
        <w:rPr>
          <w:rFonts w:ascii="Century Gothic" w:hAnsi="Century Gothic" w:cs="Arial"/>
          <w:color w:val="000000"/>
          <w:spacing w:val="-4"/>
          <w:w w:val="102"/>
          <w:sz w:val="22"/>
          <w:szCs w:val="22"/>
        </w:rPr>
        <w:t>podrá</w:t>
      </w:r>
      <w:r w:rsidRPr="003F3CEB">
        <w:rPr>
          <w:rFonts w:ascii="Century Gothic" w:hAnsi="Century Gothic" w:cs="Arial"/>
          <w:color w:val="000000"/>
          <w:spacing w:val="30"/>
          <w:w w:val="102"/>
          <w:sz w:val="22"/>
          <w:szCs w:val="22"/>
        </w:rPr>
        <w:t xml:space="preserve"> </w:t>
      </w:r>
      <w:r w:rsidRPr="003F3CEB">
        <w:rPr>
          <w:rFonts w:ascii="Century Gothic" w:hAnsi="Century Gothic" w:cs="Arial"/>
          <w:color w:val="000000"/>
          <w:spacing w:val="-4"/>
          <w:w w:val="102"/>
          <w:sz w:val="22"/>
          <w:szCs w:val="22"/>
        </w:rPr>
        <w:t>ocurrir</w:t>
      </w:r>
      <w:r w:rsidRPr="003F3CEB">
        <w:rPr>
          <w:rFonts w:ascii="Century Gothic" w:hAnsi="Century Gothic" w:cs="Arial"/>
          <w:color w:val="000000"/>
          <w:spacing w:val="30"/>
          <w:w w:val="102"/>
          <w:sz w:val="22"/>
          <w:szCs w:val="22"/>
        </w:rPr>
        <w:t xml:space="preserve"> </w:t>
      </w:r>
      <w:r w:rsidRPr="003F3CEB">
        <w:rPr>
          <w:rFonts w:ascii="Century Gothic" w:hAnsi="Century Gothic" w:cs="Arial"/>
          <w:color w:val="000000"/>
          <w:spacing w:val="-4"/>
          <w:w w:val="102"/>
          <w:sz w:val="22"/>
          <w:szCs w:val="22"/>
        </w:rPr>
        <w:t>un evento</w:t>
      </w:r>
      <w:r w:rsidRPr="003F3CEB">
        <w:rPr>
          <w:rFonts w:ascii="Century Gothic" w:hAnsi="Century Gothic" w:cs="Arial"/>
          <w:color w:val="000000"/>
          <w:spacing w:val="5"/>
          <w:w w:val="102"/>
          <w:sz w:val="22"/>
          <w:szCs w:val="22"/>
        </w:rPr>
        <w:t xml:space="preserve"> </w:t>
      </w:r>
      <w:r w:rsidRPr="003F3CEB">
        <w:rPr>
          <w:rFonts w:ascii="Century Gothic" w:hAnsi="Century Gothic" w:cs="Arial"/>
          <w:color w:val="000000"/>
          <w:spacing w:val="-4"/>
          <w:w w:val="102"/>
          <w:sz w:val="22"/>
          <w:szCs w:val="22"/>
        </w:rPr>
        <w:t>o</w:t>
      </w:r>
      <w:r w:rsidRPr="003F3CEB">
        <w:rPr>
          <w:rFonts w:ascii="Century Gothic" w:hAnsi="Century Gothic" w:cs="Arial"/>
          <w:color w:val="000000"/>
          <w:spacing w:val="5"/>
          <w:w w:val="102"/>
          <w:sz w:val="22"/>
          <w:szCs w:val="22"/>
        </w:rPr>
        <w:t xml:space="preserve"> </w:t>
      </w:r>
      <w:r w:rsidRPr="003F3CEB">
        <w:rPr>
          <w:rFonts w:ascii="Century Gothic" w:hAnsi="Century Gothic" w:cs="Arial"/>
          <w:color w:val="000000"/>
          <w:spacing w:val="-4"/>
          <w:w w:val="102"/>
          <w:sz w:val="22"/>
          <w:szCs w:val="22"/>
        </w:rPr>
        <w:t>resultado</w:t>
      </w:r>
      <w:r w:rsidRPr="003F3CEB">
        <w:rPr>
          <w:rFonts w:ascii="Century Gothic" w:hAnsi="Century Gothic" w:cs="Arial"/>
          <w:color w:val="000000"/>
          <w:spacing w:val="5"/>
          <w:w w:val="102"/>
          <w:sz w:val="22"/>
          <w:szCs w:val="22"/>
        </w:rPr>
        <w:t xml:space="preserve"> </w:t>
      </w:r>
      <w:r w:rsidRPr="003F3CEB">
        <w:rPr>
          <w:rFonts w:ascii="Century Gothic" w:hAnsi="Century Gothic" w:cs="Arial"/>
          <w:color w:val="000000"/>
          <w:spacing w:val="-4"/>
          <w:w w:val="102"/>
          <w:sz w:val="22"/>
          <w:szCs w:val="22"/>
        </w:rPr>
        <w:t>particular</w:t>
      </w:r>
      <w:r>
        <w:rPr>
          <w:rFonts w:ascii="Century Gothic" w:hAnsi="Century Gothic" w:cs="Arial"/>
          <w:color w:val="000000"/>
          <w:spacing w:val="-4"/>
          <w:w w:val="102"/>
          <w:sz w:val="22"/>
          <w:szCs w:val="22"/>
        </w:rPr>
        <w:t xml:space="preserve">. </w:t>
      </w:r>
    </w:p>
    <w:p w14:paraId="79C4B8D7" w14:textId="77777777" w:rsidR="006D12CB" w:rsidRDefault="006D12CB" w:rsidP="006D12CB">
      <w:pPr>
        <w:widowControl w:val="0"/>
        <w:autoSpaceDE w:val="0"/>
        <w:autoSpaceDN w:val="0"/>
        <w:adjustRightInd w:val="0"/>
        <w:ind w:right="105"/>
        <w:jc w:val="both"/>
        <w:rPr>
          <w:rFonts w:ascii="Century Gothic" w:hAnsi="Century Gothic" w:cs="Arial"/>
          <w:color w:val="4472C4"/>
          <w:sz w:val="22"/>
          <w:szCs w:val="22"/>
        </w:rPr>
      </w:pPr>
    </w:p>
    <w:p w14:paraId="4E36EE7C" w14:textId="77777777" w:rsidR="006D12CB" w:rsidRPr="00692626" w:rsidRDefault="006D12CB" w:rsidP="006D12CB">
      <w:pPr>
        <w:widowControl w:val="0"/>
        <w:autoSpaceDE w:val="0"/>
        <w:autoSpaceDN w:val="0"/>
        <w:adjustRightInd w:val="0"/>
        <w:ind w:right="539"/>
        <w:jc w:val="both"/>
        <w:rPr>
          <w:rFonts w:ascii="Century Gothic" w:hAnsi="Century Gothic" w:cs="Arial"/>
          <w:spacing w:val="-3"/>
          <w:w w:val="102"/>
          <w:sz w:val="22"/>
          <w:szCs w:val="22"/>
        </w:rPr>
      </w:pPr>
    </w:p>
    <w:p w14:paraId="2C67F299" w14:textId="21BC59A8" w:rsidR="006D12CB" w:rsidRDefault="0010497C">
      <w:pPr>
        <w:pStyle w:val="Ttulo1"/>
        <w:numPr>
          <w:ilvl w:val="0"/>
          <w:numId w:val="1"/>
        </w:numPr>
        <w:ind w:left="360"/>
        <w:jc w:val="both"/>
        <w:rPr>
          <w:rFonts w:ascii="Century Gothic" w:hAnsi="Century Gothic"/>
          <w:sz w:val="24"/>
          <w:szCs w:val="24"/>
          <w:lang w:eastAsia="es-CO"/>
        </w:rPr>
      </w:pPr>
      <w:bookmarkStart w:id="10" w:name="_Toc188952384"/>
      <w:r>
        <w:rPr>
          <w:rFonts w:ascii="Century Gothic" w:hAnsi="Century Gothic"/>
          <w:sz w:val="24"/>
          <w:szCs w:val="24"/>
          <w:lang w:eastAsia="es-CO"/>
        </w:rPr>
        <w:t>PLAN DE TRATAMIENTO</w:t>
      </w:r>
      <w:bookmarkEnd w:id="10"/>
    </w:p>
    <w:p w14:paraId="561E22EC" w14:textId="77777777" w:rsidR="006D12CB" w:rsidRPr="006D12CB" w:rsidRDefault="006D12CB" w:rsidP="006D12CB">
      <w:pPr>
        <w:rPr>
          <w:lang w:eastAsia="es-CO"/>
        </w:rPr>
      </w:pPr>
    </w:p>
    <w:p w14:paraId="2AD2B279" w14:textId="77777777" w:rsidR="006D12CB" w:rsidRDefault="006D12CB" w:rsidP="006D12CB">
      <w:pPr>
        <w:pStyle w:val="Textoindependiente"/>
        <w:rPr>
          <w:rFonts w:ascii="Century Gothic" w:hAnsi="Century Gothic"/>
          <w:lang w:eastAsia="es-CO"/>
        </w:rPr>
      </w:pPr>
      <w:r w:rsidRPr="00184EED">
        <w:rPr>
          <w:rFonts w:ascii="Century Gothic" w:hAnsi="Century Gothic"/>
          <w:lang w:eastAsia="es-CO"/>
        </w:rPr>
        <w:t>El Plan de Tratamiento de Riesgos de Seguridad de la Información establece las actividades a desarrollar con el fin de mitigar los riesgos sobre los activos identificados por la entidad, de acuerdo con las recomendaciones de la Guía de Gestión de Riesgos de Seguridad y Privacidad de la Información establecida por la Función Pública.</w:t>
      </w:r>
    </w:p>
    <w:tbl>
      <w:tblPr>
        <w:tblStyle w:val="TableGrid0"/>
        <w:tblW w:w="5233" w:type="pct"/>
        <w:tblInd w:w="-2" w:type="dxa"/>
        <w:tblCellMar>
          <w:top w:w="39" w:type="dxa"/>
          <w:left w:w="68" w:type="dxa"/>
          <w:right w:w="64" w:type="dxa"/>
        </w:tblCellMar>
        <w:tblLook w:val="04A0" w:firstRow="1" w:lastRow="0" w:firstColumn="1" w:lastColumn="0" w:noHBand="0" w:noVBand="1"/>
      </w:tblPr>
      <w:tblGrid>
        <w:gridCol w:w="525"/>
        <w:gridCol w:w="1930"/>
        <w:gridCol w:w="2153"/>
        <w:gridCol w:w="1351"/>
        <w:gridCol w:w="1447"/>
        <w:gridCol w:w="1835"/>
      </w:tblGrid>
      <w:tr w:rsidR="006D12CB" w:rsidRPr="00A7581B" w14:paraId="02464D6D" w14:textId="77777777" w:rsidTr="00741532">
        <w:trPr>
          <w:trHeight w:val="727"/>
        </w:trPr>
        <w:tc>
          <w:tcPr>
            <w:tcW w:w="284" w:type="pct"/>
            <w:tcBorders>
              <w:top w:val="single" w:sz="4" w:space="0" w:color="000000"/>
              <w:left w:val="single" w:sz="4" w:space="0" w:color="000000"/>
              <w:bottom w:val="single" w:sz="4" w:space="0" w:color="000000"/>
              <w:right w:val="single" w:sz="4" w:space="0" w:color="000000"/>
            </w:tcBorders>
            <w:shd w:val="clear" w:color="auto" w:fill="4472C4" w:themeFill="accent1"/>
            <w:vAlign w:val="center"/>
          </w:tcPr>
          <w:p w14:paraId="70158C18" w14:textId="77777777" w:rsidR="006D12CB" w:rsidRPr="00A7581B" w:rsidRDefault="006D12CB" w:rsidP="00741532">
            <w:pPr>
              <w:ind w:left="88"/>
              <w:rPr>
                <w:rFonts w:ascii="Century Gothic" w:hAnsi="Century Gothic"/>
                <w:b/>
                <w:bCs/>
                <w:color w:val="FFFFFF" w:themeColor="background1"/>
                <w:szCs w:val="24"/>
              </w:rPr>
            </w:pPr>
            <w:r w:rsidRPr="00A7581B">
              <w:rPr>
                <w:rFonts w:ascii="Century Gothic" w:hAnsi="Century Gothic"/>
                <w:b/>
                <w:bCs/>
                <w:color w:val="FFFFFF" w:themeColor="background1"/>
                <w:szCs w:val="24"/>
              </w:rPr>
              <w:t xml:space="preserve">No </w:t>
            </w:r>
          </w:p>
        </w:tc>
        <w:tc>
          <w:tcPr>
            <w:tcW w:w="1044" w:type="pct"/>
            <w:tcBorders>
              <w:top w:val="single" w:sz="4" w:space="0" w:color="000000"/>
              <w:left w:val="single" w:sz="4" w:space="0" w:color="000000"/>
              <w:bottom w:val="single" w:sz="4" w:space="0" w:color="000000"/>
              <w:right w:val="single" w:sz="4" w:space="0" w:color="000000"/>
            </w:tcBorders>
            <w:shd w:val="clear" w:color="auto" w:fill="4472C4" w:themeFill="accent1"/>
            <w:vAlign w:val="center"/>
          </w:tcPr>
          <w:p w14:paraId="05AC6125" w14:textId="77777777" w:rsidR="006D12CB" w:rsidRPr="00A7581B" w:rsidRDefault="006D12CB" w:rsidP="00741532">
            <w:pPr>
              <w:ind w:right="3"/>
              <w:jc w:val="center"/>
              <w:rPr>
                <w:rFonts w:ascii="Century Gothic" w:hAnsi="Century Gothic"/>
                <w:b/>
                <w:bCs/>
                <w:color w:val="FFFFFF" w:themeColor="background1"/>
                <w:szCs w:val="24"/>
              </w:rPr>
            </w:pPr>
            <w:r w:rsidRPr="00A7581B">
              <w:rPr>
                <w:rFonts w:ascii="Century Gothic" w:hAnsi="Century Gothic"/>
                <w:b/>
                <w:bCs/>
                <w:color w:val="FFFFFF" w:themeColor="background1"/>
                <w:szCs w:val="24"/>
              </w:rPr>
              <w:t xml:space="preserve">Actividad </w:t>
            </w:r>
          </w:p>
        </w:tc>
        <w:tc>
          <w:tcPr>
            <w:tcW w:w="1165" w:type="pct"/>
            <w:tcBorders>
              <w:top w:val="single" w:sz="4" w:space="0" w:color="000000"/>
              <w:left w:val="single" w:sz="4" w:space="0" w:color="000000"/>
              <w:bottom w:val="single" w:sz="4" w:space="0" w:color="000000"/>
              <w:right w:val="single" w:sz="4" w:space="0" w:color="000000"/>
            </w:tcBorders>
            <w:shd w:val="clear" w:color="auto" w:fill="4472C4" w:themeFill="accent1"/>
            <w:vAlign w:val="center"/>
          </w:tcPr>
          <w:p w14:paraId="411775A0" w14:textId="77777777" w:rsidR="006D12CB" w:rsidRPr="00A7581B" w:rsidRDefault="006D12CB" w:rsidP="00741532">
            <w:pPr>
              <w:jc w:val="center"/>
              <w:rPr>
                <w:rFonts w:ascii="Century Gothic" w:hAnsi="Century Gothic"/>
                <w:b/>
                <w:bCs/>
                <w:color w:val="FFFFFF" w:themeColor="background1"/>
                <w:szCs w:val="24"/>
              </w:rPr>
            </w:pPr>
            <w:r>
              <w:rPr>
                <w:rFonts w:ascii="Century Gothic" w:hAnsi="Century Gothic"/>
                <w:b/>
                <w:bCs/>
                <w:color w:val="FFFFFF" w:themeColor="background1"/>
                <w:szCs w:val="24"/>
              </w:rPr>
              <w:t xml:space="preserve">Tarea </w:t>
            </w:r>
          </w:p>
        </w:tc>
        <w:tc>
          <w:tcPr>
            <w:tcW w:w="731" w:type="pct"/>
            <w:tcBorders>
              <w:top w:val="single" w:sz="4" w:space="0" w:color="000000"/>
              <w:left w:val="single" w:sz="4" w:space="0" w:color="000000"/>
              <w:bottom w:val="single" w:sz="4" w:space="0" w:color="000000"/>
              <w:right w:val="single" w:sz="4" w:space="0" w:color="000000"/>
            </w:tcBorders>
            <w:shd w:val="clear" w:color="auto" w:fill="4472C4" w:themeFill="accent1"/>
            <w:vAlign w:val="center"/>
          </w:tcPr>
          <w:p w14:paraId="3C0842E8" w14:textId="77777777" w:rsidR="006D12CB" w:rsidRPr="00A7581B" w:rsidRDefault="006D12CB" w:rsidP="00741532">
            <w:pPr>
              <w:ind w:right="5"/>
              <w:jc w:val="center"/>
              <w:rPr>
                <w:rFonts w:ascii="Century Gothic" w:hAnsi="Century Gothic"/>
                <w:b/>
                <w:bCs/>
                <w:color w:val="FFFFFF" w:themeColor="background1"/>
                <w:szCs w:val="24"/>
              </w:rPr>
            </w:pPr>
            <w:r w:rsidRPr="00A7581B">
              <w:rPr>
                <w:rFonts w:ascii="Century Gothic" w:hAnsi="Century Gothic"/>
                <w:b/>
                <w:bCs/>
                <w:color w:val="FFFFFF" w:themeColor="background1"/>
                <w:szCs w:val="24"/>
              </w:rPr>
              <w:t xml:space="preserve">Fecha </w:t>
            </w:r>
            <w:r>
              <w:rPr>
                <w:rFonts w:ascii="Century Gothic" w:hAnsi="Century Gothic"/>
                <w:b/>
                <w:bCs/>
                <w:color w:val="FFFFFF" w:themeColor="background1"/>
                <w:szCs w:val="24"/>
              </w:rPr>
              <w:t>inicial</w:t>
            </w:r>
            <w:r w:rsidRPr="00A7581B">
              <w:rPr>
                <w:rFonts w:ascii="Century Gothic" w:hAnsi="Century Gothic"/>
                <w:b/>
                <w:bCs/>
                <w:color w:val="FFFFFF" w:themeColor="background1"/>
                <w:szCs w:val="24"/>
              </w:rPr>
              <w:t xml:space="preserve"> </w:t>
            </w:r>
          </w:p>
        </w:tc>
        <w:tc>
          <w:tcPr>
            <w:tcW w:w="783" w:type="pct"/>
            <w:tcBorders>
              <w:top w:val="single" w:sz="4" w:space="0" w:color="000000"/>
              <w:left w:val="single" w:sz="4" w:space="0" w:color="000000"/>
              <w:bottom w:val="single" w:sz="4" w:space="0" w:color="000000"/>
              <w:right w:val="single" w:sz="4" w:space="0" w:color="000000"/>
            </w:tcBorders>
            <w:shd w:val="clear" w:color="auto" w:fill="4472C4" w:themeFill="accent1"/>
            <w:vAlign w:val="center"/>
          </w:tcPr>
          <w:p w14:paraId="23FB9892" w14:textId="77777777" w:rsidR="006D12CB" w:rsidRPr="00A7581B" w:rsidRDefault="006D12CB" w:rsidP="00741532">
            <w:pPr>
              <w:ind w:right="4"/>
              <w:jc w:val="center"/>
              <w:rPr>
                <w:rFonts w:ascii="Century Gothic" w:hAnsi="Century Gothic"/>
                <w:b/>
                <w:bCs/>
                <w:color w:val="FFFFFF" w:themeColor="background1"/>
                <w:szCs w:val="24"/>
              </w:rPr>
            </w:pPr>
            <w:r>
              <w:rPr>
                <w:rFonts w:ascii="Century Gothic" w:hAnsi="Century Gothic"/>
                <w:b/>
                <w:bCs/>
                <w:color w:val="FFFFFF" w:themeColor="background1"/>
                <w:szCs w:val="24"/>
              </w:rPr>
              <w:t>Fecha final</w:t>
            </w:r>
            <w:r w:rsidRPr="00A7581B">
              <w:rPr>
                <w:rFonts w:ascii="Century Gothic" w:hAnsi="Century Gothic"/>
                <w:b/>
                <w:bCs/>
                <w:color w:val="FFFFFF" w:themeColor="background1"/>
                <w:szCs w:val="24"/>
              </w:rPr>
              <w:t xml:space="preserve"> </w:t>
            </w:r>
          </w:p>
        </w:tc>
        <w:tc>
          <w:tcPr>
            <w:tcW w:w="993" w:type="pct"/>
            <w:tcBorders>
              <w:top w:val="single" w:sz="4" w:space="0" w:color="000000"/>
              <w:left w:val="single" w:sz="4" w:space="0" w:color="000000"/>
              <w:bottom w:val="single" w:sz="4" w:space="0" w:color="000000"/>
              <w:right w:val="single" w:sz="4" w:space="0" w:color="000000"/>
            </w:tcBorders>
            <w:shd w:val="clear" w:color="auto" w:fill="4472C4" w:themeFill="accent1"/>
          </w:tcPr>
          <w:p w14:paraId="0618EE29" w14:textId="77777777" w:rsidR="006D12CB" w:rsidRDefault="006D12CB" w:rsidP="00741532">
            <w:pPr>
              <w:ind w:left="5" w:hanging="5"/>
              <w:jc w:val="center"/>
              <w:rPr>
                <w:rFonts w:ascii="Century Gothic" w:hAnsi="Century Gothic"/>
                <w:b/>
                <w:bCs/>
                <w:color w:val="FFFFFF" w:themeColor="background1"/>
                <w:szCs w:val="24"/>
              </w:rPr>
            </w:pPr>
          </w:p>
          <w:p w14:paraId="05755B90" w14:textId="77777777" w:rsidR="006D12CB" w:rsidRPr="00A7581B" w:rsidRDefault="006D12CB" w:rsidP="00741532">
            <w:pPr>
              <w:ind w:left="5" w:hanging="5"/>
              <w:jc w:val="center"/>
              <w:rPr>
                <w:rFonts w:ascii="Century Gothic" w:hAnsi="Century Gothic"/>
                <w:b/>
                <w:bCs/>
                <w:color w:val="FFFFFF" w:themeColor="background1"/>
                <w:szCs w:val="24"/>
              </w:rPr>
            </w:pPr>
            <w:r>
              <w:rPr>
                <w:rFonts w:ascii="Century Gothic" w:hAnsi="Century Gothic"/>
                <w:b/>
                <w:bCs/>
                <w:color w:val="FFFFFF" w:themeColor="background1"/>
                <w:szCs w:val="24"/>
              </w:rPr>
              <w:t>Responsable</w:t>
            </w:r>
            <w:r w:rsidRPr="00A7581B">
              <w:rPr>
                <w:rFonts w:ascii="Century Gothic" w:hAnsi="Century Gothic"/>
                <w:b/>
                <w:bCs/>
                <w:color w:val="FFFFFF" w:themeColor="background1"/>
                <w:szCs w:val="24"/>
              </w:rPr>
              <w:t xml:space="preserve"> </w:t>
            </w:r>
          </w:p>
        </w:tc>
      </w:tr>
      <w:tr w:rsidR="006D12CB" w:rsidRPr="00A7581B" w14:paraId="4501D129" w14:textId="77777777" w:rsidTr="00741532">
        <w:trPr>
          <w:trHeight w:val="1369"/>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E150538" w14:textId="77777777" w:rsidR="006D12CB" w:rsidRPr="00A7581B" w:rsidRDefault="006D12CB" w:rsidP="00741532">
            <w:pPr>
              <w:ind w:left="71"/>
              <w:rPr>
                <w:rFonts w:ascii="Century Gothic" w:hAnsi="Century Gothic"/>
                <w:szCs w:val="24"/>
              </w:rPr>
            </w:pPr>
            <w:r w:rsidRPr="00A7581B">
              <w:rPr>
                <w:rFonts w:ascii="Century Gothic" w:hAnsi="Century Gothic"/>
                <w:szCs w:val="24"/>
              </w:rPr>
              <w:t xml:space="preserve">1.1 </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7761F25" w14:textId="77777777" w:rsidR="006D12CB" w:rsidRPr="00A7581B" w:rsidRDefault="006D12CB" w:rsidP="00741532">
            <w:pPr>
              <w:spacing w:line="235" w:lineRule="auto"/>
              <w:jc w:val="center"/>
              <w:rPr>
                <w:rFonts w:ascii="Century Gothic" w:hAnsi="Century Gothic"/>
                <w:szCs w:val="24"/>
              </w:rPr>
            </w:pPr>
            <w:r w:rsidRPr="00A7581B">
              <w:rPr>
                <w:rFonts w:ascii="Century Gothic" w:hAnsi="Century Gothic"/>
                <w:szCs w:val="24"/>
              </w:rPr>
              <w:t>Actualiz</w:t>
            </w:r>
            <w:r>
              <w:rPr>
                <w:rFonts w:ascii="Century Gothic" w:hAnsi="Century Gothic"/>
                <w:szCs w:val="24"/>
              </w:rPr>
              <w:t>ar</w:t>
            </w:r>
            <w:r w:rsidRPr="00A7581B">
              <w:rPr>
                <w:rFonts w:ascii="Century Gothic" w:hAnsi="Century Gothic"/>
                <w:szCs w:val="24"/>
              </w:rPr>
              <w:t xml:space="preserve"> </w:t>
            </w:r>
            <w:r>
              <w:rPr>
                <w:rFonts w:ascii="Century Gothic" w:hAnsi="Century Gothic"/>
                <w:szCs w:val="24"/>
              </w:rPr>
              <w:t xml:space="preserve">los lineamientos de riesgos </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995AB34" w14:textId="77777777" w:rsidR="006D12CB" w:rsidRPr="00A7581B" w:rsidRDefault="006D12CB" w:rsidP="00741532">
            <w:pPr>
              <w:ind w:right="4"/>
              <w:jc w:val="center"/>
              <w:rPr>
                <w:rFonts w:ascii="Century Gothic" w:hAnsi="Century Gothic"/>
                <w:szCs w:val="24"/>
              </w:rPr>
            </w:pPr>
            <w:r w:rsidRPr="001B1C28">
              <w:rPr>
                <w:rFonts w:ascii="Century Gothic" w:hAnsi="Century Gothic"/>
                <w:szCs w:val="24"/>
              </w:rPr>
              <w:t>Apoyar cuando se requiera la actualización de la política, metodología y lineamientos de la gestión de riesgos.</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3DD5BEC9" w14:textId="77777777" w:rsidR="006D12CB" w:rsidRPr="00A7581B" w:rsidRDefault="006D12CB" w:rsidP="00741532">
            <w:pPr>
              <w:ind w:right="6"/>
              <w:jc w:val="center"/>
              <w:rPr>
                <w:rFonts w:ascii="Century Gothic" w:hAnsi="Century Gothic"/>
                <w:szCs w:val="24"/>
              </w:rPr>
            </w:pPr>
            <w:r>
              <w:rPr>
                <w:rFonts w:ascii="Century Gothic" w:hAnsi="Century Gothic"/>
                <w:szCs w:val="24"/>
              </w:rPr>
              <w:t>Febrero</w:t>
            </w:r>
            <w:r w:rsidRPr="00A7581B">
              <w:rPr>
                <w:rFonts w:ascii="Century Gothic" w:hAnsi="Century Gothic"/>
                <w:szCs w:val="24"/>
              </w:rPr>
              <w:t xml:space="preserve"> </w:t>
            </w:r>
            <w:r>
              <w:rPr>
                <w:rFonts w:ascii="Century Gothic" w:hAnsi="Century Gothic"/>
                <w:szCs w:val="24"/>
              </w:rPr>
              <w:t>01</w:t>
            </w:r>
            <w:r w:rsidRPr="00A7581B">
              <w:rPr>
                <w:rFonts w:ascii="Century Gothic" w:hAnsi="Century Gothic"/>
                <w:szCs w:val="24"/>
              </w:rPr>
              <w:t xml:space="preserve"> </w:t>
            </w:r>
            <w:r>
              <w:rPr>
                <w:rFonts w:ascii="Century Gothic" w:hAnsi="Century Gothic"/>
                <w:szCs w:val="24"/>
              </w:rPr>
              <w:t>2025</w:t>
            </w:r>
            <w:r w:rsidRPr="00A7581B">
              <w:rPr>
                <w:rFonts w:ascii="Century Gothic" w:hAnsi="Century Gothic"/>
                <w:szCs w:val="24"/>
              </w:rPr>
              <w:t xml:space="preserve"> </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04F724" w14:textId="77777777" w:rsidR="006D12CB" w:rsidRPr="00A7581B" w:rsidRDefault="006D12CB" w:rsidP="00741532">
            <w:pPr>
              <w:ind w:right="6"/>
              <w:jc w:val="center"/>
              <w:rPr>
                <w:rFonts w:ascii="Century Gothic" w:hAnsi="Century Gothic"/>
                <w:szCs w:val="24"/>
              </w:rPr>
            </w:pPr>
            <w:r>
              <w:rPr>
                <w:rFonts w:ascii="Century Gothic" w:hAnsi="Century Gothic"/>
                <w:szCs w:val="24"/>
              </w:rPr>
              <w:t>Noviembre 30 - 2025</w:t>
            </w:r>
            <w:r w:rsidRPr="00A7581B">
              <w:rPr>
                <w:rFonts w:ascii="Century Gothic" w:hAnsi="Century Gothic"/>
                <w:szCs w:val="24"/>
              </w:rPr>
              <w:t xml:space="preserve"> </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89FCE9" w14:textId="77777777" w:rsidR="006D12CB" w:rsidRDefault="006D12CB" w:rsidP="00741532">
            <w:pPr>
              <w:ind w:right="3"/>
              <w:jc w:val="center"/>
              <w:rPr>
                <w:rFonts w:ascii="Century Gothic" w:hAnsi="Century Gothic"/>
                <w:szCs w:val="24"/>
              </w:rPr>
            </w:pPr>
            <w:r>
              <w:rPr>
                <w:rFonts w:ascii="Century Gothic" w:hAnsi="Century Gothic"/>
                <w:szCs w:val="24"/>
              </w:rPr>
              <w:t xml:space="preserve">Equipo interno de </w:t>
            </w:r>
            <w:r w:rsidRPr="00A7581B">
              <w:rPr>
                <w:rFonts w:ascii="Century Gothic" w:hAnsi="Century Gothic"/>
                <w:szCs w:val="24"/>
              </w:rPr>
              <w:t>Seguridad de la Información</w:t>
            </w:r>
            <w:r>
              <w:rPr>
                <w:rFonts w:ascii="Century Gothic" w:hAnsi="Century Gothic"/>
                <w:szCs w:val="24"/>
              </w:rPr>
              <w:t xml:space="preserve"> de la Dirección de Tecnología</w:t>
            </w:r>
          </w:p>
          <w:p w14:paraId="49B878DF" w14:textId="77777777" w:rsidR="006D12CB" w:rsidRPr="00A7581B" w:rsidRDefault="006D12CB" w:rsidP="00741532">
            <w:pPr>
              <w:jc w:val="center"/>
              <w:rPr>
                <w:rFonts w:ascii="Century Gothic" w:hAnsi="Century Gothic"/>
                <w:szCs w:val="24"/>
              </w:rPr>
            </w:pPr>
          </w:p>
        </w:tc>
      </w:tr>
      <w:tr w:rsidR="006D12CB" w:rsidRPr="00A7581B" w14:paraId="0422D3FA" w14:textId="77777777" w:rsidTr="00741532">
        <w:tblPrEx>
          <w:tblCellMar>
            <w:right w:w="34" w:type="dxa"/>
          </w:tblCellMar>
        </w:tblPrEx>
        <w:trPr>
          <w:trHeight w:val="1314"/>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1C1FD0A" w14:textId="77777777" w:rsidR="006D12CB" w:rsidRPr="00A7581B" w:rsidRDefault="006D12CB" w:rsidP="00741532">
            <w:pPr>
              <w:ind w:left="71"/>
              <w:rPr>
                <w:rFonts w:ascii="Century Gothic" w:hAnsi="Century Gothic"/>
                <w:szCs w:val="24"/>
              </w:rPr>
            </w:pPr>
            <w:r w:rsidRPr="00A7581B">
              <w:rPr>
                <w:rFonts w:ascii="Century Gothic" w:hAnsi="Century Gothic"/>
                <w:szCs w:val="24"/>
              </w:rPr>
              <w:lastRenderedPageBreak/>
              <w:t xml:space="preserve">1.2 </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A155F18" w14:textId="77777777" w:rsidR="006D12CB" w:rsidRPr="00A7581B" w:rsidRDefault="006D12CB" w:rsidP="00741532">
            <w:pPr>
              <w:jc w:val="center"/>
              <w:rPr>
                <w:rFonts w:ascii="Century Gothic" w:hAnsi="Century Gothic"/>
                <w:szCs w:val="24"/>
              </w:rPr>
            </w:pPr>
            <w:r>
              <w:rPr>
                <w:rFonts w:ascii="Century Gothic" w:hAnsi="Century Gothic"/>
                <w:szCs w:val="24"/>
              </w:rPr>
              <w:t>Realizar sensibilización</w:t>
            </w:r>
            <w:r w:rsidRPr="00A7581B">
              <w:rPr>
                <w:rFonts w:ascii="Century Gothic" w:hAnsi="Century Gothic"/>
                <w:szCs w:val="24"/>
              </w:rPr>
              <w:t xml:space="preserve"> </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0EDFC4D" w14:textId="77777777" w:rsidR="006D12CB" w:rsidRPr="00A7581B" w:rsidRDefault="006D12CB" w:rsidP="00741532">
            <w:pPr>
              <w:ind w:right="33"/>
              <w:jc w:val="center"/>
              <w:rPr>
                <w:rFonts w:ascii="Century Gothic" w:hAnsi="Century Gothic"/>
                <w:szCs w:val="24"/>
              </w:rPr>
            </w:pPr>
            <w:r w:rsidRPr="001B1C28">
              <w:rPr>
                <w:rFonts w:ascii="Century Gothic" w:hAnsi="Century Gothic"/>
                <w:szCs w:val="24"/>
              </w:rPr>
              <w:t>Socializar los lineamientos y Herramientas para la Gestión de los Riesgos de Seguridad y privacidad de la Información</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24F4F4FC" w14:textId="77777777" w:rsidR="006D12CB" w:rsidRPr="00A7581B" w:rsidRDefault="006D12CB" w:rsidP="00741532">
            <w:pPr>
              <w:ind w:right="37"/>
              <w:jc w:val="center"/>
              <w:rPr>
                <w:rFonts w:ascii="Century Gothic" w:hAnsi="Century Gothic"/>
                <w:szCs w:val="24"/>
              </w:rPr>
            </w:pPr>
            <w:r>
              <w:rPr>
                <w:rFonts w:ascii="Century Gothic" w:hAnsi="Century Gothic"/>
                <w:szCs w:val="24"/>
              </w:rPr>
              <w:t>Marzo</w:t>
            </w:r>
            <w:r w:rsidRPr="00A7581B">
              <w:rPr>
                <w:rFonts w:ascii="Century Gothic" w:hAnsi="Century Gothic"/>
                <w:szCs w:val="24"/>
              </w:rPr>
              <w:t xml:space="preserve"> </w:t>
            </w:r>
            <w:r>
              <w:rPr>
                <w:rFonts w:ascii="Century Gothic" w:hAnsi="Century Gothic"/>
                <w:szCs w:val="24"/>
              </w:rPr>
              <w:t>01</w:t>
            </w:r>
            <w:r w:rsidRPr="00A7581B">
              <w:rPr>
                <w:rFonts w:ascii="Century Gothic" w:hAnsi="Century Gothic"/>
                <w:szCs w:val="24"/>
              </w:rPr>
              <w:t xml:space="preserve"> </w:t>
            </w:r>
            <w:r>
              <w:rPr>
                <w:rFonts w:ascii="Century Gothic" w:hAnsi="Century Gothic"/>
                <w:szCs w:val="24"/>
              </w:rPr>
              <w:t>2025</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67274F" w14:textId="77777777" w:rsidR="006D12CB" w:rsidRDefault="006D12CB" w:rsidP="00741532">
            <w:pPr>
              <w:jc w:val="center"/>
              <w:rPr>
                <w:rFonts w:ascii="Century Gothic" w:hAnsi="Century Gothic"/>
                <w:szCs w:val="24"/>
              </w:rPr>
            </w:pPr>
            <w:r>
              <w:rPr>
                <w:rFonts w:ascii="Century Gothic" w:hAnsi="Century Gothic"/>
                <w:szCs w:val="24"/>
              </w:rPr>
              <w:t>Mayo 31</w:t>
            </w:r>
          </w:p>
          <w:p w14:paraId="645BF1A4" w14:textId="77777777" w:rsidR="006D12CB" w:rsidRPr="00A7581B" w:rsidRDefault="006D12CB" w:rsidP="00741532">
            <w:pPr>
              <w:jc w:val="center"/>
              <w:rPr>
                <w:rFonts w:ascii="Century Gothic" w:hAnsi="Century Gothic"/>
                <w:szCs w:val="24"/>
              </w:rPr>
            </w:pPr>
            <w:r>
              <w:rPr>
                <w:rFonts w:ascii="Century Gothic" w:hAnsi="Century Gothic"/>
                <w:szCs w:val="24"/>
              </w:rPr>
              <w:t>2025</w:t>
            </w:r>
          </w:p>
        </w:tc>
        <w:tc>
          <w:tcPr>
            <w:tcW w:w="99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5208A8" w14:textId="77777777" w:rsidR="006D12CB" w:rsidRPr="00A7581B" w:rsidRDefault="006D12CB" w:rsidP="00741532">
            <w:pPr>
              <w:jc w:val="center"/>
              <w:rPr>
                <w:rFonts w:ascii="Century Gothic" w:hAnsi="Century Gothic"/>
                <w:szCs w:val="24"/>
              </w:rPr>
            </w:pPr>
          </w:p>
        </w:tc>
      </w:tr>
      <w:tr w:rsidR="006D12CB" w:rsidRPr="00A7581B" w14:paraId="52164F24" w14:textId="77777777" w:rsidTr="00741532">
        <w:tblPrEx>
          <w:tblCellMar>
            <w:right w:w="34" w:type="dxa"/>
          </w:tblCellMar>
        </w:tblPrEx>
        <w:trPr>
          <w:trHeight w:val="1314"/>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72AC11D" w14:textId="77777777" w:rsidR="006D12CB" w:rsidRPr="00A7581B" w:rsidRDefault="006D12CB" w:rsidP="00741532">
            <w:pPr>
              <w:ind w:left="71"/>
              <w:rPr>
                <w:rFonts w:ascii="Century Gothic" w:hAnsi="Century Gothic"/>
                <w:szCs w:val="24"/>
              </w:rPr>
            </w:pPr>
            <w:r w:rsidRPr="00A7581B">
              <w:rPr>
                <w:rFonts w:ascii="Century Gothic" w:hAnsi="Century Gothic"/>
                <w:szCs w:val="24"/>
              </w:rPr>
              <w:t xml:space="preserve">1.3 </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E3F3E37" w14:textId="77777777" w:rsidR="006D12CB" w:rsidRPr="00A7581B" w:rsidRDefault="006D12CB" w:rsidP="00741532">
            <w:pPr>
              <w:ind w:right="33"/>
              <w:jc w:val="center"/>
              <w:rPr>
                <w:rFonts w:ascii="Century Gothic" w:hAnsi="Century Gothic"/>
                <w:szCs w:val="24"/>
              </w:rPr>
            </w:pPr>
            <w:r>
              <w:rPr>
                <w:rFonts w:ascii="Century Gothic" w:hAnsi="Century Gothic"/>
                <w:szCs w:val="24"/>
              </w:rPr>
              <w:t>Identificar los riesgos de Seguridad y privacidad de la Información</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B42A529" w14:textId="77777777" w:rsidR="006D12CB" w:rsidRPr="00A7581B" w:rsidRDefault="006D12CB" w:rsidP="00741532">
            <w:pPr>
              <w:ind w:right="33"/>
              <w:jc w:val="center"/>
              <w:rPr>
                <w:rFonts w:ascii="Century Gothic" w:hAnsi="Century Gothic"/>
                <w:szCs w:val="24"/>
              </w:rPr>
            </w:pPr>
            <w:r w:rsidRPr="001B1C28">
              <w:rPr>
                <w:rFonts w:ascii="Century Gothic" w:hAnsi="Century Gothic"/>
                <w:szCs w:val="24"/>
              </w:rPr>
              <w:t>Contexto, Identificación, Análisis y Evaluación de Riesgos - Seguridad y Privacidad de la Información y Seguridad Digital</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76C70649" w14:textId="77777777" w:rsidR="006D12CB" w:rsidRPr="00A7581B" w:rsidRDefault="006D12CB" w:rsidP="00741532">
            <w:pPr>
              <w:ind w:right="37"/>
              <w:jc w:val="center"/>
              <w:rPr>
                <w:rFonts w:ascii="Century Gothic" w:hAnsi="Century Gothic"/>
                <w:szCs w:val="24"/>
              </w:rPr>
            </w:pPr>
            <w:r>
              <w:rPr>
                <w:rFonts w:ascii="Century Gothic" w:hAnsi="Century Gothic"/>
                <w:szCs w:val="24"/>
              </w:rPr>
              <w:t>Marzo</w:t>
            </w:r>
            <w:r w:rsidRPr="00A7581B">
              <w:rPr>
                <w:rFonts w:ascii="Century Gothic" w:hAnsi="Century Gothic"/>
                <w:szCs w:val="24"/>
              </w:rPr>
              <w:t xml:space="preserve"> </w:t>
            </w:r>
            <w:r>
              <w:rPr>
                <w:rFonts w:ascii="Century Gothic" w:hAnsi="Century Gothic"/>
                <w:szCs w:val="24"/>
              </w:rPr>
              <w:t>01</w:t>
            </w:r>
            <w:r w:rsidRPr="00A7581B">
              <w:rPr>
                <w:rFonts w:ascii="Century Gothic" w:hAnsi="Century Gothic"/>
                <w:szCs w:val="24"/>
              </w:rPr>
              <w:t xml:space="preserve"> </w:t>
            </w:r>
            <w:r>
              <w:rPr>
                <w:rFonts w:ascii="Century Gothic" w:hAnsi="Century Gothic"/>
                <w:szCs w:val="24"/>
              </w:rPr>
              <w:t>2025</w:t>
            </w:r>
            <w:r w:rsidRPr="00A7581B">
              <w:rPr>
                <w:rFonts w:ascii="Century Gothic" w:hAnsi="Century Gothic"/>
                <w:szCs w:val="24"/>
              </w:rPr>
              <w:t xml:space="preserve"> </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490A0B" w14:textId="77777777" w:rsidR="006D12CB" w:rsidRDefault="006D12CB" w:rsidP="00741532">
            <w:pPr>
              <w:jc w:val="center"/>
              <w:rPr>
                <w:rFonts w:ascii="Century Gothic" w:hAnsi="Century Gothic"/>
                <w:szCs w:val="24"/>
              </w:rPr>
            </w:pPr>
            <w:r>
              <w:rPr>
                <w:rFonts w:ascii="Century Gothic" w:hAnsi="Century Gothic"/>
                <w:szCs w:val="24"/>
              </w:rPr>
              <w:t>Julio 31</w:t>
            </w:r>
          </w:p>
          <w:p w14:paraId="291314A6" w14:textId="77777777" w:rsidR="006D12CB" w:rsidRPr="00A7581B" w:rsidRDefault="006D12CB" w:rsidP="00741532">
            <w:pPr>
              <w:jc w:val="center"/>
              <w:rPr>
                <w:rFonts w:ascii="Century Gothic" w:hAnsi="Century Gothic"/>
                <w:szCs w:val="24"/>
              </w:rPr>
            </w:pPr>
            <w:r>
              <w:rPr>
                <w:rFonts w:ascii="Century Gothic" w:hAnsi="Century Gothic"/>
                <w:szCs w:val="24"/>
              </w:rPr>
              <w:t>2025</w:t>
            </w:r>
          </w:p>
        </w:tc>
        <w:tc>
          <w:tcPr>
            <w:tcW w:w="99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0BF72D" w14:textId="77777777" w:rsidR="006D12CB" w:rsidRPr="00A7581B" w:rsidRDefault="006D12CB" w:rsidP="00741532">
            <w:pPr>
              <w:jc w:val="center"/>
              <w:rPr>
                <w:rFonts w:ascii="Century Gothic" w:hAnsi="Century Gothic"/>
                <w:szCs w:val="24"/>
              </w:rPr>
            </w:pPr>
          </w:p>
        </w:tc>
      </w:tr>
      <w:tr w:rsidR="006D12CB" w:rsidRPr="00A7581B" w14:paraId="5F629126" w14:textId="77777777" w:rsidTr="00741532">
        <w:tblPrEx>
          <w:tblCellMar>
            <w:right w:w="34" w:type="dxa"/>
          </w:tblCellMar>
        </w:tblPrEx>
        <w:trPr>
          <w:trHeight w:val="1313"/>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E6F118" w14:textId="77777777" w:rsidR="006D12CB" w:rsidRPr="00A7581B" w:rsidRDefault="006D12CB" w:rsidP="00741532">
            <w:pPr>
              <w:ind w:left="71"/>
              <w:rPr>
                <w:rFonts w:ascii="Century Gothic" w:hAnsi="Century Gothic"/>
                <w:szCs w:val="24"/>
              </w:rPr>
            </w:pPr>
            <w:r w:rsidRPr="00A7581B">
              <w:rPr>
                <w:rFonts w:ascii="Century Gothic" w:hAnsi="Century Gothic"/>
                <w:szCs w:val="24"/>
              </w:rPr>
              <w:t xml:space="preserve">1.4 </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02BBF778" w14:textId="77777777" w:rsidR="006D12CB" w:rsidRPr="00A7581B" w:rsidRDefault="006D12CB" w:rsidP="00741532">
            <w:pPr>
              <w:jc w:val="center"/>
              <w:rPr>
                <w:rFonts w:ascii="Century Gothic" w:hAnsi="Century Gothic"/>
                <w:szCs w:val="24"/>
              </w:rPr>
            </w:pPr>
            <w:r>
              <w:rPr>
                <w:rFonts w:ascii="Century Gothic" w:hAnsi="Century Gothic"/>
                <w:szCs w:val="24"/>
              </w:rPr>
              <w:t xml:space="preserve">Aceptar los Riesgos Identificados </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0117098" w14:textId="77777777" w:rsidR="006D12CB" w:rsidRPr="00A7581B" w:rsidRDefault="006D12CB" w:rsidP="00741532">
            <w:pPr>
              <w:ind w:right="34"/>
              <w:jc w:val="center"/>
              <w:rPr>
                <w:rFonts w:ascii="Century Gothic" w:hAnsi="Century Gothic"/>
                <w:szCs w:val="24"/>
              </w:rPr>
            </w:pPr>
            <w:r w:rsidRPr="001B1C28">
              <w:rPr>
                <w:rFonts w:ascii="Century Gothic" w:hAnsi="Century Gothic"/>
                <w:szCs w:val="24"/>
              </w:rPr>
              <w:t>Aprobar los riesgos identificados y elaborar los planes de tratamiento cuando aplique.</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38191AF6" w14:textId="77777777" w:rsidR="006D12CB" w:rsidRDefault="006D12CB" w:rsidP="00741532">
            <w:pPr>
              <w:ind w:right="37"/>
              <w:jc w:val="center"/>
              <w:rPr>
                <w:rFonts w:ascii="Century Gothic" w:hAnsi="Century Gothic"/>
                <w:szCs w:val="24"/>
              </w:rPr>
            </w:pPr>
            <w:r>
              <w:rPr>
                <w:rFonts w:ascii="Century Gothic" w:hAnsi="Century Gothic"/>
                <w:szCs w:val="24"/>
              </w:rPr>
              <w:t>Mayo 01</w:t>
            </w:r>
          </w:p>
          <w:p w14:paraId="362C327E" w14:textId="77777777" w:rsidR="006D12CB" w:rsidRPr="00A7581B" w:rsidRDefault="006D12CB" w:rsidP="00741532">
            <w:pPr>
              <w:ind w:right="37"/>
              <w:jc w:val="center"/>
              <w:rPr>
                <w:rFonts w:ascii="Century Gothic" w:hAnsi="Century Gothic"/>
                <w:szCs w:val="24"/>
              </w:rPr>
            </w:pPr>
            <w:r>
              <w:rPr>
                <w:rFonts w:ascii="Century Gothic" w:hAnsi="Century Gothic"/>
                <w:szCs w:val="24"/>
              </w:rPr>
              <w:t>2025</w:t>
            </w:r>
            <w:r w:rsidRPr="00A7581B">
              <w:rPr>
                <w:rFonts w:ascii="Century Gothic" w:hAnsi="Century Gothic"/>
                <w:szCs w:val="24"/>
              </w:rPr>
              <w:t xml:space="preserve"> </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99E097" w14:textId="77777777" w:rsidR="006D12CB" w:rsidRDefault="006D12CB" w:rsidP="00741532">
            <w:pPr>
              <w:jc w:val="center"/>
              <w:rPr>
                <w:rFonts w:ascii="Century Gothic" w:hAnsi="Century Gothic"/>
              </w:rPr>
            </w:pPr>
            <w:r>
              <w:rPr>
                <w:rFonts w:ascii="Century Gothic" w:hAnsi="Century Gothic"/>
              </w:rPr>
              <w:t>Julio 31</w:t>
            </w:r>
          </w:p>
          <w:p w14:paraId="2249F260" w14:textId="77777777" w:rsidR="006D12CB" w:rsidRPr="00A7581B" w:rsidRDefault="006D12CB" w:rsidP="00741532">
            <w:pPr>
              <w:jc w:val="center"/>
              <w:rPr>
                <w:rFonts w:ascii="Century Gothic" w:hAnsi="Century Gothic"/>
              </w:rPr>
            </w:pPr>
            <w:r>
              <w:rPr>
                <w:rFonts w:ascii="Century Gothic" w:hAnsi="Century Gothic"/>
              </w:rPr>
              <w:t>2025</w:t>
            </w:r>
          </w:p>
        </w:tc>
        <w:tc>
          <w:tcPr>
            <w:tcW w:w="993"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E40779" w14:textId="77777777" w:rsidR="006D12CB" w:rsidRDefault="006D12CB" w:rsidP="00741532">
            <w:pPr>
              <w:ind w:right="3"/>
              <w:jc w:val="center"/>
              <w:rPr>
                <w:rFonts w:ascii="Century Gothic" w:hAnsi="Century Gothic"/>
                <w:szCs w:val="24"/>
              </w:rPr>
            </w:pPr>
            <w:r w:rsidRPr="00A7581B">
              <w:rPr>
                <w:rFonts w:ascii="Century Gothic" w:hAnsi="Century Gothic"/>
                <w:szCs w:val="24"/>
              </w:rPr>
              <w:t xml:space="preserve">Gestión de Tecnología y Seguridad de la Información </w:t>
            </w:r>
          </w:p>
          <w:p w14:paraId="0BFF6216" w14:textId="77777777" w:rsidR="006D12CB" w:rsidRPr="00A7581B" w:rsidRDefault="006D12CB" w:rsidP="00741532">
            <w:pPr>
              <w:jc w:val="center"/>
              <w:rPr>
                <w:rFonts w:ascii="Century Gothic" w:hAnsi="Century Gothic"/>
                <w:szCs w:val="24"/>
              </w:rPr>
            </w:pPr>
          </w:p>
        </w:tc>
      </w:tr>
      <w:tr w:rsidR="006D12CB" w:rsidRPr="00A7581B" w14:paraId="5D442F18" w14:textId="77777777" w:rsidTr="00741532">
        <w:tblPrEx>
          <w:tblCellMar>
            <w:right w:w="34" w:type="dxa"/>
          </w:tblCellMar>
        </w:tblPrEx>
        <w:trPr>
          <w:trHeight w:val="1313"/>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367509E" w14:textId="77777777" w:rsidR="006D12CB" w:rsidRPr="00A7581B" w:rsidRDefault="006D12CB" w:rsidP="00741532">
            <w:pPr>
              <w:ind w:left="71"/>
              <w:rPr>
                <w:rFonts w:ascii="Century Gothic" w:hAnsi="Century Gothic"/>
              </w:rPr>
            </w:pPr>
            <w:r>
              <w:rPr>
                <w:rFonts w:ascii="Century Gothic" w:hAnsi="Century Gothic"/>
              </w:rPr>
              <w:t>1.5</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0D8CBA3B" w14:textId="77777777" w:rsidR="006D12CB" w:rsidRDefault="006D12CB" w:rsidP="00741532">
            <w:pPr>
              <w:jc w:val="center"/>
              <w:rPr>
                <w:rFonts w:ascii="Century Gothic" w:hAnsi="Century Gothic"/>
              </w:rPr>
            </w:pPr>
            <w:r>
              <w:rPr>
                <w:rFonts w:ascii="Century Gothic" w:hAnsi="Century Gothic"/>
              </w:rPr>
              <w:t xml:space="preserve">Hacer seguimiento </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AD1346F" w14:textId="77777777" w:rsidR="006D12CB" w:rsidRPr="00A7581B" w:rsidRDefault="006D12CB" w:rsidP="00741532">
            <w:pPr>
              <w:ind w:right="34"/>
              <w:jc w:val="center"/>
              <w:rPr>
                <w:rFonts w:ascii="Century Gothic" w:hAnsi="Century Gothic"/>
              </w:rPr>
            </w:pPr>
            <w:r w:rsidRPr="001B1C28">
              <w:rPr>
                <w:rFonts w:ascii="Century Gothic" w:hAnsi="Century Gothic"/>
              </w:rPr>
              <w:t>Realizar el seguimiento a la implementación de controles y planes de tratamiento para los riesgos identificados</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76D57FB4" w14:textId="77777777" w:rsidR="006D12CB" w:rsidRDefault="006D12CB" w:rsidP="00741532">
            <w:pPr>
              <w:ind w:right="37"/>
              <w:jc w:val="center"/>
              <w:rPr>
                <w:rFonts w:ascii="Century Gothic" w:hAnsi="Century Gothic"/>
              </w:rPr>
            </w:pPr>
            <w:r>
              <w:rPr>
                <w:rFonts w:ascii="Century Gothic" w:hAnsi="Century Gothic"/>
              </w:rPr>
              <w:t>Febrero 01</w:t>
            </w:r>
          </w:p>
          <w:p w14:paraId="7791267B" w14:textId="77777777" w:rsidR="006D12CB" w:rsidRPr="00A7581B" w:rsidRDefault="006D12CB" w:rsidP="00741532">
            <w:pPr>
              <w:ind w:right="37"/>
              <w:jc w:val="center"/>
              <w:rPr>
                <w:rFonts w:ascii="Century Gothic" w:hAnsi="Century Gothic"/>
              </w:rPr>
            </w:pPr>
            <w:r>
              <w:rPr>
                <w:rFonts w:ascii="Century Gothic" w:hAnsi="Century Gothic"/>
              </w:rPr>
              <w:t>20224</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7E33E6" w14:textId="77777777" w:rsidR="006D12CB" w:rsidRPr="00A7581B" w:rsidRDefault="006D12CB" w:rsidP="00741532">
            <w:pPr>
              <w:jc w:val="center"/>
              <w:rPr>
                <w:rFonts w:ascii="Century Gothic" w:hAnsi="Century Gothic"/>
              </w:rPr>
            </w:pPr>
            <w:r>
              <w:rPr>
                <w:rFonts w:ascii="Century Gothic" w:hAnsi="Century Gothic"/>
              </w:rPr>
              <w:t>Diciembre 20 - 2025</w:t>
            </w:r>
          </w:p>
        </w:tc>
        <w:tc>
          <w:tcPr>
            <w:tcW w:w="99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99B1BC" w14:textId="77777777" w:rsidR="006D12CB" w:rsidRPr="00A7581B" w:rsidRDefault="006D12CB" w:rsidP="00741532">
            <w:pPr>
              <w:jc w:val="center"/>
              <w:rPr>
                <w:rFonts w:ascii="Century Gothic" w:hAnsi="Century Gothic"/>
              </w:rPr>
            </w:pPr>
          </w:p>
        </w:tc>
      </w:tr>
      <w:tr w:rsidR="006D12CB" w:rsidRPr="00A7581B" w14:paraId="33AA401A" w14:textId="77777777" w:rsidTr="00741532">
        <w:tblPrEx>
          <w:tblCellMar>
            <w:right w:w="34" w:type="dxa"/>
          </w:tblCellMar>
        </w:tblPrEx>
        <w:trPr>
          <w:trHeight w:val="1313"/>
        </w:trPr>
        <w:tc>
          <w:tcPr>
            <w:tcW w:w="2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BCF9599" w14:textId="77777777" w:rsidR="006D12CB" w:rsidRPr="00A7581B" w:rsidRDefault="006D12CB" w:rsidP="00741532">
            <w:pPr>
              <w:ind w:left="71"/>
              <w:rPr>
                <w:rFonts w:ascii="Century Gothic" w:hAnsi="Century Gothic"/>
              </w:rPr>
            </w:pPr>
            <w:r>
              <w:rPr>
                <w:rFonts w:ascii="Century Gothic" w:hAnsi="Century Gothic"/>
              </w:rPr>
              <w:t>1.6</w:t>
            </w:r>
          </w:p>
        </w:tc>
        <w:tc>
          <w:tcPr>
            <w:tcW w:w="1044"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05AACBF4" w14:textId="77777777" w:rsidR="006D12CB" w:rsidRDefault="006D12CB" w:rsidP="00741532">
            <w:pPr>
              <w:jc w:val="center"/>
              <w:rPr>
                <w:rFonts w:ascii="Century Gothic" w:hAnsi="Century Gothic"/>
              </w:rPr>
            </w:pPr>
            <w:r>
              <w:rPr>
                <w:rFonts w:ascii="Century Gothic" w:hAnsi="Century Gothic"/>
              </w:rPr>
              <w:t>Realizar mejoramiento</w:t>
            </w:r>
          </w:p>
        </w:tc>
        <w:tc>
          <w:tcPr>
            <w:tcW w:w="116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45EFA0E" w14:textId="77777777" w:rsidR="006D12CB" w:rsidRPr="00A7581B" w:rsidRDefault="006D12CB" w:rsidP="00741532">
            <w:pPr>
              <w:ind w:right="34"/>
              <w:jc w:val="center"/>
              <w:rPr>
                <w:rFonts w:ascii="Century Gothic" w:hAnsi="Century Gothic"/>
              </w:rPr>
            </w:pPr>
            <w:r w:rsidRPr="001B1C28">
              <w:rPr>
                <w:rFonts w:ascii="Century Gothic" w:hAnsi="Century Gothic"/>
              </w:rPr>
              <w:t>Revisar o actualizar los lineamientos de Riesgos de Seguridad y privacidad de la información.</w:t>
            </w:r>
          </w:p>
        </w:tc>
        <w:tc>
          <w:tcPr>
            <w:tcW w:w="731" w:type="pct"/>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4AAB9738" w14:textId="77777777" w:rsidR="006D12CB" w:rsidRDefault="006D12CB" w:rsidP="00741532">
            <w:pPr>
              <w:ind w:right="37"/>
              <w:jc w:val="center"/>
              <w:rPr>
                <w:rFonts w:ascii="Century Gothic" w:hAnsi="Century Gothic"/>
              </w:rPr>
            </w:pPr>
            <w:r>
              <w:rPr>
                <w:rFonts w:ascii="Century Gothic" w:hAnsi="Century Gothic"/>
              </w:rPr>
              <w:t>Julio 01</w:t>
            </w:r>
          </w:p>
          <w:p w14:paraId="33D518A9" w14:textId="77777777" w:rsidR="006D12CB" w:rsidRPr="00A7581B" w:rsidRDefault="006D12CB" w:rsidP="00741532">
            <w:pPr>
              <w:ind w:right="37"/>
              <w:jc w:val="center"/>
              <w:rPr>
                <w:rFonts w:ascii="Century Gothic" w:hAnsi="Century Gothic"/>
              </w:rPr>
            </w:pPr>
            <w:r>
              <w:rPr>
                <w:rFonts w:ascii="Century Gothic" w:hAnsi="Century Gothic"/>
              </w:rPr>
              <w:t>2025</w:t>
            </w:r>
          </w:p>
        </w:tc>
        <w:tc>
          <w:tcPr>
            <w:tcW w:w="78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1FD2A8" w14:textId="77777777" w:rsidR="006D12CB" w:rsidRPr="00A7581B" w:rsidRDefault="006D12CB" w:rsidP="00741532">
            <w:pPr>
              <w:jc w:val="center"/>
              <w:rPr>
                <w:rFonts w:ascii="Century Gothic" w:hAnsi="Century Gothic"/>
              </w:rPr>
            </w:pPr>
            <w:r>
              <w:rPr>
                <w:rFonts w:ascii="Century Gothic" w:hAnsi="Century Gothic"/>
              </w:rPr>
              <w:t>Diciembre 20 - 2025</w:t>
            </w:r>
          </w:p>
        </w:tc>
        <w:tc>
          <w:tcPr>
            <w:tcW w:w="99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E1208C" w14:textId="77777777" w:rsidR="006D12CB" w:rsidRPr="00A7581B" w:rsidRDefault="006D12CB" w:rsidP="00741532">
            <w:pPr>
              <w:jc w:val="center"/>
              <w:rPr>
                <w:rFonts w:ascii="Century Gothic" w:hAnsi="Century Gothic"/>
              </w:rPr>
            </w:pPr>
          </w:p>
        </w:tc>
      </w:tr>
    </w:tbl>
    <w:p w14:paraId="2569E37D" w14:textId="77777777" w:rsidR="006D12CB" w:rsidRDefault="006D12CB" w:rsidP="006D12CB">
      <w:pPr>
        <w:pStyle w:val="Textoindependiente"/>
        <w:rPr>
          <w:rFonts w:ascii="Century Gothic" w:hAnsi="Century Gothic"/>
          <w:b/>
          <w:bCs/>
          <w:lang w:eastAsia="es-CO"/>
        </w:rPr>
      </w:pPr>
    </w:p>
    <w:p w14:paraId="5F4B7DCC" w14:textId="77777777" w:rsidR="006D12CB" w:rsidRDefault="006D12CB" w:rsidP="006D12CB">
      <w:pPr>
        <w:pStyle w:val="Textoindependiente"/>
        <w:rPr>
          <w:rFonts w:ascii="Century Gothic" w:hAnsi="Century Gothic"/>
          <w:b/>
          <w:bCs/>
          <w:lang w:eastAsia="es-CO"/>
        </w:rPr>
      </w:pPr>
    </w:p>
    <w:p w14:paraId="3D0DF873" w14:textId="77777777" w:rsidR="006D12CB" w:rsidRPr="00692626" w:rsidRDefault="006D12CB" w:rsidP="006D12CB">
      <w:pPr>
        <w:pStyle w:val="Textoindependiente"/>
        <w:rPr>
          <w:rFonts w:ascii="Century Gothic" w:hAnsi="Century Gothic"/>
          <w:b/>
          <w:bCs/>
          <w:lang w:eastAsia="es-CO"/>
        </w:rPr>
      </w:pPr>
    </w:p>
    <w:p w14:paraId="537CCCEF" w14:textId="3AC4A0C6" w:rsidR="006D12CB" w:rsidRPr="0010497C" w:rsidRDefault="00F26A98">
      <w:pPr>
        <w:pStyle w:val="Ttulo1"/>
        <w:numPr>
          <w:ilvl w:val="0"/>
          <w:numId w:val="1"/>
        </w:numPr>
        <w:jc w:val="both"/>
        <w:rPr>
          <w:rFonts w:ascii="Century Gothic" w:hAnsi="Century Gothic"/>
          <w:bCs/>
          <w:sz w:val="24"/>
          <w:lang w:eastAsia="es-CO"/>
        </w:rPr>
      </w:pPr>
      <w:bookmarkStart w:id="11" w:name="_Toc188952385"/>
      <w:r w:rsidRPr="0010497C">
        <w:rPr>
          <w:rFonts w:ascii="Century Gothic" w:hAnsi="Century Gothic"/>
          <w:bCs/>
          <w:sz w:val="24"/>
          <w:lang w:eastAsia="es-CO"/>
        </w:rPr>
        <w:lastRenderedPageBreak/>
        <w:t>PRESUPUESTO</w:t>
      </w:r>
      <w:bookmarkEnd w:id="11"/>
    </w:p>
    <w:p w14:paraId="6A48F52B" w14:textId="7619B68A" w:rsidR="006D12CB" w:rsidRDefault="006D12CB" w:rsidP="006D12CB">
      <w:pPr>
        <w:pStyle w:val="Ttulo2"/>
        <w:ind w:left="360"/>
        <w:rPr>
          <w:rFonts w:ascii="Century Gothic" w:eastAsiaTheme="minorHAnsi" w:hAnsi="Century Gothic" w:cstheme="minorBidi"/>
          <w:sz w:val="24"/>
          <w:szCs w:val="24"/>
          <w:lang w:eastAsia="es-CO"/>
        </w:rPr>
      </w:pPr>
      <w:r w:rsidRPr="00692626">
        <w:rPr>
          <w:rFonts w:ascii="Century Gothic" w:eastAsiaTheme="minorHAnsi" w:hAnsi="Century Gothic" w:cstheme="minorBidi"/>
          <w:sz w:val="24"/>
          <w:szCs w:val="24"/>
          <w:lang w:eastAsia="es-CO"/>
        </w:rPr>
        <w:t xml:space="preserve"> </w:t>
      </w:r>
    </w:p>
    <w:p w14:paraId="0BF26CC2" w14:textId="77777777" w:rsidR="006D12CB" w:rsidRPr="002377C1" w:rsidRDefault="006D12CB" w:rsidP="006D12CB">
      <w:pPr>
        <w:pStyle w:val="Textoindependiente"/>
        <w:rPr>
          <w:rFonts w:ascii="Century Gothic" w:hAnsi="Century Gothic"/>
          <w:lang w:eastAsia="es-CO"/>
        </w:rPr>
      </w:pPr>
      <w:r w:rsidRPr="002377C1">
        <w:rPr>
          <w:rFonts w:ascii="Century Gothic" w:hAnsi="Century Gothic"/>
          <w:lang w:eastAsia="es-CO"/>
        </w:rPr>
        <w:t>La estimación y asignación del presupuesto para el plan de tratamiento de riesgos de Seguridad y Privacidad de la Información</w:t>
      </w:r>
      <w:r>
        <w:rPr>
          <w:rFonts w:ascii="Century Gothic" w:hAnsi="Century Gothic"/>
          <w:lang w:eastAsia="es-CO"/>
        </w:rPr>
        <w:t xml:space="preserve"> y </w:t>
      </w:r>
      <w:r w:rsidRPr="002377C1">
        <w:rPr>
          <w:rFonts w:ascii="Century Gothic" w:hAnsi="Century Gothic"/>
          <w:lang w:eastAsia="es-CO"/>
        </w:rPr>
        <w:t xml:space="preserve">Seguridad Digital identificados </w:t>
      </w:r>
      <w:r>
        <w:rPr>
          <w:rFonts w:ascii="Century Gothic" w:hAnsi="Century Gothic"/>
          <w:lang w:eastAsia="es-CO"/>
        </w:rPr>
        <w:t>por el MHCP</w:t>
      </w:r>
      <w:r w:rsidRPr="002377C1">
        <w:rPr>
          <w:rFonts w:ascii="Century Gothic" w:hAnsi="Century Gothic"/>
          <w:lang w:eastAsia="es-CO"/>
        </w:rPr>
        <w:t>, corresponderá al dueño del riesgo (líder del proceso), quien es el responsable de contribuir con el seguimiento y control de la gestión, además de la implementación de los controles definidos y del plan de tratamiento.</w:t>
      </w:r>
    </w:p>
    <w:p w14:paraId="6E4304CC" w14:textId="77777777" w:rsidR="006D12CB" w:rsidRPr="00692626" w:rsidRDefault="006D12CB" w:rsidP="006D12CB">
      <w:pPr>
        <w:pStyle w:val="Textoindependiente"/>
        <w:rPr>
          <w:lang w:eastAsia="es-CO"/>
        </w:rPr>
      </w:pPr>
    </w:p>
    <w:p w14:paraId="3B773577" w14:textId="77777777" w:rsidR="0078679A" w:rsidRDefault="0078679A" w:rsidP="00CB26AD">
      <w:pPr>
        <w:jc w:val="both"/>
        <w:rPr>
          <w:rFonts w:ascii="Verdana" w:hAnsi="Verdana" w:cs="Arial"/>
          <w:b/>
        </w:rPr>
      </w:pPr>
    </w:p>
    <w:p w14:paraId="56925DF2" w14:textId="77777777" w:rsidR="00EC7CF8" w:rsidRDefault="00EC7CF8" w:rsidP="00CB26AD">
      <w:pPr>
        <w:jc w:val="both"/>
        <w:rPr>
          <w:rFonts w:ascii="Verdana" w:hAnsi="Verdana" w:cs="Arial"/>
          <w:b/>
        </w:rPr>
      </w:pPr>
    </w:p>
    <w:tbl>
      <w:tblPr>
        <w:tblW w:w="8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A52EF" w:rsidRPr="008A52EF" w14:paraId="4B27E0A5" w14:textId="77777777" w:rsidTr="000C6BB1">
        <w:trPr>
          <w:trHeight w:val="878"/>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hideMark/>
          </w:tcPr>
          <w:p w14:paraId="674AEE7E" w14:textId="77777777" w:rsidR="004206A1" w:rsidRPr="001A43D1" w:rsidRDefault="004206A1" w:rsidP="004206A1">
            <w:pPr>
              <w:pStyle w:val="Piedepgina"/>
              <w:ind w:right="360"/>
              <w:jc w:val="both"/>
              <w:rPr>
                <w:rFonts w:ascii="Verdana" w:hAnsi="Verdana" w:cs="Arial"/>
                <w:b/>
                <w:color w:val="FFFFFF" w:themeColor="background1"/>
              </w:rPr>
            </w:pPr>
            <w:r w:rsidRPr="001A43D1">
              <w:rPr>
                <w:rFonts w:ascii="Verdana" w:hAnsi="Verdana" w:cs="Arial"/>
                <w:b/>
                <w:color w:val="FFFFFF" w:themeColor="background1"/>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40AC56ED" w14:textId="14B5B86C"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Nombre: </w:t>
            </w:r>
            <w:r w:rsidR="00B17F6F" w:rsidRPr="000C6BB1">
              <w:rPr>
                <w:rFonts w:ascii="Verdana" w:hAnsi="Verdana" w:cs="Arial"/>
                <w:bCs/>
              </w:rPr>
              <w:t>Francisco</w:t>
            </w:r>
            <w:r w:rsidR="00001048" w:rsidRPr="000C6BB1">
              <w:rPr>
                <w:rFonts w:ascii="Verdana" w:hAnsi="Verdana" w:cs="Arial"/>
                <w:bCs/>
              </w:rPr>
              <w:t xml:space="preserve"> José </w:t>
            </w:r>
            <w:r w:rsidR="00B17F6F" w:rsidRPr="000C6BB1">
              <w:rPr>
                <w:rFonts w:ascii="Verdana" w:hAnsi="Verdana" w:cs="Arial"/>
                <w:bCs/>
              </w:rPr>
              <w:t>Ariza Pastor</w:t>
            </w:r>
          </w:p>
          <w:p w14:paraId="2E8FA54E" w14:textId="345BCD71" w:rsidR="004206A1" w:rsidRPr="000C6BB1" w:rsidRDefault="004206A1" w:rsidP="004206A1">
            <w:pPr>
              <w:pStyle w:val="Piedepgina"/>
              <w:tabs>
                <w:tab w:val="clear" w:pos="4252"/>
                <w:tab w:val="left" w:pos="4536"/>
              </w:tabs>
              <w:ind w:right="71"/>
              <w:jc w:val="both"/>
              <w:rPr>
                <w:rFonts w:ascii="Verdana" w:hAnsi="Verdana" w:cs="Arial"/>
                <w:b/>
              </w:rPr>
            </w:pPr>
            <w:r w:rsidRPr="000C6BB1">
              <w:rPr>
                <w:rFonts w:ascii="Verdana" w:hAnsi="Verdana" w:cs="Arial"/>
                <w:b/>
              </w:rPr>
              <w:t xml:space="preserve">Cargo:    </w:t>
            </w:r>
            <w:r w:rsidR="00B17F6F" w:rsidRPr="000C6BB1">
              <w:rPr>
                <w:rFonts w:ascii="Verdana" w:hAnsi="Verdana" w:cs="Arial"/>
                <w:bCs/>
              </w:rPr>
              <w:t xml:space="preserve">Contratista </w:t>
            </w:r>
          </w:p>
          <w:p w14:paraId="57C567B1" w14:textId="3DE191B4"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Fecha:    </w:t>
            </w:r>
            <w:r w:rsidR="00EC7CF8">
              <w:rPr>
                <w:rFonts w:ascii="Verdana" w:hAnsi="Verdana" w:cs="Arial"/>
                <w:bCs/>
              </w:rPr>
              <w:t>27</w:t>
            </w:r>
            <w:r w:rsidR="00B17F6F" w:rsidRPr="000C6BB1">
              <w:rPr>
                <w:rFonts w:ascii="Verdana" w:hAnsi="Verdana" w:cs="Arial"/>
                <w:bCs/>
              </w:rPr>
              <w:t>-0</w:t>
            </w:r>
            <w:r w:rsidR="00EC7CF8">
              <w:rPr>
                <w:rFonts w:ascii="Verdana" w:hAnsi="Verdana" w:cs="Arial"/>
                <w:bCs/>
              </w:rPr>
              <w:t>1</w:t>
            </w:r>
            <w:r w:rsidR="00B17F6F" w:rsidRPr="000C6BB1">
              <w:rPr>
                <w:rFonts w:ascii="Verdana" w:hAnsi="Verdana" w:cs="Arial"/>
                <w:bCs/>
              </w:rPr>
              <w:t>-202</w:t>
            </w:r>
            <w:r w:rsidR="00EC7CF8">
              <w:rPr>
                <w:rFonts w:ascii="Verdana" w:hAnsi="Verdana" w:cs="Arial"/>
                <w:bCs/>
              </w:rPr>
              <w:t>5</w:t>
            </w:r>
          </w:p>
        </w:tc>
      </w:tr>
      <w:tr w:rsidR="008A52EF" w:rsidRPr="008A52EF" w14:paraId="0B7E777C" w14:textId="77777777" w:rsidTr="000C6BB1">
        <w:trPr>
          <w:trHeight w:val="821"/>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tcPr>
          <w:p w14:paraId="53E1F0A2" w14:textId="77777777" w:rsidR="004206A1" w:rsidRPr="001A43D1" w:rsidRDefault="004206A1" w:rsidP="004206A1">
            <w:pPr>
              <w:pStyle w:val="Piedepgina"/>
              <w:ind w:right="360"/>
              <w:jc w:val="both"/>
              <w:rPr>
                <w:rFonts w:ascii="Verdana" w:hAnsi="Verdana" w:cs="Arial"/>
                <w:b/>
                <w:color w:val="FFFFFF" w:themeColor="background1"/>
              </w:rPr>
            </w:pPr>
            <w:r w:rsidRPr="001A43D1">
              <w:rPr>
                <w:rFonts w:ascii="Verdana" w:hAnsi="Verdana" w:cs="Arial"/>
                <w:b/>
                <w:color w:val="FFFFFF" w:themeColor="background1"/>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4181ECC6" w14:textId="6482EFF4" w:rsidR="00D845CF" w:rsidRPr="000C6BB1" w:rsidRDefault="00D845CF" w:rsidP="00D845CF">
            <w:pPr>
              <w:pStyle w:val="Piedepgina"/>
              <w:ind w:right="360"/>
              <w:jc w:val="both"/>
              <w:rPr>
                <w:rFonts w:ascii="Verdana" w:hAnsi="Verdana" w:cs="Arial"/>
                <w:b/>
              </w:rPr>
            </w:pPr>
            <w:r w:rsidRPr="000C6BB1">
              <w:rPr>
                <w:rFonts w:ascii="Verdana" w:hAnsi="Verdana" w:cs="Arial"/>
                <w:b/>
              </w:rPr>
              <w:t xml:space="preserve">Nombre: </w:t>
            </w:r>
            <w:r w:rsidR="00EC7CF8" w:rsidRPr="00EC7CF8">
              <w:rPr>
                <w:rFonts w:ascii="Verdana" w:hAnsi="Verdana" w:cs="Arial"/>
                <w:bCs/>
              </w:rPr>
              <w:t>Marly Esther De Moya Amaris</w:t>
            </w:r>
            <w:r w:rsidR="000B3612">
              <w:rPr>
                <w:rFonts w:ascii="Verdana" w:hAnsi="Verdana" w:cs="Arial"/>
                <w:bCs/>
              </w:rPr>
              <w:t xml:space="preserve"> </w:t>
            </w:r>
          </w:p>
          <w:p w14:paraId="30654A16" w14:textId="0BD9D82D" w:rsidR="00D845CF" w:rsidRPr="000C6BB1" w:rsidRDefault="00D845CF" w:rsidP="00D845CF">
            <w:pPr>
              <w:pStyle w:val="Piedepgina"/>
              <w:tabs>
                <w:tab w:val="clear" w:pos="4252"/>
                <w:tab w:val="left" w:pos="4536"/>
              </w:tabs>
              <w:ind w:right="71"/>
              <w:jc w:val="both"/>
              <w:rPr>
                <w:rFonts w:ascii="Verdana" w:hAnsi="Verdana" w:cs="Arial"/>
                <w:b/>
              </w:rPr>
            </w:pPr>
            <w:r w:rsidRPr="000C6BB1">
              <w:rPr>
                <w:rFonts w:ascii="Verdana" w:hAnsi="Verdana" w:cs="Arial"/>
                <w:b/>
              </w:rPr>
              <w:t xml:space="preserve">Cargo:    </w:t>
            </w:r>
            <w:r w:rsidR="000B3612">
              <w:rPr>
                <w:rFonts w:ascii="Verdana" w:hAnsi="Verdana" w:cs="Arial"/>
                <w:bCs/>
              </w:rPr>
              <w:t>Profesional Especializado</w:t>
            </w:r>
          </w:p>
          <w:p w14:paraId="435E15FE" w14:textId="3CD00589" w:rsidR="004206A1" w:rsidRPr="000C6BB1" w:rsidRDefault="00D845CF" w:rsidP="00D845CF">
            <w:pPr>
              <w:pStyle w:val="Piedepgina"/>
              <w:ind w:right="360"/>
              <w:jc w:val="both"/>
              <w:rPr>
                <w:rFonts w:ascii="Verdana" w:hAnsi="Verdana" w:cs="Arial"/>
                <w:b/>
              </w:rPr>
            </w:pPr>
            <w:r w:rsidRPr="000C6BB1">
              <w:rPr>
                <w:rFonts w:ascii="Verdana" w:hAnsi="Verdana" w:cs="Arial"/>
                <w:b/>
              </w:rPr>
              <w:t xml:space="preserve">Fecha:    </w:t>
            </w:r>
            <w:r w:rsidR="00A82C7B" w:rsidRPr="000C6BB1">
              <w:rPr>
                <w:rFonts w:ascii="Verdana" w:hAnsi="Verdana" w:cs="Arial"/>
                <w:bCs/>
              </w:rPr>
              <w:t>2</w:t>
            </w:r>
            <w:r w:rsidR="00EC7CF8">
              <w:rPr>
                <w:rFonts w:ascii="Verdana" w:hAnsi="Verdana" w:cs="Arial"/>
                <w:bCs/>
              </w:rPr>
              <w:t>7</w:t>
            </w:r>
            <w:r w:rsidRPr="000C6BB1">
              <w:rPr>
                <w:rFonts w:ascii="Verdana" w:hAnsi="Verdana" w:cs="Arial"/>
                <w:bCs/>
              </w:rPr>
              <w:t>-0</w:t>
            </w:r>
            <w:r w:rsidR="00EC7CF8">
              <w:rPr>
                <w:rFonts w:ascii="Verdana" w:hAnsi="Verdana" w:cs="Arial"/>
                <w:bCs/>
              </w:rPr>
              <w:t>1</w:t>
            </w:r>
            <w:r w:rsidRPr="000C6BB1">
              <w:rPr>
                <w:rFonts w:ascii="Verdana" w:hAnsi="Verdana" w:cs="Arial"/>
                <w:bCs/>
              </w:rPr>
              <w:t>-202</w:t>
            </w:r>
            <w:r w:rsidR="00EC7CF8">
              <w:rPr>
                <w:rFonts w:ascii="Verdana" w:hAnsi="Verdana" w:cs="Arial"/>
                <w:bCs/>
              </w:rPr>
              <w:t>5</w:t>
            </w:r>
            <w:r w:rsidR="004206A1" w:rsidRPr="000C6BB1">
              <w:rPr>
                <w:rFonts w:ascii="Verdana" w:hAnsi="Verdana" w:cs="Arial"/>
                <w:b/>
              </w:rPr>
              <w:t xml:space="preserve"> </w:t>
            </w:r>
          </w:p>
        </w:tc>
      </w:tr>
      <w:tr w:rsidR="008A52EF" w:rsidRPr="008A52EF" w14:paraId="41B9915D" w14:textId="77777777" w:rsidTr="000C6BB1">
        <w:trPr>
          <w:trHeight w:val="846"/>
          <w:jc w:val="center"/>
        </w:trPr>
        <w:tc>
          <w:tcPr>
            <w:tcW w:w="2835" w:type="dxa"/>
            <w:tcBorders>
              <w:top w:val="single" w:sz="6" w:space="0" w:color="auto"/>
              <w:left w:val="single" w:sz="6" w:space="0" w:color="auto"/>
              <w:bottom w:val="single" w:sz="6" w:space="0" w:color="auto"/>
              <w:right w:val="single" w:sz="6" w:space="0" w:color="auto"/>
            </w:tcBorders>
            <w:shd w:val="clear" w:color="auto" w:fill="404040"/>
            <w:vAlign w:val="center"/>
          </w:tcPr>
          <w:p w14:paraId="0DBA8B18" w14:textId="76E10AE9" w:rsidR="004206A1" w:rsidRPr="001A43D1" w:rsidRDefault="000C6BB1" w:rsidP="004206A1">
            <w:pPr>
              <w:pStyle w:val="Piedepgina"/>
              <w:ind w:right="360"/>
              <w:jc w:val="both"/>
              <w:rPr>
                <w:rFonts w:ascii="Verdana" w:hAnsi="Verdana" w:cs="Arial"/>
                <w:b/>
                <w:color w:val="FFFFFF" w:themeColor="background1"/>
              </w:rPr>
            </w:pPr>
            <w:r>
              <w:rPr>
                <w:rFonts w:ascii="Verdana" w:hAnsi="Verdana" w:cs="Arial"/>
                <w:b/>
                <w:color w:val="FFFFFF" w:themeColor="background1"/>
              </w:rPr>
              <w:t>VALIDADO</w:t>
            </w:r>
            <w:r w:rsidR="004206A1" w:rsidRPr="001A43D1">
              <w:rPr>
                <w:rFonts w:ascii="Verdana" w:hAnsi="Verdana" w:cs="Arial"/>
                <w:b/>
                <w:color w:val="FFFFFF" w:themeColor="background1"/>
              </w:rPr>
              <w:t xml:space="preserve"> POR:</w:t>
            </w:r>
          </w:p>
        </w:tc>
        <w:tc>
          <w:tcPr>
            <w:tcW w:w="5957" w:type="dxa"/>
            <w:tcBorders>
              <w:top w:val="single" w:sz="6" w:space="0" w:color="auto"/>
              <w:left w:val="single" w:sz="6" w:space="0" w:color="auto"/>
              <w:bottom w:val="single" w:sz="6" w:space="0" w:color="auto"/>
              <w:right w:val="single" w:sz="6" w:space="0" w:color="auto"/>
            </w:tcBorders>
            <w:vAlign w:val="center"/>
          </w:tcPr>
          <w:p w14:paraId="4876D04A" w14:textId="7D2A15F4" w:rsidR="004206A1" w:rsidRPr="000C6BB1" w:rsidRDefault="004206A1" w:rsidP="004206A1">
            <w:pPr>
              <w:pStyle w:val="Piedepgina"/>
              <w:ind w:right="360"/>
              <w:jc w:val="both"/>
              <w:rPr>
                <w:rFonts w:ascii="Verdana" w:hAnsi="Verdana" w:cs="Arial"/>
                <w:bCs/>
              </w:rPr>
            </w:pPr>
            <w:r w:rsidRPr="000C6BB1">
              <w:rPr>
                <w:rFonts w:ascii="Verdana" w:hAnsi="Verdana" w:cs="Arial"/>
                <w:b/>
              </w:rPr>
              <w:t xml:space="preserve">Nombre: </w:t>
            </w:r>
            <w:r w:rsidR="00D845CF" w:rsidRPr="000C6BB1">
              <w:rPr>
                <w:rFonts w:ascii="Verdana" w:hAnsi="Verdana" w:cs="Arial"/>
                <w:bCs/>
              </w:rPr>
              <w:t xml:space="preserve">Ricardo Fernelix </w:t>
            </w:r>
            <w:r w:rsidR="00AE15DF" w:rsidRPr="000C6BB1">
              <w:rPr>
                <w:rFonts w:ascii="Verdana" w:hAnsi="Verdana" w:cs="Arial"/>
                <w:bCs/>
              </w:rPr>
              <w:t>Ríos</w:t>
            </w:r>
            <w:r w:rsidR="00D845CF" w:rsidRPr="000C6BB1">
              <w:rPr>
                <w:rFonts w:ascii="Verdana" w:hAnsi="Verdana" w:cs="Arial"/>
                <w:bCs/>
              </w:rPr>
              <w:t xml:space="preserve"> Rosales</w:t>
            </w:r>
          </w:p>
          <w:p w14:paraId="1121860C" w14:textId="1C5A05FF" w:rsidR="004206A1" w:rsidRPr="000C6BB1" w:rsidRDefault="004206A1" w:rsidP="004206A1">
            <w:pPr>
              <w:pStyle w:val="Piedepgina"/>
              <w:tabs>
                <w:tab w:val="clear" w:pos="4252"/>
                <w:tab w:val="center" w:pos="4325"/>
              </w:tabs>
              <w:ind w:right="-70"/>
              <w:jc w:val="both"/>
              <w:rPr>
                <w:rFonts w:ascii="Verdana" w:hAnsi="Verdana" w:cs="Arial"/>
                <w:bCs/>
              </w:rPr>
            </w:pPr>
            <w:r w:rsidRPr="000C6BB1">
              <w:rPr>
                <w:rFonts w:ascii="Verdana" w:hAnsi="Verdana" w:cs="Arial"/>
                <w:b/>
              </w:rPr>
              <w:t xml:space="preserve">Cargo: </w:t>
            </w:r>
            <w:r w:rsidR="00D845CF" w:rsidRPr="000C6BB1">
              <w:rPr>
                <w:rFonts w:ascii="Verdana" w:hAnsi="Verdana" w:cs="Arial"/>
                <w:bCs/>
              </w:rPr>
              <w:t xml:space="preserve">Director de Tecnología </w:t>
            </w:r>
          </w:p>
          <w:p w14:paraId="4E2021B2" w14:textId="2F30A7DA" w:rsidR="004206A1" w:rsidRPr="000C6BB1" w:rsidRDefault="004206A1" w:rsidP="004206A1">
            <w:pPr>
              <w:pStyle w:val="Piedepgina"/>
              <w:ind w:right="360"/>
              <w:jc w:val="both"/>
              <w:rPr>
                <w:rFonts w:ascii="Verdana" w:hAnsi="Verdana" w:cs="Arial"/>
                <w:b/>
              </w:rPr>
            </w:pPr>
            <w:r w:rsidRPr="000C6BB1">
              <w:rPr>
                <w:rFonts w:ascii="Verdana" w:hAnsi="Verdana" w:cs="Arial"/>
                <w:b/>
              </w:rPr>
              <w:t xml:space="preserve">Fecha: </w:t>
            </w:r>
            <w:r w:rsidR="001A43D1" w:rsidRPr="000C6BB1">
              <w:rPr>
                <w:rFonts w:ascii="Verdana" w:hAnsi="Verdana" w:cs="Arial"/>
                <w:bCs/>
              </w:rPr>
              <w:t>2</w:t>
            </w:r>
            <w:r w:rsidR="00EC7CF8">
              <w:rPr>
                <w:rFonts w:ascii="Verdana" w:hAnsi="Verdana" w:cs="Arial"/>
                <w:bCs/>
              </w:rPr>
              <w:t>8</w:t>
            </w:r>
            <w:r w:rsidR="001A43D1" w:rsidRPr="000C6BB1">
              <w:rPr>
                <w:rFonts w:ascii="Verdana" w:hAnsi="Verdana" w:cs="Arial"/>
                <w:bCs/>
              </w:rPr>
              <w:t>-0</w:t>
            </w:r>
            <w:r w:rsidR="00EC7CF8">
              <w:rPr>
                <w:rFonts w:ascii="Verdana" w:hAnsi="Verdana" w:cs="Arial"/>
                <w:bCs/>
              </w:rPr>
              <w:t>1</w:t>
            </w:r>
            <w:r w:rsidR="001A43D1" w:rsidRPr="000C6BB1">
              <w:rPr>
                <w:rFonts w:ascii="Verdana" w:hAnsi="Verdana" w:cs="Arial"/>
                <w:bCs/>
              </w:rPr>
              <w:t>-202</w:t>
            </w:r>
            <w:r w:rsidR="00EC7CF8">
              <w:rPr>
                <w:rFonts w:ascii="Verdana" w:hAnsi="Verdana" w:cs="Arial"/>
                <w:bCs/>
              </w:rPr>
              <w:t>5</w:t>
            </w:r>
          </w:p>
        </w:tc>
      </w:tr>
    </w:tbl>
    <w:p w14:paraId="070A859D" w14:textId="704F4055" w:rsidR="00EE7950" w:rsidRDefault="00EE7950" w:rsidP="001A43D1">
      <w:pPr>
        <w:jc w:val="both"/>
        <w:rPr>
          <w:rFonts w:ascii="Verdana" w:hAnsi="Verdana" w:cs="Arial"/>
          <w:b/>
        </w:rPr>
      </w:pPr>
    </w:p>
    <w:p w14:paraId="2B63DDEA" w14:textId="513EC288" w:rsidR="000C6BB1" w:rsidRDefault="000C6BB1" w:rsidP="001A43D1">
      <w:pPr>
        <w:jc w:val="both"/>
        <w:rPr>
          <w:rFonts w:ascii="Verdana" w:hAnsi="Verdana" w:cs="Arial"/>
          <w:bCs/>
        </w:rPr>
      </w:pPr>
      <w:r w:rsidRPr="000C6BB1">
        <w:rPr>
          <w:rFonts w:ascii="Verdana" w:hAnsi="Verdana" w:cs="Arial"/>
          <w:bCs/>
        </w:rPr>
        <w:t>Aprobado mediante Comité Institucional de Control Interno de</w:t>
      </w:r>
      <w:r w:rsidR="004426D3">
        <w:rPr>
          <w:rFonts w:ascii="Verdana" w:hAnsi="Verdana" w:cs="Arial"/>
          <w:bCs/>
        </w:rPr>
        <w:t xml:space="preserve">l </w:t>
      </w:r>
      <w:r w:rsidRPr="000C6BB1">
        <w:rPr>
          <w:rFonts w:ascii="Verdana" w:hAnsi="Verdana" w:cs="Arial"/>
          <w:bCs/>
        </w:rPr>
        <w:t>2</w:t>
      </w:r>
      <w:r w:rsidR="00EC7CF8">
        <w:rPr>
          <w:rFonts w:ascii="Verdana" w:hAnsi="Verdana" w:cs="Arial"/>
          <w:bCs/>
        </w:rPr>
        <w:t>9</w:t>
      </w:r>
      <w:r w:rsidR="004426D3">
        <w:rPr>
          <w:rFonts w:ascii="Verdana" w:hAnsi="Verdana" w:cs="Arial"/>
          <w:bCs/>
        </w:rPr>
        <w:t xml:space="preserve"> de </w:t>
      </w:r>
      <w:r w:rsidR="00EC7CF8">
        <w:rPr>
          <w:rFonts w:ascii="Verdana" w:hAnsi="Verdana" w:cs="Arial"/>
          <w:bCs/>
        </w:rPr>
        <w:t>enero</w:t>
      </w:r>
      <w:r w:rsidR="004426D3">
        <w:rPr>
          <w:rFonts w:ascii="Verdana" w:hAnsi="Verdana" w:cs="Arial"/>
          <w:bCs/>
        </w:rPr>
        <w:t xml:space="preserve"> </w:t>
      </w:r>
      <w:r w:rsidRPr="000C6BB1">
        <w:rPr>
          <w:rFonts w:ascii="Verdana" w:hAnsi="Verdana" w:cs="Arial"/>
          <w:bCs/>
        </w:rPr>
        <w:t>202</w:t>
      </w:r>
      <w:r w:rsidR="00EC7CF8">
        <w:rPr>
          <w:rFonts w:ascii="Verdana" w:hAnsi="Verdana" w:cs="Arial"/>
          <w:bCs/>
        </w:rPr>
        <w:t>5</w:t>
      </w:r>
      <w:r w:rsidR="004426D3">
        <w:rPr>
          <w:rFonts w:ascii="Verdana" w:hAnsi="Verdana" w:cs="Arial"/>
          <w:bCs/>
        </w:rPr>
        <w:t>.</w:t>
      </w:r>
    </w:p>
    <w:p w14:paraId="0FE1D17E" w14:textId="652E7F8D" w:rsidR="006304BE" w:rsidRDefault="006304BE" w:rsidP="001A43D1">
      <w:pPr>
        <w:jc w:val="both"/>
        <w:rPr>
          <w:rFonts w:ascii="Verdana" w:hAnsi="Verdana" w:cs="Arial"/>
          <w:bCs/>
        </w:rPr>
      </w:pPr>
    </w:p>
    <w:p w14:paraId="43E02794" w14:textId="095B2D10" w:rsidR="006304BE" w:rsidRDefault="006304BE" w:rsidP="001A43D1">
      <w:pPr>
        <w:jc w:val="both"/>
        <w:rPr>
          <w:rFonts w:ascii="Verdana" w:hAnsi="Verdana" w:cs="Arial"/>
          <w:bCs/>
        </w:rPr>
      </w:pPr>
    </w:p>
    <w:p w14:paraId="1706F48B" w14:textId="77777777" w:rsidR="006304BE" w:rsidRDefault="006304BE" w:rsidP="001A43D1">
      <w:pPr>
        <w:jc w:val="both"/>
        <w:rPr>
          <w:rFonts w:ascii="Verdana" w:hAnsi="Verdana" w:cs="Arial"/>
          <w:bCs/>
        </w:rPr>
        <w:sectPr w:rsidR="006304BE" w:rsidSect="005E1CB4">
          <w:headerReference w:type="default" r:id="rId14"/>
          <w:footerReference w:type="first" r:id="rId15"/>
          <w:pgSz w:w="12242" w:h="15842"/>
          <w:pgMar w:top="1235" w:right="1701" w:bottom="1418" w:left="1701" w:header="720" w:footer="720" w:gutter="0"/>
          <w:cols w:space="720"/>
          <w:titlePg/>
          <w:docGrid w:linePitch="272"/>
        </w:sectPr>
      </w:pPr>
    </w:p>
    <w:p w14:paraId="09DC7F8E" w14:textId="0361CF06" w:rsidR="006304BE" w:rsidRDefault="006304BE" w:rsidP="001A43D1">
      <w:pPr>
        <w:jc w:val="both"/>
        <w:rPr>
          <w:rFonts w:ascii="Verdana" w:hAnsi="Verdana" w:cs="Arial"/>
          <w:bCs/>
        </w:rPr>
      </w:pPr>
      <w:r>
        <w:rPr>
          <w:noProof/>
        </w:rPr>
        <w:lastRenderedPageBreak/>
        <w:drawing>
          <wp:anchor distT="0" distB="0" distL="114300" distR="114300" simplePos="0" relativeHeight="251672576" behindDoc="1" locked="0" layoutInCell="1" allowOverlap="1" wp14:anchorId="37F5F860" wp14:editId="7F4EF7E7">
            <wp:simplePos x="0" y="0"/>
            <wp:positionH relativeFrom="page">
              <wp:align>left</wp:align>
            </wp:positionH>
            <wp:positionV relativeFrom="paragraph">
              <wp:posOffset>-764540</wp:posOffset>
            </wp:positionV>
            <wp:extent cx="7784465" cy="10074275"/>
            <wp:effectExtent l="0" t="0" r="6985" b="3175"/>
            <wp:wrapNone/>
            <wp:docPr id="3" name="Imagen 3" descr="Imagen que contiene interior, tabla, cuart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tabla, cuarto, hombre&#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4465" cy="10074275"/>
                    </a:xfrm>
                    <a:prstGeom prst="rect">
                      <a:avLst/>
                    </a:prstGeom>
                  </pic:spPr>
                </pic:pic>
              </a:graphicData>
            </a:graphic>
            <wp14:sizeRelH relativeFrom="page">
              <wp14:pctWidth>0</wp14:pctWidth>
            </wp14:sizeRelH>
            <wp14:sizeRelV relativeFrom="page">
              <wp14:pctHeight>0</wp14:pctHeight>
            </wp14:sizeRelV>
          </wp:anchor>
        </w:drawing>
      </w:r>
    </w:p>
    <w:p w14:paraId="4A30219F" w14:textId="451FAF58" w:rsidR="006304BE" w:rsidRDefault="006304BE" w:rsidP="001A43D1">
      <w:pPr>
        <w:jc w:val="both"/>
        <w:rPr>
          <w:rFonts w:ascii="Verdana" w:hAnsi="Verdana" w:cs="Arial"/>
          <w:bCs/>
        </w:rPr>
      </w:pPr>
    </w:p>
    <w:p w14:paraId="52C40B2A" w14:textId="5A4FBBCC" w:rsidR="006304BE" w:rsidRPr="000C6BB1" w:rsidRDefault="006304BE" w:rsidP="001A43D1">
      <w:pPr>
        <w:jc w:val="both"/>
        <w:rPr>
          <w:rFonts w:ascii="Verdana" w:hAnsi="Verdana" w:cs="Arial"/>
          <w:bCs/>
        </w:rPr>
      </w:pPr>
      <w:r>
        <w:rPr>
          <w:noProof/>
          <w:lang w:eastAsia="es-CO"/>
        </w:rPr>
        <mc:AlternateContent>
          <mc:Choice Requires="wps">
            <w:drawing>
              <wp:anchor distT="0" distB="0" distL="114300" distR="114300" simplePos="0" relativeHeight="251674624" behindDoc="0" locked="0" layoutInCell="1" allowOverlap="1" wp14:anchorId="6B184722" wp14:editId="3402C623">
                <wp:simplePos x="0" y="0"/>
                <wp:positionH relativeFrom="margin">
                  <wp:posOffset>2082165</wp:posOffset>
                </wp:positionH>
                <wp:positionV relativeFrom="paragraph">
                  <wp:posOffset>6755765</wp:posOffset>
                </wp:positionV>
                <wp:extent cx="4326117" cy="1583690"/>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4326117" cy="1583690"/>
                        </a:xfrm>
                        <a:prstGeom prst="rect">
                          <a:avLst/>
                        </a:prstGeom>
                        <a:noFill/>
                        <a:ln w="6350">
                          <a:noFill/>
                        </a:ln>
                      </wps:spPr>
                      <wps:txbx>
                        <w:txbxContent>
                          <w:p w14:paraId="07D42AF7" w14:textId="77777777" w:rsidR="006304BE" w:rsidRPr="006304BE" w:rsidRDefault="006304BE" w:rsidP="006304BE">
                            <w:pPr>
                              <w:spacing w:line="360" w:lineRule="auto"/>
                              <w:jc w:val="right"/>
                              <w:rPr>
                                <w:rFonts w:ascii="Verdana" w:hAnsi="Verdana"/>
                                <w:b/>
                                <w:bCs/>
                              </w:rPr>
                            </w:pPr>
                            <w:r w:rsidRPr="006304BE">
                              <w:rPr>
                                <w:rFonts w:ascii="Verdana" w:hAnsi="Verdana"/>
                                <w:b/>
                                <w:bCs/>
                              </w:rPr>
                              <w:t>Ministerio de Hacienda y Crédito Público</w:t>
                            </w:r>
                          </w:p>
                          <w:p w14:paraId="7180ED84" w14:textId="77777777" w:rsidR="006304BE" w:rsidRPr="006304BE" w:rsidRDefault="006304BE" w:rsidP="006304BE">
                            <w:pPr>
                              <w:spacing w:line="360" w:lineRule="auto"/>
                              <w:jc w:val="right"/>
                              <w:rPr>
                                <w:rFonts w:ascii="Verdana" w:hAnsi="Verdana"/>
                              </w:rPr>
                            </w:pPr>
                            <w:r w:rsidRPr="006304BE">
                              <w:rPr>
                                <w:rFonts w:ascii="Verdana" w:hAnsi="Verdana"/>
                              </w:rPr>
                              <w:t>Dirección: Carrera 8 No. 6C–38, Bogotá D.C., Colombia</w:t>
                            </w:r>
                          </w:p>
                          <w:p w14:paraId="7A24CC19" w14:textId="77777777" w:rsidR="006304BE" w:rsidRPr="006304BE" w:rsidRDefault="006304BE" w:rsidP="006304BE">
                            <w:pPr>
                              <w:spacing w:line="360" w:lineRule="auto"/>
                              <w:jc w:val="right"/>
                              <w:rPr>
                                <w:rFonts w:ascii="Verdana" w:hAnsi="Verdana"/>
                              </w:rPr>
                            </w:pPr>
                            <w:r w:rsidRPr="006304BE">
                              <w:rPr>
                                <w:rFonts w:ascii="Verdana" w:hAnsi="Verdana"/>
                              </w:rPr>
                              <w:t>Conmutador: (+57) 601 3 81 17 00</w:t>
                            </w:r>
                          </w:p>
                          <w:p w14:paraId="70B6D1B1" w14:textId="77777777" w:rsidR="006304BE" w:rsidRPr="006304BE" w:rsidRDefault="006304BE" w:rsidP="006304BE">
                            <w:pPr>
                              <w:spacing w:line="360" w:lineRule="auto"/>
                              <w:jc w:val="right"/>
                              <w:rPr>
                                <w:rFonts w:ascii="Verdana" w:hAnsi="Verdana"/>
                              </w:rPr>
                            </w:pPr>
                            <w:r w:rsidRPr="006304BE">
                              <w:rPr>
                                <w:rFonts w:ascii="Verdana" w:hAnsi="Verdana"/>
                              </w:rPr>
                              <w:t>Línea Gratuita: (+57) 01 8000 910071</w:t>
                            </w:r>
                          </w:p>
                          <w:p w14:paraId="309761D2" w14:textId="77777777" w:rsidR="006304BE" w:rsidRPr="006304BE" w:rsidRDefault="006304BE" w:rsidP="006304BE">
                            <w:pPr>
                              <w:spacing w:line="360" w:lineRule="auto"/>
                              <w:jc w:val="right"/>
                              <w:rPr>
                                <w:rFonts w:ascii="Verdana" w:hAnsi="Verdana"/>
                              </w:rPr>
                            </w:pPr>
                            <w:r w:rsidRPr="006304BE">
                              <w:rPr>
                                <w:rFonts w:ascii="Verdana" w:hAnsi="Verdana"/>
                                <w:lang w:val="es-CO"/>
                              </w:rPr>
                              <w:t xml:space="preserve">Correo institucional: </w:t>
                            </w:r>
                            <w:hyperlink r:id="rId17" w:history="1">
                              <w:r w:rsidRPr="006304BE">
                                <w:rPr>
                                  <w:rFonts w:ascii="Verdana" w:hAnsi="Verdana"/>
                                  <w:lang w:val="es-CO"/>
                                </w:rPr>
                                <w:t>relacionciudadano@minhacienda.gov.co</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84722" id="_x0000_t202" coordsize="21600,21600" o:spt="202" path="m,l,21600r21600,l21600,xe">
                <v:stroke joinstyle="miter"/>
                <v:path gradientshapeok="t" o:connecttype="rect"/>
              </v:shapetype>
              <v:shape id="Cuadro de texto 1" o:spid="_x0000_s1029" type="#_x0000_t202" style="position:absolute;left:0;text-align:left;margin-left:163.95pt;margin-top:531.95pt;width:340.65pt;height:124.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5ZHQIAADQ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" filled="f" stroked="f" strokeweight=".5pt">
                <v:textbox>
                  <w:txbxContent>
                    <w:p w14:paraId="07D42AF7" w14:textId="77777777" w:rsidR="006304BE" w:rsidRPr="006304BE" w:rsidRDefault="006304BE" w:rsidP="006304BE">
                      <w:pPr>
                        <w:spacing w:line="360" w:lineRule="auto"/>
                        <w:jc w:val="right"/>
                        <w:rPr>
                          <w:rFonts w:ascii="Verdana" w:hAnsi="Verdana"/>
                          <w:b/>
                          <w:bCs/>
                        </w:rPr>
                      </w:pPr>
                      <w:r w:rsidRPr="006304BE">
                        <w:rPr>
                          <w:rFonts w:ascii="Verdana" w:hAnsi="Verdana"/>
                          <w:b/>
                          <w:bCs/>
                        </w:rPr>
                        <w:t>Ministerio de Hacienda y Crédito Público</w:t>
                      </w:r>
                    </w:p>
                    <w:p w14:paraId="7180ED84" w14:textId="77777777" w:rsidR="006304BE" w:rsidRPr="006304BE" w:rsidRDefault="006304BE" w:rsidP="006304BE">
                      <w:pPr>
                        <w:spacing w:line="360" w:lineRule="auto"/>
                        <w:jc w:val="right"/>
                        <w:rPr>
                          <w:rFonts w:ascii="Verdana" w:hAnsi="Verdana"/>
                        </w:rPr>
                      </w:pPr>
                      <w:r w:rsidRPr="006304BE">
                        <w:rPr>
                          <w:rFonts w:ascii="Verdana" w:hAnsi="Verdana"/>
                        </w:rPr>
                        <w:t>Dirección: Carrera 8 No. 6C–38, Bogotá D.C., Colombia</w:t>
                      </w:r>
                    </w:p>
                    <w:p w14:paraId="7A24CC19" w14:textId="77777777" w:rsidR="006304BE" w:rsidRPr="006304BE" w:rsidRDefault="006304BE" w:rsidP="006304BE">
                      <w:pPr>
                        <w:spacing w:line="360" w:lineRule="auto"/>
                        <w:jc w:val="right"/>
                        <w:rPr>
                          <w:rFonts w:ascii="Verdana" w:hAnsi="Verdana"/>
                        </w:rPr>
                      </w:pPr>
                      <w:r w:rsidRPr="006304BE">
                        <w:rPr>
                          <w:rFonts w:ascii="Verdana" w:hAnsi="Verdana"/>
                        </w:rPr>
                        <w:t>Conmutador: (+57) 601 3 81 17 00</w:t>
                      </w:r>
                    </w:p>
                    <w:p w14:paraId="70B6D1B1" w14:textId="77777777" w:rsidR="006304BE" w:rsidRPr="006304BE" w:rsidRDefault="006304BE" w:rsidP="006304BE">
                      <w:pPr>
                        <w:spacing w:line="360" w:lineRule="auto"/>
                        <w:jc w:val="right"/>
                        <w:rPr>
                          <w:rFonts w:ascii="Verdana" w:hAnsi="Verdana"/>
                        </w:rPr>
                      </w:pPr>
                      <w:r w:rsidRPr="006304BE">
                        <w:rPr>
                          <w:rFonts w:ascii="Verdana" w:hAnsi="Verdana"/>
                        </w:rPr>
                        <w:t>Línea Gratuita: (+57) 01 8000 910071</w:t>
                      </w:r>
                    </w:p>
                    <w:p w14:paraId="309761D2" w14:textId="77777777" w:rsidR="006304BE" w:rsidRPr="006304BE" w:rsidRDefault="006304BE" w:rsidP="006304BE">
                      <w:pPr>
                        <w:spacing w:line="360" w:lineRule="auto"/>
                        <w:jc w:val="right"/>
                        <w:rPr>
                          <w:rFonts w:ascii="Verdana" w:hAnsi="Verdana"/>
                        </w:rPr>
                      </w:pPr>
                      <w:r w:rsidRPr="006304BE">
                        <w:rPr>
                          <w:rFonts w:ascii="Verdana" w:hAnsi="Verdana"/>
                          <w:lang w:val="es-CO"/>
                        </w:rPr>
                        <w:t xml:space="preserve">Correo institucional: </w:t>
                      </w:r>
                      <w:hyperlink r:id="rId18" w:history="1">
                        <w:r w:rsidRPr="006304BE">
                          <w:rPr>
                            <w:rFonts w:ascii="Verdana" w:hAnsi="Verdana"/>
                            <w:lang w:val="es-CO"/>
                          </w:rPr>
                          <w:t>relacionciudadano@minhacienda.gov.co</w:t>
                        </w:r>
                      </w:hyperlink>
                    </w:p>
                  </w:txbxContent>
                </v:textbox>
                <w10:wrap anchorx="margin"/>
              </v:shape>
            </w:pict>
          </mc:Fallback>
        </mc:AlternateContent>
      </w:r>
    </w:p>
    <w:sectPr w:rsidR="006304BE" w:rsidRPr="000C6BB1" w:rsidSect="005E1CB4">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9EAFF" w14:textId="77777777" w:rsidR="008C4A59" w:rsidRDefault="008C4A59">
      <w:r>
        <w:separator/>
      </w:r>
    </w:p>
  </w:endnote>
  <w:endnote w:type="continuationSeparator" w:id="0">
    <w:p w14:paraId="63271C1E" w14:textId="77777777" w:rsidR="008C4A59" w:rsidRDefault="008C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5D01" w14:textId="77777777" w:rsidR="00063D1A" w:rsidRDefault="00063D1A" w:rsidP="00063D1A">
    <w:pPr>
      <w:pStyle w:val="Piedepgina"/>
      <w:rPr>
        <w:rFonts w:ascii="Arial Narrow" w:hAnsi="Arial Narrow"/>
        <w:sz w:val="16"/>
        <w:szCs w:val="16"/>
        <w:lang w:val="es-CO"/>
      </w:rPr>
    </w:pPr>
  </w:p>
  <w:p w14:paraId="4FF6B5B8" w14:textId="49EABAB9" w:rsidR="00DE4E79" w:rsidRPr="00B272FD" w:rsidRDefault="00DE4E79" w:rsidP="00063D1A">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87608" w14:textId="77777777" w:rsidR="008C4A59" w:rsidRDefault="008C4A59">
      <w:r>
        <w:separator/>
      </w:r>
    </w:p>
  </w:footnote>
  <w:footnote w:type="continuationSeparator" w:id="0">
    <w:p w14:paraId="5DB15754" w14:textId="77777777" w:rsidR="008C4A59" w:rsidRDefault="008C4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6945"/>
    </w:tblGrid>
    <w:tr w:rsidR="000943AC" w:rsidRPr="00107A8D" w14:paraId="2B3EAD7C" w14:textId="77777777" w:rsidTr="00A615C9">
      <w:trPr>
        <w:cantSplit/>
        <w:trHeight w:val="1120"/>
        <w:jc w:val="center"/>
      </w:trPr>
      <w:tc>
        <w:tcPr>
          <w:tcW w:w="2686" w:type="dxa"/>
          <w:tcBorders>
            <w:right w:val="nil"/>
          </w:tcBorders>
          <w:vAlign w:val="center"/>
        </w:tcPr>
        <w:p w14:paraId="136F5223" w14:textId="0D344B81" w:rsidR="000943AC" w:rsidRDefault="000943AC" w:rsidP="003B5310">
          <w:pPr>
            <w:pStyle w:val="Encabezado"/>
            <w:jc w:val="center"/>
            <w:rPr>
              <w:rFonts w:ascii="Verdana" w:hAnsi="Verdana" w:cs="Arial"/>
              <w:b/>
            </w:rPr>
          </w:pPr>
        </w:p>
        <w:p w14:paraId="30AEBA9E" w14:textId="5720C6A2" w:rsidR="000943AC" w:rsidRDefault="000943AC" w:rsidP="003B5310">
          <w:pPr>
            <w:pStyle w:val="Encabezado"/>
            <w:jc w:val="center"/>
            <w:rPr>
              <w:rFonts w:ascii="Verdana" w:hAnsi="Verdana" w:cs="Arial"/>
              <w:b/>
            </w:rPr>
          </w:pPr>
          <w:r w:rsidRPr="00A94808">
            <w:rPr>
              <w:noProof/>
              <w:lang w:eastAsia="es-CO"/>
            </w:rPr>
            <w:drawing>
              <wp:inline distT="0" distB="0" distL="0" distR="0" wp14:anchorId="1F71076D" wp14:editId="4E369A84">
                <wp:extent cx="895350" cy="638175"/>
                <wp:effectExtent l="0" t="0" r="0" b="9525"/>
                <wp:docPr id="119886853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68531" name="Imagen 1"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p>
        <w:p w14:paraId="3A3A1830" w14:textId="3BBD775B" w:rsidR="000943AC" w:rsidRPr="00895E24" w:rsidRDefault="000943AC" w:rsidP="003B5310">
          <w:pPr>
            <w:pStyle w:val="Encabezado"/>
            <w:jc w:val="center"/>
            <w:rPr>
              <w:rFonts w:ascii="Verdana" w:hAnsi="Verdana"/>
              <w:b/>
              <w:sz w:val="18"/>
              <w:szCs w:val="18"/>
            </w:rPr>
          </w:pPr>
        </w:p>
      </w:tc>
      <w:tc>
        <w:tcPr>
          <w:tcW w:w="6945" w:type="dxa"/>
          <w:tcBorders>
            <w:top w:val="single" w:sz="4" w:space="0" w:color="auto"/>
            <w:left w:val="nil"/>
            <w:bottom w:val="single" w:sz="4" w:space="0" w:color="auto"/>
          </w:tcBorders>
          <w:vAlign w:val="center"/>
        </w:tcPr>
        <w:p w14:paraId="5821FEF4" w14:textId="5C4FF008" w:rsidR="000943AC" w:rsidRPr="00895E24" w:rsidRDefault="00EC7CF8" w:rsidP="004426D3">
          <w:pPr>
            <w:jc w:val="center"/>
            <w:rPr>
              <w:rFonts w:ascii="Verdana" w:hAnsi="Verdana"/>
              <w:b/>
              <w:sz w:val="18"/>
              <w:szCs w:val="18"/>
            </w:rPr>
          </w:pPr>
          <w:r>
            <w:rPr>
              <w:rFonts w:ascii="Verdana" w:hAnsi="Verdana" w:cs="Arial"/>
              <w:b/>
              <w:sz w:val="24"/>
              <w:szCs w:val="24"/>
            </w:rPr>
            <w:t xml:space="preserve">Plan de </w:t>
          </w:r>
          <w:r w:rsidR="006D12CB">
            <w:rPr>
              <w:rFonts w:ascii="Verdana" w:hAnsi="Verdana" w:cs="Arial"/>
              <w:b/>
              <w:sz w:val="24"/>
              <w:szCs w:val="24"/>
            </w:rPr>
            <w:t xml:space="preserve">Riesgo de </w:t>
          </w:r>
          <w:r w:rsidR="004426D3" w:rsidRPr="004426D3">
            <w:rPr>
              <w:rFonts w:ascii="Verdana" w:hAnsi="Verdana" w:cs="Arial"/>
              <w:b/>
              <w:sz w:val="24"/>
              <w:szCs w:val="24"/>
            </w:rPr>
            <w:t xml:space="preserve">Seguridad y Privacidad de la Información </w:t>
          </w:r>
        </w:p>
      </w:tc>
    </w:tr>
  </w:tbl>
  <w:p w14:paraId="1E923588" w14:textId="77777777" w:rsidR="003B5310" w:rsidRDefault="003B5310" w:rsidP="003B5310">
    <w:pPr>
      <w:pStyle w:val="Encabezado"/>
      <w:jc w:val="right"/>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672"/>
      <w:gridCol w:w="310"/>
      <w:gridCol w:w="1400"/>
      <w:gridCol w:w="744"/>
      <w:gridCol w:w="413"/>
      <w:gridCol w:w="1167"/>
      <w:gridCol w:w="1181"/>
    </w:tblGrid>
    <w:tr w:rsidR="004D78A5" w14:paraId="69C2FF21" w14:textId="77777777" w:rsidTr="001C387C">
      <w:trPr>
        <w:trHeight w:val="278"/>
        <w:jc w:val="center"/>
      </w:trPr>
      <w:tc>
        <w:tcPr>
          <w:tcW w:w="1051" w:type="dxa"/>
          <w:shd w:val="clear" w:color="auto" w:fill="auto"/>
          <w:vAlign w:val="center"/>
        </w:tcPr>
        <w:p w14:paraId="7D504C77" w14:textId="77777777" w:rsidR="004D78A5" w:rsidRPr="00600A63" w:rsidRDefault="004D78A5" w:rsidP="004D78A5">
          <w:pPr>
            <w:pStyle w:val="Encabezado"/>
            <w:jc w:val="center"/>
            <w:rPr>
              <w:rFonts w:ascii="Calibri" w:eastAsia="Calibri" w:hAnsi="Calibri"/>
              <w:sz w:val="18"/>
              <w:szCs w:val="18"/>
            </w:rPr>
          </w:pPr>
          <w:r w:rsidRPr="00600A63">
            <w:rPr>
              <w:rFonts w:ascii="Verdana" w:eastAsia="Calibri" w:hAnsi="Verdana"/>
              <w:b/>
              <w:sz w:val="18"/>
              <w:szCs w:val="18"/>
            </w:rPr>
            <w:t>Fecha:</w:t>
          </w:r>
        </w:p>
      </w:tc>
      <w:tc>
        <w:tcPr>
          <w:tcW w:w="1672" w:type="dxa"/>
          <w:shd w:val="clear" w:color="auto" w:fill="auto"/>
          <w:vAlign w:val="center"/>
        </w:tcPr>
        <w:p w14:paraId="0C9272EF" w14:textId="77777777" w:rsidR="004D78A5" w:rsidRPr="00600A63" w:rsidRDefault="004D78A5" w:rsidP="004D78A5">
          <w:pPr>
            <w:pStyle w:val="Encabezado"/>
            <w:jc w:val="center"/>
            <w:rPr>
              <w:rFonts w:ascii="Verdana" w:eastAsia="Calibri" w:hAnsi="Verdana"/>
              <w:bCs/>
              <w:sz w:val="18"/>
              <w:szCs w:val="18"/>
            </w:rPr>
          </w:pPr>
          <w:r>
            <w:rPr>
              <w:rFonts w:ascii="Verdana" w:eastAsia="Calibri" w:hAnsi="Verdana"/>
              <w:bCs/>
              <w:sz w:val="18"/>
              <w:szCs w:val="18"/>
            </w:rPr>
            <w:t>29-01-2025</w:t>
          </w:r>
        </w:p>
      </w:tc>
      <w:tc>
        <w:tcPr>
          <w:tcW w:w="310" w:type="dxa"/>
          <w:tcBorders>
            <w:top w:val="nil"/>
            <w:bottom w:val="nil"/>
          </w:tcBorders>
          <w:shd w:val="clear" w:color="auto" w:fill="auto"/>
          <w:vAlign w:val="center"/>
        </w:tcPr>
        <w:p w14:paraId="694FFE7B" w14:textId="77777777" w:rsidR="004D78A5" w:rsidRPr="00600A63" w:rsidRDefault="004D78A5" w:rsidP="004D78A5">
          <w:pPr>
            <w:pStyle w:val="Encabezado"/>
            <w:jc w:val="center"/>
            <w:rPr>
              <w:rFonts w:ascii="Calibri" w:eastAsia="Calibri" w:hAnsi="Calibri"/>
              <w:sz w:val="18"/>
              <w:szCs w:val="18"/>
            </w:rPr>
          </w:pPr>
        </w:p>
      </w:tc>
      <w:tc>
        <w:tcPr>
          <w:tcW w:w="1400" w:type="dxa"/>
          <w:shd w:val="clear" w:color="auto" w:fill="auto"/>
          <w:vAlign w:val="center"/>
        </w:tcPr>
        <w:p w14:paraId="3CE2B5B6" w14:textId="77777777" w:rsidR="004D78A5" w:rsidRPr="00600A63" w:rsidRDefault="004D78A5" w:rsidP="004D78A5">
          <w:pPr>
            <w:pStyle w:val="Encabezado"/>
            <w:jc w:val="center"/>
            <w:rPr>
              <w:rFonts w:ascii="Calibri" w:eastAsia="Calibri" w:hAnsi="Calibri"/>
              <w:sz w:val="18"/>
              <w:szCs w:val="18"/>
            </w:rPr>
          </w:pPr>
          <w:r w:rsidRPr="00600A63">
            <w:rPr>
              <w:rFonts w:ascii="Verdana" w:eastAsia="Calibri" w:hAnsi="Verdana"/>
              <w:b/>
              <w:sz w:val="18"/>
              <w:szCs w:val="18"/>
            </w:rPr>
            <w:t>Versión:</w:t>
          </w:r>
        </w:p>
      </w:tc>
      <w:tc>
        <w:tcPr>
          <w:tcW w:w="744" w:type="dxa"/>
          <w:shd w:val="clear" w:color="auto" w:fill="auto"/>
          <w:vAlign w:val="center"/>
        </w:tcPr>
        <w:p w14:paraId="6061D8B6" w14:textId="77777777" w:rsidR="004D78A5" w:rsidRPr="00600A63" w:rsidRDefault="004D78A5" w:rsidP="004D78A5">
          <w:pPr>
            <w:pStyle w:val="Encabezado"/>
            <w:jc w:val="center"/>
            <w:rPr>
              <w:rFonts w:ascii="Calibri" w:eastAsia="Calibri" w:hAnsi="Calibri"/>
              <w:sz w:val="18"/>
              <w:szCs w:val="18"/>
            </w:rPr>
          </w:pPr>
          <w:r>
            <w:rPr>
              <w:rFonts w:ascii="Calibri" w:eastAsia="Calibri" w:hAnsi="Calibri"/>
              <w:sz w:val="18"/>
              <w:szCs w:val="18"/>
            </w:rPr>
            <w:t>1</w:t>
          </w:r>
        </w:p>
      </w:tc>
      <w:tc>
        <w:tcPr>
          <w:tcW w:w="413" w:type="dxa"/>
          <w:tcBorders>
            <w:top w:val="nil"/>
            <w:bottom w:val="nil"/>
          </w:tcBorders>
          <w:shd w:val="clear" w:color="auto" w:fill="auto"/>
          <w:vAlign w:val="center"/>
        </w:tcPr>
        <w:p w14:paraId="24C3B6E7" w14:textId="77777777" w:rsidR="004D78A5" w:rsidRPr="00600A63" w:rsidRDefault="004D78A5" w:rsidP="004D78A5">
          <w:pPr>
            <w:pStyle w:val="Encabezado"/>
            <w:jc w:val="center"/>
            <w:rPr>
              <w:rFonts w:ascii="Verdana" w:eastAsia="Calibri" w:hAnsi="Verdana"/>
              <w:sz w:val="18"/>
              <w:szCs w:val="18"/>
            </w:rPr>
          </w:pPr>
        </w:p>
      </w:tc>
      <w:tc>
        <w:tcPr>
          <w:tcW w:w="1167" w:type="dxa"/>
          <w:shd w:val="clear" w:color="auto" w:fill="auto"/>
          <w:vAlign w:val="center"/>
        </w:tcPr>
        <w:p w14:paraId="034C8E45" w14:textId="77777777" w:rsidR="004D78A5" w:rsidRPr="00600A63" w:rsidRDefault="004D78A5" w:rsidP="004D78A5">
          <w:pPr>
            <w:pStyle w:val="Encabezado"/>
            <w:jc w:val="center"/>
            <w:rPr>
              <w:rFonts w:ascii="Verdana" w:eastAsia="Calibri" w:hAnsi="Verdana"/>
              <w:sz w:val="18"/>
              <w:szCs w:val="18"/>
            </w:rPr>
          </w:pPr>
          <w:r w:rsidRPr="00600A63">
            <w:rPr>
              <w:rFonts w:ascii="Verdana" w:eastAsia="Calibri" w:hAnsi="Verdana"/>
              <w:b/>
              <w:sz w:val="18"/>
              <w:szCs w:val="18"/>
            </w:rPr>
            <w:t>Página:</w:t>
          </w:r>
        </w:p>
      </w:tc>
      <w:tc>
        <w:tcPr>
          <w:tcW w:w="1181" w:type="dxa"/>
          <w:shd w:val="clear" w:color="auto" w:fill="auto"/>
          <w:vAlign w:val="center"/>
        </w:tcPr>
        <w:p w14:paraId="2AFA9215" w14:textId="77777777" w:rsidR="004D78A5" w:rsidRPr="00600A63" w:rsidRDefault="004D78A5" w:rsidP="004D78A5">
          <w:pPr>
            <w:pStyle w:val="Encabezado"/>
            <w:jc w:val="center"/>
            <w:rPr>
              <w:rFonts w:ascii="Verdana" w:eastAsia="Calibri" w:hAnsi="Verdana"/>
              <w:sz w:val="18"/>
              <w:szCs w:val="18"/>
            </w:rPr>
          </w:pPr>
          <w:r w:rsidRPr="00600A63">
            <w:rPr>
              <w:rFonts w:ascii="Verdana" w:eastAsia="Calibri" w:hAnsi="Verdana" w:cs="Arial"/>
              <w:sz w:val="18"/>
              <w:szCs w:val="18"/>
            </w:rPr>
            <w:fldChar w:fldCharType="begin"/>
          </w:r>
          <w:r w:rsidRPr="00600A63">
            <w:rPr>
              <w:rFonts w:ascii="Verdana" w:eastAsia="Calibri" w:hAnsi="Verdana" w:cs="Arial"/>
              <w:sz w:val="18"/>
              <w:szCs w:val="18"/>
            </w:rPr>
            <w:instrText>PAGE  \* Arabic  \* MERGEFORMAT</w:instrText>
          </w:r>
          <w:r w:rsidRPr="00600A63">
            <w:rPr>
              <w:rFonts w:ascii="Verdana" w:eastAsia="Calibri" w:hAnsi="Verdana" w:cs="Arial"/>
              <w:sz w:val="18"/>
              <w:szCs w:val="18"/>
            </w:rPr>
            <w:fldChar w:fldCharType="separate"/>
          </w:r>
          <w:r w:rsidRPr="00600A63">
            <w:rPr>
              <w:rFonts w:ascii="Verdana" w:eastAsia="Calibri" w:hAnsi="Verdana" w:cs="Arial"/>
              <w:sz w:val="18"/>
              <w:szCs w:val="18"/>
            </w:rPr>
            <w:t>1</w:t>
          </w:r>
          <w:r w:rsidRPr="00600A63">
            <w:rPr>
              <w:rFonts w:ascii="Verdana" w:eastAsia="Calibri" w:hAnsi="Verdana" w:cs="Arial"/>
              <w:sz w:val="18"/>
              <w:szCs w:val="18"/>
            </w:rPr>
            <w:fldChar w:fldCharType="end"/>
          </w:r>
          <w:r w:rsidRPr="00600A63">
            <w:rPr>
              <w:rFonts w:ascii="Verdana" w:eastAsia="Calibri" w:hAnsi="Verdana" w:cs="Arial"/>
              <w:sz w:val="18"/>
              <w:szCs w:val="18"/>
            </w:rPr>
            <w:t xml:space="preserve"> de </w:t>
          </w:r>
          <w:r w:rsidRPr="00600A63">
            <w:rPr>
              <w:rFonts w:ascii="Verdana" w:eastAsia="Calibri" w:hAnsi="Verdana" w:cs="Arial"/>
              <w:sz w:val="18"/>
              <w:szCs w:val="18"/>
            </w:rPr>
            <w:fldChar w:fldCharType="begin"/>
          </w:r>
          <w:r w:rsidRPr="00600A63">
            <w:rPr>
              <w:rFonts w:ascii="Verdana" w:eastAsia="Calibri" w:hAnsi="Verdana" w:cs="Arial"/>
              <w:sz w:val="18"/>
              <w:szCs w:val="18"/>
            </w:rPr>
            <w:instrText>NUMPAGES  \* Arabic  \* MERGEFORMAT</w:instrText>
          </w:r>
          <w:r w:rsidRPr="00600A63">
            <w:rPr>
              <w:rFonts w:ascii="Verdana" w:eastAsia="Calibri" w:hAnsi="Verdana" w:cs="Arial"/>
              <w:sz w:val="18"/>
              <w:szCs w:val="18"/>
            </w:rPr>
            <w:fldChar w:fldCharType="separate"/>
          </w:r>
          <w:r w:rsidRPr="00600A63">
            <w:rPr>
              <w:rFonts w:ascii="Verdana" w:eastAsia="Calibri" w:hAnsi="Verdana" w:cs="Arial"/>
              <w:sz w:val="18"/>
              <w:szCs w:val="18"/>
            </w:rPr>
            <w:t>6</w:t>
          </w:r>
          <w:r w:rsidRPr="00600A63">
            <w:rPr>
              <w:rFonts w:ascii="Verdana" w:eastAsia="Calibri" w:hAnsi="Verdana" w:cs="Arial"/>
              <w:sz w:val="18"/>
              <w:szCs w:val="18"/>
            </w:rPr>
            <w:fldChar w:fldCharType="end"/>
          </w:r>
        </w:p>
      </w:tc>
    </w:tr>
  </w:tbl>
  <w:p w14:paraId="2B13A26F" w14:textId="77777777" w:rsidR="003B5310" w:rsidRDefault="003B5310" w:rsidP="003A6EE4">
    <w:pPr>
      <w:pStyle w:val="Encabezad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0453"/>
    <w:multiLevelType w:val="hybridMultilevel"/>
    <w:tmpl w:val="0DDAB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37D5238"/>
    <w:multiLevelType w:val="hybridMultilevel"/>
    <w:tmpl w:val="F6328FF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F1F4A21"/>
    <w:multiLevelType w:val="hybridMultilevel"/>
    <w:tmpl w:val="5108FD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71552322">
    <w:abstractNumId w:val="1"/>
  </w:num>
  <w:num w:numId="2" w16cid:durableId="956250916">
    <w:abstractNumId w:val="0"/>
  </w:num>
  <w:num w:numId="3" w16cid:durableId="156790847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FB"/>
    <w:rsid w:val="00000AF7"/>
    <w:rsid w:val="00001048"/>
    <w:rsid w:val="00003938"/>
    <w:rsid w:val="000063D5"/>
    <w:rsid w:val="0001658F"/>
    <w:rsid w:val="00021888"/>
    <w:rsid w:val="00022B38"/>
    <w:rsid w:val="00022C54"/>
    <w:rsid w:val="00022FEC"/>
    <w:rsid w:val="00026807"/>
    <w:rsid w:val="00031667"/>
    <w:rsid w:val="00035405"/>
    <w:rsid w:val="000363FA"/>
    <w:rsid w:val="00037241"/>
    <w:rsid w:val="00037657"/>
    <w:rsid w:val="00045B39"/>
    <w:rsid w:val="00047A24"/>
    <w:rsid w:val="00051BB2"/>
    <w:rsid w:val="00052E46"/>
    <w:rsid w:val="000577D0"/>
    <w:rsid w:val="00063D1A"/>
    <w:rsid w:val="00070D2D"/>
    <w:rsid w:val="00072085"/>
    <w:rsid w:val="00072C48"/>
    <w:rsid w:val="000778CC"/>
    <w:rsid w:val="0009088F"/>
    <w:rsid w:val="000915CA"/>
    <w:rsid w:val="000943AC"/>
    <w:rsid w:val="000956E7"/>
    <w:rsid w:val="00095A8F"/>
    <w:rsid w:val="000977F7"/>
    <w:rsid w:val="000A42B1"/>
    <w:rsid w:val="000B092A"/>
    <w:rsid w:val="000B16C1"/>
    <w:rsid w:val="000B3612"/>
    <w:rsid w:val="000B4F7D"/>
    <w:rsid w:val="000C09D3"/>
    <w:rsid w:val="000C1928"/>
    <w:rsid w:val="000C2218"/>
    <w:rsid w:val="000C6BB1"/>
    <w:rsid w:val="000D23CE"/>
    <w:rsid w:val="000D3F13"/>
    <w:rsid w:val="000D7338"/>
    <w:rsid w:val="000E4554"/>
    <w:rsid w:val="000F044E"/>
    <w:rsid w:val="000F585F"/>
    <w:rsid w:val="00101B24"/>
    <w:rsid w:val="00102614"/>
    <w:rsid w:val="0010497C"/>
    <w:rsid w:val="00120071"/>
    <w:rsid w:val="00131653"/>
    <w:rsid w:val="00137531"/>
    <w:rsid w:val="00143357"/>
    <w:rsid w:val="00147335"/>
    <w:rsid w:val="00152B72"/>
    <w:rsid w:val="0015312C"/>
    <w:rsid w:val="00155B8C"/>
    <w:rsid w:val="00173A2A"/>
    <w:rsid w:val="00175F87"/>
    <w:rsid w:val="00183D82"/>
    <w:rsid w:val="00183E9F"/>
    <w:rsid w:val="00184FE0"/>
    <w:rsid w:val="001869CF"/>
    <w:rsid w:val="0019225F"/>
    <w:rsid w:val="00193A4D"/>
    <w:rsid w:val="0019712C"/>
    <w:rsid w:val="001A1C63"/>
    <w:rsid w:val="001A43D1"/>
    <w:rsid w:val="001A4C39"/>
    <w:rsid w:val="001A551E"/>
    <w:rsid w:val="001A7EDF"/>
    <w:rsid w:val="001B5FDA"/>
    <w:rsid w:val="001C136F"/>
    <w:rsid w:val="001C3D92"/>
    <w:rsid w:val="001D0C57"/>
    <w:rsid w:val="001D6664"/>
    <w:rsid w:val="001E5F42"/>
    <w:rsid w:val="001E756F"/>
    <w:rsid w:val="001E7A62"/>
    <w:rsid w:val="001F0483"/>
    <w:rsid w:val="001F289E"/>
    <w:rsid w:val="001F2C3D"/>
    <w:rsid w:val="001F416E"/>
    <w:rsid w:val="001F67F1"/>
    <w:rsid w:val="001F779D"/>
    <w:rsid w:val="001F7A4C"/>
    <w:rsid w:val="002007F5"/>
    <w:rsid w:val="00205A68"/>
    <w:rsid w:val="00210C94"/>
    <w:rsid w:val="00214097"/>
    <w:rsid w:val="002162C2"/>
    <w:rsid w:val="002239D8"/>
    <w:rsid w:val="00225649"/>
    <w:rsid w:val="002277F8"/>
    <w:rsid w:val="00232BDD"/>
    <w:rsid w:val="00233FB5"/>
    <w:rsid w:val="00236220"/>
    <w:rsid w:val="002400D9"/>
    <w:rsid w:val="002409BB"/>
    <w:rsid w:val="00241A86"/>
    <w:rsid w:val="00243835"/>
    <w:rsid w:val="002457C1"/>
    <w:rsid w:val="0025351E"/>
    <w:rsid w:val="002648FF"/>
    <w:rsid w:val="00264F65"/>
    <w:rsid w:val="002724A4"/>
    <w:rsid w:val="002830EC"/>
    <w:rsid w:val="00292688"/>
    <w:rsid w:val="00293AFA"/>
    <w:rsid w:val="00295E82"/>
    <w:rsid w:val="002972B9"/>
    <w:rsid w:val="002A5B22"/>
    <w:rsid w:val="002A62EE"/>
    <w:rsid w:val="002A7C4C"/>
    <w:rsid w:val="002B7F7A"/>
    <w:rsid w:val="002C407E"/>
    <w:rsid w:val="002E041D"/>
    <w:rsid w:val="002E2C76"/>
    <w:rsid w:val="002E556A"/>
    <w:rsid w:val="002E6FC0"/>
    <w:rsid w:val="002F02AA"/>
    <w:rsid w:val="002F16E3"/>
    <w:rsid w:val="002F271F"/>
    <w:rsid w:val="0030241D"/>
    <w:rsid w:val="00305724"/>
    <w:rsid w:val="00314C44"/>
    <w:rsid w:val="00316F2E"/>
    <w:rsid w:val="00326F30"/>
    <w:rsid w:val="003278E5"/>
    <w:rsid w:val="00327910"/>
    <w:rsid w:val="00331F46"/>
    <w:rsid w:val="003327D5"/>
    <w:rsid w:val="00333204"/>
    <w:rsid w:val="003342C0"/>
    <w:rsid w:val="0033527A"/>
    <w:rsid w:val="0033662F"/>
    <w:rsid w:val="003375DF"/>
    <w:rsid w:val="00337E5D"/>
    <w:rsid w:val="00342616"/>
    <w:rsid w:val="003434BD"/>
    <w:rsid w:val="00344C08"/>
    <w:rsid w:val="00353A16"/>
    <w:rsid w:val="00360C32"/>
    <w:rsid w:val="00363BAD"/>
    <w:rsid w:val="00372BE9"/>
    <w:rsid w:val="00375012"/>
    <w:rsid w:val="00377878"/>
    <w:rsid w:val="003823CD"/>
    <w:rsid w:val="00385999"/>
    <w:rsid w:val="00385B09"/>
    <w:rsid w:val="00386147"/>
    <w:rsid w:val="0038616B"/>
    <w:rsid w:val="00386542"/>
    <w:rsid w:val="00387816"/>
    <w:rsid w:val="0039285B"/>
    <w:rsid w:val="0039287A"/>
    <w:rsid w:val="00392D0A"/>
    <w:rsid w:val="003930F0"/>
    <w:rsid w:val="003951C9"/>
    <w:rsid w:val="00397FC2"/>
    <w:rsid w:val="003A1535"/>
    <w:rsid w:val="003A2C33"/>
    <w:rsid w:val="003A5A7E"/>
    <w:rsid w:val="003A6EE4"/>
    <w:rsid w:val="003B2C01"/>
    <w:rsid w:val="003B3284"/>
    <w:rsid w:val="003B4BFB"/>
    <w:rsid w:val="003B5310"/>
    <w:rsid w:val="003B729A"/>
    <w:rsid w:val="003B778A"/>
    <w:rsid w:val="003C066E"/>
    <w:rsid w:val="003C686A"/>
    <w:rsid w:val="003D278C"/>
    <w:rsid w:val="003D347E"/>
    <w:rsid w:val="003D5FD3"/>
    <w:rsid w:val="003E0A1D"/>
    <w:rsid w:val="003E28E6"/>
    <w:rsid w:val="003E450F"/>
    <w:rsid w:val="003E67A2"/>
    <w:rsid w:val="003F1038"/>
    <w:rsid w:val="003F5745"/>
    <w:rsid w:val="003F5C7B"/>
    <w:rsid w:val="00400CB0"/>
    <w:rsid w:val="00401E07"/>
    <w:rsid w:val="00405B5B"/>
    <w:rsid w:val="00410BD2"/>
    <w:rsid w:val="00413B86"/>
    <w:rsid w:val="00414A58"/>
    <w:rsid w:val="0041785F"/>
    <w:rsid w:val="004206A1"/>
    <w:rsid w:val="00425472"/>
    <w:rsid w:val="00436166"/>
    <w:rsid w:val="00436E0B"/>
    <w:rsid w:val="004426D3"/>
    <w:rsid w:val="00446FCE"/>
    <w:rsid w:val="00452029"/>
    <w:rsid w:val="00455D2F"/>
    <w:rsid w:val="00456CA7"/>
    <w:rsid w:val="004620CB"/>
    <w:rsid w:val="004667EF"/>
    <w:rsid w:val="00471453"/>
    <w:rsid w:val="00472365"/>
    <w:rsid w:val="00472A45"/>
    <w:rsid w:val="00472A79"/>
    <w:rsid w:val="00473074"/>
    <w:rsid w:val="004749D7"/>
    <w:rsid w:val="00475231"/>
    <w:rsid w:val="00476611"/>
    <w:rsid w:val="004772DB"/>
    <w:rsid w:val="004857F2"/>
    <w:rsid w:val="00493006"/>
    <w:rsid w:val="004A02FE"/>
    <w:rsid w:val="004A0461"/>
    <w:rsid w:val="004A361C"/>
    <w:rsid w:val="004A4FCE"/>
    <w:rsid w:val="004A5754"/>
    <w:rsid w:val="004B329B"/>
    <w:rsid w:val="004B79F3"/>
    <w:rsid w:val="004C5153"/>
    <w:rsid w:val="004C5997"/>
    <w:rsid w:val="004D4ED1"/>
    <w:rsid w:val="004D5A56"/>
    <w:rsid w:val="004D78A5"/>
    <w:rsid w:val="004E14DA"/>
    <w:rsid w:val="004E5AE1"/>
    <w:rsid w:val="004E7B57"/>
    <w:rsid w:val="004E7BF0"/>
    <w:rsid w:val="004F44EB"/>
    <w:rsid w:val="00500030"/>
    <w:rsid w:val="0050185E"/>
    <w:rsid w:val="0050564C"/>
    <w:rsid w:val="00506413"/>
    <w:rsid w:val="0050701C"/>
    <w:rsid w:val="00507E72"/>
    <w:rsid w:val="00510729"/>
    <w:rsid w:val="00510FCF"/>
    <w:rsid w:val="00513A23"/>
    <w:rsid w:val="005143E9"/>
    <w:rsid w:val="00514D7B"/>
    <w:rsid w:val="00524CD7"/>
    <w:rsid w:val="00525A90"/>
    <w:rsid w:val="00530409"/>
    <w:rsid w:val="0053054A"/>
    <w:rsid w:val="00533CDB"/>
    <w:rsid w:val="00535A29"/>
    <w:rsid w:val="0054571A"/>
    <w:rsid w:val="00547CF9"/>
    <w:rsid w:val="0055158A"/>
    <w:rsid w:val="005519C8"/>
    <w:rsid w:val="005565B2"/>
    <w:rsid w:val="00556D0A"/>
    <w:rsid w:val="00557E98"/>
    <w:rsid w:val="005603F6"/>
    <w:rsid w:val="00560C71"/>
    <w:rsid w:val="00561EE6"/>
    <w:rsid w:val="005666FD"/>
    <w:rsid w:val="00566D2D"/>
    <w:rsid w:val="00572CF2"/>
    <w:rsid w:val="00574783"/>
    <w:rsid w:val="005755D6"/>
    <w:rsid w:val="005761C3"/>
    <w:rsid w:val="00577909"/>
    <w:rsid w:val="00590943"/>
    <w:rsid w:val="00594C8D"/>
    <w:rsid w:val="005A7608"/>
    <w:rsid w:val="005B0F9C"/>
    <w:rsid w:val="005C46D3"/>
    <w:rsid w:val="005D13D6"/>
    <w:rsid w:val="005D15D1"/>
    <w:rsid w:val="005D2C18"/>
    <w:rsid w:val="005D337F"/>
    <w:rsid w:val="005D5503"/>
    <w:rsid w:val="005D725E"/>
    <w:rsid w:val="005D7D3E"/>
    <w:rsid w:val="005E1CB4"/>
    <w:rsid w:val="005E4121"/>
    <w:rsid w:val="005E4533"/>
    <w:rsid w:val="005E669E"/>
    <w:rsid w:val="005F5E3A"/>
    <w:rsid w:val="00600A63"/>
    <w:rsid w:val="00600BC9"/>
    <w:rsid w:val="006032C5"/>
    <w:rsid w:val="00604D3C"/>
    <w:rsid w:val="00607015"/>
    <w:rsid w:val="00611C5F"/>
    <w:rsid w:val="00614C43"/>
    <w:rsid w:val="00615496"/>
    <w:rsid w:val="00615BD6"/>
    <w:rsid w:val="00620D0C"/>
    <w:rsid w:val="006222AA"/>
    <w:rsid w:val="00622AE5"/>
    <w:rsid w:val="00626373"/>
    <w:rsid w:val="006304BE"/>
    <w:rsid w:val="00630D8A"/>
    <w:rsid w:val="00652842"/>
    <w:rsid w:val="0065350D"/>
    <w:rsid w:val="00655C8F"/>
    <w:rsid w:val="006564E6"/>
    <w:rsid w:val="00656CE8"/>
    <w:rsid w:val="006576A0"/>
    <w:rsid w:val="006579B0"/>
    <w:rsid w:val="00670D20"/>
    <w:rsid w:val="0067548E"/>
    <w:rsid w:val="00675582"/>
    <w:rsid w:val="006761A3"/>
    <w:rsid w:val="00676EFE"/>
    <w:rsid w:val="006771ED"/>
    <w:rsid w:val="00677840"/>
    <w:rsid w:val="006865B0"/>
    <w:rsid w:val="00690AC9"/>
    <w:rsid w:val="00690FF1"/>
    <w:rsid w:val="006A09EA"/>
    <w:rsid w:val="006A1555"/>
    <w:rsid w:val="006B056D"/>
    <w:rsid w:val="006B15F1"/>
    <w:rsid w:val="006B198A"/>
    <w:rsid w:val="006B5B82"/>
    <w:rsid w:val="006B7441"/>
    <w:rsid w:val="006C06DA"/>
    <w:rsid w:val="006C5D5F"/>
    <w:rsid w:val="006C63CF"/>
    <w:rsid w:val="006D12CB"/>
    <w:rsid w:val="006D3997"/>
    <w:rsid w:val="006E3ACC"/>
    <w:rsid w:val="006E3F80"/>
    <w:rsid w:val="006F4C6D"/>
    <w:rsid w:val="006F6E91"/>
    <w:rsid w:val="006F76DD"/>
    <w:rsid w:val="007007D9"/>
    <w:rsid w:val="007017D6"/>
    <w:rsid w:val="007036E3"/>
    <w:rsid w:val="00703C9C"/>
    <w:rsid w:val="00704835"/>
    <w:rsid w:val="00704BAC"/>
    <w:rsid w:val="007056EA"/>
    <w:rsid w:val="007115E6"/>
    <w:rsid w:val="0071376A"/>
    <w:rsid w:val="007148C4"/>
    <w:rsid w:val="00715C69"/>
    <w:rsid w:val="00725B97"/>
    <w:rsid w:val="0072727E"/>
    <w:rsid w:val="00733C7F"/>
    <w:rsid w:val="00736B1B"/>
    <w:rsid w:val="00745947"/>
    <w:rsid w:val="00755DA2"/>
    <w:rsid w:val="0075716D"/>
    <w:rsid w:val="007700E6"/>
    <w:rsid w:val="00773094"/>
    <w:rsid w:val="00780A33"/>
    <w:rsid w:val="00780D87"/>
    <w:rsid w:val="00781331"/>
    <w:rsid w:val="00781E3A"/>
    <w:rsid w:val="0078679A"/>
    <w:rsid w:val="007920F8"/>
    <w:rsid w:val="00794146"/>
    <w:rsid w:val="007A17A0"/>
    <w:rsid w:val="007A4604"/>
    <w:rsid w:val="007A47A0"/>
    <w:rsid w:val="007A4A9B"/>
    <w:rsid w:val="007A7E06"/>
    <w:rsid w:val="007B5539"/>
    <w:rsid w:val="007C5522"/>
    <w:rsid w:val="007C5ADC"/>
    <w:rsid w:val="007C65AF"/>
    <w:rsid w:val="007C71EE"/>
    <w:rsid w:val="007C74E6"/>
    <w:rsid w:val="007D0ED2"/>
    <w:rsid w:val="007D54F9"/>
    <w:rsid w:val="007D5B30"/>
    <w:rsid w:val="007E0751"/>
    <w:rsid w:val="007E3476"/>
    <w:rsid w:val="007E3624"/>
    <w:rsid w:val="007E6544"/>
    <w:rsid w:val="007F1B74"/>
    <w:rsid w:val="007F39A4"/>
    <w:rsid w:val="007F59B5"/>
    <w:rsid w:val="007F66A8"/>
    <w:rsid w:val="008007D6"/>
    <w:rsid w:val="0080382D"/>
    <w:rsid w:val="00804F18"/>
    <w:rsid w:val="008122B1"/>
    <w:rsid w:val="00812745"/>
    <w:rsid w:val="0081339E"/>
    <w:rsid w:val="0081362B"/>
    <w:rsid w:val="00814FB3"/>
    <w:rsid w:val="0081583A"/>
    <w:rsid w:val="00821D43"/>
    <w:rsid w:val="00824E85"/>
    <w:rsid w:val="00826516"/>
    <w:rsid w:val="008340BC"/>
    <w:rsid w:val="00844A95"/>
    <w:rsid w:val="00854CDF"/>
    <w:rsid w:val="00857116"/>
    <w:rsid w:val="008636B6"/>
    <w:rsid w:val="008653EE"/>
    <w:rsid w:val="00867753"/>
    <w:rsid w:val="00870964"/>
    <w:rsid w:val="00871018"/>
    <w:rsid w:val="00872CB7"/>
    <w:rsid w:val="0087418B"/>
    <w:rsid w:val="008809E7"/>
    <w:rsid w:val="00882366"/>
    <w:rsid w:val="00883C2A"/>
    <w:rsid w:val="00886C3D"/>
    <w:rsid w:val="008A52EF"/>
    <w:rsid w:val="008A6817"/>
    <w:rsid w:val="008B4895"/>
    <w:rsid w:val="008B58C2"/>
    <w:rsid w:val="008B660F"/>
    <w:rsid w:val="008C4A59"/>
    <w:rsid w:val="008E0216"/>
    <w:rsid w:val="008E38B4"/>
    <w:rsid w:val="008E44CA"/>
    <w:rsid w:val="008E6BEC"/>
    <w:rsid w:val="008E6E7A"/>
    <w:rsid w:val="008F0E72"/>
    <w:rsid w:val="008F55CA"/>
    <w:rsid w:val="0090151D"/>
    <w:rsid w:val="0091158D"/>
    <w:rsid w:val="00914CC9"/>
    <w:rsid w:val="00917268"/>
    <w:rsid w:val="0092547E"/>
    <w:rsid w:val="009264AA"/>
    <w:rsid w:val="0092774F"/>
    <w:rsid w:val="009279C2"/>
    <w:rsid w:val="00932B30"/>
    <w:rsid w:val="009345B9"/>
    <w:rsid w:val="009371D7"/>
    <w:rsid w:val="0094407F"/>
    <w:rsid w:val="0094724E"/>
    <w:rsid w:val="00966249"/>
    <w:rsid w:val="00974849"/>
    <w:rsid w:val="009750E0"/>
    <w:rsid w:val="00976124"/>
    <w:rsid w:val="00977B45"/>
    <w:rsid w:val="009808D0"/>
    <w:rsid w:val="009A37A7"/>
    <w:rsid w:val="009C23A7"/>
    <w:rsid w:val="009C420F"/>
    <w:rsid w:val="009C441F"/>
    <w:rsid w:val="009C53A3"/>
    <w:rsid w:val="009D7458"/>
    <w:rsid w:val="009E0FDB"/>
    <w:rsid w:val="009E4579"/>
    <w:rsid w:val="00A0515B"/>
    <w:rsid w:val="00A10F14"/>
    <w:rsid w:val="00A14ED4"/>
    <w:rsid w:val="00A15198"/>
    <w:rsid w:val="00A21B40"/>
    <w:rsid w:val="00A23472"/>
    <w:rsid w:val="00A23D16"/>
    <w:rsid w:val="00A33559"/>
    <w:rsid w:val="00A3796D"/>
    <w:rsid w:val="00A51563"/>
    <w:rsid w:val="00A52CBB"/>
    <w:rsid w:val="00A57854"/>
    <w:rsid w:val="00A615C9"/>
    <w:rsid w:val="00A6161F"/>
    <w:rsid w:val="00A65C7E"/>
    <w:rsid w:val="00A668FF"/>
    <w:rsid w:val="00A67D94"/>
    <w:rsid w:val="00A71730"/>
    <w:rsid w:val="00A723B1"/>
    <w:rsid w:val="00A74ADE"/>
    <w:rsid w:val="00A82C7B"/>
    <w:rsid w:val="00A848B1"/>
    <w:rsid w:val="00A86001"/>
    <w:rsid w:val="00A86089"/>
    <w:rsid w:val="00A8722D"/>
    <w:rsid w:val="00A9123C"/>
    <w:rsid w:val="00A95CE9"/>
    <w:rsid w:val="00AA3F37"/>
    <w:rsid w:val="00AB03D9"/>
    <w:rsid w:val="00AB4ECC"/>
    <w:rsid w:val="00AB715C"/>
    <w:rsid w:val="00AB763A"/>
    <w:rsid w:val="00AC74D3"/>
    <w:rsid w:val="00AD5875"/>
    <w:rsid w:val="00AE15DF"/>
    <w:rsid w:val="00AE4BBA"/>
    <w:rsid w:val="00AE5F0A"/>
    <w:rsid w:val="00AE6EF5"/>
    <w:rsid w:val="00AF4B62"/>
    <w:rsid w:val="00B012FC"/>
    <w:rsid w:val="00B03F6C"/>
    <w:rsid w:val="00B07CF2"/>
    <w:rsid w:val="00B10491"/>
    <w:rsid w:val="00B10CBA"/>
    <w:rsid w:val="00B1289E"/>
    <w:rsid w:val="00B130ED"/>
    <w:rsid w:val="00B17F6F"/>
    <w:rsid w:val="00B20B34"/>
    <w:rsid w:val="00B234BF"/>
    <w:rsid w:val="00B272FD"/>
    <w:rsid w:val="00B30209"/>
    <w:rsid w:val="00B30928"/>
    <w:rsid w:val="00B41296"/>
    <w:rsid w:val="00B4153F"/>
    <w:rsid w:val="00B41743"/>
    <w:rsid w:val="00B4360D"/>
    <w:rsid w:val="00B44FCE"/>
    <w:rsid w:val="00B47A56"/>
    <w:rsid w:val="00B53EA8"/>
    <w:rsid w:val="00B543AA"/>
    <w:rsid w:val="00B5492D"/>
    <w:rsid w:val="00B56F8B"/>
    <w:rsid w:val="00B614BC"/>
    <w:rsid w:val="00B61C4B"/>
    <w:rsid w:val="00B63B1D"/>
    <w:rsid w:val="00B66D95"/>
    <w:rsid w:val="00B67505"/>
    <w:rsid w:val="00B714DF"/>
    <w:rsid w:val="00B76D25"/>
    <w:rsid w:val="00B77336"/>
    <w:rsid w:val="00B91C84"/>
    <w:rsid w:val="00B92904"/>
    <w:rsid w:val="00BA0817"/>
    <w:rsid w:val="00BA388C"/>
    <w:rsid w:val="00BA5D73"/>
    <w:rsid w:val="00BB09A0"/>
    <w:rsid w:val="00BB368A"/>
    <w:rsid w:val="00BB6324"/>
    <w:rsid w:val="00BB7D0E"/>
    <w:rsid w:val="00BD25E3"/>
    <w:rsid w:val="00BD60F1"/>
    <w:rsid w:val="00BE6950"/>
    <w:rsid w:val="00BE6ABE"/>
    <w:rsid w:val="00BF02B1"/>
    <w:rsid w:val="00BF28DD"/>
    <w:rsid w:val="00BF3745"/>
    <w:rsid w:val="00BF4EEE"/>
    <w:rsid w:val="00BF7F26"/>
    <w:rsid w:val="00C000E5"/>
    <w:rsid w:val="00C03DE2"/>
    <w:rsid w:val="00C164C6"/>
    <w:rsid w:val="00C17F04"/>
    <w:rsid w:val="00C221C4"/>
    <w:rsid w:val="00C24C9B"/>
    <w:rsid w:val="00C25D37"/>
    <w:rsid w:val="00C27A75"/>
    <w:rsid w:val="00C30CC6"/>
    <w:rsid w:val="00C3411F"/>
    <w:rsid w:val="00C35F84"/>
    <w:rsid w:val="00C37ED3"/>
    <w:rsid w:val="00C424A7"/>
    <w:rsid w:val="00C43516"/>
    <w:rsid w:val="00C45C23"/>
    <w:rsid w:val="00C47DF6"/>
    <w:rsid w:val="00C47DFB"/>
    <w:rsid w:val="00C508E6"/>
    <w:rsid w:val="00C5105C"/>
    <w:rsid w:val="00C51843"/>
    <w:rsid w:val="00C5184B"/>
    <w:rsid w:val="00C53565"/>
    <w:rsid w:val="00C55185"/>
    <w:rsid w:val="00C55DD6"/>
    <w:rsid w:val="00C579F8"/>
    <w:rsid w:val="00C656EC"/>
    <w:rsid w:val="00C65D11"/>
    <w:rsid w:val="00C66DFA"/>
    <w:rsid w:val="00C72D97"/>
    <w:rsid w:val="00C76164"/>
    <w:rsid w:val="00C95485"/>
    <w:rsid w:val="00C95CE0"/>
    <w:rsid w:val="00CA27AC"/>
    <w:rsid w:val="00CB26AD"/>
    <w:rsid w:val="00CB4196"/>
    <w:rsid w:val="00CB6573"/>
    <w:rsid w:val="00CC12BC"/>
    <w:rsid w:val="00CC4DD8"/>
    <w:rsid w:val="00CC6DA2"/>
    <w:rsid w:val="00CC7EE8"/>
    <w:rsid w:val="00CD3A73"/>
    <w:rsid w:val="00CD797D"/>
    <w:rsid w:val="00CE1921"/>
    <w:rsid w:val="00CE2A76"/>
    <w:rsid w:val="00CE79BB"/>
    <w:rsid w:val="00CF19B2"/>
    <w:rsid w:val="00CF49FC"/>
    <w:rsid w:val="00CF6C5F"/>
    <w:rsid w:val="00D03ACB"/>
    <w:rsid w:val="00D221DD"/>
    <w:rsid w:val="00D255E3"/>
    <w:rsid w:val="00D26192"/>
    <w:rsid w:val="00D33F4D"/>
    <w:rsid w:val="00D347FC"/>
    <w:rsid w:val="00D4131C"/>
    <w:rsid w:val="00D41D63"/>
    <w:rsid w:val="00D55F2C"/>
    <w:rsid w:val="00D672F8"/>
    <w:rsid w:val="00D704F1"/>
    <w:rsid w:val="00D733D2"/>
    <w:rsid w:val="00D745CE"/>
    <w:rsid w:val="00D74945"/>
    <w:rsid w:val="00D77102"/>
    <w:rsid w:val="00D830FD"/>
    <w:rsid w:val="00D83935"/>
    <w:rsid w:val="00D845CF"/>
    <w:rsid w:val="00D851BD"/>
    <w:rsid w:val="00D92917"/>
    <w:rsid w:val="00D9330E"/>
    <w:rsid w:val="00D9412B"/>
    <w:rsid w:val="00D96422"/>
    <w:rsid w:val="00DA0835"/>
    <w:rsid w:val="00DA13FB"/>
    <w:rsid w:val="00DA2813"/>
    <w:rsid w:val="00DA3A9F"/>
    <w:rsid w:val="00DA72D1"/>
    <w:rsid w:val="00DA7511"/>
    <w:rsid w:val="00DB0A03"/>
    <w:rsid w:val="00DB347D"/>
    <w:rsid w:val="00DC036D"/>
    <w:rsid w:val="00DC3F2C"/>
    <w:rsid w:val="00DC5FFC"/>
    <w:rsid w:val="00DE2414"/>
    <w:rsid w:val="00DE3810"/>
    <w:rsid w:val="00DE4E79"/>
    <w:rsid w:val="00DE505F"/>
    <w:rsid w:val="00DF5FD9"/>
    <w:rsid w:val="00DF643E"/>
    <w:rsid w:val="00E00CCB"/>
    <w:rsid w:val="00E00CE9"/>
    <w:rsid w:val="00E02FE8"/>
    <w:rsid w:val="00E076DE"/>
    <w:rsid w:val="00E07D63"/>
    <w:rsid w:val="00E10571"/>
    <w:rsid w:val="00E11BC1"/>
    <w:rsid w:val="00E11FDA"/>
    <w:rsid w:val="00E16904"/>
    <w:rsid w:val="00E16949"/>
    <w:rsid w:val="00E25DA1"/>
    <w:rsid w:val="00E355C8"/>
    <w:rsid w:val="00E36E7C"/>
    <w:rsid w:val="00E50031"/>
    <w:rsid w:val="00E514EF"/>
    <w:rsid w:val="00E51E1D"/>
    <w:rsid w:val="00E530EF"/>
    <w:rsid w:val="00E6512B"/>
    <w:rsid w:val="00E66534"/>
    <w:rsid w:val="00E702B9"/>
    <w:rsid w:val="00E7687A"/>
    <w:rsid w:val="00E77DD0"/>
    <w:rsid w:val="00E81F91"/>
    <w:rsid w:val="00E84233"/>
    <w:rsid w:val="00E852FA"/>
    <w:rsid w:val="00E923F4"/>
    <w:rsid w:val="00EA0271"/>
    <w:rsid w:val="00EA4651"/>
    <w:rsid w:val="00EA4D88"/>
    <w:rsid w:val="00EB0729"/>
    <w:rsid w:val="00EB3CF8"/>
    <w:rsid w:val="00EC1FD5"/>
    <w:rsid w:val="00EC4AA7"/>
    <w:rsid w:val="00EC52C8"/>
    <w:rsid w:val="00EC7BF0"/>
    <w:rsid w:val="00EC7CF8"/>
    <w:rsid w:val="00ED2BFC"/>
    <w:rsid w:val="00ED2F30"/>
    <w:rsid w:val="00ED6C1D"/>
    <w:rsid w:val="00EE00D8"/>
    <w:rsid w:val="00EE1127"/>
    <w:rsid w:val="00EE71F4"/>
    <w:rsid w:val="00EE7950"/>
    <w:rsid w:val="00EF1361"/>
    <w:rsid w:val="00EF5019"/>
    <w:rsid w:val="00EF5AA4"/>
    <w:rsid w:val="00EF743D"/>
    <w:rsid w:val="00F006C1"/>
    <w:rsid w:val="00F00DF9"/>
    <w:rsid w:val="00F01E66"/>
    <w:rsid w:val="00F0374C"/>
    <w:rsid w:val="00F13279"/>
    <w:rsid w:val="00F162AF"/>
    <w:rsid w:val="00F20FC3"/>
    <w:rsid w:val="00F25B8A"/>
    <w:rsid w:val="00F262CC"/>
    <w:rsid w:val="00F26A98"/>
    <w:rsid w:val="00F34C98"/>
    <w:rsid w:val="00F364B2"/>
    <w:rsid w:val="00F368E9"/>
    <w:rsid w:val="00F373F2"/>
    <w:rsid w:val="00F41600"/>
    <w:rsid w:val="00F42314"/>
    <w:rsid w:val="00F453CE"/>
    <w:rsid w:val="00F46C4E"/>
    <w:rsid w:val="00F5305E"/>
    <w:rsid w:val="00F55465"/>
    <w:rsid w:val="00F62D49"/>
    <w:rsid w:val="00F63578"/>
    <w:rsid w:val="00F6440B"/>
    <w:rsid w:val="00F65272"/>
    <w:rsid w:val="00F76949"/>
    <w:rsid w:val="00F82DEA"/>
    <w:rsid w:val="00F83FB3"/>
    <w:rsid w:val="00F93EDE"/>
    <w:rsid w:val="00F94126"/>
    <w:rsid w:val="00F9741E"/>
    <w:rsid w:val="00FA7777"/>
    <w:rsid w:val="00FB181C"/>
    <w:rsid w:val="00FB5252"/>
    <w:rsid w:val="00FC0F0B"/>
    <w:rsid w:val="00FC21F1"/>
    <w:rsid w:val="00FC3A99"/>
    <w:rsid w:val="00FC6E04"/>
    <w:rsid w:val="00FC7B17"/>
    <w:rsid w:val="00FD1CEB"/>
    <w:rsid w:val="00FD7C27"/>
    <w:rsid w:val="00FE32FC"/>
    <w:rsid w:val="00FE4210"/>
    <w:rsid w:val="00FE52EC"/>
    <w:rsid w:val="00FE7839"/>
    <w:rsid w:val="00FE7928"/>
    <w:rsid w:val="00FF0123"/>
    <w:rsid w:val="00FF2C10"/>
    <w:rsid w:val="00FF47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DCAB0"/>
  <w15:chartTrackingRefBased/>
  <w15:docId w15:val="{B1F4A7E3-7EF2-49CF-979F-084120E4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27A"/>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Normal"/>
    <w:next w:val="Normal"/>
    <w:qFormat/>
    <w:pPr>
      <w:keepNext/>
      <w:widowControl w:val="0"/>
      <w:outlineLvl w:val="2"/>
    </w:pPr>
    <w:rPr>
      <w:sz w:val="26"/>
    </w:rPr>
  </w:style>
  <w:style w:type="paragraph" w:styleId="Ttulo4">
    <w:name w:val="heading 4"/>
    <w:basedOn w:val="Normal"/>
    <w:next w:val="Normal"/>
    <w:qFormat/>
    <w:pPr>
      <w:keepNext/>
      <w:widowControl w:val="0"/>
      <w:outlineLvl w:val="3"/>
    </w:pPr>
    <w:rPr>
      <w:b/>
      <w:sz w:val="26"/>
    </w:rPr>
  </w:style>
  <w:style w:type="paragraph" w:styleId="Ttulo5">
    <w:name w:val="heading 5"/>
    <w:basedOn w:val="Normal"/>
    <w:next w:val="Normal"/>
    <w:qFormat/>
    <w:pPr>
      <w:keepNext/>
      <w:jc w:val="center"/>
      <w:outlineLvl w:val="4"/>
    </w:pPr>
    <w:rPr>
      <w:b/>
      <w:sz w:val="16"/>
    </w:rPr>
  </w:style>
  <w:style w:type="paragraph" w:styleId="Ttulo6">
    <w:name w:val="heading 6"/>
    <w:basedOn w:val="Normal"/>
    <w:next w:val="Normal"/>
    <w:qFormat/>
    <w:pPr>
      <w:keepNext/>
      <w:jc w:val="center"/>
      <w:outlineLvl w:val="5"/>
    </w:pPr>
    <w:rPr>
      <w:rFonts w:ascii="Arial" w:hAnsi="Arial"/>
      <w:b/>
    </w:rPr>
  </w:style>
  <w:style w:type="paragraph" w:styleId="Ttulo7">
    <w:name w:val="heading 7"/>
    <w:basedOn w:val="Normal"/>
    <w:next w:val="Normal"/>
    <w:qFormat/>
    <w:pPr>
      <w:keepNext/>
      <w:widowControl w:val="0"/>
      <w:jc w:val="both"/>
      <w:outlineLvl w:val="6"/>
    </w:pPr>
    <w:rPr>
      <w:b/>
      <w:sz w:val="24"/>
    </w:r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table" w:styleId="Tablaconcuadrcula">
    <w:name w:val="Table Grid"/>
    <w:basedOn w:val="Tablanormal"/>
    <w:uiPriority w:val="59"/>
    <w:rsid w:val="00B47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3B5310"/>
    <w:rPr>
      <w:rFonts w:ascii="Segoe UI" w:hAnsi="Segoe UI" w:cs="Segoe UI" w:hint="default"/>
      <w:sz w:val="18"/>
      <w:szCs w:val="18"/>
    </w:rPr>
  </w:style>
  <w:style w:type="paragraph" w:customStyle="1" w:styleId="Default">
    <w:name w:val="Default"/>
    <w:rsid w:val="007E3624"/>
    <w:pPr>
      <w:autoSpaceDE w:val="0"/>
      <w:autoSpaceDN w:val="0"/>
      <w:adjustRightInd w:val="0"/>
    </w:pPr>
    <w:rPr>
      <w:rFonts w:ascii="Calibri" w:eastAsiaTheme="minorHAnsi" w:hAnsi="Calibri" w:cs="Calibri"/>
      <w:color w:val="000000"/>
      <w:sz w:val="24"/>
      <w:szCs w:val="24"/>
      <w:lang w:eastAsia="en-US"/>
    </w:rPr>
  </w:style>
  <w:style w:type="paragraph" w:customStyle="1" w:styleId="ProcedimientosISO27001">
    <w:name w:val="Procedimientos ISO 27001"/>
    <w:basedOn w:val="Normal"/>
    <w:link w:val="ProcedimientosISO27001Car"/>
    <w:qFormat/>
    <w:rsid w:val="007E3624"/>
    <w:pPr>
      <w:widowControl w:val="0"/>
      <w:autoSpaceDE w:val="0"/>
      <w:autoSpaceDN w:val="0"/>
      <w:adjustRightInd w:val="0"/>
      <w:spacing w:before="60" w:after="120" w:line="20" w:lineRule="atLeast"/>
      <w:ind w:left="-567" w:right="136"/>
      <w:jc w:val="both"/>
    </w:pPr>
    <w:rPr>
      <w:rFonts w:ascii="Century Gothic" w:eastAsia="Cambria" w:hAnsi="Century Gothic" w:cs="Verdana"/>
      <w:color w:val="000090"/>
      <w:sz w:val="24"/>
      <w:lang w:eastAsia="en-US"/>
    </w:rPr>
  </w:style>
  <w:style w:type="character" w:customStyle="1" w:styleId="ProcedimientosISO27001Car">
    <w:name w:val="Procedimientos ISO 27001 Car"/>
    <w:basedOn w:val="Fuentedeprrafopredeter"/>
    <w:link w:val="ProcedimientosISO27001"/>
    <w:rsid w:val="007E3624"/>
    <w:rPr>
      <w:rFonts w:ascii="Century Gothic" w:eastAsia="Cambria" w:hAnsi="Century Gothic" w:cs="Verdana"/>
      <w:color w:val="000090"/>
      <w:sz w:val="24"/>
      <w:lang w:val="es-ES" w:eastAsia="en-US"/>
    </w:rPr>
  </w:style>
  <w:style w:type="character" w:styleId="Mencinsinresolver">
    <w:name w:val="Unresolved Mention"/>
    <w:basedOn w:val="Fuentedeprrafopredeter"/>
    <w:uiPriority w:val="99"/>
    <w:semiHidden/>
    <w:unhideWhenUsed/>
    <w:rsid w:val="007D0ED2"/>
    <w:rPr>
      <w:color w:val="605E5C"/>
      <w:shd w:val="clear" w:color="auto" w:fill="E1DFDD"/>
    </w:rPr>
  </w:style>
  <w:style w:type="paragraph" w:styleId="Tabladeilustraciones">
    <w:name w:val="table of figures"/>
    <w:basedOn w:val="Normal"/>
    <w:next w:val="Normal"/>
    <w:uiPriority w:val="99"/>
    <w:rsid w:val="00ED2F30"/>
  </w:style>
  <w:style w:type="paragraph" w:styleId="Descripcin">
    <w:name w:val="caption"/>
    <w:basedOn w:val="Normal"/>
    <w:next w:val="Normal"/>
    <w:unhideWhenUsed/>
    <w:qFormat/>
    <w:rsid w:val="00ED2F30"/>
    <w:pPr>
      <w:spacing w:after="200"/>
    </w:pPr>
    <w:rPr>
      <w:i/>
      <w:iCs/>
      <w:color w:val="44546A" w:themeColor="text2"/>
      <w:sz w:val="18"/>
      <w:szCs w:val="18"/>
    </w:rPr>
  </w:style>
  <w:style w:type="table" w:styleId="Tablaconcuadrcula4-nfasis1">
    <w:name w:val="Grid Table 4 Accent 1"/>
    <w:basedOn w:val="Tablanormal"/>
    <w:uiPriority w:val="49"/>
    <w:rsid w:val="00EC7CF8"/>
    <w:rPr>
      <w:rFonts w:asciiTheme="minorHAnsi" w:eastAsiaTheme="minorHAnsi" w:hAnsiTheme="minorHAnsi" w:cstheme="minorBidi"/>
      <w:sz w:val="22"/>
      <w:szCs w:val="22"/>
      <w:lang w:val="en-US"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 Grid0"/>
    <w:rsid w:val="006D12C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342098864">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1967815625">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relacionciudadano@minhacienda.gov.co"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relacionciudadano@minhacienda.gov.co"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c2ac60471bac0c5a8e5ea017ba9b2431">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b07367b0fa94af7ad7845e0e17936045"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pendencia xmlns="82ecf687-28d5-485b-a37e-d2c94b36a158" xsi:nil="true"/>
    <Nivel xmlns="1d121436-e6f9-4fa4-bb3f-81f41704d615">93</Nivel>
    <Idioma_x0020_Documento xmlns="82ecf687-28d5-485b-a37e-d2c94b36a158">Español</Idioma_x0020_Documento>
    <Proceso xmlns="1d121436-e6f9-4fa4-bb3f-81f41704d615">Est. 1.4 Administración, mejoramiento e innovación del SUG</Proceso>
    <Resumen_x0020_del_x0020_Documento xmlns="82ecf687-28d5-485b-a37e-d2c94b36a158" xsi:nil="true"/>
    <Macroproceso xmlns="1d121436-e6f9-4fa4-bb3f-81f41704d615">Direccionamiento Estratégico</Macroproceso>
    <Palabras_x0020_Claves xmlns="82ecf687-28d5-485b-a37e-d2c94b36a158" xsi:nil="true"/>
    <Versión_x0020_Documento xmlns="1d121436-e6f9-4fa4-bb3f-81f41704d615" xsi:nil="true"/>
    <Nivel_x0020_Macroproceso xmlns="1d121436-e6f9-4fa4-bb3f-81f41704d615" xsi:nil="true"/>
    <Fecha_x0020_del_x0020_Documento xmlns="82ecf687-28d5-485b-a37e-d2c94b36a158" xsi:nil="true"/>
    <Autores xmlns="82ecf687-28d5-485b-a37e-d2c94b36a158">
      <UserInfo>
        <DisplayName/>
        <AccountId xsi:nil="true"/>
        <AccountType/>
      </UserInfo>
    </Autores>
    <Formato_x0020_Documento xmlns="82ecf687-28d5-485b-a37e-d2c94b36a158" xsi:nil="true"/>
    <Año xmlns="1d121436-e6f9-4fa4-bb3f-81f41704d615">2010</Año>
  </documentManagement>
</p:properties>
</file>

<file path=customXml/itemProps1.xml><?xml version="1.0" encoding="utf-8"?>
<ds:datastoreItem xmlns:ds="http://schemas.openxmlformats.org/officeDocument/2006/customXml" ds:itemID="{597CF46A-2B0A-476B-9628-93C06E84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6B20F-C45B-42D9-8FE5-B3CE1677998B}">
  <ds:schemaRefs>
    <ds:schemaRef ds:uri="http://schemas.microsoft.com/office/2006/metadata/longProperties"/>
  </ds:schemaRefs>
</ds:datastoreItem>
</file>

<file path=customXml/itemProps3.xml><?xml version="1.0" encoding="utf-8"?>
<ds:datastoreItem xmlns:ds="http://schemas.openxmlformats.org/officeDocument/2006/customXml" ds:itemID="{A4756C4F-70BC-490C-98BC-B0041637606C}">
  <ds:schemaRefs>
    <ds:schemaRef ds:uri="http://schemas.openxmlformats.org/officeDocument/2006/bibliography"/>
  </ds:schemaRefs>
</ds:datastoreItem>
</file>

<file path=customXml/itemProps4.xml><?xml version="1.0" encoding="utf-8"?>
<ds:datastoreItem xmlns:ds="http://schemas.openxmlformats.org/officeDocument/2006/customXml" ds:itemID="{DCD1EEEB-07BC-4EB7-AD16-E16DD178EBDB}">
  <ds:schemaRefs>
    <ds:schemaRef ds:uri="http://schemas.microsoft.com/sharepoint/v3/contenttype/forms"/>
  </ds:schemaRefs>
</ds:datastoreItem>
</file>

<file path=customXml/itemProps5.xml><?xml version="1.0" encoding="utf-8"?>
<ds:datastoreItem xmlns:ds="http://schemas.openxmlformats.org/officeDocument/2006/customXml" ds:itemID="{4D704CD7-57DF-425E-BD6B-4B6B54DEF1CB}">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1351</Words>
  <Characters>8319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9651</CharactersWithSpaces>
  <SharedDoc>false</SharedDoc>
  <HLinks>
    <vt:vector size="174" baseType="variant">
      <vt:variant>
        <vt:i4>1114163</vt:i4>
      </vt:variant>
      <vt:variant>
        <vt:i4>170</vt:i4>
      </vt:variant>
      <vt:variant>
        <vt:i4>0</vt:i4>
      </vt:variant>
      <vt:variant>
        <vt:i4>5</vt:i4>
      </vt:variant>
      <vt:variant>
        <vt:lpwstr/>
      </vt:variant>
      <vt:variant>
        <vt:lpwstr>_Toc528661831</vt:lpwstr>
      </vt:variant>
      <vt:variant>
        <vt:i4>1114163</vt:i4>
      </vt:variant>
      <vt:variant>
        <vt:i4>164</vt:i4>
      </vt:variant>
      <vt:variant>
        <vt:i4>0</vt:i4>
      </vt:variant>
      <vt:variant>
        <vt:i4>5</vt:i4>
      </vt:variant>
      <vt:variant>
        <vt:lpwstr/>
      </vt:variant>
      <vt:variant>
        <vt:lpwstr>_Toc528661830</vt:lpwstr>
      </vt:variant>
      <vt:variant>
        <vt:i4>1048627</vt:i4>
      </vt:variant>
      <vt:variant>
        <vt:i4>158</vt:i4>
      </vt:variant>
      <vt:variant>
        <vt:i4>0</vt:i4>
      </vt:variant>
      <vt:variant>
        <vt:i4>5</vt:i4>
      </vt:variant>
      <vt:variant>
        <vt:lpwstr/>
      </vt:variant>
      <vt:variant>
        <vt:lpwstr>_Toc528661829</vt:lpwstr>
      </vt:variant>
      <vt:variant>
        <vt:i4>1048627</vt:i4>
      </vt:variant>
      <vt:variant>
        <vt:i4>152</vt:i4>
      </vt:variant>
      <vt:variant>
        <vt:i4>0</vt:i4>
      </vt:variant>
      <vt:variant>
        <vt:i4>5</vt:i4>
      </vt:variant>
      <vt:variant>
        <vt:lpwstr/>
      </vt:variant>
      <vt:variant>
        <vt:lpwstr>_Toc528661828</vt:lpwstr>
      </vt:variant>
      <vt:variant>
        <vt:i4>1048627</vt:i4>
      </vt:variant>
      <vt:variant>
        <vt:i4>146</vt:i4>
      </vt:variant>
      <vt:variant>
        <vt:i4>0</vt:i4>
      </vt:variant>
      <vt:variant>
        <vt:i4>5</vt:i4>
      </vt:variant>
      <vt:variant>
        <vt:lpwstr/>
      </vt:variant>
      <vt:variant>
        <vt:lpwstr>_Toc528661827</vt:lpwstr>
      </vt:variant>
      <vt:variant>
        <vt:i4>1048627</vt:i4>
      </vt:variant>
      <vt:variant>
        <vt:i4>140</vt:i4>
      </vt:variant>
      <vt:variant>
        <vt:i4>0</vt:i4>
      </vt:variant>
      <vt:variant>
        <vt:i4>5</vt:i4>
      </vt:variant>
      <vt:variant>
        <vt:lpwstr/>
      </vt:variant>
      <vt:variant>
        <vt:lpwstr>_Toc528661826</vt:lpwstr>
      </vt:variant>
      <vt:variant>
        <vt:i4>1048627</vt:i4>
      </vt:variant>
      <vt:variant>
        <vt:i4>134</vt:i4>
      </vt:variant>
      <vt:variant>
        <vt:i4>0</vt:i4>
      </vt:variant>
      <vt:variant>
        <vt:i4>5</vt:i4>
      </vt:variant>
      <vt:variant>
        <vt:lpwstr/>
      </vt:variant>
      <vt:variant>
        <vt:lpwstr>_Toc528661825</vt:lpwstr>
      </vt:variant>
      <vt:variant>
        <vt:i4>1048627</vt:i4>
      </vt:variant>
      <vt:variant>
        <vt:i4>128</vt:i4>
      </vt:variant>
      <vt:variant>
        <vt:i4>0</vt:i4>
      </vt:variant>
      <vt:variant>
        <vt:i4>5</vt:i4>
      </vt:variant>
      <vt:variant>
        <vt:lpwstr/>
      </vt:variant>
      <vt:variant>
        <vt:lpwstr>_Toc528661824</vt:lpwstr>
      </vt:variant>
      <vt:variant>
        <vt:i4>1048627</vt:i4>
      </vt:variant>
      <vt:variant>
        <vt:i4>122</vt:i4>
      </vt:variant>
      <vt:variant>
        <vt:i4>0</vt:i4>
      </vt:variant>
      <vt:variant>
        <vt:i4>5</vt:i4>
      </vt:variant>
      <vt:variant>
        <vt:lpwstr/>
      </vt:variant>
      <vt:variant>
        <vt:lpwstr>_Toc528661823</vt:lpwstr>
      </vt:variant>
      <vt:variant>
        <vt:i4>1048627</vt:i4>
      </vt:variant>
      <vt:variant>
        <vt:i4>116</vt:i4>
      </vt:variant>
      <vt:variant>
        <vt:i4>0</vt:i4>
      </vt:variant>
      <vt:variant>
        <vt:i4>5</vt:i4>
      </vt:variant>
      <vt:variant>
        <vt:lpwstr/>
      </vt:variant>
      <vt:variant>
        <vt:lpwstr>_Toc528661822</vt:lpwstr>
      </vt:variant>
      <vt:variant>
        <vt:i4>1048627</vt:i4>
      </vt:variant>
      <vt:variant>
        <vt:i4>110</vt:i4>
      </vt:variant>
      <vt:variant>
        <vt:i4>0</vt:i4>
      </vt:variant>
      <vt:variant>
        <vt:i4>5</vt:i4>
      </vt:variant>
      <vt:variant>
        <vt:lpwstr/>
      </vt:variant>
      <vt:variant>
        <vt:lpwstr>_Toc528661821</vt:lpwstr>
      </vt:variant>
      <vt:variant>
        <vt:i4>1048627</vt:i4>
      </vt:variant>
      <vt:variant>
        <vt:i4>104</vt:i4>
      </vt:variant>
      <vt:variant>
        <vt:i4>0</vt:i4>
      </vt:variant>
      <vt:variant>
        <vt:i4>5</vt:i4>
      </vt:variant>
      <vt:variant>
        <vt:lpwstr/>
      </vt:variant>
      <vt:variant>
        <vt:lpwstr>_Toc528661820</vt:lpwstr>
      </vt:variant>
      <vt:variant>
        <vt:i4>1245235</vt:i4>
      </vt:variant>
      <vt:variant>
        <vt:i4>98</vt:i4>
      </vt:variant>
      <vt:variant>
        <vt:i4>0</vt:i4>
      </vt:variant>
      <vt:variant>
        <vt:i4>5</vt:i4>
      </vt:variant>
      <vt:variant>
        <vt:lpwstr/>
      </vt:variant>
      <vt:variant>
        <vt:lpwstr>_Toc528661819</vt:lpwstr>
      </vt:variant>
      <vt:variant>
        <vt:i4>1245235</vt:i4>
      </vt:variant>
      <vt:variant>
        <vt:i4>92</vt:i4>
      </vt:variant>
      <vt:variant>
        <vt:i4>0</vt:i4>
      </vt:variant>
      <vt:variant>
        <vt:i4>5</vt:i4>
      </vt:variant>
      <vt:variant>
        <vt:lpwstr/>
      </vt:variant>
      <vt:variant>
        <vt:lpwstr>_Toc528661818</vt:lpwstr>
      </vt:variant>
      <vt:variant>
        <vt:i4>1245235</vt:i4>
      </vt:variant>
      <vt:variant>
        <vt:i4>86</vt:i4>
      </vt:variant>
      <vt:variant>
        <vt:i4>0</vt:i4>
      </vt:variant>
      <vt:variant>
        <vt:i4>5</vt:i4>
      </vt:variant>
      <vt:variant>
        <vt:lpwstr/>
      </vt:variant>
      <vt:variant>
        <vt:lpwstr>_Toc528661817</vt:lpwstr>
      </vt:variant>
      <vt:variant>
        <vt:i4>1245235</vt:i4>
      </vt:variant>
      <vt:variant>
        <vt:i4>80</vt:i4>
      </vt:variant>
      <vt:variant>
        <vt:i4>0</vt:i4>
      </vt:variant>
      <vt:variant>
        <vt:i4>5</vt:i4>
      </vt:variant>
      <vt:variant>
        <vt:lpwstr/>
      </vt:variant>
      <vt:variant>
        <vt:lpwstr>_Toc528661816</vt:lpwstr>
      </vt:variant>
      <vt:variant>
        <vt:i4>1245235</vt:i4>
      </vt:variant>
      <vt:variant>
        <vt:i4>74</vt:i4>
      </vt:variant>
      <vt:variant>
        <vt:i4>0</vt:i4>
      </vt:variant>
      <vt:variant>
        <vt:i4>5</vt:i4>
      </vt:variant>
      <vt:variant>
        <vt:lpwstr/>
      </vt:variant>
      <vt:variant>
        <vt:lpwstr>_Toc528661815</vt:lpwstr>
      </vt:variant>
      <vt:variant>
        <vt:i4>1245235</vt:i4>
      </vt:variant>
      <vt:variant>
        <vt:i4>68</vt:i4>
      </vt:variant>
      <vt:variant>
        <vt:i4>0</vt:i4>
      </vt:variant>
      <vt:variant>
        <vt:i4>5</vt:i4>
      </vt:variant>
      <vt:variant>
        <vt:lpwstr/>
      </vt:variant>
      <vt:variant>
        <vt:lpwstr>_Toc528661814</vt:lpwstr>
      </vt:variant>
      <vt:variant>
        <vt:i4>1245235</vt:i4>
      </vt:variant>
      <vt:variant>
        <vt:i4>62</vt:i4>
      </vt:variant>
      <vt:variant>
        <vt:i4>0</vt:i4>
      </vt:variant>
      <vt:variant>
        <vt:i4>5</vt:i4>
      </vt:variant>
      <vt:variant>
        <vt:lpwstr/>
      </vt:variant>
      <vt:variant>
        <vt:lpwstr>_Toc528661813</vt:lpwstr>
      </vt:variant>
      <vt:variant>
        <vt:i4>1245235</vt:i4>
      </vt:variant>
      <vt:variant>
        <vt:i4>56</vt:i4>
      </vt:variant>
      <vt:variant>
        <vt:i4>0</vt:i4>
      </vt:variant>
      <vt:variant>
        <vt:i4>5</vt:i4>
      </vt:variant>
      <vt:variant>
        <vt:lpwstr/>
      </vt:variant>
      <vt:variant>
        <vt:lpwstr>_Toc528661812</vt:lpwstr>
      </vt:variant>
      <vt:variant>
        <vt:i4>1245235</vt:i4>
      </vt:variant>
      <vt:variant>
        <vt:i4>50</vt:i4>
      </vt:variant>
      <vt:variant>
        <vt:i4>0</vt:i4>
      </vt:variant>
      <vt:variant>
        <vt:i4>5</vt:i4>
      </vt:variant>
      <vt:variant>
        <vt:lpwstr/>
      </vt:variant>
      <vt:variant>
        <vt:lpwstr>_Toc528661811</vt:lpwstr>
      </vt:variant>
      <vt:variant>
        <vt:i4>1245235</vt:i4>
      </vt:variant>
      <vt:variant>
        <vt:i4>44</vt:i4>
      </vt:variant>
      <vt:variant>
        <vt:i4>0</vt:i4>
      </vt:variant>
      <vt:variant>
        <vt:i4>5</vt:i4>
      </vt:variant>
      <vt:variant>
        <vt:lpwstr/>
      </vt:variant>
      <vt:variant>
        <vt:lpwstr>_Toc528661810</vt:lpwstr>
      </vt:variant>
      <vt:variant>
        <vt:i4>1179699</vt:i4>
      </vt:variant>
      <vt:variant>
        <vt:i4>38</vt:i4>
      </vt:variant>
      <vt:variant>
        <vt:i4>0</vt:i4>
      </vt:variant>
      <vt:variant>
        <vt:i4>5</vt:i4>
      </vt:variant>
      <vt:variant>
        <vt:lpwstr/>
      </vt:variant>
      <vt:variant>
        <vt:lpwstr>_Toc528661809</vt:lpwstr>
      </vt:variant>
      <vt:variant>
        <vt:i4>1179699</vt:i4>
      </vt:variant>
      <vt:variant>
        <vt:i4>32</vt:i4>
      </vt:variant>
      <vt:variant>
        <vt:i4>0</vt:i4>
      </vt:variant>
      <vt:variant>
        <vt:i4>5</vt:i4>
      </vt:variant>
      <vt:variant>
        <vt:lpwstr/>
      </vt:variant>
      <vt:variant>
        <vt:lpwstr>_Toc528661808</vt:lpwstr>
      </vt:variant>
      <vt:variant>
        <vt:i4>1179699</vt:i4>
      </vt:variant>
      <vt:variant>
        <vt:i4>26</vt:i4>
      </vt:variant>
      <vt:variant>
        <vt:i4>0</vt:i4>
      </vt:variant>
      <vt:variant>
        <vt:i4>5</vt:i4>
      </vt:variant>
      <vt:variant>
        <vt:lpwstr/>
      </vt:variant>
      <vt:variant>
        <vt:lpwstr>_Toc528661807</vt:lpwstr>
      </vt:variant>
      <vt:variant>
        <vt:i4>1179699</vt:i4>
      </vt:variant>
      <vt:variant>
        <vt:i4>20</vt:i4>
      </vt:variant>
      <vt:variant>
        <vt:i4>0</vt:i4>
      </vt:variant>
      <vt:variant>
        <vt:i4>5</vt:i4>
      </vt:variant>
      <vt:variant>
        <vt:lpwstr/>
      </vt:variant>
      <vt:variant>
        <vt:lpwstr>_Toc528661806</vt:lpwstr>
      </vt:variant>
      <vt:variant>
        <vt:i4>1179699</vt:i4>
      </vt:variant>
      <vt:variant>
        <vt:i4>14</vt:i4>
      </vt:variant>
      <vt:variant>
        <vt:i4>0</vt:i4>
      </vt:variant>
      <vt:variant>
        <vt:i4>5</vt:i4>
      </vt:variant>
      <vt:variant>
        <vt:lpwstr/>
      </vt:variant>
      <vt:variant>
        <vt:lpwstr>_Toc528661805</vt:lpwstr>
      </vt:variant>
      <vt:variant>
        <vt:i4>1179699</vt:i4>
      </vt:variant>
      <vt:variant>
        <vt:i4>8</vt:i4>
      </vt:variant>
      <vt:variant>
        <vt:i4>0</vt:i4>
      </vt:variant>
      <vt:variant>
        <vt:i4>5</vt:i4>
      </vt:variant>
      <vt:variant>
        <vt:lpwstr/>
      </vt:variant>
      <vt:variant>
        <vt:lpwstr>_Toc528661804</vt:lpwstr>
      </vt:variant>
      <vt:variant>
        <vt:i4>1179699</vt:i4>
      </vt:variant>
      <vt:variant>
        <vt:i4>2</vt:i4>
      </vt:variant>
      <vt:variant>
        <vt:i4>0</vt:i4>
      </vt:variant>
      <vt:variant>
        <vt:i4>5</vt:i4>
      </vt:variant>
      <vt:variant>
        <vt:lpwstr/>
      </vt:variant>
      <vt:variant>
        <vt:lpwstr>_Toc528661803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Derly Catherine Cifuentes Guerrero</cp:lastModifiedBy>
  <cp:revision>7</cp:revision>
  <cp:lastPrinted>2024-09-23T19:39:00Z</cp:lastPrinted>
  <dcterms:created xsi:type="dcterms:W3CDTF">2025-01-28T15:16:00Z</dcterms:created>
  <dcterms:modified xsi:type="dcterms:W3CDTF">2025-01-29T02:38:00Z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ies>
</file>