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55" w:rsidRPr="00956046" w:rsidRDefault="00363803" w:rsidP="00363803">
      <w:pPr>
        <w:numPr>
          <w:ilvl w:val="0"/>
          <w:numId w:val="25"/>
        </w:numPr>
        <w:rPr>
          <w:rFonts w:ascii="Arial" w:hAnsi="Arial" w:cs="Arial"/>
          <w:color w:val="000000"/>
        </w:rPr>
      </w:pPr>
      <w:bookmarkStart w:id="0" w:name="_Toc53888251"/>
      <w:r w:rsidRPr="00956046">
        <w:rPr>
          <w:rFonts w:ascii="Arial" w:hAnsi="Arial" w:cs="Arial"/>
          <w:b/>
          <w:bCs/>
          <w:color w:val="000000"/>
        </w:rPr>
        <w:t xml:space="preserve">OBJETIVO </w:t>
      </w:r>
    </w:p>
    <w:p w:rsidR="003B3855" w:rsidRPr="00956046" w:rsidRDefault="003B3855" w:rsidP="003B3855">
      <w:pPr>
        <w:rPr>
          <w:rFonts w:ascii="Arial" w:hAnsi="Arial" w:cs="Arial"/>
          <w:color w:val="000000"/>
        </w:rPr>
      </w:pPr>
    </w:p>
    <w:p w:rsidR="003B3855" w:rsidRPr="00956046" w:rsidRDefault="003B3855" w:rsidP="003B3855">
      <w:pPr>
        <w:jc w:val="both"/>
        <w:rPr>
          <w:rFonts w:ascii="Arial" w:hAnsi="Arial" w:cs="Arial"/>
          <w:color w:val="000000"/>
        </w:rPr>
      </w:pPr>
      <w:r w:rsidRPr="00956046">
        <w:rPr>
          <w:rFonts w:ascii="Arial" w:hAnsi="Arial" w:cs="Arial"/>
          <w:color w:val="000000"/>
        </w:rPr>
        <w:t xml:space="preserve">Establecer </w:t>
      </w:r>
      <w:r w:rsidR="00801334" w:rsidRPr="00956046">
        <w:rPr>
          <w:rFonts w:ascii="Arial" w:hAnsi="Arial" w:cs="Arial"/>
          <w:color w:val="000000"/>
        </w:rPr>
        <w:t xml:space="preserve">los lineamientos para la gestión de cableado estructurado que debe seguir </w:t>
      </w:r>
      <w:r w:rsidR="00BE1BCE" w:rsidRPr="00956046">
        <w:rPr>
          <w:rFonts w:ascii="Arial" w:hAnsi="Arial" w:cs="Arial"/>
          <w:color w:val="000000"/>
        </w:rPr>
        <w:t>el Centro</w:t>
      </w:r>
      <w:r w:rsidR="00FA3221" w:rsidRPr="00956046">
        <w:rPr>
          <w:rFonts w:ascii="Arial" w:hAnsi="Arial" w:cs="Arial"/>
          <w:color w:val="000000"/>
        </w:rPr>
        <w:t xml:space="preserve"> de Servicios Tecnológicos - CST</w:t>
      </w:r>
      <w:r w:rsidR="00211D75" w:rsidRPr="00956046">
        <w:rPr>
          <w:rFonts w:ascii="Arial" w:hAnsi="Arial" w:cs="Arial"/>
          <w:color w:val="000000"/>
        </w:rPr>
        <w:t xml:space="preserve"> contratado</w:t>
      </w:r>
      <w:r w:rsidR="00801334" w:rsidRPr="00956046">
        <w:rPr>
          <w:rFonts w:ascii="Arial" w:hAnsi="Arial" w:cs="Arial"/>
          <w:color w:val="000000"/>
        </w:rPr>
        <w:t xml:space="preserve"> por el Ministerio de Hacienda y Crédito Público</w:t>
      </w:r>
    </w:p>
    <w:p w:rsidR="003B3855" w:rsidRPr="00956046" w:rsidRDefault="003B3855" w:rsidP="003B3855">
      <w:pPr>
        <w:jc w:val="both"/>
        <w:rPr>
          <w:rFonts w:ascii="Arial" w:hAnsi="Arial" w:cs="Arial"/>
          <w:color w:val="000000"/>
        </w:rPr>
      </w:pPr>
    </w:p>
    <w:p w:rsidR="003B3855" w:rsidRPr="00956046" w:rsidRDefault="003B3855" w:rsidP="003B3855">
      <w:pPr>
        <w:rPr>
          <w:rFonts w:ascii="Arial" w:hAnsi="Arial" w:cs="Arial"/>
          <w:color w:val="000000"/>
        </w:rPr>
      </w:pPr>
    </w:p>
    <w:p w:rsidR="003B3855" w:rsidRPr="00956046" w:rsidRDefault="00363803" w:rsidP="00363803">
      <w:pPr>
        <w:numPr>
          <w:ilvl w:val="0"/>
          <w:numId w:val="25"/>
        </w:numPr>
        <w:rPr>
          <w:rFonts w:ascii="Arial" w:hAnsi="Arial" w:cs="Arial"/>
          <w:b/>
          <w:bCs/>
          <w:color w:val="000000"/>
        </w:rPr>
      </w:pPr>
      <w:r w:rsidRPr="00956046">
        <w:rPr>
          <w:rFonts w:ascii="Arial" w:hAnsi="Arial" w:cs="Arial"/>
          <w:b/>
          <w:bCs/>
          <w:color w:val="000000"/>
        </w:rPr>
        <w:t xml:space="preserve">ALCANCE </w:t>
      </w:r>
    </w:p>
    <w:p w:rsidR="003B3855" w:rsidRPr="00956046" w:rsidRDefault="003B3855" w:rsidP="00363803">
      <w:pPr>
        <w:jc w:val="both"/>
        <w:rPr>
          <w:rFonts w:ascii="Arial" w:hAnsi="Arial" w:cs="Arial"/>
          <w:color w:val="000000"/>
        </w:rPr>
      </w:pPr>
    </w:p>
    <w:p w:rsidR="003B3855" w:rsidRPr="00956046" w:rsidRDefault="003B3855" w:rsidP="00363803">
      <w:pPr>
        <w:jc w:val="both"/>
        <w:rPr>
          <w:rFonts w:ascii="Arial" w:hAnsi="Arial" w:cs="Arial"/>
          <w:color w:val="000000"/>
        </w:rPr>
      </w:pPr>
      <w:r w:rsidRPr="00956046">
        <w:rPr>
          <w:rFonts w:ascii="Arial" w:hAnsi="Arial" w:cs="Arial"/>
          <w:color w:val="000000"/>
        </w:rPr>
        <w:t xml:space="preserve">Este documento </w:t>
      </w:r>
      <w:r w:rsidR="000C5804" w:rsidRPr="00956046">
        <w:rPr>
          <w:rFonts w:ascii="Arial" w:hAnsi="Arial" w:cs="Arial"/>
          <w:color w:val="000000"/>
        </w:rPr>
        <w:t>describe</w:t>
      </w:r>
      <w:r w:rsidRPr="00956046">
        <w:rPr>
          <w:rFonts w:ascii="Arial" w:hAnsi="Arial" w:cs="Arial"/>
          <w:color w:val="000000"/>
        </w:rPr>
        <w:t xml:space="preserve"> los elementos que constituyen la infraestructura de cableado estructurado, las actividades y estándares que </w:t>
      </w:r>
      <w:r w:rsidR="00BE1BCE" w:rsidRPr="00956046">
        <w:rPr>
          <w:rFonts w:ascii="Arial" w:hAnsi="Arial" w:cs="Arial"/>
          <w:color w:val="000000"/>
        </w:rPr>
        <w:t>el Centro</w:t>
      </w:r>
      <w:r w:rsidR="00FA3221" w:rsidRPr="00956046">
        <w:rPr>
          <w:rFonts w:ascii="Arial" w:hAnsi="Arial" w:cs="Arial"/>
          <w:color w:val="000000"/>
        </w:rPr>
        <w:t xml:space="preserve"> de Servicios Tecnológicos - CST</w:t>
      </w:r>
      <w:r w:rsidRPr="00956046">
        <w:rPr>
          <w:rFonts w:ascii="Arial" w:hAnsi="Arial" w:cs="Arial"/>
          <w:color w:val="000000"/>
        </w:rPr>
        <w:t xml:space="preserve"> debe aplicar para garantizar su buen desempeño.</w:t>
      </w:r>
    </w:p>
    <w:p w:rsidR="00363803" w:rsidRPr="00956046" w:rsidRDefault="00363803" w:rsidP="00363803">
      <w:pPr>
        <w:jc w:val="both"/>
        <w:rPr>
          <w:rFonts w:ascii="Arial" w:hAnsi="Arial" w:cs="Arial"/>
          <w:color w:val="000000"/>
        </w:rPr>
      </w:pPr>
    </w:p>
    <w:p w:rsidR="003B3855" w:rsidRPr="00956046" w:rsidRDefault="003B3855" w:rsidP="00363803">
      <w:pPr>
        <w:jc w:val="both"/>
        <w:rPr>
          <w:rFonts w:ascii="Arial" w:hAnsi="Arial" w:cs="Arial"/>
          <w:color w:val="000000"/>
        </w:rPr>
      </w:pPr>
    </w:p>
    <w:p w:rsidR="003B3855" w:rsidRPr="00956046" w:rsidRDefault="00956046" w:rsidP="003B3855">
      <w:pPr>
        <w:numPr>
          <w:ilvl w:val="0"/>
          <w:numId w:val="25"/>
        </w:numPr>
        <w:rPr>
          <w:rFonts w:ascii="Arial" w:hAnsi="Arial" w:cs="Arial"/>
          <w:b/>
        </w:rPr>
      </w:pPr>
      <w:r>
        <w:rPr>
          <w:rFonts w:ascii="Arial" w:hAnsi="Arial" w:cs="Arial"/>
          <w:b/>
          <w:bCs/>
          <w:color w:val="000000"/>
        </w:rPr>
        <w:t>N</w:t>
      </w:r>
      <w:r w:rsidRPr="00956046">
        <w:rPr>
          <w:rFonts w:ascii="Arial" w:hAnsi="Arial" w:cs="Arial"/>
          <w:b/>
          <w:bCs/>
          <w:color w:val="000000"/>
        </w:rPr>
        <w:t xml:space="preserve">ORMATIVIDAD </w:t>
      </w:r>
      <w:r>
        <w:rPr>
          <w:rFonts w:ascii="Arial" w:hAnsi="Arial" w:cs="Arial"/>
          <w:b/>
          <w:bCs/>
          <w:color w:val="000000"/>
        </w:rPr>
        <w:t xml:space="preserve">Y ESTANDARES </w:t>
      </w:r>
      <w:r w:rsidRPr="00956046">
        <w:rPr>
          <w:rFonts w:ascii="Arial" w:hAnsi="Arial" w:cs="Arial"/>
          <w:b/>
          <w:bCs/>
          <w:color w:val="000000"/>
        </w:rPr>
        <w:t xml:space="preserve">APLICABLES </w:t>
      </w:r>
    </w:p>
    <w:p w:rsidR="003B3855" w:rsidRPr="00956046" w:rsidRDefault="003B3855" w:rsidP="003B3855">
      <w:pPr>
        <w:rPr>
          <w:rFonts w:ascii="Arial" w:hAnsi="Arial" w:cs="Arial"/>
          <w:color w:val="000000"/>
        </w:rPr>
      </w:pPr>
    </w:p>
    <w:p w:rsidR="00FB5FAE" w:rsidRPr="00956046" w:rsidRDefault="00FB5FAE" w:rsidP="00FB5FAE">
      <w:pPr>
        <w:jc w:val="both"/>
        <w:rPr>
          <w:rFonts w:ascii="Arial" w:hAnsi="Arial" w:cs="Arial"/>
          <w:color w:val="000000"/>
        </w:rPr>
      </w:pPr>
      <w:r w:rsidRPr="00956046">
        <w:rPr>
          <w:rFonts w:ascii="Arial" w:hAnsi="Arial" w:cs="Arial"/>
          <w:color w:val="000000"/>
        </w:rPr>
        <w:t>El Instituto Americano Nacional de Estándares, la Asociación de Industrias de Telecomunicaciones y la Asociación de Industrias Electrónicas (ANSI/TIA/EIA) publican conjuntamente estándares para la manufactura, instalación y rendimiento de equipos y sistemas de telecomunicaciones y electrónicos.  Cinco de estos estándares de ANSI/TIA/EIA definen cableado de telecomunicaciones en edificios.</w:t>
      </w:r>
    </w:p>
    <w:p w:rsidR="00FB5FAE" w:rsidRPr="00956046" w:rsidRDefault="00FB5FAE" w:rsidP="00FB5FAE">
      <w:pPr>
        <w:jc w:val="both"/>
        <w:rPr>
          <w:rFonts w:ascii="Arial" w:hAnsi="Arial" w:cs="Arial"/>
          <w:color w:val="000000"/>
        </w:rPr>
      </w:pPr>
      <w:r w:rsidRPr="00956046">
        <w:rPr>
          <w:rFonts w:ascii="Arial" w:hAnsi="Arial" w:cs="Arial"/>
          <w:color w:val="000000"/>
        </w:rPr>
        <w:br/>
        <w:t xml:space="preserve">Cada estándar cubre una parte específica del cableado del edificio. Los estándares establecen el cable, hardware, equipo, diseño y prácticas de instalación requeridas. </w:t>
      </w:r>
    </w:p>
    <w:p w:rsidR="00FB5FAE" w:rsidRPr="00956046" w:rsidRDefault="00FB5FAE" w:rsidP="00FB5FAE">
      <w:pPr>
        <w:jc w:val="both"/>
        <w:rPr>
          <w:rFonts w:ascii="Arial" w:hAnsi="Arial" w:cs="Arial"/>
          <w:color w:val="000000"/>
        </w:rPr>
      </w:pPr>
      <w:r w:rsidRPr="00956046">
        <w:rPr>
          <w:rFonts w:ascii="Arial" w:hAnsi="Arial" w:cs="Arial"/>
          <w:color w:val="000000"/>
        </w:rPr>
        <w:br/>
        <w:t xml:space="preserve">Todas las labores </w:t>
      </w:r>
      <w:r w:rsidR="00BE1BCE" w:rsidRPr="00956046">
        <w:rPr>
          <w:rFonts w:ascii="Arial" w:hAnsi="Arial" w:cs="Arial"/>
          <w:color w:val="000000"/>
        </w:rPr>
        <w:t>del Centro</w:t>
      </w:r>
      <w:r w:rsidR="00FA3221" w:rsidRPr="00956046">
        <w:rPr>
          <w:rFonts w:ascii="Arial" w:hAnsi="Arial" w:cs="Arial"/>
          <w:color w:val="000000"/>
        </w:rPr>
        <w:t xml:space="preserve"> de Servicios Tecnológicos - CST</w:t>
      </w:r>
      <w:r w:rsidRPr="00956046">
        <w:rPr>
          <w:rFonts w:ascii="Arial" w:hAnsi="Arial" w:cs="Arial"/>
          <w:color w:val="000000"/>
        </w:rPr>
        <w:t xml:space="preserve"> que realice sobre el cableado estructurado deben cumplir con los estándares descritos a continuación: </w:t>
      </w:r>
    </w:p>
    <w:p w:rsidR="00FB5FAE" w:rsidRPr="00956046" w:rsidRDefault="00FB5FAE" w:rsidP="00FB5FAE">
      <w:pPr>
        <w:jc w:val="both"/>
        <w:rPr>
          <w:rFonts w:ascii="Arial" w:hAnsi="Arial" w:cs="Arial"/>
          <w:color w:val="000000"/>
        </w:rPr>
      </w:pPr>
      <w:r w:rsidRPr="00956046">
        <w:rPr>
          <w:rFonts w:ascii="Arial" w:hAnsi="Arial" w:cs="Arial"/>
          <w:color w:val="000000"/>
        </w:rPr>
        <w:br/>
        <w:t>Los cinco estándares principales de ANSI/TIA/EIA que gobiernan el cableado de telecomunicaciones en edificios:</w:t>
      </w:r>
    </w:p>
    <w:p w:rsidR="00FB5FAE" w:rsidRPr="00956046" w:rsidRDefault="00FB5FAE" w:rsidP="00FB5FAE">
      <w:pPr>
        <w:numPr>
          <w:ilvl w:val="0"/>
          <w:numId w:val="10"/>
        </w:numPr>
        <w:jc w:val="both"/>
        <w:rPr>
          <w:rFonts w:ascii="Arial" w:hAnsi="Arial" w:cs="Arial"/>
        </w:rPr>
      </w:pPr>
      <w:r w:rsidRPr="00956046">
        <w:rPr>
          <w:rFonts w:ascii="Arial" w:hAnsi="Arial" w:cs="Arial"/>
        </w:rPr>
        <w:t>ANSI/TIA/EIA-568-A, Estándar de Cableado de Telecomunicaciones en Edificios  Comerciales</w:t>
      </w:r>
    </w:p>
    <w:p w:rsidR="00FB5FAE" w:rsidRPr="00956046" w:rsidRDefault="00FB5FAE" w:rsidP="00FB5FAE">
      <w:pPr>
        <w:numPr>
          <w:ilvl w:val="0"/>
          <w:numId w:val="10"/>
        </w:numPr>
        <w:jc w:val="both"/>
        <w:rPr>
          <w:rFonts w:ascii="Arial" w:hAnsi="Arial" w:cs="Arial"/>
        </w:rPr>
      </w:pPr>
      <w:r w:rsidRPr="00956046">
        <w:rPr>
          <w:rFonts w:ascii="Arial" w:hAnsi="Arial" w:cs="Arial"/>
        </w:rPr>
        <w:t>ANSI/TIA/EIA-569, Estándar para Ductos y Espacios de Telecomunicaciones en Edificios Comerciales</w:t>
      </w:r>
    </w:p>
    <w:p w:rsidR="00FB5FAE" w:rsidRPr="00956046" w:rsidRDefault="00FB5FAE" w:rsidP="00FB5FAE">
      <w:pPr>
        <w:numPr>
          <w:ilvl w:val="0"/>
          <w:numId w:val="10"/>
        </w:numPr>
        <w:jc w:val="both"/>
        <w:rPr>
          <w:rFonts w:ascii="Arial" w:hAnsi="Arial" w:cs="Arial"/>
        </w:rPr>
      </w:pPr>
      <w:r w:rsidRPr="00956046">
        <w:rPr>
          <w:rFonts w:ascii="Arial" w:hAnsi="Arial" w:cs="Arial"/>
        </w:rPr>
        <w:t xml:space="preserve">ANSI/TIA/EIA-570, Estándar de Cableado  de Telecomunicaciones Residencial y Comercial Liviano </w:t>
      </w:r>
    </w:p>
    <w:p w:rsidR="00FB5FAE" w:rsidRPr="00956046" w:rsidRDefault="00FB5FAE" w:rsidP="00FB5FAE">
      <w:pPr>
        <w:numPr>
          <w:ilvl w:val="0"/>
          <w:numId w:val="10"/>
        </w:numPr>
        <w:jc w:val="both"/>
        <w:rPr>
          <w:rFonts w:ascii="Arial" w:hAnsi="Arial" w:cs="Arial"/>
        </w:rPr>
      </w:pPr>
      <w:r w:rsidRPr="00956046">
        <w:rPr>
          <w:rFonts w:ascii="Arial" w:hAnsi="Arial" w:cs="Arial"/>
        </w:rPr>
        <w:t xml:space="preserve">ANSI/TIA/EIA-606, Estándar de Administración para la Infraestructura de Telecomunicaciones de Edificios Comerciales </w:t>
      </w:r>
    </w:p>
    <w:p w:rsidR="00FB5FAE" w:rsidRPr="00956046" w:rsidRDefault="00FB5FAE" w:rsidP="00FB5FAE">
      <w:pPr>
        <w:numPr>
          <w:ilvl w:val="0"/>
          <w:numId w:val="10"/>
        </w:numPr>
        <w:jc w:val="both"/>
        <w:rPr>
          <w:rFonts w:ascii="Arial" w:hAnsi="Arial" w:cs="Arial"/>
        </w:rPr>
      </w:pPr>
      <w:r w:rsidRPr="00956046">
        <w:rPr>
          <w:rFonts w:ascii="Arial" w:hAnsi="Arial" w:cs="Arial"/>
        </w:rPr>
        <w:t>ANSI/TIA/EIA-607, Requerimientos para Telecomunicaciones de Puesta a Tierra y Puenteado de Edificios Comerciales</w:t>
      </w:r>
    </w:p>
    <w:p w:rsidR="00FB5FAE" w:rsidRPr="00956046" w:rsidRDefault="00FB5FAE" w:rsidP="00FB5FAE">
      <w:pPr>
        <w:jc w:val="both"/>
        <w:rPr>
          <w:rFonts w:ascii="Arial" w:hAnsi="Arial" w:cs="Arial"/>
        </w:rPr>
      </w:pPr>
      <w:r w:rsidRPr="00956046">
        <w:rPr>
          <w:rFonts w:ascii="Arial" w:hAnsi="Arial" w:cs="Arial"/>
        </w:rPr>
        <w:br/>
        <w:t xml:space="preserve">El </w:t>
      </w:r>
      <w:proofErr w:type="spellStart"/>
      <w:r w:rsidRPr="00956046">
        <w:rPr>
          <w:rFonts w:ascii="Arial" w:hAnsi="Arial" w:cs="Arial"/>
        </w:rPr>
        <w:t>National</w:t>
      </w:r>
      <w:proofErr w:type="spellEnd"/>
      <w:r w:rsidRPr="00956046">
        <w:rPr>
          <w:rFonts w:ascii="Arial" w:hAnsi="Arial" w:cs="Arial"/>
        </w:rPr>
        <w:t xml:space="preserve"> </w:t>
      </w:r>
      <w:proofErr w:type="spellStart"/>
      <w:r w:rsidRPr="00956046">
        <w:rPr>
          <w:rFonts w:ascii="Arial" w:hAnsi="Arial" w:cs="Arial"/>
        </w:rPr>
        <w:t>Electrical</w:t>
      </w:r>
      <w:proofErr w:type="spellEnd"/>
      <w:r w:rsidRPr="00956046">
        <w:rPr>
          <w:rFonts w:ascii="Arial" w:hAnsi="Arial" w:cs="Arial"/>
        </w:rPr>
        <w:t xml:space="preserve"> </w:t>
      </w:r>
      <w:proofErr w:type="spellStart"/>
      <w:r w:rsidRPr="00956046">
        <w:rPr>
          <w:rFonts w:ascii="Arial" w:hAnsi="Arial" w:cs="Arial"/>
        </w:rPr>
        <w:t>Code</w:t>
      </w:r>
      <w:proofErr w:type="spellEnd"/>
      <w:r w:rsidRPr="00956046">
        <w:rPr>
          <w:rFonts w:ascii="Arial" w:hAnsi="Arial" w:cs="Arial"/>
        </w:rPr>
        <w:t xml:space="preserve"> 1996(NEC), ANSI/NFPA-70 publicado por la </w:t>
      </w:r>
      <w:proofErr w:type="spellStart"/>
      <w:r w:rsidRPr="00956046">
        <w:rPr>
          <w:rFonts w:ascii="Arial" w:hAnsi="Arial" w:cs="Arial"/>
        </w:rPr>
        <w:t>National</w:t>
      </w:r>
      <w:proofErr w:type="spellEnd"/>
      <w:r w:rsidRPr="00956046">
        <w:rPr>
          <w:rFonts w:ascii="Arial" w:hAnsi="Arial" w:cs="Arial"/>
        </w:rPr>
        <w:t xml:space="preserve"> </w:t>
      </w:r>
      <w:proofErr w:type="spellStart"/>
      <w:r w:rsidRPr="00956046">
        <w:rPr>
          <w:rFonts w:ascii="Arial" w:hAnsi="Arial" w:cs="Arial"/>
        </w:rPr>
        <w:t>Fire</w:t>
      </w:r>
      <w:proofErr w:type="spellEnd"/>
      <w:r w:rsidRPr="00956046">
        <w:rPr>
          <w:rFonts w:ascii="Arial" w:hAnsi="Arial" w:cs="Arial"/>
        </w:rPr>
        <w:t xml:space="preserve"> </w:t>
      </w:r>
      <w:proofErr w:type="spellStart"/>
      <w:r w:rsidRPr="00956046">
        <w:rPr>
          <w:rFonts w:ascii="Arial" w:hAnsi="Arial" w:cs="Arial"/>
        </w:rPr>
        <w:t>Protection</w:t>
      </w:r>
      <w:proofErr w:type="spellEnd"/>
      <w:r w:rsidRPr="00956046">
        <w:rPr>
          <w:rFonts w:ascii="Arial" w:hAnsi="Arial" w:cs="Arial"/>
        </w:rPr>
        <w:t xml:space="preserve"> Agency (NFPA), el cual proporciona los estándares de </w:t>
      </w:r>
      <w:r w:rsidRPr="00956046">
        <w:rPr>
          <w:rFonts w:ascii="Arial" w:hAnsi="Arial" w:cs="Arial"/>
        </w:rPr>
        <w:lastRenderedPageBreak/>
        <w:t xml:space="preserve">seguridad eléctrica que protegen a personas y a la propiedad de fuego y riesgos eléctricos. </w:t>
      </w:r>
    </w:p>
    <w:p w:rsidR="00FB5FAE" w:rsidRPr="00956046" w:rsidRDefault="00FB5FAE" w:rsidP="00FB5FAE">
      <w:pPr>
        <w:jc w:val="both"/>
        <w:rPr>
          <w:rFonts w:ascii="Arial" w:hAnsi="Arial" w:cs="Arial"/>
        </w:rPr>
      </w:pPr>
    </w:p>
    <w:p w:rsidR="00FB5FAE" w:rsidRPr="00956046" w:rsidRDefault="00FB5FAE" w:rsidP="00FB5FAE">
      <w:pPr>
        <w:jc w:val="both"/>
        <w:rPr>
          <w:rFonts w:ascii="Arial" w:hAnsi="Arial" w:cs="Arial"/>
        </w:rPr>
      </w:pPr>
      <w:r w:rsidRPr="00956046">
        <w:rPr>
          <w:rFonts w:ascii="Arial" w:hAnsi="Arial" w:cs="Arial"/>
        </w:rPr>
        <w:t xml:space="preserve">Adicionalmente, se deben </w:t>
      </w:r>
      <w:r w:rsidR="00BE1BCE" w:rsidRPr="00956046">
        <w:rPr>
          <w:rFonts w:ascii="Arial" w:hAnsi="Arial" w:cs="Arial"/>
        </w:rPr>
        <w:t>seguir</w:t>
      </w:r>
      <w:r w:rsidRPr="00956046">
        <w:rPr>
          <w:rFonts w:ascii="Arial" w:hAnsi="Arial" w:cs="Arial"/>
        </w:rPr>
        <w:t xml:space="preserve"> las reglamentaciones vigentes a nivel nacional, a su vez se deben observar las distintas reglamentaciones según la región.</w:t>
      </w:r>
    </w:p>
    <w:p w:rsidR="00FB5FAE" w:rsidRPr="00956046" w:rsidRDefault="00FB5FAE" w:rsidP="00FB5FAE">
      <w:pPr>
        <w:jc w:val="both"/>
        <w:rPr>
          <w:rFonts w:ascii="Arial" w:hAnsi="Arial" w:cs="Arial"/>
        </w:rPr>
      </w:pPr>
      <w:r w:rsidRPr="00956046">
        <w:rPr>
          <w:rFonts w:ascii="Arial" w:hAnsi="Arial" w:cs="Arial"/>
        </w:rPr>
        <w:br/>
      </w:r>
      <w:r w:rsidR="00BE1BCE" w:rsidRPr="00956046">
        <w:rPr>
          <w:rFonts w:ascii="Arial" w:hAnsi="Arial" w:cs="Arial"/>
        </w:rPr>
        <w:t>Especificaciones adicionales</w:t>
      </w:r>
      <w:r w:rsidRPr="00956046">
        <w:rPr>
          <w:rFonts w:ascii="Arial" w:hAnsi="Arial" w:cs="Arial"/>
        </w:rPr>
        <w:t>:</w:t>
      </w:r>
    </w:p>
    <w:p w:rsidR="00FB5FAE" w:rsidRPr="00956046" w:rsidRDefault="00FB5FAE" w:rsidP="00FB5FAE">
      <w:pPr>
        <w:numPr>
          <w:ilvl w:val="0"/>
          <w:numId w:val="11"/>
        </w:numPr>
        <w:jc w:val="both"/>
        <w:rPr>
          <w:rFonts w:ascii="Arial" w:hAnsi="Arial" w:cs="Arial"/>
        </w:rPr>
      </w:pPr>
      <w:r w:rsidRPr="00956046">
        <w:rPr>
          <w:rFonts w:ascii="Arial" w:hAnsi="Arial" w:cs="Arial"/>
        </w:rPr>
        <w:t xml:space="preserve">Manual de Métodos de Distribución de Telecomunicaciones del </w:t>
      </w:r>
      <w:proofErr w:type="spellStart"/>
      <w:r w:rsidRPr="00956046">
        <w:rPr>
          <w:rFonts w:ascii="Arial" w:hAnsi="Arial" w:cs="Arial"/>
        </w:rPr>
        <w:t>Building</w:t>
      </w:r>
      <w:proofErr w:type="spellEnd"/>
      <w:r w:rsidRPr="00956046">
        <w:rPr>
          <w:rFonts w:ascii="Arial" w:hAnsi="Arial" w:cs="Arial"/>
        </w:rPr>
        <w:t xml:space="preserve"> </w:t>
      </w:r>
      <w:proofErr w:type="spellStart"/>
      <w:r w:rsidRPr="00956046">
        <w:rPr>
          <w:rFonts w:ascii="Arial" w:hAnsi="Arial" w:cs="Arial"/>
        </w:rPr>
        <w:t>Industry</w:t>
      </w:r>
      <w:proofErr w:type="spellEnd"/>
      <w:r w:rsidRPr="00956046">
        <w:rPr>
          <w:rFonts w:ascii="Arial" w:hAnsi="Arial" w:cs="Arial"/>
        </w:rPr>
        <w:t xml:space="preserve"> </w:t>
      </w:r>
      <w:proofErr w:type="spellStart"/>
      <w:r w:rsidRPr="00956046">
        <w:rPr>
          <w:rFonts w:ascii="Arial" w:hAnsi="Arial" w:cs="Arial"/>
        </w:rPr>
        <w:t>Consulting</w:t>
      </w:r>
      <w:proofErr w:type="spellEnd"/>
      <w:r w:rsidRPr="00956046">
        <w:rPr>
          <w:rFonts w:ascii="Arial" w:hAnsi="Arial" w:cs="Arial"/>
        </w:rPr>
        <w:t xml:space="preserve"> </w:t>
      </w:r>
      <w:proofErr w:type="spellStart"/>
      <w:r w:rsidRPr="00956046">
        <w:rPr>
          <w:rFonts w:ascii="Arial" w:hAnsi="Arial" w:cs="Arial"/>
        </w:rPr>
        <w:t>Service</w:t>
      </w:r>
      <w:proofErr w:type="spellEnd"/>
      <w:r w:rsidRPr="00956046">
        <w:rPr>
          <w:rFonts w:ascii="Arial" w:hAnsi="Arial" w:cs="Arial"/>
        </w:rPr>
        <w:t xml:space="preserve"> Internacional ANSI/TIA/EIA TSB-36, </w:t>
      </w:r>
    </w:p>
    <w:p w:rsidR="00FB5FAE" w:rsidRPr="00956046" w:rsidRDefault="00FB5FAE" w:rsidP="00FB5FAE">
      <w:pPr>
        <w:numPr>
          <w:ilvl w:val="0"/>
          <w:numId w:val="11"/>
        </w:numPr>
        <w:jc w:val="both"/>
        <w:rPr>
          <w:rFonts w:ascii="Arial" w:hAnsi="Arial" w:cs="Arial"/>
        </w:rPr>
      </w:pPr>
      <w:r w:rsidRPr="00956046">
        <w:rPr>
          <w:rFonts w:ascii="Arial" w:hAnsi="Arial" w:cs="Arial"/>
        </w:rPr>
        <w:t xml:space="preserve">ANSI/TIA/EIA TSB-72, Guía para el Cableado de Fibra </w:t>
      </w:r>
      <w:proofErr w:type="spellStart"/>
      <w:r w:rsidRPr="00956046">
        <w:rPr>
          <w:rFonts w:ascii="Arial" w:hAnsi="Arial" w:cs="Arial"/>
        </w:rPr>
        <w:t>Optica</w:t>
      </w:r>
      <w:proofErr w:type="spellEnd"/>
      <w:r w:rsidRPr="00956046">
        <w:rPr>
          <w:rFonts w:ascii="Arial" w:hAnsi="Arial" w:cs="Arial"/>
        </w:rPr>
        <w:t xml:space="preserve"> Centralizada.</w:t>
      </w:r>
    </w:p>
    <w:p w:rsidR="00FB5FAE" w:rsidRPr="00956046" w:rsidRDefault="00FB5FAE" w:rsidP="00FB5FAE">
      <w:pPr>
        <w:numPr>
          <w:ilvl w:val="0"/>
          <w:numId w:val="11"/>
        </w:numPr>
        <w:jc w:val="both"/>
        <w:rPr>
          <w:rFonts w:ascii="Arial" w:hAnsi="Arial" w:cs="Arial"/>
        </w:rPr>
      </w:pPr>
      <w:r w:rsidRPr="00956046">
        <w:rPr>
          <w:rFonts w:ascii="Arial" w:hAnsi="Arial" w:cs="Arial"/>
        </w:rPr>
        <w:t>ANSI/EIA 310-D-92, Gabinetes, Open Racks, Paneles y Equipo Asociado</w:t>
      </w:r>
    </w:p>
    <w:p w:rsidR="00FB5FAE" w:rsidRPr="00956046" w:rsidRDefault="00FB5FAE" w:rsidP="00FB5FAE">
      <w:pPr>
        <w:numPr>
          <w:ilvl w:val="0"/>
          <w:numId w:val="11"/>
        </w:numPr>
        <w:jc w:val="both"/>
        <w:rPr>
          <w:rFonts w:ascii="Arial" w:hAnsi="Arial" w:cs="Arial"/>
        </w:rPr>
      </w:pPr>
      <w:r w:rsidRPr="00956046">
        <w:rPr>
          <w:rFonts w:ascii="Arial" w:hAnsi="Arial" w:cs="Arial"/>
        </w:rPr>
        <w:t>NFPA-75, Estándar para la Protección de Equipo de Cómputo Electrónico y de Procesamiento de Datos.</w:t>
      </w:r>
    </w:p>
    <w:p w:rsidR="00956046" w:rsidRPr="00956046" w:rsidRDefault="00FB5FAE" w:rsidP="005F71FF">
      <w:pPr>
        <w:numPr>
          <w:ilvl w:val="0"/>
          <w:numId w:val="11"/>
        </w:numPr>
        <w:jc w:val="both"/>
        <w:rPr>
          <w:rFonts w:ascii="Arial" w:hAnsi="Arial" w:cs="Arial"/>
          <w:color w:val="000000"/>
        </w:rPr>
      </w:pPr>
      <w:r w:rsidRPr="00956046">
        <w:rPr>
          <w:rFonts w:ascii="Arial" w:hAnsi="Arial" w:cs="Arial"/>
        </w:rPr>
        <w:t xml:space="preserve"> NFPA-780, Estándar para la Instalación de Sistemas de Protección Contra Rayos.</w:t>
      </w:r>
    </w:p>
    <w:p w:rsidR="00956046" w:rsidRPr="00956046" w:rsidRDefault="00956046" w:rsidP="00956046">
      <w:pPr>
        <w:jc w:val="both"/>
        <w:rPr>
          <w:rFonts w:ascii="Arial" w:hAnsi="Arial" w:cs="Arial"/>
        </w:rPr>
      </w:pPr>
    </w:p>
    <w:p w:rsidR="00956046" w:rsidRPr="00956046" w:rsidRDefault="00956046" w:rsidP="00956046">
      <w:pPr>
        <w:jc w:val="both"/>
        <w:rPr>
          <w:rFonts w:ascii="Arial" w:hAnsi="Arial" w:cs="Arial"/>
        </w:rPr>
      </w:pPr>
    </w:p>
    <w:p w:rsidR="003B3855" w:rsidRPr="00956046" w:rsidRDefault="00956046" w:rsidP="00956046">
      <w:pPr>
        <w:numPr>
          <w:ilvl w:val="0"/>
          <w:numId w:val="25"/>
        </w:numPr>
        <w:rPr>
          <w:rFonts w:ascii="Arial" w:hAnsi="Arial" w:cs="Arial"/>
          <w:color w:val="000000"/>
        </w:rPr>
      </w:pPr>
      <w:r w:rsidRPr="00956046">
        <w:rPr>
          <w:rFonts w:ascii="Arial" w:hAnsi="Arial" w:cs="Arial"/>
          <w:b/>
        </w:rPr>
        <w:t>CONTENIDO</w:t>
      </w:r>
      <w:r w:rsidR="003B3855" w:rsidRPr="00956046">
        <w:rPr>
          <w:rFonts w:ascii="Arial" w:hAnsi="Arial" w:cs="Arial"/>
          <w:b/>
        </w:rPr>
        <w:t xml:space="preserve"> </w:t>
      </w:r>
    </w:p>
    <w:p w:rsidR="00B16CEE" w:rsidRDefault="00096DDB" w:rsidP="00096DDB">
      <w:pPr>
        <w:pStyle w:val="Ttulo1"/>
        <w:rPr>
          <w:sz w:val="24"/>
          <w:szCs w:val="24"/>
        </w:rPr>
      </w:pPr>
      <w:bookmarkStart w:id="1" w:name="_Toc53888254"/>
      <w:bookmarkEnd w:id="0"/>
      <w:r>
        <w:rPr>
          <w:sz w:val="24"/>
          <w:szCs w:val="24"/>
        </w:rPr>
        <w:t xml:space="preserve">4.1   </w:t>
      </w:r>
      <w:r w:rsidR="00B16CEE" w:rsidRPr="00956046">
        <w:rPr>
          <w:sz w:val="24"/>
          <w:szCs w:val="24"/>
        </w:rPr>
        <w:t>Descripción</w:t>
      </w:r>
      <w:r w:rsidR="00583B7B" w:rsidRPr="00956046">
        <w:rPr>
          <w:sz w:val="24"/>
          <w:szCs w:val="24"/>
        </w:rPr>
        <w:t xml:space="preserve"> del cableado estructurado del Ministerio de Hacienda</w:t>
      </w:r>
      <w:bookmarkEnd w:id="1"/>
    </w:p>
    <w:p w:rsidR="00956046" w:rsidRPr="00956046" w:rsidRDefault="00956046" w:rsidP="00956046">
      <w:pPr>
        <w:rPr>
          <w:rFonts w:ascii="Arial" w:hAnsi="Arial" w:cs="Arial"/>
        </w:rPr>
      </w:pPr>
    </w:p>
    <w:p w:rsidR="00BE1BCE" w:rsidRPr="00956046" w:rsidRDefault="00BE1BCE" w:rsidP="00BE1BCE">
      <w:pPr>
        <w:jc w:val="both"/>
        <w:rPr>
          <w:rFonts w:ascii="Arial" w:hAnsi="Arial" w:cs="Arial"/>
        </w:rPr>
      </w:pPr>
      <w:r w:rsidRPr="00956046">
        <w:rPr>
          <w:rFonts w:ascii="Arial" w:hAnsi="Arial" w:cs="Arial"/>
        </w:rPr>
        <w:t>El Ministerio de Hacienda y Crédito Público cuenta en sus instalaciones con una infraestructura de cableado estructurado y corriente regulada requerida para interconectar y alimentar eléctricamente los equipos de cómputo. Esta infraestructura requiere mantenimiento, así como modificaciones e instalaciones nuevas originadas por los continuos cambios que se suscitan al interior de las diferentes dependencias del Ministerio.</w:t>
      </w:r>
    </w:p>
    <w:p w:rsidR="00BE1BCE" w:rsidRPr="00956046" w:rsidRDefault="00BE1BCE" w:rsidP="00BE1BCE">
      <w:pPr>
        <w:jc w:val="both"/>
        <w:rPr>
          <w:rFonts w:ascii="Arial" w:hAnsi="Arial" w:cs="Arial"/>
        </w:rPr>
      </w:pPr>
    </w:p>
    <w:p w:rsidR="003B3855" w:rsidRPr="00956046" w:rsidRDefault="003B3855" w:rsidP="003B3855">
      <w:pPr>
        <w:jc w:val="both"/>
        <w:rPr>
          <w:rFonts w:ascii="Arial" w:hAnsi="Arial" w:cs="Arial"/>
        </w:rPr>
      </w:pPr>
      <w:r w:rsidRPr="00956046">
        <w:rPr>
          <w:rFonts w:ascii="Arial" w:hAnsi="Arial" w:cs="Arial"/>
        </w:rPr>
        <w:t>Es de resaltar la importancia de los niveles de calidad, estandarización y de acuerdos de servicios establecidos para los sistemas de cableado estructurado y de corriente regulada, ya que son el soporte vital para apoyar las labores de los funcionarios y el procesamiento de datos que se realiza al interior del Ministerio.</w:t>
      </w:r>
    </w:p>
    <w:p w:rsidR="003B3855" w:rsidRPr="00956046" w:rsidRDefault="003B3855" w:rsidP="003B3855">
      <w:pPr>
        <w:rPr>
          <w:rFonts w:ascii="Arial" w:hAnsi="Arial" w:cs="Arial"/>
        </w:rPr>
      </w:pPr>
    </w:p>
    <w:p w:rsidR="00BE1BCE" w:rsidRDefault="00BE1BCE" w:rsidP="00BE1BCE">
      <w:pPr>
        <w:jc w:val="both"/>
        <w:rPr>
          <w:rFonts w:ascii="Arial" w:hAnsi="Arial" w:cs="Arial"/>
        </w:rPr>
      </w:pPr>
      <w:bookmarkStart w:id="2" w:name="_Toc53888255"/>
      <w:r w:rsidRPr="00956046">
        <w:rPr>
          <w:rFonts w:ascii="Arial" w:hAnsi="Arial" w:cs="Arial"/>
        </w:rPr>
        <w:t>El cableado estructurado es el conjunto de dispositivos y cables que se encuentran instalados en el edificio, sede del Ministerio de Hacienda, con el fin de permitir el montaje posterior de servicios de información. Sobre esta infraestructura se transmite datos, voz, imágenes y sonido. El cableado estructurado del Ministerio de Hacienda y Crédito Público consta de seis componentes básicos:</w:t>
      </w:r>
    </w:p>
    <w:p w:rsidR="00D667E2" w:rsidRPr="00956046" w:rsidRDefault="00D667E2" w:rsidP="00BE1BCE">
      <w:pPr>
        <w:jc w:val="both"/>
        <w:rPr>
          <w:rFonts w:ascii="Arial" w:hAnsi="Arial" w:cs="Arial"/>
        </w:rPr>
      </w:pPr>
    </w:p>
    <w:bookmarkEnd w:id="2"/>
    <w:p w:rsidR="00BE1BCE" w:rsidRDefault="00D667E2" w:rsidP="00096DDB">
      <w:pPr>
        <w:pStyle w:val="Ttulo1"/>
        <w:numPr>
          <w:ilvl w:val="2"/>
          <w:numId w:val="27"/>
        </w:numPr>
        <w:rPr>
          <w:i/>
          <w:iCs/>
          <w:sz w:val="24"/>
          <w:szCs w:val="24"/>
        </w:rPr>
      </w:pPr>
      <w:r>
        <w:rPr>
          <w:i/>
          <w:iCs/>
          <w:sz w:val="24"/>
          <w:szCs w:val="24"/>
        </w:rPr>
        <w:lastRenderedPageBreak/>
        <w:t>Cableado horizontal</w:t>
      </w:r>
    </w:p>
    <w:p w:rsidR="00D667E2" w:rsidRPr="00D667E2" w:rsidRDefault="00D667E2" w:rsidP="00D667E2"/>
    <w:p w:rsidR="00BE1BCE" w:rsidRPr="00D667E2" w:rsidRDefault="00BE1BCE" w:rsidP="00BE1BCE">
      <w:pPr>
        <w:widowControl w:val="0"/>
        <w:tabs>
          <w:tab w:val="left" w:pos="324"/>
        </w:tabs>
        <w:ind w:left="-36" w:right="123"/>
        <w:jc w:val="both"/>
        <w:rPr>
          <w:rFonts w:ascii="Arial" w:hAnsi="Arial" w:cs="Arial"/>
          <w:lang w:val="es-MX"/>
        </w:rPr>
      </w:pPr>
      <w:r w:rsidRPr="00D667E2">
        <w:rPr>
          <w:rFonts w:ascii="Arial" w:hAnsi="Arial" w:cs="Arial"/>
          <w:lang w:val="es-MX"/>
        </w:rPr>
        <w:t xml:space="preserve">El cableado horizontal incorpora el sistema de cableado que se extiende desde la salida de los puestos de trabajo de los funcionarios hasta el cuarto de cableado. Cada puesto de trabajo tiene una toma doble de cableado estructurado en donde normalmente se conecta el computador personal y el teléfono. El sistema de cableado consta de los tendidos de cable UTP; los conectores terminales en cada extremo de los cables; los tableros de conectores o </w:t>
      </w:r>
      <w:proofErr w:type="spellStart"/>
      <w:r w:rsidRPr="00D667E2">
        <w:rPr>
          <w:rFonts w:ascii="Arial" w:hAnsi="Arial" w:cs="Arial"/>
          <w:lang w:val="es-MX"/>
        </w:rPr>
        <w:t>patch</w:t>
      </w:r>
      <w:proofErr w:type="spellEnd"/>
      <w:r w:rsidRPr="00D667E2">
        <w:rPr>
          <w:rFonts w:ascii="Arial" w:hAnsi="Arial" w:cs="Arial"/>
          <w:lang w:val="es-MX"/>
        </w:rPr>
        <w:t xml:space="preserve"> panel, donde se concentran para su administración y los conectores terminales de los cables que llegan cada puesto de trabajo. El cableado horizontal se encuentra implementado de manera independiente por cada piso del edificio.</w:t>
      </w:r>
    </w:p>
    <w:p w:rsidR="00BE1BCE" w:rsidRPr="00956046" w:rsidRDefault="00BE1BCE" w:rsidP="00BE1BCE">
      <w:pPr>
        <w:widowControl w:val="0"/>
        <w:tabs>
          <w:tab w:val="left" w:pos="324"/>
        </w:tabs>
        <w:ind w:left="-36" w:right="123"/>
        <w:jc w:val="both"/>
        <w:rPr>
          <w:rFonts w:ascii="Arial" w:hAnsi="Arial" w:cs="Arial"/>
          <w:sz w:val="22"/>
          <w:szCs w:val="22"/>
          <w:lang w:val="es-MX"/>
        </w:rPr>
      </w:pPr>
    </w:p>
    <w:p w:rsidR="00BE1BCE" w:rsidRPr="00956046" w:rsidRDefault="00BE1BCE" w:rsidP="00096DDB">
      <w:pPr>
        <w:pStyle w:val="Ttulo1"/>
        <w:numPr>
          <w:ilvl w:val="2"/>
          <w:numId w:val="27"/>
        </w:numPr>
        <w:rPr>
          <w:i/>
          <w:iCs/>
          <w:sz w:val="24"/>
          <w:szCs w:val="24"/>
        </w:rPr>
      </w:pPr>
      <w:bookmarkStart w:id="3" w:name="_Toc53888256"/>
      <w:r w:rsidRPr="00956046">
        <w:rPr>
          <w:i/>
          <w:iCs/>
          <w:sz w:val="24"/>
          <w:szCs w:val="24"/>
        </w:rPr>
        <w:t>Distribución horizontal</w:t>
      </w:r>
      <w:bookmarkEnd w:id="3"/>
      <w:r w:rsidRPr="00956046">
        <w:rPr>
          <w:i/>
          <w:iCs/>
          <w:sz w:val="24"/>
          <w:szCs w:val="24"/>
        </w:rPr>
        <w:t xml:space="preserve"> </w:t>
      </w:r>
    </w:p>
    <w:p w:rsidR="00BE1BCE" w:rsidRPr="00956046" w:rsidRDefault="00BE1BCE" w:rsidP="00BE1BCE">
      <w:pPr>
        <w:pStyle w:val="Prrafodelista"/>
        <w:rPr>
          <w:rFonts w:ascii="Arial" w:hAnsi="Arial" w:cs="Arial"/>
          <w:sz w:val="22"/>
          <w:szCs w:val="22"/>
          <w:lang w:val="es-MX"/>
        </w:rPr>
      </w:pPr>
    </w:p>
    <w:p w:rsidR="00BE1BCE" w:rsidRPr="00D667E2" w:rsidRDefault="00BE1BCE" w:rsidP="00BE1BCE">
      <w:pPr>
        <w:widowControl w:val="0"/>
        <w:tabs>
          <w:tab w:val="left" w:pos="324"/>
        </w:tabs>
        <w:ind w:left="-36" w:right="123"/>
        <w:jc w:val="both"/>
        <w:rPr>
          <w:rFonts w:ascii="Arial" w:hAnsi="Arial" w:cs="Arial"/>
          <w:lang w:val="es-MX"/>
        </w:rPr>
      </w:pPr>
      <w:r w:rsidRPr="00D667E2">
        <w:rPr>
          <w:rFonts w:ascii="Arial" w:hAnsi="Arial" w:cs="Arial"/>
          <w:lang w:val="es-MX"/>
        </w:rPr>
        <w:t xml:space="preserve">Comprenden las rutas y espacios horizontales. Físicamente están constituidos por canaletas, tubería y escalerillas entre otras. Las rutas y espacios horizontales son utilizados para distribuir y soportar cable horizontal y conectar hardware entre la salida del puesto de trabajo y los centros de cableado. </w:t>
      </w:r>
    </w:p>
    <w:p w:rsidR="00BE1BCE" w:rsidRPr="00D667E2" w:rsidRDefault="00BE1BCE" w:rsidP="00BE1BCE">
      <w:pPr>
        <w:widowControl w:val="0"/>
        <w:tabs>
          <w:tab w:val="left" w:pos="324"/>
        </w:tabs>
        <w:ind w:left="324" w:right="123"/>
        <w:jc w:val="both"/>
        <w:rPr>
          <w:rFonts w:ascii="Arial" w:hAnsi="Arial" w:cs="Arial"/>
          <w:lang w:val="es-MX"/>
        </w:rPr>
      </w:pPr>
    </w:p>
    <w:p w:rsidR="00BE1BCE" w:rsidRPr="00956046" w:rsidRDefault="00D667E2" w:rsidP="00096DDB">
      <w:pPr>
        <w:pStyle w:val="Ttulo1"/>
        <w:numPr>
          <w:ilvl w:val="2"/>
          <w:numId w:val="27"/>
        </w:numPr>
        <w:rPr>
          <w:i/>
          <w:iCs/>
          <w:sz w:val="24"/>
          <w:szCs w:val="24"/>
        </w:rPr>
      </w:pPr>
      <w:r>
        <w:rPr>
          <w:i/>
          <w:iCs/>
          <w:sz w:val="24"/>
          <w:szCs w:val="24"/>
        </w:rPr>
        <w:t>Centros de cableado</w:t>
      </w:r>
    </w:p>
    <w:p w:rsidR="00BE1BCE" w:rsidRPr="00956046" w:rsidRDefault="00BE1BCE" w:rsidP="00BE1BCE">
      <w:pPr>
        <w:pStyle w:val="Prrafodelista"/>
        <w:rPr>
          <w:rFonts w:ascii="Arial" w:hAnsi="Arial" w:cs="Arial"/>
          <w:sz w:val="22"/>
          <w:szCs w:val="22"/>
          <w:lang w:val="es-MX"/>
        </w:rPr>
      </w:pPr>
    </w:p>
    <w:p w:rsidR="00BE1BCE" w:rsidRPr="00D667E2" w:rsidRDefault="00BE1BCE" w:rsidP="00BE1BCE">
      <w:pPr>
        <w:widowControl w:val="0"/>
        <w:tabs>
          <w:tab w:val="left" w:pos="324"/>
        </w:tabs>
        <w:ind w:left="-36" w:right="123"/>
        <w:jc w:val="both"/>
        <w:rPr>
          <w:rFonts w:ascii="Arial" w:hAnsi="Arial" w:cs="Arial"/>
          <w:lang w:val="es-MX"/>
        </w:rPr>
      </w:pPr>
      <w:r w:rsidRPr="00D667E2">
        <w:rPr>
          <w:rFonts w:ascii="Arial" w:hAnsi="Arial" w:cs="Arial"/>
          <w:lang w:val="es-MX"/>
        </w:rPr>
        <w:t xml:space="preserve">Es el área del edificio utilizada para el uso exclusivo de equipo asociado con el sistema de cableado estructurado. Alberga, en gabinetes, los equipos de comunicaciones, terminaciones de cable, conectores terminales, </w:t>
      </w:r>
      <w:proofErr w:type="spellStart"/>
      <w:r w:rsidRPr="00D667E2">
        <w:rPr>
          <w:rFonts w:ascii="Arial" w:hAnsi="Arial" w:cs="Arial"/>
          <w:lang w:val="es-MX"/>
        </w:rPr>
        <w:t>patch</w:t>
      </w:r>
      <w:proofErr w:type="spellEnd"/>
      <w:r w:rsidRPr="00D667E2">
        <w:rPr>
          <w:rFonts w:ascii="Arial" w:hAnsi="Arial" w:cs="Arial"/>
          <w:lang w:val="es-MX"/>
        </w:rPr>
        <w:t xml:space="preserve"> </w:t>
      </w:r>
      <w:proofErr w:type="spellStart"/>
      <w:r w:rsidRPr="00D667E2">
        <w:rPr>
          <w:rFonts w:ascii="Arial" w:hAnsi="Arial" w:cs="Arial"/>
          <w:lang w:val="es-MX"/>
        </w:rPr>
        <w:t>panels</w:t>
      </w:r>
      <w:proofErr w:type="spellEnd"/>
      <w:r w:rsidRPr="00D667E2">
        <w:rPr>
          <w:rFonts w:ascii="Arial" w:hAnsi="Arial" w:cs="Arial"/>
          <w:lang w:val="es-MX"/>
        </w:rPr>
        <w:t xml:space="preserve"> y cableado de interconexión asociado. El Ministerio de Hacienda y Crédito Público cuenta con 10 centros de cableado. En el quinto piso está ubicado el centro de cableado principal.</w:t>
      </w:r>
    </w:p>
    <w:p w:rsidR="00BE1BCE" w:rsidRPr="00956046" w:rsidRDefault="00BE1BCE" w:rsidP="00BE1BCE">
      <w:pPr>
        <w:widowControl w:val="0"/>
        <w:tabs>
          <w:tab w:val="left" w:pos="324"/>
        </w:tabs>
        <w:ind w:left="324" w:right="123"/>
        <w:jc w:val="both"/>
        <w:rPr>
          <w:rFonts w:ascii="Arial" w:hAnsi="Arial" w:cs="Arial"/>
          <w:sz w:val="22"/>
          <w:szCs w:val="22"/>
          <w:lang w:val="es-MX"/>
        </w:rPr>
      </w:pPr>
    </w:p>
    <w:p w:rsidR="00BE1BCE" w:rsidRPr="00956046" w:rsidRDefault="00BE1BCE" w:rsidP="00096DDB">
      <w:pPr>
        <w:pStyle w:val="Ttulo1"/>
        <w:numPr>
          <w:ilvl w:val="2"/>
          <w:numId w:val="27"/>
        </w:numPr>
        <w:rPr>
          <w:i/>
          <w:iCs/>
          <w:sz w:val="24"/>
          <w:szCs w:val="24"/>
        </w:rPr>
      </w:pPr>
      <w:bookmarkStart w:id="4" w:name="_Toc53888258"/>
      <w:r w:rsidRPr="00956046">
        <w:rPr>
          <w:i/>
          <w:iCs/>
          <w:sz w:val="24"/>
          <w:szCs w:val="24"/>
        </w:rPr>
        <w:t xml:space="preserve">Cableado del </w:t>
      </w:r>
      <w:proofErr w:type="spellStart"/>
      <w:r w:rsidRPr="00956046">
        <w:rPr>
          <w:i/>
          <w:iCs/>
          <w:sz w:val="24"/>
          <w:szCs w:val="24"/>
        </w:rPr>
        <w:t>Backbone</w:t>
      </w:r>
      <w:bookmarkEnd w:id="4"/>
      <w:proofErr w:type="spellEnd"/>
      <w:r w:rsidRPr="00956046">
        <w:rPr>
          <w:i/>
          <w:iCs/>
          <w:sz w:val="24"/>
          <w:szCs w:val="24"/>
        </w:rPr>
        <w:t xml:space="preserve"> </w:t>
      </w:r>
    </w:p>
    <w:p w:rsidR="00BE1BCE" w:rsidRPr="00956046" w:rsidRDefault="00BE1BCE" w:rsidP="00BE1BCE">
      <w:pPr>
        <w:pStyle w:val="Prrafodelista"/>
        <w:rPr>
          <w:rFonts w:ascii="Arial" w:hAnsi="Arial" w:cs="Arial"/>
          <w:sz w:val="22"/>
          <w:szCs w:val="22"/>
          <w:lang w:val="es-MX"/>
        </w:rPr>
      </w:pPr>
    </w:p>
    <w:p w:rsidR="00BE1BCE" w:rsidRPr="00D667E2" w:rsidRDefault="00BE1BCE" w:rsidP="00BE1BCE">
      <w:pPr>
        <w:widowControl w:val="0"/>
        <w:tabs>
          <w:tab w:val="left" w:pos="324"/>
        </w:tabs>
        <w:ind w:left="-36" w:right="123"/>
        <w:jc w:val="both"/>
        <w:rPr>
          <w:rFonts w:ascii="Arial" w:hAnsi="Arial" w:cs="Arial"/>
          <w:lang w:val="es-MX"/>
        </w:rPr>
      </w:pPr>
      <w:r w:rsidRPr="00D667E2">
        <w:rPr>
          <w:rFonts w:ascii="Arial" w:hAnsi="Arial" w:cs="Arial"/>
          <w:lang w:val="es-MX"/>
        </w:rPr>
        <w:t xml:space="preserve">El propósito del cableado del </w:t>
      </w:r>
      <w:proofErr w:type="spellStart"/>
      <w:r w:rsidRPr="00D667E2">
        <w:rPr>
          <w:rFonts w:ascii="Arial" w:hAnsi="Arial" w:cs="Arial"/>
          <w:lang w:val="es-MX"/>
        </w:rPr>
        <w:t>backbone</w:t>
      </w:r>
      <w:proofErr w:type="spellEnd"/>
      <w:r w:rsidRPr="00D667E2">
        <w:rPr>
          <w:rFonts w:ascii="Arial" w:hAnsi="Arial" w:cs="Arial"/>
          <w:lang w:val="es-MX"/>
        </w:rPr>
        <w:t xml:space="preserve"> es proporcionar interconexiones entre los centros de cableado del edificio y el centro de cableado principal. El cableado del </w:t>
      </w:r>
      <w:proofErr w:type="spellStart"/>
      <w:r w:rsidRPr="00D667E2">
        <w:rPr>
          <w:rFonts w:ascii="Arial" w:hAnsi="Arial" w:cs="Arial"/>
          <w:lang w:val="es-MX"/>
        </w:rPr>
        <w:t>backbone</w:t>
      </w:r>
      <w:proofErr w:type="spellEnd"/>
      <w:r w:rsidRPr="00D667E2">
        <w:rPr>
          <w:rFonts w:ascii="Arial" w:hAnsi="Arial" w:cs="Arial"/>
          <w:lang w:val="es-MX"/>
        </w:rPr>
        <w:t xml:space="preserve"> está conformado por la conexión vertical entre pisos del edificio. En los centros de cableado ubicados en el 5º y 1er piso, converge el tendido de fibra óptica de los demás centros de cableado, conformando una topología de estrella. El cableado del </w:t>
      </w:r>
      <w:proofErr w:type="spellStart"/>
      <w:r w:rsidRPr="00D667E2">
        <w:rPr>
          <w:rFonts w:ascii="Arial" w:hAnsi="Arial" w:cs="Arial"/>
          <w:lang w:val="es-MX"/>
        </w:rPr>
        <w:t>backbone</w:t>
      </w:r>
      <w:proofErr w:type="spellEnd"/>
      <w:r w:rsidRPr="00D667E2">
        <w:rPr>
          <w:rFonts w:ascii="Arial" w:hAnsi="Arial" w:cs="Arial"/>
          <w:lang w:val="es-MX"/>
        </w:rPr>
        <w:t xml:space="preserve"> incluye medios de transmisión (cables), puntos principales e intermedios de conexión cruzada y terminaciones mecánicas. </w:t>
      </w:r>
    </w:p>
    <w:p w:rsidR="00BE1BCE" w:rsidRDefault="00BE1BCE" w:rsidP="00BE1BCE">
      <w:pPr>
        <w:widowControl w:val="0"/>
        <w:tabs>
          <w:tab w:val="left" w:pos="324"/>
        </w:tabs>
        <w:ind w:left="324" w:right="123"/>
        <w:jc w:val="both"/>
        <w:rPr>
          <w:rFonts w:ascii="Arial" w:hAnsi="Arial" w:cs="Arial"/>
          <w:lang w:val="es-MX"/>
        </w:rPr>
      </w:pPr>
    </w:p>
    <w:p w:rsidR="00544A7A" w:rsidRPr="00D667E2" w:rsidRDefault="00544A7A" w:rsidP="00BE1BCE">
      <w:pPr>
        <w:widowControl w:val="0"/>
        <w:tabs>
          <w:tab w:val="left" w:pos="324"/>
        </w:tabs>
        <w:ind w:left="324" w:right="123"/>
        <w:jc w:val="both"/>
        <w:rPr>
          <w:rFonts w:ascii="Arial" w:hAnsi="Arial" w:cs="Arial"/>
          <w:lang w:val="es-MX"/>
        </w:rPr>
      </w:pPr>
    </w:p>
    <w:p w:rsidR="00BE1BCE" w:rsidRPr="00956046" w:rsidRDefault="00BE1BCE" w:rsidP="00096DDB">
      <w:pPr>
        <w:pStyle w:val="Ttulo1"/>
        <w:numPr>
          <w:ilvl w:val="2"/>
          <w:numId w:val="27"/>
        </w:numPr>
        <w:rPr>
          <w:i/>
          <w:iCs/>
          <w:sz w:val="24"/>
          <w:szCs w:val="24"/>
        </w:rPr>
      </w:pPr>
      <w:bookmarkStart w:id="5" w:name="_Toc53888259"/>
      <w:r w:rsidRPr="00956046">
        <w:rPr>
          <w:i/>
          <w:iCs/>
          <w:sz w:val="24"/>
          <w:szCs w:val="24"/>
        </w:rPr>
        <w:lastRenderedPageBreak/>
        <w:t>Entrada de servicios</w:t>
      </w:r>
      <w:bookmarkEnd w:id="5"/>
      <w:r w:rsidRPr="00956046">
        <w:rPr>
          <w:i/>
          <w:iCs/>
          <w:sz w:val="24"/>
          <w:szCs w:val="24"/>
        </w:rPr>
        <w:t xml:space="preserve"> </w:t>
      </w:r>
    </w:p>
    <w:p w:rsidR="00BE1BCE" w:rsidRPr="00956046" w:rsidRDefault="00BE1BCE" w:rsidP="00BE1BCE">
      <w:pPr>
        <w:pStyle w:val="Prrafodelista"/>
        <w:rPr>
          <w:rFonts w:ascii="Arial" w:hAnsi="Arial" w:cs="Arial"/>
          <w:sz w:val="22"/>
          <w:szCs w:val="22"/>
          <w:lang w:val="es-MX"/>
        </w:rPr>
      </w:pPr>
    </w:p>
    <w:p w:rsidR="00BE1BCE" w:rsidRPr="00D667E2" w:rsidRDefault="00BE1BCE" w:rsidP="00BE1BCE">
      <w:pPr>
        <w:widowControl w:val="0"/>
        <w:tabs>
          <w:tab w:val="left" w:pos="324"/>
        </w:tabs>
        <w:ind w:left="-36" w:right="123"/>
        <w:jc w:val="both"/>
        <w:rPr>
          <w:rFonts w:ascii="Arial" w:hAnsi="Arial" w:cs="Arial"/>
          <w:lang w:val="es-MX"/>
        </w:rPr>
      </w:pPr>
      <w:r w:rsidRPr="00D667E2">
        <w:rPr>
          <w:rFonts w:ascii="Arial" w:hAnsi="Arial" w:cs="Arial"/>
          <w:lang w:val="es-MX"/>
        </w:rPr>
        <w:t xml:space="preserve">Consiste en la entrada de los servicios de telecomunicaciones al edificio, incluyendo el punto de entrada a través de la pared y continuando hasta el cuarto del </w:t>
      </w:r>
      <w:proofErr w:type="spellStart"/>
      <w:r w:rsidRPr="00D667E2">
        <w:rPr>
          <w:rFonts w:ascii="Arial" w:hAnsi="Arial" w:cs="Arial"/>
          <w:lang w:val="es-MX"/>
        </w:rPr>
        <w:t>strip</w:t>
      </w:r>
      <w:proofErr w:type="spellEnd"/>
      <w:r w:rsidRPr="00D667E2">
        <w:rPr>
          <w:rFonts w:ascii="Arial" w:hAnsi="Arial" w:cs="Arial"/>
          <w:lang w:val="es-MX"/>
        </w:rPr>
        <w:t xml:space="preserve"> telefónico ubicado en el sótano del edificio. Incluye las cajas y cámaras de inspección.</w:t>
      </w:r>
    </w:p>
    <w:p w:rsidR="00BE1BCE" w:rsidRPr="00D667E2" w:rsidRDefault="00BE1BCE" w:rsidP="00BE1BCE">
      <w:pPr>
        <w:pStyle w:val="Prrafodelista"/>
        <w:rPr>
          <w:rFonts w:ascii="Arial" w:hAnsi="Arial" w:cs="Arial"/>
          <w:lang w:val="es-MX"/>
        </w:rPr>
      </w:pPr>
    </w:p>
    <w:p w:rsidR="00BE1BCE" w:rsidRDefault="00D667E2" w:rsidP="00096DDB">
      <w:pPr>
        <w:pStyle w:val="Ttulo1"/>
        <w:numPr>
          <w:ilvl w:val="2"/>
          <w:numId w:val="27"/>
        </w:numPr>
        <w:rPr>
          <w:i/>
          <w:iCs/>
          <w:sz w:val="24"/>
          <w:szCs w:val="24"/>
        </w:rPr>
      </w:pPr>
      <w:r>
        <w:rPr>
          <w:i/>
          <w:iCs/>
          <w:sz w:val="24"/>
          <w:szCs w:val="24"/>
        </w:rPr>
        <w:t>Red eléctrica regulada</w:t>
      </w:r>
    </w:p>
    <w:p w:rsidR="00D667E2" w:rsidRPr="00D667E2" w:rsidRDefault="00D667E2" w:rsidP="00D667E2"/>
    <w:p w:rsidR="00BE1BCE" w:rsidRPr="00D667E2" w:rsidRDefault="00225271" w:rsidP="00BE1BCE">
      <w:pPr>
        <w:widowControl w:val="0"/>
        <w:tabs>
          <w:tab w:val="left" w:pos="324"/>
        </w:tabs>
        <w:ind w:left="-36" w:right="123"/>
        <w:jc w:val="both"/>
        <w:rPr>
          <w:rFonts w:ascii="Arial" w:hAnsi="Arial" w:cs="Arial"/>
          <w:lang w:val="es-MX"/>
        </w:rPr>
      </w:pPr>
      <w:r w:rsidRPr="00D667E2">
        <w:rPr>
          <w:rFonts w:ascii="Arial" w:hAnsi="Arial" w:cs="Arial"/>
        </w:rPr>
        <w:t>El Ministerio cuenta con sistemas integrados de potencia ininterrumpida – UPS</w:t>
      </w:r>
      <w:r w:rsidRPr="00D667E2">
        <w:rPr>
          <w:rFonts w:ascii="Arial" w:hAnsi="Arial" w:cs="Arial"/>
          <w:lang w:val="es-MX"/>
        </w:rPr>
        <w:t xml:space="preserve">, </w:t>
      </w:r>
      <w:r w:rsidR="00BE1BCE" w:rsidRPr="00D667E2">
        <w:rPr>
          <w:rFonts w:ascii="Arial" w:hAnsi="Arial" w:cs="Arial"/>
          <w:lang w:val="es-MX"/>
        </w:rPr>
        <w:t>de</w:t>
      </w:r>
      <w:r w:rsidRPr="00D667E2">
        <w:rPr>
          <w:rFonts w:ascii="Arial" w:hAnsi="Arial" w:cs="Arial"/>
          <w:lang w:val="es-MX"/>
        </w:rPr>
        <w:t xml:space="preserve"> </w:t>
      </w:r>
      <w:r w:rsidR="00BE1BCE" w:rsidRPr="00D667E2">
        <w:rPr>
          <w:rFonts w:ascii="Arial" w:hAnsi="Arial" w:cs="Arial"/>
          <w:lang w:val="es-MX"/>
        </w:rPr>
        <w:t>l</w:t>
      </w:r>
      <w:r w:rsidRPr="00D667E2">
        <w:rPr>
          <w:rFonts w:ascii="Arial" w:hAnsi="Arial" w:cs="Arial"/>
          <w:lang w:val="es-MX"/>
        </w:rPr>
        <w:t>os</w:t>
      </w:r>
      <w:r w:rsidR="00BE1BCE" w:rsidRPr="00D667E2">
        <w:rPr>
          <w:rFonts w:ascii="Arial" w:hAnsi="Arial" w:cs="Arial"/>
          <w:lang w:val="es-MX"/>
        </w:rPr>
        <w:t xml:space="preserve"> cual</w:t>
      </w:r>
      <w:r w:rsidRPr="00D667E2">
        <w:rPr>
          <w:rFonts w:ascii="Arial" w:hAnsi="Arial" w:cs="Arial"/>
          <w:lang w:val="es-MX"/>
        </w:rPr>
        <w:t>es</w:t>
      </w:r>
      <w:r w:rsidR="00BE1BCE" w:rsidRPr="00D667E2">
        <w:rPr>
          <w:rFonts w:ascii="Arial" w:hAnsi="Arial" w:cs="Arial"/>
          <w:lang w:val="es-MX"/>
        </w:rPr>
        <w:t xml:space="preserve"> se origina la red eléctrica regulada del edificio. De los tableros de distribución de las UPS se desprenden las acometidas que alimentan los tableros de circuitos eléctricos de cada piso. Los servicios solicitados se ejecutaran sobre la red eléctrica regulada que incluye:</w:t>
      </w:r>
    </w:p>
    <w:p w:rsidR="00BE1BCE" w:rsidRPr="00D667E2" w:rsidRDefault="00BE1BCE" w:rsidP="00BE1BCE">
      <w:pPr>
        <w:rPr>
          <w:rFonts w:ascii="Arial" w:hAnsi="Arial" w:cs="Arial"/>
          <w:lang w:val="es-MX"/>
        </w:rPr>
      </w:pPr>
    </w:p>
    <w:p w:rsidR="009D4781" w:rsidRPr="00D667E2" w:rsidRDefault="009D4781" w:rsidP="009D4781">
      <w:pPr>
        <w:numPr>
          <w:ilvl w:val="0"/>
          <w:numId w:val="5"/>
        </w:numPr>
        <w:jc w:val="both"/>
        <w:rPr>
          <w:rFonts w:ascii="Arial" w:hAnsi="Arial" w:cs="Arial"/>
        </w:rPr>
      </w:pPr>
      <w:r w:rsidRPr="00D667E2">
        <w:rPr>
          <w:rFonts w:ascii="Arial" w:hAnsi="Arial" w:cs="Arial"/>
        </w:rPr>
        <w:t>Las acometidas eléctricas desde los tableros de distribución</w:t>
      </w:r>
    </w:p>
    <w:p w:rsidR="009D4781" w:rsidRPr="00D667E2" w:rsidRDefault="009D4781" w:rsidP="009D4781">
      <w:pPr>
        <w:numPr>
          <w:ilvl w:val="0"/>
          <w:numId w:val="5"/>
        </w:numPr>
        <w:jc w:val="both"/>
        <w:rPr>
          <w:rFonts w:ascii="Arial" w:hAnsi="Arial" w:cs="Arial"/>
        </w:rPr>
      </w:pPr>
      <w:r w:rsidRPr="00D667E2">
        <w:rPr>
          <w:rFonts w:ascii="Arial" w:hAnsi="Arial" w:cs="Arial"/>
        </w:rPr>
        <w:t>Los tableros y circuitos eléctricos del edificio.</w:t>
      </w:r>
    </w:p>
    <w:p w:rsidR="009D4781" w:rsidRPr="00D667E2" w:rsidRDefault="009D4781" w:rsidP="009D4781">
      <w:pPr>
        <w:numPr>
          <w:ilvl w:val="0"/>
          <w:numId w:val="5"/>
        </w:numPr>
        <w:jc w:val="both"/>
        <w:rPr>
          <w:rFonts w:ascii="Arial" w:hAnsi="Arial" w:cs="Arial"/>
        </w:rPr>
      </w:pPr>
      <w:r w:rsidRPr="00D667E2">
        <w:rPr>
          <w:rFonts w:ascii="Arial" w:hAnsi="Arial" w:cs="Arial"/>
        </w:rPr>
        <w:t>Las tomas eléctricas en puestos de trabajo.</w:t>
      </w:r>
    </w:p>
    <w:p w:rsidR="009D4781" w:rsidRPr="00D667E2" w:rsidRDefault="009D4781" w:rsidP="009D4781">
      <w:pPr>
        <w:numPr>
          <w:ilvl w:val="0"/>
          <w:numId w:val="5"/>
        </w:numPr>
        <w:jc w:val="both"/>
        <w:rPr>
          <w:rFonts w:ascii="Arial" w:hAnsi="Arial" w:cs="Arial"/>
        </w:rPr>
      </w:pPr>
      <w:r w:rsidRPr="00D667E2">
        <w:rPr>
          <w:rFonts w:ascii="Arial" w:hAnsi="Arial" w:cs="Arial"/>
        </w:rPr>
        <w:t>Los Sistemas de tierra eléctrica.</w:t>
      </w:r>
    </w:p>
    <w:p w:rsidR="00B16CEE" w:rsidRPr="00D667E2" w:rsidRDefault="009D4781" w:rsidP="009D4781">
      <w:pPr>
        <w:numPr>
          <w:ilvl w:val="0"/>
          <w:numId w:val="5"/>
        </w:numPr>
        <w:jc w:val="both"/>
        <w:rPr>
          <w:rFonts w:ascii="Arial" w:hAnsi="Arial" w:cs="Arial"/>
        </w:rPr>
      </w:pPr>
      <w:r w:rsidRPr="00D667E2">
        <w:rPr>
          <w:rFonts w:ascii="Arial" w:hAnsi="Arial" w:cs="Arial"/>
        </w:rPr>
        <w:t>Los Circuitos para alimentación eléctrica de racks de Data Centers y centros de cableado.</w:t>
      </w:r>
    </w:p>
    <w:p w:rsidR="00940119" w:rsidRPr="00D667E2" w:rsidRDefault="00940119" w:rsidP="00B16CEE">
      <w:pPr>
        <w:jc w:val="both"/>
        <w:rPr>
          <w:rFonts w:ascii="Arial" w:hAnsi="Arial" w:cs="Arial"/>
        </w:rPr>
      </w:pPr>
    </w:p>
    <w:p w:rsidR="00B16CEE" w:rsidRDefault="00B16CEE" w:rsidP="00096DDB">
      <w:pPr>
        <w:pStyle w:val="Ttulo1"/>
        <w:numPr>
          <w:ilvl w:val="1"/>
          <w:numId w:val="27"/>
        </w:numPr>
        <w:rPr>
          <w:sz w:val="24"/>
          <w:szCs w:val="24"/>
        </w:rPr>
      </w:pPr>
      <w:bookmarkStart w:id="6" w:name="_Toc53888260"/>
      <w:r w:rsidRPr="00956046">
        <w:rPr>
          <w:sz w:val="24"/>
          <w:szCs w:val="24"/>
        </w:rPr>
        <w:t>Administración, orden y seguridad de los centros de cableado</w:t>
      </w:r>
      <w:bookmarkEnd w:id="6"/>
    </w:p>
    <w:p w:rsidR="00D667E2" w:rsidRPr="00D667E2" w:rsidRDefault="00D667E2" w:rsidP="00D667E2"/>
    <w:p w:rsidR="00801DA9" w:rsidRPr="00956046" w:rsidRDefault="00801DA9" w:rsidP="00801DA9">
      <w:pPr>
        <w:jc w:val="both"/>
        <w:rPr>
          <w:rFonts w:ascii="Arial" w:hAnsi="Arial" w:cs="Arial"/>
        </w:rPr>
      </w:pPr>
      <w:r w:rsidRPr="00956046">
        <w:rPr>
          <w:rFonts w:ascii="Arial" w:hAnsi="Arial" w:cs="Arial"/>
        </w:rPr>
        <w:t xml:space="preserve">En términos generales </w:t>
      </w:r>
      <w:r w:rsidR="00BE1BCE" w:rsidRPr="00956046">
        <w:rPr>
          <w:rFonts w:ascii="Arial" w:hAnsi="Arial" w:cs="Arial"/>
        </w:rPr>
        <w:t>el Centro</w:t>
      </w:r>
      <w:r w:rsidR="00FA3221" w:rsidRPr="00956046">
        <w:rPr>
          <w:rFonts w:ascii="Arial" w:hAnsi="Arial" w:cs="Arial"/>
        </w:rPr>
        <w:t xml:space="preserve"> de Servicios Tecnológicos - CST</w:t>
      </w:r>
      <w:r w:rsidRPr="00956046">
        <w:rPr>
          <w:rFonts w:ascii="Arial" w:hAnsi="Arial" w:cs="Arial"/>
        </w:rPr>
        <w:t xml:space="preserve"> debe velar por la correcta </w:t>
      </w:r>
      <w:r w:rsidR="00A52B79" w:rsidRPr="00956046">
        <w:rPr>
          <w:rFonts w:ascii="Arial" w:hAnsi="Arial" w:cs="Arial"/>
        </w:rPr>
        <w:t>operación</w:t>
      </w:r>
      <w:r w:rsidRPr="00956046">
        <w:rPr>
          <w:rFonts w:ascii="Arial" w:hAnsi="Arial" w:cs="Arial"/>
        </w:rPr>
        <w:t xml:space="preserve"> de todos los componentes que comprenden el sistema de cableado estructurado, así como mantener un adecuado orden y seguridad de los mismos.</w:t>
      </w:r>
    </w:p>
    <w:p w:rsidR="003E701E" w:rsidRPr="00956046" w:rsidRDefault="003E701E" w:rsidP="00B16CEE">
      <w:pPr>
        <w:jc w:val="both"/>
        <w:rPr>
          <w:rFonts w:ascii="Arial" w:hAnsi="Arial" w:cs="Arial"/>
        </w:rPr>
      </w:pPr>
    </w:p>
    <w:p w:rsidR="00556482" w:rsidRPr="00956046" w:rsidRDefault="00BE1BCE" w:rsidP="00556482">
      <w:pPr>
        <w:jc w:val="both"/>
        <w:rPr>
          <w:rFonts w:ascii="Arial" w:hAnsi="Arial" w:cs="Arial"/>
        </w:rPr>
      </w:pPr>
      <w:r w:rsidRPr="00956046">
        <w:rPr>
          <w:rFonts w:ascii="Arial" w:hAnsi="Arial" w:cs="Arial"/>
        </w:rPr>
        <w:t>El Centro</w:t>
      </w:r>
      <w:r w:rsidR="00FA3221" w:rsidRPr="00956046">
        <w:rPr>
          <w:rFonts w:ascii="Arial" w:hAnsi="Arial" w:cs="Arial"/>
        </w:rPr>
        <w:t xml:space="preserve"> de Servicios Tecnológicos - CST</w:t>
      </w:r>
      <w:r w:rsidR="00556482" w:rsidRPr="00956046">
        <w:rPr>
          <w:rFonts w:ascii="Arial" w:hAnsi="Arial" w:cs="Arial"/>
        </w:rPr>
        <w:t xml:space="preserve"> será responsable de la administración de los componentes especificados en los numerales </w:t>
      </w:r>
      <w:r w:rsidR="00A52B79" w:rsidRPr="00956046">
        <w:rPr>
          <w:rFonts w:ascii="Arial" w:hAnsi="Arial" w:cs="Arial"/>
        </w:rPr>
        <w:t>3.1: “Cableado horizontal”</w:t>
      </w:r>
      <w:r w:rsidR="00556482" w:rsidRPr="00956046">
        <w:rPr>
          <w:rFonts w:ascii="Arial" w:hAnsi="Arial" w:cs="Arial"/>
          <w:bCs/>
        </w:rPr>
        <w:t xml:space="preserve">, </w:t>
      </w:r>
      <w:r w:rsidR="00A52B79" w:rsidRPr="00956046">
        <w:rPr>
          <w:rFonts w:ascii="Arial" w:hAnsi="Arial" w:cs="Arial"/>
          <w:bCs/>
        </w:rPr>
        <w:t>3.</w:t>
      </w:r>
      <w:r w:rsidR="00556482" w:rsidRPr="00956046">
        <w:rPr>
          <w:rFonts w:ascii="Arial" w:hAnsi="Arial" w:cs="Arial"/>
          <w:bCs/>
        </w:rPr>
        <w:t>3</w:t>
      </w:r>
      <w:r w:rsidR="00556482" w:rsidRPr="00956046">
        <w:rPr>
          <w:rFonts w:ascii="Arial" w:hAnsi="Arial" w:cs="Arial"/>
        </w:rPr>
        <w:t xml:space="preserve"> “Centro de cableado”, excluyendo el centro de cableado principal, el cual es administrado directamente por la Subdirección de Recursos Tecnológicos.; y </w:t>
      </w:r>
      <w:r w:rsidR="00A52B79" w:rsidRPr="00956046">
        <w:rPr>
          <w:rFonts w:ascii="Arial" w:hAnsi="Arial" w:cs="Arial"/>
        </w:rPr>
        <w:t xml:space="preserve">3.5. “Entrada de servicios”. </w:t>
      </w:r>
      <w:r w:rsidR="00556482" w:rsidRPr="00956046">
        <w:rPr>
          <w:rFonts w:ascii="Arial" w:hAnsi="Arial" w:cs="Arial"/>
        </w:rPr>
        <w:t>La configuración de los dispositivos activos de red es responsabilidad del Ministerio.</w:t>
      </w:r>
    </w:p>
    <w:p w:rsidR="002F3FB4" w:rsidRPr="00956046" w:rsidRDefault="002F3FB4" w:rsidP="00B16CEE">
      <w:pPr>
        <w:jc w:val="both"/>
        <w:rPr>
          <w:rFonts w:ascii="Arial" w:hAnsi="Arial" w:cs="Arial"/>
        </w:rPr>
      </w:pPr>
    </w:p>
    <w:p w:rsidR="00940119" w:rsidRPr="00956046" w:rsidRDefault="00940119" w:rsidP="00B16CEE">
      <w:pPr>
        <w:jc w:val="both"/>
        <w:rPr>
          <w:rFonts w:ascii="Arial" w:hAnsi="Arial" w:cs="Arial"/>
        </w:rPr>
      </w:pPr>
      <w:r w:rsidRPr="00956046">
        <w:rPr>
          <w:rFonts w:ascii="Arial" w:hAnsi="Arial" w:cs="Arial"/>
        </w:rPr>
        <w:t>La Administración del cabl</w:t>
      </w:r>
      <w:r w:rsidR="001F4749" w:rsidRPr="00956046">
        <w:rPr>
          <w:rFonts w:ascii="Arial" w:hAnsi="Arial" w:cs="Arial"/>
        </w:rPr>
        <w:t xml:space="preserve">eado estructurado contempla las </w:t>
      </w:r>
      <w:r w:rsidRPr="00956046">
        <w:rPr>
          <w:rFonts w:ascii="Arial" w:hAnsi="Arial" w:cs="Arial"/>
        </w:rPr>
        <w:t xml:space="preserve">siguientes </w:t>
      </w:r>
      <w:r w:rsidR="0012544D" w:rsidRPr="00956046">
        <w:rPr>
          <w:rFonts w:ascii="Arial" w:hAnsi="Arial" w:cs="Arial"/>
        </w:rPr>
        <w:t>actividades</w:t>
      </w:r>
      <w:r w:rsidRPr="00956046">
        <w:rPr>
          <w:rFonts w:ascii="Arial" w:hAnsi="Arial" w:cs="Arial"/>
        </w:rPr>
        <w:t>:</w:t>
      </w:r>
    </w:p>
    <w:p w:rsidR="003E701E" w:rsidRPr="00956046" w:rsidRDefault="003E701E" w:rsidP="00940119">
      <w:pPr>
        <w:numPr>
          <w:ilvl w:val="0"/>
          <w:numId w:val="4"/>
        </w:numPr>
        <w:jc w:val="both"/>
        <w:rPr>
          <w:rFonts w:ascii="Arial" w:hAnsi="Arial" w:cs="Arial"/>
        </w:rPr>
      </w:pPr>
      <w:r w:rsidRPr="00956046">
        <w:rPr>
          <w:rFonts w:ascii="Arial" w:hAnsi="Arial" w:cs="Arial"/>
        </w:rPr>
        <w:t>Inventario</w:t>
      </w:r>
    </w:p>
    <w:p w:rsidR="009273D7" w:rsidRPr="00956046" w:rsidRDefault="003E701E" w:rsidP="00940119">
      <w:pPr>
        <w:numPr>
          <w:ilvl w:val="0"/>
          <w:numId w:val="4"/>
        </w:numPr>
        <w:jc w:val="both"/>
        <w:rPr>
          <w:rFonts w:ascii="Arial" w:hAnsi="Arial" w:cs="Arial"/>
        </w:rPr>
      </w:pPr>
      <w:r w:rsidRPr="00956046">
        <w:rPr>
          <w:rFonts w:ascii="Arial" w:hAnsi="Arial" w:cs="Arial"/>
        </w:rPr>
        <w:t>Registro y control</w:t>
      </w:r>
      <w:r w:rsidR="009273D7" w:rsidRPr="00956046">
        <w:rPr>
          <w:rFonts w:ascii="Arial" w:hAnsi="Arial" w:cs="Arial"/>
        </w:rPr>
        <w:t>.</w:t>
      </w:r>
    </w:p>
    <w:p w:rsidR="003E701E" w:rsidRPr="00956046" w:rsidRDefault="009273D7" w:rsidP="00940119">
      <w:pPr>
        <w:numPr>
          <w:ilvl w:val="0"/>
          <w:numId w:val="4"/>
        </w:numPr>
        <w:jc w:val="both"/>
        <w:rPr>
          <w:rFonts w:ascii="Arial" w:hAnsi="Arial" w:cs="Arial"/>
        </w:rPr>
      </w:pPr>
      <w:r w:rsidRPr="00956046">
        <w:rPr>
          <w:rFonts w:ascii="Arial" w:hAnsi="Arial" w:cs="Arial"/>
        </w:rPr>
        <w:t>Cumplimiento de e</w:t>
      </w:r>
      <w:r w:rsidR="003E701E" w:rsidRPr="00956046">
        <w:rPr>
          <w:rFonts w:ascii="Arial" w:hAnsi="Arial" w:cs="Arial"/>
        </w:rPr>
        <w:t>stándares para marcación</w:t>
      </w:r>
    </w:p>
    <w:p w:rsidR="003E701E" w:rsidRPr="00956046" w:rsidRDefault="009273D7" w:rsidP="00940119">
      <w:pPr>
        <w:numPr>
          <w:ilvl w:val="0"/>
          <w:numId w:val="4"/>
        </w:numPr>
        <w:jc w:val="both"/>
        <w:rPr>
          <w:rFonts w:ascii="Arial" w:hAnsi="Arial" w:cs="Arial"/>
        </w:rPr>
      </w:pPr>
      <w:r w:rsidRPr="00956046">
        <w:rPr>
          <w:rFonts w:ascii="Arial" w:hAnsi="Arial" w:cs="Arial"/>
        </w:rPr>
        <w:t>Atención de r</w:t>
      </w:r>
      <w:r w:rsidR="003E701E" w:rsidRPr="00956046">
        <w:rPr>
          <w:rFonts w:ascii="Arial" w:hAnsi="Arial" w:cs="Arial"/>
        </w:rPr>
        <w:t>equerimiento</w:t>
      </w:r>
      <w:r w:rsidRPr="00956046">
        <w:rPr>
          <w:rFonts w:ascii="Arial" w:hAnsi="Arial" w:cs="Arial"/>
        </w:rPr>
        <w:t>s</w:t>
      </w:r>
      <w:r w:rsidR="003E701E" w:rsidRPr="00956046">
        <w:rPr>
          <w:rFonts w:ascii="Arial" w:hAnsi="Arial" w:cs="Arial"/>
        </w:rPr>
        <w:t xml:space="preserve"> de nuevos puntos</w:t>
      </w:r>
      <w:r w:rsidR="00A23551" w:rsidRPr="00956046">
        <w:rPr>
          <w:rFonts w:ascii="Arial" w:hAnsi="Arial" w:cs="Arial"/>
        </w:rPr>
        <w:t xml:space="preserve"> de red</w:t>
      </w:r>
    </w:p>
    <w:p w:rsidR="000C624C" w:rsidRPr="00956046" w:rsidRDefault="009273D7" w:rsidP="00940119">
      <w:pPr>
        <w:numPr>
          <w:ilvl w:val="0"/>
          <w:numId w:val="4"/>
        </w:numPr>
        <w:jc w:val="both"/>
        <w:rPr>
          <w:rFonts w:ascii="Arial" w:hAnsi="Arial" w:cs="Arial"/>
        </w:rPr>
      </w:pPr>
      <w:r w:rsidRPr="00956046">
        <w:rPr>
          <w:rFonts w:ascii="Arial" w:hAnsi="Arial" w:cs="Arial"/>
        </w:rPr>
        <w:t>Atención de requerimientos para</w:t>
      </w:r>
      <w:r w:rsidR="000C624C" w:rsidRPr="00956046">
        <w:rPr>
          <w:rFonts w:ascii="Arial" w:hAnsi="Arial" w:cs="Arial"/>
        </w:rPr>
        <w:t xml:space="preserve"> mantenimientos correctivos</w:t>
      </w:r>
    </w:p>
    <w:p w:rsidR="003E701E" w:rsidRPr="00956046" w:rsidRDefault="009273D7" w:rsidP="00940119">
      <w:pPr>
        <w:numPr>
          <w:ilvl w:val="0"/>
          <w:numId w:val="4"/>
        </w:numPr>
        <w:jc w:val="both"/>
        <w:rPr>
          <w:rFonts w:ascii="Arial" w:hAnsi="Arial" w:cs="Arial"/>
        </w:rPr>
      </w:pPr>
      <w:r w:rsidRPr="00956046">
        <w:rPr>
          <w:rFonts w:ascii="Arial" w:hAnsi="Arial" w:cs="Arial"/>
        </w:rPr>
        <w:lastRenderedPageBreak/>
        <w:t>Atención de requerimientos para</w:t>
      </w:r>
      <w:r w:rsidR="003E701E" w:rsidRPr="00956046">
        <w:rPr>
          <w:rFonts w:ascii="Arial" w:hAnsi="Arial" w:cs="Arial"/>
        </w:rPr>
        <w:t xml:space="preserve"> equipos </w:t>
      </w:r>
      <w:r w:rsidR="00A23551" w:rsidRPr="00956046">
        <w:rPr>
          <w:rFonts w:ascii="Arial" w:hAnsi="Arial" w:cs="Arial"/>
        </w:rPr>
        <w:t>activos de red</w:t>
      </w:r>
    </w:p>
    <w:p w:rsidR="003E701E" w:rsidRPr="00956046" w:rsidRDefault="003E701E" w:rsidP="00940119">
      <w:pPr>
        <w:numPr>
          <w:ilvl w:val="0"/>
          <w:numId w:val="4"/>
        </w:numPr>
        <w:jc w:val="both"/>
        <w:rPr>
          <w:rFonts w:ascii="Arial" w:hAnsi="Arial" w:cs="Arial"/>
        </w:rPr>
      </w:pPr>
      <w:r w:rsidRPr="00956046">
        <w:rPr>
          <w:rFonts w:ascii="Arial" w:hAnsi="Arial" w:cs="Arial"/>
        </w:rPr>
        <w:t>Administración de fallas</w:t>
      </w:r>
    </w:p>
    <w:p w:rsidR="003E701E" w:rsidRPr="00956046" w:rsidRDefault="003E701E" w:rsidP="00B16CEE">
      <w:pPr>
        <w:jc w:val="both"/>
        <w:rPr>
          <w:rFonts w:ascii="Arial" w:hAnsi="Arial" w:cs="Arial"/>
        </w:rPr>
      </w:pPr>
    </w:p>
    <w:p w:rsidR="00263C68" w:rsidRDefault="00940119" w:rsidP="00D667E2">
      <w:pPr>
        <w:pStyle w:val="Ttulo1"/>
        <w:numPr>
          <w:ilvl w:val="2"/>
          <w:numId w:val="27"/>
        </w:numPr>
        <w:rPr>
          <w:iCs/>
          <w:sz w:val="24"/>
          <w:szCs w:val="24"/>
        </w:rPr>
      </w:pPr>
      <w:bookmarkStart w:id="7" w:name="_Toc53888261"/>
      <w:r w:rsidRPr="00096DDB">
        <w:rPr>
          <w:iCs/>
          <w:sz w:val="24"/>
          <w:szCs w:val="24"/>
        </w:rPr>
        <w:t>Inventario</w:t>
      </w:r>
      <w:bookmarkEnd w:id="7"/>
      <w:r w:rsidRPr="00096DDB">
        <w:rPr>
          <w:iCs/>
          <w:sz w:val="24"/>
          <w:szCs w:val="24"/>
        </w:rPr>
        <w:t xml:space="preserve"> </w:t>
      </w:r>
    </w:p>
    <w:p w:rsidR="00D667E2" w:rsidRPr="00D667E2" w:rsidRDefault="00D667E2" w:rsidP="00D667E2"/>
    <w:p w:rsidR="00940119" w:rsidRPr="00956046" w:rsidRDefault="0012544D" w:rsidP="00B16CEE">
      <w:pPr>
        <w:jc w:val="both"/>
        <w:rPr>
          <w:rFonts w:ascii="Arial" w:hAnsi="Arial" w:cs="Arial"/>
        </w:rPr>
      </w:pPr>
      <w:r w:rsidRPr="00956046">
        <w:rPr>
          <w:rFonts w:ascii="Arial" w:hAnsi="Arial" w:cs="Arial"/>
        </w:rPr>
        <w:t>El inventario se realiza sobre</w:t>
      </w:r>
      <w:r w:rsidR="00940119" w:rsidRPr="00956046">
        <w:rPr>
          <w:rFonts w:ascii="Arial" w:hAnsi="Arial" w:cs="Arial"/>
        </w:rPr>
        <w:t xml:space="preserve"> todos los componentes activos de red.</w:t>
      </w:r>
      <w:r w:rsidRPr="00956046">
        <w:rPr>
          <w:rFonts w:ascii="Arial" w:hAnsi="Arial" w:cs="Arial"/>
        </w:rPr>
        <w:t xml:space="preserve"> S</w:t>
      </w:r>
      <w:r w:rsidR="00940119" w:rsidRPr="00956046">
        <w:rPr>
          <w:rFonts w:ascii="Arial" w:hAnsi="Arial" w:cs="Arial"/>
        </w:rPr>
        <w:t>e debe llevar registro mí</w:t>
      </w:r>
      <w:r w:rsidR="009273D7" w:rsidRPr="00956046">
        <w:rPr>
          <w:rFonts w:ascii="Arial" w:hAnsi="Arial" w:cs="Arial"/>
        </w:rPr>
        <w:t>nimo de la marca,</w:t>
      </w:r>
      <w:r w:rsidR="001F4749" w:rsidRPr="00956046">
        <w:rPr>
          <w:rFonts w:ascii="Arial" w:hAnsi="Arial" w:cs="Arial"/>
        </w:rPr>
        <w:t xml:space="preserve"> número serial y el número de puertos de red, indicando su</w:t>
      </w:r>
      <w:r w:rsidR="009273D7" w:rsidRPr="00956046">
        <w:rPr>
          <w:rFonts w:ascii="Arial" w:hAnsi="Arial" w:cs="Arial"/>
        </w:rPr>
        <w:t xml:space="preserve"> disponibilidad,</w:t>
      </w:r>
      <w:r w:rsidR="00940119" w:rsidRPr="00956046">
        <w:rPr>
          <w:rFonts w:ascii="Arial" w:hAnsi="Arial" w:cs="Arial"/>
        </w:rPr>
        <w:t xml:space="preserve"> estado</w:t>
      </w:r>
      <w:r w:rsidR="009273D7" w:rsidRPr="00956046">
        <w:rPr>
          <w:rFonts w:ascii="Arial" w:hAnsi="Arial" w:cs="Arial"/>
        </w:rPr>
        <w:t xml:space="preserve"> y ubicación física</w:t>
      </w:r>
      <w:r w:rsidR="00940119" w:rsidRPr="00956046">
        <w:rPr>
          <w:rFonts w:ascii="Arial" w:hAnsi="Arial" w:cs="Arial"/>
        </w:rPr>
        <w:t xml:space="preserve">. </w:t>
      </w:r>
      <w:r w:rsidR="00BE1BCE" w:rsidRPr="00956046">
        <w:rPr>
          <w:rFonts w:ascii="Arial" w:hAnsi="Arial" w:cs="Arial"/>
        </w:rPr>
        <w:t>El inventario</w:t>
      </w:r>
      <w:r w:rsidR="00BD770F" w:rsidRPr="00956046">
        <w:rPr>
          <w:rFonts w:ascii="Arial" w:hAnsi="Arial" w:cs="Arial"/>
        </w:rPr>
        <w:t xml:space="preserve"> se debe actualizar cada vez que se realice algún cambio.</w:t>
      </w:r>
    </w:p>
    <w:p w:rsidR="00940119" w:rsidRPr="00956046" w:rsidRDefault="00940119" w:rsidP="00B16CEE">
      <w:pPr>
        <w:jc w:val="both"/>
        <w:rPr>
          <w:rFonts w:ascii="Arial" w:hAnsi="Arial" w:cs="Arial"/>
        </w:rPr>
      </w:pPr>
    </w:p>
    <w:p w:rsidR="00263C68" w:rsidRPr="00956046" w:rsidRDefault="00940119" w:rsidP="00D667E2">
      <w:pPr>
        <w:pStyle w:val="Ttulo1"/>
        <w:numPr>
          <w:ilvl w:val="2"/>
          <w:numId w:val="27"/>
        </w:numPr>
        <w:rPr>
          <w:i/>
          <w:iCs/>
          <w:sz w:val="24"/>
          <w:szCs w:val="24"/>
        </w:rPr>
      </w:pPr>
      <w:bookmarkStart w:id="8" w:name="_Toc53888262"/>
      <w:r w:rsidRPr="00D667E2">
        <w:rPr>
          <w:iCs/>
          <w:sz w:val="24"/>
          <w:szCs w:val="24"/>
        </w:rPr>
        <w:t>Registro y control</w:t>
      </w:r>
      <w:r w:rsidRPr="00956046">
        <w:rPr>
          <w:i/>
          <w:iCs/>
          <w:sz w:val="24"/>
          <w:szCs w:val="24"/>
        </w:rPr>
        <w:t>:</w:t>
      </w:r>
      <w:bookmarkEnd w:id="8"/>
      <w:r w:rsidRPr="00956046">
        <w:rPr>
          <w:i/>
          <w:iCs/>
          <w:sz w:val="24"/>
          <w:szCs w:val="24"/>
        </w:rPr>
        <w:t xml:space="preserve"> </w:t>
      </w:r>
    </w:p>
    <w:p w:rsidR="00D667E2" w:rsidRDefault="00D667E2" w:rsidP="00B16CEE">
      <w:pPr>
        <w:jc w:val="both"/>
        <w:rPr>
          <w:rFonts w:ascii="Arial" w:hAnsi="Arial" w:cs="Arial"/>
        </w:rPr>
      </w:pPr>
    </w:p>
    <w:p w:rsidR="00940119" w:rsidRPr="00956046" w:rsidRDefault="00940119" w:rsidP="00B16CEE">
      <w:pPr>
        <w:jc w:val="both"/>
        <w:rPr>
          <w:rFonts w:ascii="Arial" w:hAnsi="Arial" w:cs="Arial"/>
        </w:rPr>
      </w:pPr>
      <w:r w:rsidRPr="00956046">
        <w:rPr>
          <w:rFonts w:ascii="Arial" w:hAnsi="Arial" w:cs="Arial"/>
        </w:rPr>
        <w:t xml:space="preserve">Se debe llevar registro </w:t>
      </w:r>
      <w:r w:rsidR="00BD770F" w:rsidRPr="00956046">
        <w:rPr>
          <w:rFonts w:ascii="Arial" w:hAnsi="Arial" w:cs="Arial"/>
        </w:rPr>
        <w:t xml:space="preserve">actualizado </w:t>
      </w:r>
      <w:r w:rsidRPr="00956046">
        <w:rPr>
          <w:rFonts w:ascii="Arial" w:hAnsi="Arial" w:cs="Arial"/>
        </w:rPr>
        <w:t>de los puntos de red</w:t>
      </w:r>
      <w:r w:rsidR="00BD770F" w:rsidRPr="00956046">
        <w:rPr>
          <w:rFonts w:ascii="Arial" w:hAnsi="Arial" w:cs="Arial"/>
        </w:rPr>
        <w:t xml:space="preserve"> asignados y/o disponibles de acuerdo al formato No. 1 “Registro y control de puntos de red”, del cual, se debe diligenciar uno por cada centro de cableado.</w:t>
      </w:r>
      <w:r w:rsidR="00DF3576" w:rsidRPr="00956046">
        <w:rPr>
          <w:rFonts w:ascii="Arial" w:hAnsi="Arial" w:cs="Arial"/>
        </w:rPr>
        <w:t xml:space="preserve"> Todo cambio debe ser registrado en el momento que se realice.</w:t>
      </w:r>
    </w:p>
    <w:p w:rsidR="00DF3576" w:rsidRPr="00956046" w:rsidRDefault="00DF3576" w:rsidP="00B16CEE">
      <w:pPr>
        <w:jc w:val="both"/>
        <w:rPr>
          <w:rFonts w:ascii="Arial" w:hAnsi="Arial" w:cs="Arial"/>
        </w:rPr>
      </w:pPr>
    </w:p>
    <w:p w:rsidR="00801989" w:rsidRPr="00D667E2" w:rsidRDefault="00DF3576" w:rsidP="00D667E2">
      <w:pPr>
        <w:pStyle w:val="Ttulo1"/>
        <w:numPr>
          <w:ilvl w:val="2"/>
          <w:numId w:val="27"/>
        </w:numPr>
        <w:rPr>
          <w:iCs/>
          <w:sz w:val="24"/>
          <w:szCs w:val="24"/>
        </w:rPr>
      </w:pPr>
      <w:bookmarkStart w:id="9" w:name="_Toc53888263"/>
      <w:r w:rsidRPr="00D667E2">
        <w:rPr>
          <w:iCs/>
          <w:sz w:val="24"/>
          <w:szCs w:val="24"/>
        </w:rPr>
        <w:t xml:space="preserve">Estándares para </w:t>
      </w:r>
      <w:r w:rsidR="00E16BFE" w:rsidRPr="00D667E2">
        <w:rPr>
          <w:iCs/>
          <w:sz w:val="24"/>
          <w:szCs w:val="24"/>
        </w:rPr>
        <w:t xml:space="preserve">numeración y </w:t>
      </w:r>
      <w:r w:rsidRPr="00D667E2">
        <w:rPr>
          <w:iCs/>
          <w:sz w:val="24"/>
          <w:szCs w:val="24"/>
        </w:rPr>
        <w:t>marcación:</w:t>
      </w:r>
      <w:bookmarkEnd w:id="9"/>
      <w:r w:rsidRPr="00D667E2">
        <w:rPr>
          <w:iCs/>
          <w:sz w:val="24"/>
          <w:szCs w:val="24"/>
        </w:rPr>
        <w:t xml:space="preserve"> </w:t>
      </w:r>
    </w:p>
    <w:p w:rsidR="00D667E2" w:rsidRDefault="00D667E2" w:rsidP="00DF3576">
      <w:pPr>
        <w:jc w:val="both"/>
        <w:rPr>
          <w:rFonts w:ascii="Arial" w:hAnsi="Arial" w:cs="Arial"/>
        </w:rPr>
      </w:pPr>
    </w:p>
    <w:p w:rsidR="00263C68" w:rsidRPr="00956046" w:rsidRDefault="00263C68" w:rsidP="00DF3576">
      <w:pPr>
        <w:jc w:val="both"/>
        <w:rPr>
          <w:rFonts w:ascii="Arial" w:hAnsi="Arial" w:cs="Arial"/>
        </w:rPr>
      </w:pPr>
      <w:r w:rsidRPr="00956046">
        <w:rPr>
          <w:rFonts w:ascii="Arial" w:hAnsi="Arial" w:cs="Arial"/>
        </w:rPr>
        <w:t>Los siguientes estándares priman sobre l</w:t>
      </w:r>
      <w:r w:rsidR="00BE1BCE" w:rsidRPr="00956046">
        <w:rPr>
          <w:rFonts w:ascii="Arial" w:hAnsi="Arial" w:cs="Arial"/>
        </w:rPr>
        <w:t xml:space="preserve">os definidos en los estándares </w:t>
      </w:r>
      <w:r w:rsidRPr="00956046">
        <w:rPr>
          <w:rFonts w:ascii="Arial" w:hAnsi="Arial" w:cs="Arial"/>
        </w:rPr>
        <w:t>publicados por la ANSI/TIA/EIA:</w:t>
      </w:r>
    </w:p>
    <w:p w:rsidR="00801989" w:rsidRPr="00956046" w:rsidRDefault="00DF3576" w:rsidP="00801989">
      <w:pPr>
        <w:numPr>
          <w:ilvl w:val="0"/>
          <w:numId w:val="5"/>
        </w:numPr>
        <w:jc w:val="both"/>
        <w:rPr>
          <w:rFonts w:ascii="Arial" w:hAnsi="Arial" w:cs="Arial"/>
        </w:rPr>
      </w:pPr>
      <w:r w:rsidRPr="00956046">
        <w:rPr>
          <w:rFonts w:ascii="Arial" w:hAnsi="Arial" w:cs="Arial"/>
        </w:rPr>
        <w:t>Todos los puntos de la red de cableado estructurado deben ser marcados mínimo en sus extremos term</w:t>
      </w:r>
      <w:r w:rsidR="00A33356" w:rsidRPr="00956046">
        <w:rPr>
          <w:rFonts w:ascii="Arial" w:hAnsi="Arial" w:cs="Arial"/>
        </w:rPr>
        <w:t xml:space="preserve">inales, tanto en el </w:t>
      </w:r>
      <w:proofErr w:type="spellStart"/>
      <w:r w:rsidR="00A33356" w:rsidRPr="00956046">
        <w:rPr>
          <w:rFonts w:ascii="Arial" w:hAnsi="Arial" w:cs="Arial"/>
        </w:rPr>
        <w:t>patch</w:t>
      </w:r>
      <w:proofErr w:type="spellEnd"/>
      <w:r w:rsidR="00A33356" w:rsidRPr="00956046">
        <w:rPr>
          <w:rFonts w:ascii="Arial" w:hAnsi="Arial" w:cs="Arial"/>
        </w:rPr>
        <w:t xml:space="preserve"> panel</w:t>
      </w:r>
      <w:r w:rsidRPr="00956046">
        <w:rPr>
          <w:rFonts w:ascii="Arial" w:hAnsi="Arial" w:cs="Arial"/>
        </w:rPr>
        <w:t xml:space="preserve"> en el centro de cableado; como en el </w:t>
      </w:r>
      <w:proofErr w:type="spellStart"/>
      <w:r w:rsidRPr="00956046">
        <w:rPr>
          <w:rFonts w:ascii="Arial" w:hAnsi="Arial" w:cs="Arial"/>
        </w:rPr>
        <w:t>face</w:t>
      </w:r>
      <w:proofErr w:type="spellEnd"/>
      <w:r w:rsidRPr="00956046">
        <w:rPr>
          <w:rFonts w:ascii="Arial" w:hAnsi="Arial" w:cs="Arial"/>
        </w:rPr>
        <w:t xml:space="preserve"> </w:t>
      </w:r>
      <w:proofErr w:type="spellStart"/>
      <w:r w:rsidRPr="00956046">
        <w:rPr>
          <w:rFonts w:ascii="Arial" w:hAnsi="Arial" w:cs="Arial"/>
        </w:rPr>
        <w:t>plate</w:t>
      </w:r>
      <w:proofErr w:type="spellEnd"/>
      <w:r w:rsidRPr="00956046">
        <w:rPr>
          <w:rFonts w:ascii="Arial" w:hAnsi="Arial" w:cs="Arial"/>
        </w:rPr>
        <w:t xml:space="preserve"> en el puesto de trabajo del funcionario. </w:t>
      </w:r>
    </w:p>
    <w:p w:rsidR="00801989" w:rsidRPr="00956046" w:rsidRDefault="00515D8F" w:rsidP="00801989">
      <w:pPr>
        <w:numPr>
          <w:ilvl w:val="0"/>
          <w:numId w:val="5"/>
        </w:numPr>
        <w:jc w:val="both"/>
        <w:rPr>
          <w:rFonts w:ascii="Arial" w:hAnsi="Arial" w:cs="Arial"/>
        </w:rPr>
      </w:pPr>
      <w:r w:rsidRPr="00956046">
        <w:rPr>
          <w:rFonts w:ascii="Arial" w:hAnsi="Arial" w:cs="Arial"/>
        </w:rPr>
        <w:t xml:space="preserve">Todos los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utilizados en los racks de los centros de cableado deben estar marcados en sus dos extremos. </w:t>
      </w:r>
    </w:p>
    <w:p w:rsidR="00801989" w:rsidRPr="00956046" w:rsidRDefault="00515D8F" w:rsidP="00801989">
      <w:pPr>
        <w:numPr>
          <w:ilvl w:val="0"/>
          <w:numId w:val="5"/>
        </w:numPr>
        <w:jc w:val="both"/>
        <w:rPr>
          <w:rFonts w:ascii="Arial" w:hAnsi="Arial" w:cs="Arial"/>
        </w:rPr>
      </w:pPr>
      <w:r w:rsidRPr="00956046">
        <w:rPr>
          <w:rFonts w:ascii="Arial" w:hAnsi="Arial" w:cs="Arial"/>
        </w:rPr>
        <w:t xml:space="preserve">Se debe llevar registro de todos los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utilizados. </w:t>
      </w:r>
    </w:p>
    <w:p w:rsidR="00801989" w:rsidRPr="00956046" w:rsidRDefault="00515D8F" w:rsidP="00801989">
      <w:pPr>
        <w:numPr>
          <w:ilvl w:val="0"/>
          <w:numId w:val="5"/>
        </w:numPr>
        <w:jc w:val="both"/>
        <w:rPr>
          <w:rFonts w:ascii="Arial" w:hAnsi="Arial" w:cs="Arial"/>
        </w:rPr>
      </w:pPr>
      <w:r w:rsidRPr="00956046">
        <w:rPr>
          <w:rFonts w:ascii="Arial" w:hAnsi="Arial" w:cs="Arial"/>
        </w:rPr>
        <w:t xml:space="preserve">Todo cambio o movimiento de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debe ser registrado en el momento de realizarlo. </w:t>
      </w:r>
    </w:p>
    <w:p w:rsidR="00DF3576" w:rsidRPr="00956046" w:rsidRDefault="00515D8F" w:rsidP="00801989">
      <w:pPr>
        <w:numPr>
          <w:ilvl w:val="0"/>
          <w:numId w:val="5"/>
        </w:numPr>
        <w:jc w:val="both"/>
        <w:rPr>
          <w:rFonts w:ascii="Arial" w:hAnsi="Arial" w:cs="Arial"/>
        </w:rPr>
      </w:pPr>
      <w:r w:rsidRPr="00956046">
        <w:rPr>
          <w:rFonts w:ascii="Arial" w:hAnsi="Arial" w:cs="Arial"/>
        </w:rPr>
        <w:t>Se debe utilizar y respetar el código de colores especificado</w:t>
      </w:r>
      <w:r w:rsidR="002F3FB4" w:rsidRPr="00956046">
        <w:rPr>
          <w:rFonts w:ascii="Arial" w:hAnsi="Arial" w:cs="Arial"/>
        </w:rPr>
        <w:t xml:space="preserve"> por el Ministerio</w:t>
      </w:r>
      <w:r w:rsidRPr="00956046">
        <w:rPr>
          <w:rFonts w:ascii="Arial" w:hAnsi="Arial" w:cs="Arial"/>
        </w:rPr>
        <w:t xml:space="preserve"> para los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w:t>
      </w:r>
    </w:p>
    <w:p w:rsidR="00E16BFE" w:rsidRPr="00956046" w:rsidRDefault="00E16BFE" w:rsidP="00801989">
      <w:pPr>
        <w:numPr>
          <w:ilvl w:val="0"/>
          <w:numId w:val="5"/>
        </w:numPr>
        <w:jc w:val="both"/>
        <w:rPr>
          <w:rFonts w:ascii="Arial" w:hAnsi="Arial" w:cs="Arial"/>
        </w:rPr>
      </w:pPr>
      <w:r w:rsidRPr="00956046">
        <w:rPr>
          <w:rFonts w:ascii="Arial" w:hAnsi="Arial" w:cs="Arial"/>
        </w:rPr>
        <w:t xml:space="preserve">La numeración utilizada debe identificar el punto del área de trabajo, asociándolo claramente con el centro de cableado, rack y puerto en el </w:t>
      </w:r>
      <w:proofErr w:type="spellStart"/>
      <w:r w:rsidRPr="00956046">
        <w:rPr>
          <w:rFonts w:ascii="Arial" w:hAnsi="Arial" w:cs="Arial"/>
        </w:rPr>
        <w:t>patch</w:t>
      </w:r>
      <w:proofErr w:type="spellEnd"/>
      <w:r w:rsidRPr="00956046">
        <w:rPr>
          <w:rFonts w:ascii="Arial" w:hAnsi="Arial" w:cs="Arial"/>
        </w:rPr>
        <w:t xml:space="preserve"> panel.</w:t>
      </w:r>
    </w:p>
    <w:p w:rsidR="001F4749" w:rsidRPr="00956046" w:rsidRDefault="001F4749" w:rsidP="001F4749">
      <w:pPr>
        <w:ind w:left="360"/>
        <w:jc w:val="both"/>
        <w:rPr>
          <w:rFonts w:ascii="Arial" w:hAnsi="Arial" w:cs="Arial"/>
        </w:rPr>
      </w:pPr>
    </w:p>
    <w:p w:rsidR="00DF3576" w:rsidRPr="00956046" w:rsidRDefault="00801989" w:rsidP="00B16CEE">
      <w:pPr>
        <w:jc w:val="both"/>
        <w:rPr>
          <w:rFonts w:ascii="Arial" w:hAnsi="Arial" w:cs="Arial"/>
        </w:rPr>
      </w:pPr>
      <w:r w:rsidRPr="00956046">
        <w:rPr>
          <w:rFonts w:ascii="Arial" w:hAnsi="Arial" w:cs="Arial"/>
        </w:rPr>
        <w:t xml:space="preserve">Los códigos de valores y colores utilizados para </w:t>
      </w:r>
      <w:r w:rsidR="00E16BFE" w:rsidRPr="00956046">
        <w:rPr>
          <w:rFonts w:ascii="Arial" w:hAnsi="Arial" w:cs="Arial"/>
        </w:rPr>
        <w:t xml:space="preserve">numeración y </w:t>
      </w:r>
      <w:r w:rsidRPr="00956046">
        <w:rPr>
          <w:rFonts w:ascii="Arial" w:hAnsi="Arial" w:cs="Arial"/>
        </w:rPr>
        <w:t xml:space="preserve">marcación se especifican en el formato No. 2 “Código de valores y colores para cableado </w:t>
      </w:r>
      <w:r w:rsidR="001F4749" w:rsidRPr="00956046">
        <w:rPr>
          <w:rFonts w:ascii="Arial" w:hAnsi="Arial" w:cs="Arial"/>
        </w:rPr>
        <w:t>estructurado</w:t>
      </w:r>
      <w:r w:rsidRPr="00956046">
        <w:rPr>
          <w:rFonts w:ascii="Arial" w:hAnsi="Arial" w:cs="Arial"/>
        </w:rPr>
        <w:t xml:space="preserve">” </w:t>
      </w:r>
    </w:p>
    <w:p w:rsidR="00940119" w:rsidRPr="00956046" w:rsidRDefault="00940119" w:rsidP="00B16CEE">
      <w:pPr>
        <w:jc w:val="both"/>
        <w:rPr>
          <w:rFonts w:ascii="Arial" w:hAnsi="Arial" w:cs="Arial"/>
        </w:rPr>
      </w:pPr>
    </w:p>
    <w:p w:rsidR="00263C68" w:rsidRPr="00D667E2" w:rsidRDefault="00801989" w:rsidP="00D667E2">
      <w:pPr>
        <w:pStyle w:val="Ttulo1"/>
        <w:numPr>
          <w:ilvl w:val="2"/>
          <w:numId w:val="27"/>
        </w:numPr>
        <w:jc w:val="both"/>
        <w:rPr>
          <w:iCs/>
          <w:sz w:val="24"/>
          <w:szCs w:val="24"/>
        </w:rPr>
      </w:pPr>
      <w:bookmarkStart w:id="10" w:name="_Toc53888264"/>
      <w:r w:rsidRPr="00D667E2">
        <w:rPr>
          <w:iCs/>
          <w:sz w:val="24"/>
          <w:szCs w:val="24"/>
        </w:rPr>
        <w:lastRenderedPageBreak/>
        <w:t>Requerimiento de nuevos puntos</w:t>
      </w:r>
      <w:r w:rsidR="00A23551" w:rsidRPr="00D667E2">
        <w:rPr>
          <w:iCs/>
          <w:sz w:val="24"/>
          <w:szCs w:val="24"/>
        </w:rPr>
        <w:t xml:space="preserve"> de red</w:t>
      </w:r>
      <w:r w:rsidR="001644A0" w:rsidRPr="00D667E2">
        <w:rPr>
          <w:iCs/>
          <w:sz w:val="24"/>
          <w:szCs w:val="24"/>
        </w:rPr>
        <w:t xml:space="preserve"> de datos o corriente regulada.</w:t>
      </w:r>
      <w:bookmarkEnd w:id="10"/>
    </w:p>
    <w:p w:rsidR="00D667E2" w:rsidRDefault="00D667E2" w:rsidP="00801989">
      <w:pPr>
        <w:jc w:val="both"/>
        <w:rPr>
          <w:rFonts w:ascii="Arial" w:hAnsi="Arial" w:cs="Arial"/>
        </w:rPr>
      </w:pPr>
    </w:p>
    <w:p w:rsidR="00801989" w:rsidRPr="00956046" w:rsidRDefault="00BE1BCE" w:rsidP="00801989">
      <w:pPr>
        <w:jc w:val="both"/>
        <w:rPr>
          <w:rFonts w:ascii="Arial" w:hAnsi="Arial" w:cs="Arial"/>
        </w:rPr>
      </w:pPr>
      <w:r w:rsidRPr="00956046">
        <w:rPr>
          <w:rFonts w:ascii="Arial" w:hAnsi="Arial" w:cs="Arial"/>
        </w:rPr>
        <w:t>El Centro</w:t>
      </w:r>
      <w:r w:rsidR="00FA3221" w:rsidRPr="00956046">
        <w:rPr>
          <w:rFonts w:ascii="Arial" w:hAnsi="Arial" w:cs="Arial"/>
        </w:rPr>
        <w:t xml:space="preserve"> de Servicios Tecnológicos - CST</w:t>
      </w:r>
      <w:r w:rsidR="00801989" w:rsidRPr="00956046">
        <w:rPr>
          <w:rFonts w:ascii="Arial" w:hAnsi="Arial" w:cs="Arial"/>
        </w:rPr>
        <w:t xml:space="preserve"> debe informar</w:t>
      </w:r>
      <w:r w:rsidR="001644A0" w:rsidRPr="00956046">
        <w:rPr>
          <w:rFonts w:ascii="Arial" w:hAnsi="Arial" w:cs="Arial"/>
        </w:rPr>
        <w:t>,</w:t>
      </w:r>
      <w:r w:rsidR="00801989" w:rsidRPr="00956046">
        <w:rPr>
          <w:rFonts w:ascii="Arial" w:hAnsi="Arial" w:cs="Arial"/>
        </w:rPr>
        <w:t xml:space="preserve"> </w:t>
      </w:r>
      <w:r w:rsidR="001644A0" w:rsidRPr="00956046">
        <w:rPr>
          <w:rFonts w:ascii="Arial" w:hAnsi="Arial" w:cs="Arial"/>
        </w:rPr>
        <w:t>de manera oportuna, al área que para tal caso especifique la Dirección General de Tecnología</w:t>
      </w:r>
      <w:r w:rsidR="00801989" w:rsidRPr="00956046">
        <w:rPr>
          <w:rFonts w:ascii="Arial" w:hAnsi="Arial" w:cs="Arial"/>
        </w:rPr>
        <w:t xml:space="preserve"> las necesidades de nuevos puntos de red</w:t>
      </w:r>
      <w:r w:rsidR="001644A0" w:rsidRPr="00956046">
        <w:rPr>
          <w:rFonts w:ascii="Arial" w:hAnsi="Arial" w:cs="Arial"/>
        </w:rPr>
        <w:t xml:space="preserve"> de datos o de corriente regulada</w:t>
      </w:r>
      <w:r w:rsidR="00801989" w:rsidRPr="00956046">
        <w:rPr>
          <w:rFonts w:ascii="Arial" w:hAnsi="Arial" w:cs="Arial"/>
        </w:rPr>
        <w:t>. Los</w:t>
      </w:r>
      <w:r w:rsidR="002B741E" w:rsidRPr="00956046">
        <w:rPr>
          <w:rFonts w:ascii="Arial" w:hAnsi="Arial" w:cs="Arial"/>
        </w:rPr>
        <w:t xml:space="preserve"> nuevos</w:t>
      </w:r>
      <w:r w:rsidR="00801989" w:rsidRPr="00956046">
        <w:rPr>
          <w:rFonts w:ascii="Arial" w:hAnsi="Arial" w:cs="Arial"/>
        </w:rPr>
        <w:t xml:space="preserve"> puntos de red </w:t>
      </w:r>
      <w:r w:rsidR="002B741E" w:rsidRPr="00956046">
        <w:rPr>
          <w:rFonts w:ascii="Arial" w:hAnsi="Arial" w:cs="Arial"/>
        </w:rPr>
        <w:t>(</w:t>
      </w:r>
      <w:r w:rsidR="00801989" w:rsidRPr="00956046">
        <w:rPr>
          <w:rFonts w:ascii="Arial" w:hAnsi="Arial" w:cs="Arial"/>
        </w:rPr>
        <w:t>dato</w:t>
      </w:r>
      <w:r w:rsidR="00A23551" w:rsidRPr="00956046">
        <w:rPr>
          <w:rFonts w:ascii="Arial" w:hAnsi="Arial" w:cs="Arial"/>
        </w:rPr>
        <w:t>s</w:t>
      </w:r>
      <w:r w:rsidR="002B741E" w:rsidRPr="00956046">
        <w:rPr>
          <w:rFonts w:ascii="Arial" w:hAnsi="Arial" w:cs="Arial"/>
        </w:rPr>
        <w:t xml:space="preserve"> y voz)</w:t>
      </w:r>
      <w:r w:rsidR="00A23551" w:rsidRPr="00956046">
        <w:rPr>
          <w:rFonts w:ascii="Arial" w:hAnsi="Arial" w:cs="Arial"/>
        </w:rPr>
        <w:t xml:space="preserve"> se pueden requerir</w:t>
      </w:r>
      <w:r w:rsidR="001F4749" w:rsidRPr="00956046">
        <w:rPr>
          <w:rFonts w:ascii="Arial" w:hAnsi="Arial" w:cs="Arial"/>
        </w:rPr>
        <w:t>,</w:t>
      </w:r>
      <w:r w:rsidR="00A23551" w:rsidRPr="00956046">
        <w:rPr>
          <w:rFonts w:ascii="Arial" w:hAnsi="Arial" w:cs="Arial"/>
        </w:rPr>
        <w:t xml:space="preserve"> </w:t>
      </w:r>
      <w:r w:rsidR="001F4749" w:rsidRPr="00956046">
        <w:rPr>
          <w:rFonts w:ascii="Arial" w:hAnsi="Arial" w:cs="Arial"/>
        </w:rPr>
        <w:t xml:space="preserve">entre otros, </w:t>
      </w:r>
      <w:r w:rsidR="00A23551" w:rsidRPr="00956046">
        <w:rPr>
          <w:rFonts w:ascii="Arial" w:hAnsi="Arial" w:cs="Arial"/>
        </w:rPr>
        <w:t>cuando se ubican nuevos equipos de red como impres</w:t>
      </w:r>
      <w:r w:rsidR="000C624C" w:rsidRPr="00956046">
        <w:rPr>
          <w:rFonts w:ascii="Arial" w:hAnsi="Arial" w:cs="Arial"/>
        </w:rPr>
        <w:t>or</w:t>
      </w:r>
      <w:r w:rsidR="00A23551" w:rsidRPr="00956046">
        <w:rPr>
          <w:rFonts w:ascii="Arial" w:hAnsi="Arial" w:cs="Arial"/>
        </w:rPr>
        <w:t>as, cuando se habilitan</w:t>
      </w:r>
      <w:r w:rsidR="00801989" w:rsidRPr="00956046">
        <w:rPr>
          <w:rFonts w:ascii="Arial" w:hAnsi="Arial" w:cs="Arial"/>
        </w:rPr>
        <w:t xml:space="preserve"> nuevos cubículos o nuevos puestos de </w:t>
      </w:r>
      <w:r w:rsidR="002B741E" w:rsidRPr="00956046">
        <w:rPr>
          <w:rFonts w:ascii="Arial" w:hAnsi="Arial" w:cs="Arial"/>
        </w:rPr>
        <w:t>trabajo, cuando se instalan nuevas extensiones telefónicas o equipos de fax</w:t>
      </w:r>
      <w:r w:rsidR="000C624C" w:rsidRPr="00956046">
        <w:rPr>
          <w:rFonts w:ascii="Arial" w:hAnsi="Arial" w:cs="Arial"/>
        </w:rPr>
        <w:t xml:space="preserve"> y</w:t>
      </w:r>
      <w:r w:rsidR="00A23551" w:rsidRPr="00956046">
        <w:rPr>
          <w:rFonts w:ascii="Arial" w:hAnsi="Arial" w:cs="Arial"/>
        </w:rPr>
        <w:t xml:space="preserve"> cuando se realizan movimientos</w:t>
      </w:r>
      <w:r w:rsidR="001F4749" w:rsidRPr="00956046">
        <w:rPr>
          <w:rFonts w:ascii="Arial" w:hAnsi="Arial" w:cs="Arial"/>
        </w:rPr>
        <w:t xml:space="preserve"> de funcionarios entre oficinas</w:t>
      </w:r>
      <w:r w:rsidR="002F3FB4" w:rsidRPr="00956046">
        <w:rPr>
          <w:rFonts w:ascii="Arial" w:hAnsi="Arial" w:cs="Arial"/>
        </w:rPr>
        <w:t>.</w:t>
      </w:r>
    </w:p>
    <w:p w:rsidR="00D853D5" w:rsidRPr="00956046" w:rsidRDefault="00D853D5" w:rsidP="00801989">
      <w:pPr>
        <w:jc w:val="both"/>
        <w:rPr>
          <w:rFonts w:ascii="Arial" w:hAnsi="Arial" w:cs="Arial"/>
        </w:rPr>
      </w:pPr>
    </w:p>
    <w:p w:rsidR="00263C68" w:rsidRPr="00956046" w:rsidRDefault="00D853D5" w:rsidP="00D667E2">
      <w:pPr>
        <w:pStyle w:val="Ttulo1"/>
        <w:numPr>
          <w:ilvl w:val="2"/>
          <w:numId w:val="27"/>
        </w:numPr>
        <w:jc w:val="both"/>
        <w:rPr>
          <w:i/>
          <w:iCs/>
          <w:sz w:val="24"/>
          <w:szCs w:val="24"/>
        </w:rPr>
      </w:pPr>
      <w:bookmarkStart w:id="11" w:name="_Toc53888265"/>
      <w:r w:rsidRPr="00956046">
        <w:rPr>
          <w:i/>
          <w:iCs/>
          <w:sz w:val="24"/>
          <w:szCs w:val="24"/>
        </w:rPr>
        <w:t>Requerimiento de mantenimientos correctivos del cableado estructurado</w:t>
      </w:r>
      <w:r w:rsidR="001644A0" w:rsidRPr="00956046">
        <w:rPr>
          <w:i/>
          <w:iCs/>
          <w:sz w:val="24"/>
          <w:szCs w:val="24"/>
        </w:rPr>
        <w:t>.</w:t>
      </w:r>
      <w:bookmarkEnd w:id="11"/>
    </w:p>
    <w:p w:rsidR="00D667E2" w:rsidRDefault="00D667E2" w:rsidP="00D853D5">
      <w:pPr>
        <w:jc w:val="both"/>
        <w:rPr>
          <w:rFonts w:ascii="Arial" w:hAnsi="Arial" w:cs="Arial"/>
        </w:rPr>
      </w:pPr>
    </w:p>
    <w:p w:rsidR="00D853D5" w:rsidRPr="00956046" w:rsidRDefault="001644A0" w:rsidP="00D853D5">
      <w:pPr>
        <w:jc w:val="both"/>
        <w:rPr>
          <w:rFonts w:ascii="Arial" w:hAnsi="Arial" w:cs="Arial"/>
        </w:rPr>
      </w:pPr>
      <w:r w:rsidRPr="00956046">
        <w:rPr>
          <w:rFonts w:ascii="Arial" w:hAnsi="Arial" w:cs="Arial"/>
        </w:rPr>
        <w:t xml:space="preserve">Una vez identificado un problema en los puntos de cableado estructurado o de corriente regulada, debe ser escalado por </w:t>
      </w:r>
      <w:r w:rsidR="00BE1BCE" w:rsidRPr="00956046">
        <w:rPr>
          <w:rFonts w:ascii="Arial" w:hAnsi="Arial" w:cs="Arial"/>
        </w:rPr>
        <w:t>el Centro</w:t>
      </w:r>
      <w:r w:rsidR="00FA3221" w:rsidRPr="00956046">
        <w:rPr>
          <w:rFonts w:ascii="Arial" w:hAnsi="Arial" w:cs="Arial"/>
        </w:rPr>
        <w:t xml:space="preserve"> de Servicios Tecnológicos - CST</w:t>
      </w:r>
      <w:r w:rsidRPr="00956046">
        <w:rPr>
          <w:rFonts w:ascii="Arial" w:hAnsi="Arial" w:cs="Arial"/>
        </w:rPr>
        <w:t xml:space="preserve">, al área que para tal caso se especifique en </w:t>
      </w:r>
      <w:smartTag w:uri="urn:schemas-microsoft-com:office:smarttags" w:element="PersonName">
        <w:smartTagPr>
          <w:attr w:name="ProductID" w:val="la Direcci￳n General"/>
        </w:smartTagPr>
        <w:r w:rsidRPr="00956046">
          <w:rPr>
            <w:rFonts w:ascii="Arial" w:hAnsi="Arial" w:cs="Arial"/>
          </w:rPr>
          <w:t>la Dirección General</w:t>
        </w:r>
      </w:smartTag>
      <w:r w:rsidRPr="00956046">
        <w:rPr>
          <w:rFonts w:ascii="Arial" w:hAnsi="Arial" w:cs="Arial"/>
        </w:rPr>
        <w:t xml:space="preserve"> de Tecnología. </w:t>
      </w:r>
      <w:r w:rsidR="008B42BA" w:rsidRPr="00956046">
        <w:rPr>
          <w:rFonts w:ascii="Arial" w:hAnsi="Arial" w:cs="Arial"/>
        </w:rPr>
        <w:t>Ante la evidencia de una falla, e</w:t>
      </w:r>
      <w:r w:rsidR="002F3FB4" w:rsidRPr="00956046">
        <w:rPr>
          <w:rFonts w:ascii="Arial" w:hAnsi="Arial" w:cs="Arial"/>
        </w:rPr>
        <w:t xml:space="preserve">s responsabilidad </w:t>
      </w:r>
      <w:r w:rsidR="00BE1BCE" w:rsidRPr="00956046">
        <w:rPr>
          <w:rFonts w:ascii="Arial" w:hAnsi="Arial" w:cs="Arial"/>
        </w:rPr>
        <w:t>del Centro</w:t>
      </w:r>
      <w:r w:rsidR="00FA3221" w:rsidRPr="00956046">
        <w:rPr>
          <w:rFonts w:ascii="Arial" w:hAnsi="Arial" w:cs="Arial"/>
        </w:rPr>
        <w:t xml:space="preserve"> de Servicios Tecnológicos - CST</w:t>
      </w:r>
      <w:r w:rsidR="002F3FB4" w:rsidRPr="00956046">
        <w:rPr>
          <w:rFonts w:ascii="Arial" w:hAnsi="Arial" w:cs="Arial"/>
        </w:rPr>
        <w:t xml:space="preserve"> diagnosticar con herramientas adecuadas (certificadores) los puntos de cableado estructurado y entregar </w:t>
      </w:r>
      <w:r w:rsidR="008C5C0B" w:rsidRPr="00956046">
        <w:rPr>
          <w:rFonts w:ascii="Arial" w:hAnsi="Arial" w:cs="Arial"/>
        </w:rPr>
        <w:t xml:space="preserve">impresos </w:t>
      </w:r>
      <w:r w:rsidR="002F3FB4" w:rsidRPr="00956046">
        <w:rPr>
          <w:rFonts w:ascii="Arial" w:hAnsi="Arial" w:cs="Arial"/>
        </w:rPr>
        <w:t>los resultados de dicho diagnóstico</w:t>
      </w:r>
      <w:r w:rsidR="008B42BA" w:rsidRPr="00956046">
        <w:rPr>
          <w:rFonts w:ascii="Arial" w:hAnsi="Arial" w:cs="Arial"/>
        </w:rPr>
        <w:t xml:space="preserve"> </w:t>
      </w:r>
      <w:r w:rsidR="008C5C0B" w:rsidRPr="00956046">
        <w:rPr>
          <w:rFonts w:ascii="Arial" w:hAnsi="Arial" w:cs="Arial"/>
        </w:rPr>
        <w:t xml:space="preserve">que arroje la herramienta de certificación </w:t>
      </w:r>
      <w:r w:rsidR="008B42BA" w:rsidRPr="00956046">
        <w:rPr>
          <w:rFonts w:ascii="Arial" w:hAnsi="Arial" w:cs="Arial"/>
        </w:rPr>
        <w:t>en el momento de escalar la falla</w:t>
      </w:r>
      <w:r w:rsidR="002F3FB4" w:rsidRPr="00956046">
        <w:rPr>
          <w:rFonts w:ascii="Arial" w:hAnsi="Arial" w:cs="Arial"/>
        </w:rPr>
        <w:t xml:space="preserve">. </w:t>
      </w:r>
    </w:p>
    <w:p w:rsidR="00A23551" w:rsidRPr="00956046" w:rsidRDefault="00A23551" w:rsidP="00801989">
      <w:pPr>
        <w:jc w:val="both"/>
        <w:rPr>
          <w:rFonts w:ascii="Arial" w:hAnsi="Arial" w:cs="Arial"/>
        </w:rPr>
      </w:pPr>
    </w:p>
    <w:p w:rsidR="00263C68" w:rsidRPr="00956046" w:rsidRDefault="00A23551" w:rsidP="00D667E2">
      <w:pPr>
        <w:pStyle w:val="Ttulo1"/>
        <w:numPr>
          <w:ilvl w:val="2"/>
          <w:numId w:val="27"/>
        </w:numPr>
        <w:jc w:val="both"/>
        <w:rPr>
          <w:i/>
          <w:iCs/>
          <w:sz w:val="24"/>
          <w:szCs w:val="24"/>
        </w:rPr>
      </w:pPr>
      <w:bookmarkStart w:id="12" w:name="_Toc53888266"/>
      <w:r w:rsidRPr="00956046">
        <w:rPr>
          <w:i/>
          <w:iCs/>
          <w:sz w:val="24"/>
          <w:szCs w:val="24"/>
        </w:rPr>
        <w:t>Requerimiento de equipos activos de red:</w:t>
      </w:r>
      <w:bookmarkEnd w:id="12"/>
      <w:r w:rsidRPr="00956046">
        <w:rPr>
          <w:i/>
          <w:iCs/>
          <w:sz w:val="24"/>
          <w:szCs w:val="24"/>
        </w:rPr>
        <w:t xml:space="preserve"> </w:t>
      </w:r>
    </w:p>
    <w:p w:rsidR="00D667E2" w:rsidRDefault="00D667E2" w:rsidP="00A23551">
      <w:pPr>
        <w:jc w:val="both"/>
        <w:rPr>
          <w:rFonts w:ascii="Arial" w:hAnsi="Arial" w:cs="Arial"/>
        </w:rPr>
      </w:pPr>
    </w:p>
    <w:p w:rsidR="00A23551" w:rsidRPr="00956046" w:rsidRDefault="00A23551" w:rsidP="00A23551">
      <w:pPr>
        <w:jc w:val="both"/>
        <w:rPr>
          <w:rFonts w:ascii="Arial" w:hAnsi="Arial" w:cs="Arial"/>
        </w:rPr>
      </w:pPr>
      <w:r w:rsidRPr="00956046">
        <w:rPr>
          <w:rFonts w:ascii="Arial" w:hAnsi="Arial" w:cs="Arial"/>
        </w:rPr>
        <w:t xml:space="preserve">Cuando los puertos en equipos activos de red empiecen a ser insuficientes para atender nuevos requerimientos de puntos de red, </w:t>
      </w:r>
      <w:r w:rsidR="00C330DD" w:rsidRPr="00956046">
        <w:rPr>
          <w:rFonts w:ascii="Arial" w:hAnsi="Arial" w:cs="Arial"/>
        </w:rPr>
        <w:t xml:space="preserve">o cuando se presenten daños en los equipos activos de red, </w:t>
      </w:r>
      <w:r w:rsidR="00BE1BCE" w:rsidRPr="00956046">
        <w:rPr>
          <w:rFonts w:ascii="Arial" w:hAnsi="Arial" w:cs="Arial"/>
        </w:rPr>
        <w:t>el Centro</w:t>
      </w:r>
      <w:r w:rsidR="00FA3221" w:rsidRPr="00956046">
        <w:rPr>
          <w:rFonts w:ascii="Arial" w:hAnsi="Arial" w:cs="Arial"/>
        </w:rPr>
        <w:t xml:space="preserve"> de Servicios Tecnológicos - CST</w:t>
      </w:r>
      <w:r w:rsidRPr="00956046">
        <w:rPr>
          <w:rFonts w:ascii="Arial" w:hAnsi="Arial" w:cs="Arial"/>
        </w:rPr>
        <w:t xml:space="preserve"> debe informar de manera oportuna a la Dir</w:t>
      </w:r>
      <w:r w:rsidR="00C330DD" w:rsidRPr="00956046">
        <w:rPr>
          <w:rFonts w:ascii="Arial" w:hAnsi="Arial" w:cs="Arial"/>
        </w:rPr>
        <w:t>ección General de Tecnología.</w:t>
      </w:r>
    </w:p>
    <w:p w:rsidR="00A23551" w:rsidRPr="00956046" w:rsidRDefault="00A23551" w:rsidP="00801989">
      <w:pPr>
        <w:jc w:val="both"/>
        <w:rPr>
          <w:rFonts w:ascii="Arial" w:hAnsi="Arial" w:cs="Arial"/>
        </w:rPr>
      </w:pPr>
    </w:p>
    <w:p w:rsidR="00263C68" w:rsidRPr="00956046" w:rsidRDefault="000C624C" w:rsidP="00D667E2">
      <w:pPr>
        <w:pStyle w:val="Ttulo1"/>
        <w:numPr>
          <w:ilvl w:val="2"/>
          <w:numId w:val="27"/>
        </w:numPr>
        <w:jc w:val="both"/>
        <w:rPr>
          <w:i/>
          <w:iCs/>
          <w:sz w:val="24"/>
          <w:szCs w:val="24"/>
        </w:rPr>
      </w:pPr>
      <w:bookmarkStart w:id="13" w:name="_Toc53888267"/>
      <w:r w:rsidRPr="00956046">
        <w:rPr>
          <w:i/>
          <w:iCs/>
          <w:sz w:val="24"/>
          <w:szCs w:val="24"/>
        </w:rPr>
        <w:t>Administración de fallas:</w:t>
      </w:r>
      <w:bookmarkEnd w:id="13"/>
      <w:r w:rsidRPr="00956046">
        <w:rPr>
          <w:i/>
          <w:iCs/>
          <w:sz w:val="24"/>
          <w:szCs w:val="24"/>
        </w:rPr>
        <w:t xml:space="preserve"> </w:t>
      </w:r>
    </w:p>
    <w:p w:rsidR="00D667E2" w:rsidRDefault="00D667E2" w:rsidP="00B16CEE">
      <w:pPr>
        <w:jc w:val="both"/>
        <w:rPr>
          <w:rFonts w:ascii="Arial" w:hAnsi="Arial" w:cs="Arial"/>
        </w:rPr>
      </w:pPr>
    </w:p>
    <w:p w:rsidR="00801989" w:rsidRPr="00956046" w:rsidRDefault="00C330DD" w:rsidP="00B16CEE">
      <w:pPr>
        <w:jc w:val="both"/>
        <w:rPr>
          <w:rFonts w:ascii="Arial" w:hAnsi="Arial" w:cs="Arial"/>
        </w:rPr>
      </w:pPr>
      <w:r w:rsidRPr="00956046">
        <w:rPr>
          <w:rFonts w:ascii="Arial" w:hAnsi="Arial" w:cs="Arial"/>
        </w:rPr>
        <w:t xml:space="preserve">Toda falla que se presente debe generar la apertura de un caso. </w:t>
      </w:r>
      <w:r w:rsidR="000C624C" w:rsidRPr="00956046">
        <w:rPr>
          <w:rFonts w:ascii="Arial" w:hAnsi="Arial" w:cs="Arial"/>
        </w:rPr>
        <w:t>La administración de fallas contempla la identifi</w:t>
      </w:r>
      <w:r w:rsidR="00F44D08" w:rsidRPr="00956046">
        <w:rPr>
          <w:rFonts w:ascii="Arial" w:hAnsi="Arial" w:cs="Arial"/>
        </w:rPr>
        <w:t xml:space="preserve">cación, registro, seguimiento, </w:t>
      </w:r>
      <w:r w:rsidR="000C624C" w:rsidRPr="00956046">
        <w:rPr>
          <w:rFonts w:ascii="Arial" w:hAnsi="Arial" w:cs="Arial"/>
        </w:rPr>
        <w:t xml:space="preserve">solución </w:t>
      </w:r>
      <w:r w:rsidR="00F44D08" w:rsidRPr="00956046">
        <w:rPr>
          <w:rFonts w:ascii="Arial" w:hAnsi="Arial" w:cs="Arial"/>
        </w:rPr>
        <w:t xml:space="preserve">y cierre </w:t>
      </w:r>
      <w:r w:rsidR="000C624C" w:rsidRPr="00956046">
        <w:rPr>
          <w:rFonts w:ascii="Arial" w:hAnsi="Arial" w:cs="Arial"/>
        </w:rPr>
        <w:t>del problema.  Si la solución del problema involucra requerimientos de nuevos puntos de red</w:t>
      </w:r>
      <w:r w:rsidR="00B31531" w:rsidRPr="00956046">
        <w:rPr>
          <w:rFonts w:ascii="Arial" w:hAnsi="Arial" w:cs="Arial"/>
        </w:rPr>
        <w:t xml:space="preserve">, </w:t>
      </w:r>
      <w:r w:rsidR="00D853D5" w:rsidRPr="00956046">
        <w:rPr>
          <w:rFonts w:ascii="Arial" w:hAnsi="Arial" w:cs="Arial"/>
        </w:rPr>
        <w:t xml:space="preserve">de mantenimientos correctivos </w:t>
      </w:r>
      <w:r w:rsidR="00F44D08" w:rsidRPr="00956046">
        <w:rPr>
          <w:rFonts w:ascii="Arial" w:hAnsi="Arial" w:cs="Arial"/>
        </w:rPr>
        <w:t xml:space="preserve">de cableado estructurado o </w:t>
      </w:r>
      <w:r w:rsidR="000C624C" w:rsidRPr="00956046">
        <w:rPr>
          <w:rFonts w:ascii="Arial" w:hAnsi="Arial" w:cs="Arial"/>
        </w:rPr>
        <w:t>de equipos activos de red, estos deben escalarse oportunamente a la Dirección General de Tecnología dejando registro de tal petición</w:t>
      </w:r>
      <w:r w:rsidR="00F44D08" w:rsidRPr="00956046">
        <w:rPr>
          <w:rFonts w:ascii="Arial" w:hAnsi="Arial" w:cs="Arial"/>
        </w:rPr>
        <w:t xml:space="preserve">. De igual manera, </w:t>
      </w:r>
      <w:r w:rsidR="00BE1BCE" w:rsidRPr="00956046">
        <w:rPr>
          <w:rFonts w:ascii="Arial" w:hAnsi="Arial" w:cs="Arial"/>
        </w:rPr>
        <w:t>el Centro</w:t>
      </w:r>
      <w:r w:rsidR="00FA3221" w:rsidRPr="00956046">
        <w:rPr>
          <w:rFonts w:ascii="Arial" w:hAnsi="Arial" w:cs="Arial"/>
        </w:rPr>
        <w:t xml:space="preserve"> de Servicios Tecnológicos - CST</w:t>
      </w:r>
      <w:r w:rsidR="00F44D08" w:rsidRPr="00956046">
        <w:rPr>
          <w:rFonts w:ascii="Arial" w:hAnsi="Arial" w:cs="Arial"/>
        </w:rPr>
        <w:t>, una vez resuelta la solicitud debe realizar el cierre de caso.</w:t>
      </w:r>
    </w:p>
    <w:p w:rsidR="00447FAF" w:rsidRPr="00956046" w:rsidRDefault="00447FAF" w:rsidP="00B16CEE">
      <w:pPr>
        <w:jc w:val="both"/>
        <w:rPr>
          <w:rFonts w:ascii="Arial" w:hAnsi="Arial" w:cs="Arial"/>
        </w:rPr>
      </w:pPr>
    </w:p>
    <w:p w:rsidR="00263C68" w:rsidRPr="00956046" w:rsidRDefault="00447FAF" w:rsidP="00D667E2">
      <w:pPr>
        <w:pStyle w:val="Ttulo1"/>
        <w:numPr>
          <w:ilvl w:val="2"/>
          <w:numId w:val="27"/>
        </w:numPr>
        <w:jc w:val="both"/>
        <w:rPr>
          <w:i/>
          <w:iCs/>
          <w:sz w:val="24"/>
          <w:szCs w:val="24"/>
        </w:rPr>
      </w:pPr>
      <w:bookmarkStart w:id="14" w:name="_Toc53888268"/>
      <w:r w:rsidRPr="00956046">
        <w:rPr>
          <w:i/>
          <w:iCs/>
          <w:sz w:val="24"/>
          <w:szCs w:val="24"/>
        </w:rPr>
        <w:lastRenderedPageBreak/>
        <w:t>Certificación:</w:t>
      </w:r>
      <w:bookmarkEnd w:id="14"/>
      <w:r w:rsidRPr="00956046">
        <w:rPr>
          <w:i/>
          <w:iCs/>
          <w:sz w:val="24"/>
          <w:szCs w:val="24"/>
        </w:rPr>
        <w:t xml:space="preserve"> </w:t>
      </w:r>
    </w:p>
    <w:p w:rsidR="00447FAF" w:rsidRPr="00956046" w:rsidRDefault="00011E7F" w:rsidP="00447FAF">
      <w:pPr>
        <w:jc w:val="both"/>
        <w:rPr>
          <w:rFonts w:ascii="Arial" w:hAnsi="Arial" w:cs="Arial"/>
        </w:rPr>
      </w:pPr>
      <w:r w:rsidRPr="00956046">
        <w:rPr>
          <w:rFonts w:ascii="Arial" w:hAnsi="Arial" w:cs="Arial"/>
        </w:rPr>
        <w:t>La certificación hace referencia</w:t>
      </w:r>
      <w:r w:rsidR="00447FAF" w:rsidRPr="00956046">
        <w:rPr>
          <w:rFonts w:ascii="Arial" w:hAnsi="Arial" w:cs="Arial"/>
        </w:rPr>
        <w:t xml:space="preserve"> al testeo de redes LAN</w:t>
      </w:r>
      <w:r w:rsidRPr="00956046">
        <w:rPr>
          <w:rFonts w:ascii="Arial" w:hAnsi="Arial" w:cs="Arial"/>
        </w:rPr>
        <w:t xml:space="preserve">, con equipos </w:t>
      </w:r>
      <w:r w:rsidR="00263C68" w:rsidRPr="00956046">
        <w:rPr>
          <w:rFonts w:ascii="Arial" w:hAnsi="Arial" w:cs="Arial"/>
        </w:rPr>
        <w:t>e</w:t>
      </w:r>
      <w:r w:rsidRPr="00956046">
        <w:rPr>
          <w:rFonts w:ascii="Arial" w:hAnsi="Arial" w:cs="Arial"/>
        </w:rPr>
        <w:t>specializados</w:t>
      </w:r>
      <w:r w:rsidR="00447FAF" w:rsidRPr="00956046">
        <w:rPr>
          <w:rFonts w:ascii="Arial" w:hAnsi="Arial" w:cs="Arial"/>
        </w:rPr>
        <w:t>, los cuales en pocos segundos verifican todos los parámetros necesarios para asegurar que la red se encuentra dentro de las normas.</w:t>
      </w:r>
      <w:r w:rsidRPr="00956046">
        <w:rPr>
          <w:rFonts w:ascii="Arial" w:hAnsi="Arial" w:cs="Arial"/>
        </w:rPr>
        <w:t xml:space="preserve"> </w:t>
      </w:r>
      <w:r w:rsidR="00447FAF" w:rsidRPr="00956046">
        <w:rPr>
          <w:rFonts w:ascii="Arial" w:hAnsi="Arial" w:cs="Arial"/>
        </w:rPr>
        <w:t>Estos parámetros son: Longitud, Impedancia, Capacitancia, Resistencia DC (</w:t>
      </w:r>
      <w:proofErr w:type="spellStart"/>
      <w:r w:rsidR="00447FAF" w:rsidRPr="00956046">
        <w:rPr>
          <w:rFonts w:ascii="Arial" w:hAnsi="Arial" w:cs="Arial"/>
        </w:rPr>
        <w:t>loop</w:t>
      </w:r>
      <w:proofErr w:type="spellEnd"/>
      <w:r w:rsidR="00167F56" w:rsidRPr="00956046">
        <w:rPr>
          <w:rFonts w:ascii="Arial" w:hAnsi="Arial" w:cs="Arial"/>
        </w:rPr>
        <w:t>), NEXT (dual), Atenuación, ACR.</w:t>
      </w:r>
    </w:p>
    <w:p w:rsidR="00447FAF" w:rsidRPr="00956046" w:rsidRDefault="00447FAF" w:rsidP="00B16CEE">
      <w:pPr>
        <w:jc w:val="both"/>
        <w:rPr>
          <w:rFonts w:ascii="Arial" w:hAnsi="Arial" w:cs="Arial"/>
        </w:rPr>
      </w:pPr>
    </w:p>
    <w:p w:rsidR="00263C68" w:rsidRPr="00956046" w:rsidRDefault="00583B7B" w:rsidP="00D667E2">
      <w:pPr>
        <w:pStyle w:val="Ttulo1"/>
        <w:numPr>
          <w:ilvl w:val="2"/>
          <w:numId w:val="27"/>
        </w:numPr>
        <w:jc w:val="both"/>
        <w:rPr>
          <w:i/>
          <w:iCs/>
          <w:sz w:val="24"/>
          <w:szCs w:val="24"/>
        </w:rPr>
      </w:pPr>
      <w:bookmarkStart w:id="15" w:name="_Toc53888269"/>
      <w:r w:rsidRPr="00956046">
        <w:rPr>
          <w:i/>
          <w:iCs/>
          <w:sz w:val="24"/>
          <w:szCs w:val="24"/>
        </w:rPr>
        <w:t>Orden:</w:t>
      </w:r>
      <w:bookmarkEnd w:id="15"/>
      <w:r w:rsidRPr="00956046">
        <w:rPr>
          <w:i/>
          <w:iCs/>
          <w:sz w:val="24"/>
          <w:szCs w:val="24"/>
        </w:rPr>
        <w:t xml:space="preserve"> </w:t>
      </w:r>
    </w:p>
    <w:p w:rsidR="000C624C" w:rsidRPr="00956046" w:rsidRDefault="00583B7B" w:rsidP="00B16CEE">
      <w:pPr>
        <w:jc w:val="both"/>
        <w:rPr>
          <w:rFonts w:ascii="Arial" w:hAnsi="Arial" w:cs="Arial"/>
        </w:rPr>
      </w:pPr>
      <w:r w:rsidRPr="00956046">
        <w:rPr>
          <w:rFonts w:ascii="Arial" w:hAnsi="Arial" w:cs="Arial"/>
        </w:rPr>
        <w:t>Los centros de cableado se deben mantener ordenados, lo que incluye:</w:t>
      </w:r>
    </w:p>
    <w:p w:rsidR="00583B7B" w:rsidRPr="00956046" w:rsidRDefault="00583B7B" w:rsidP="00583B7B">
      <w:pPr>
        <w:numPr>
          <w:ilvl w:val="0"/>
          <w:numId w:val="15"/>
        </w:numPr>
        <w:jc w:val="both"/>
        <w:rPr>
          <w:rFonts w:ascii="Arial" w:hAnsi="Arial" w:cs="Arial"/>
        </w:rPr>
      </w:pPr>
      <w:r w:rsidRPr="00956046">
        <w:rPr>
          <w:rFonts w:ascii="Arial" w:hAnsi="Arial" w:cs="Arial"/>
        </w:rPr>
        <w:t xml:space="preserve">Todos los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numerados y marcados.</w:t>
      </w:r>
    </w:p>
    <w:p w:rsidR="00583B7B" w:rsidRPr="00956046" w:rsidRDefault="00583B7B" w:rsidP="00583B7B">
      <w:pPr>
        <w:numPr>
          <w:ilvl w:val="0"/>
          <w:numId w:val="15"/>
        </w:numPr>
        <w:jc w:val="both"/>
        <w:rPr>
          <w:rFonts w:ascii="Arial" w:hAnsi="Arial" w:cs="Arial"/>
        </w:rPr>
      </w:pPr>
      <w:r w:rsidRPr="00956046">
        <w:rPr>
          <w:rFonts w:ascii="Arial" w:hAnsi="Arial" w:cs="Arial"/>
        </w:rPr>
        <w:t xml:space="preserve">Todos los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peinados y organizados, utilizando para ello los organizadores horizontales y verticales de los racks.</w:t>
      </w:r>
    </w:p>
    <w:p w:rsidR="008B42BA" w:rsidRPr="00956046" w:rsidRDefault="007B16EF" w:rsidP="00583B7B">
      <w:pPr>
        <w:numPr>
          <w:ilvl w:val="0"/>
          <w:numId w:val="15"/>
        </w:numPr>
        <w:jc w:val="both"/>
        <w:rPr>
          <w:rFonts w:ascii="Arial" w:hAnsi="Arial" w:cs="Arial"/>
        </w:rPr>
      </w:pPr>
      <w:r w:rsidRPr="00956046">
        <w:rPr>
          <w:rFonts w:ascii="Arial" w:hAnsi="Arial" w:cs="Arial"/>
        </w:rPr>
        <w:t xml:space="preserve">Todo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w:t>
      </w:r>
      <w:r w:rsidR="001F3C4E" w:rsidRPr="00956046">
        <w:rPr>
          <w:rFonts w:ascii="Arial" w:hAnsi="Arial" w:cs="Arial"/>
        </w:rPr>
        <w:t>ord</w:t>
      </w:r>
      <w:proofErr w:type="spellEnd"/>
      <w:r w:rsidR="001F3C4E" w:rsidRPr="00956046">
        <w:rPr>
          <w:rFonts w:ascii="Arial" w:hAnsi="Arial" w:cs="Arial"/>
        </w:rPr>
        <w:t xml:space="preserve"> sobrante debe ser retirado.</w:t>
      </w:r>
    </w:p>
    <w:p w:rsidR="005E014E" w:rsidRPr="00956046" w:rsidRDefault="008B42BA" w:rsidP="005E014E">
      <w:pPr>
        <w:numPr>
          <w:ilvl w:val="0"/>
          <w:numId w:val="15"/>
        </w:numPr>
        <w:jc w:val="both"/>
        <w:rPr>
          <w:rFonts w:ascii="Arial" w:hAnsi="Arial" w:cs="Arial"/>
        </w:rPr>
      </w:pPr>
      <w:r w:rsidRPr="00956046">
        <w:rPr>
          <w:rFonts w:ascii="Arial" w:hAnsi="Arial" w:cs="Arial"/>
        </w:rPr>
        <w:t>NO</w:t>
      </w:r>
      <w:r w:rsidR="007B16EF" w:rsidRPr="00956046">
        <w:rPr>
          <w:rFonts w:ascii="Arial" w:hAnsi="Arial" w:cs="Arial"/>
        </w:rPr>
        <w:t xml:space="preserve"> se deben instalar derivaciones, ni</w:t>
      </w:r>
      <w:r w:rsidRPr="00956046">
        <w:rPr>
          <w:rFonts w:ascii="Arial" w:hAnsi="Arial" w:cs="Arial"/>
        </w:rPr>
        <w:t xml:space="preserve"> cables con bifurcaciones, EN CASO DE DETECTAR ESTE TIPO DE INSTALACIONES, DEBE INFORMAR INM</w:t>
      </w:r>
      <w:r w:rsidR="001F3C4E" w:rsidRPr="00956046">
        <w:rPr>
          <w:rFonts w:ascii="Arial" w:hAnsi="Arial" w:cs="Arial"/>
        </w:rPr>
        <w:t xml:space="preserve">EDIATAMENTE al área que la </w:t>
      </w:r>
      <w:r w:rsidR="005E014E" w:rsidRPr="00956046">
        <w:rPr>
          <w:rFonts w:ascii="Arial" w:hAnsi="Arial" w:cs="Arial"/>
        </w:rPr>
        <w:t>Dirección General de Tecnología</w:t>
      </w:r>
      <w:r w:rsidR="001F3C4E" w:rsidRPr="00956046">
        <w:rPr>
          <w:rFonts w:ascii="Arial" w:hAnsi="Arial" w:cs="Arial"/>
        </w:rPr>
        <w:t xml:space="preserve"> designe para tal fin.</w:t>
      </w:r>
    </w:p>
    <w:p w:rsidR="00583B7B" w:rsidRPr="00956046" w:rsidRDefault="00583B7B" w:rsidP="00583B7B">
      <w:pPr>
        <w:numPr>
          <w:ilvl w:val="0"/>
          <w:numId w:val="15"/>
        </w:numPr>
        <w:jc w:val="both"/>
        <w:rPr>
          <w:rFonts w:ascii="Arial" w:hAnsi="Arial" w:cs="Arial"/>
        </w:rPr>
      </w:pPr>
      <w:r w:rsidRPr="00956046">
        <w:rPr>
          <w:rFonts w:ascii="Arial" w:hAnsi="Arial" w:cs="Arial"/>
        </w:rPr>
        <w:t>Todos los componentes activos y pasivos de red libres de polvo y suciedad.</w:t>
      </w:r>
    </w:p>
    <w:p w:rsidR="00583B7B" w:rsidRPr="00956046" w:rsidRDefault="00583B7B" w:rsidP="00B16CEE">
      <w:pPr>
        <w:jc w:val="both"/>
        <w:rPr>
          <w:rFonts w:ascii="Arial" w:hAnsi="Arial" w:cs="Arial"/>
        </w:rPr>
      </w:pPr>
    </w:p>
    <w:p w:rsidR="00263C68" w:rsidRDefault="007B16EF" w:rsidP="00D667E2">
      <w:pPr>
        <w:pStyle w:val="Ttulo1"/>
        <w:numPr>
          <w:ilvl w:val="1"/>
          <w:numId w:val="27"/>
        </w:numPr>
        <w:rPr>
          <w:sz w:val="24"/>
          <w:szCs w:val="24"/>
        </w:rPr>
      </w:pPr>
      <w:bookmarkStart w:id="16" w:name="_Toc53888270"/>
      <w:r w:rsidRPr="00956046">
        <w:rPr>
          <w:sz w:val="24"/>
          <w:szCs w:val="24"/>
        </w:rPr>
        <w:t>Supervisión</w:t>
      </w:r>
      <w:bookmarkEnd w:id="16"/>
    </w:p>
    <w:p w:rsidR="00D667E2" w:rsidRPr="00D667E2" w:rsidRDefault="00D667E2" w:rsidP="00D667E2"/>
    <w:p w:rsidR="007B16EF" w:rsidRPr="00956046" w:rsidRDefault="007B16EF" w:rsidP="007B16EF">
      <w:pPr>
        <w:jc w:val="both"/>
        <w:rPr>
          <w:rFonts w:ascii="Arial" w:hAnsi="Arial" w:cs="Arial"/>
        </w:rPr>
      </w:pPr>
      <w:r w:rsidRPr="00956046">
        <w:rPr>
          <w:rFonts w:ascii="Arial" w:hAnsi="Arial" w:cs="Arial"/>
        </w:rPr>
        <w:t xml:space="preserve">El personal </w:t>
      </w:r>
      <w:r w:rsidR="00BE1BCE" w:rsidRPr="00956046">
        <w:rPr>
          <w:rFonts w:ascii="Arial" w:hAnsi="Arial" w:cs="Arial"/>
        </w:rPr>
        <w:t>del Centro</w:t>
      </w:r>
      <w:r w:rsidR="00FA3221" w:rsidRPr="00956046">
        <w:rPr>
          <w:rFonts w:ascii="Arial" w:hAnsi="Arial" w:cs="Arial"/>
        </w:rPr>
        <w:t xml:space="preserve"> de Servicios Tecnológicos - CST</w:t>
      </w:r>
      <w:r w:rsidRPr="00956046">
        <w:rPr>
          <w:rFonts w:ascii="Arial" w:hAnsi="Arial" w:cs="Arial"/>
        </w:rPr>
        <w:t xml:space="preserve"> debe colaborar en las labores de supervisión, registro y control que realicen tanto la Dirección de Tecnología como las entidades de seguridad y control estatal (Contraloría, entre otros). </w:t>
      </w:r>
    </w:p>
    <w:p w:rsidR="008B42BA" w:rsidRPr="00956046" w:rsidRDefault="008B42BA" w:rsidP="007B16EF">
      <w:pPr>
        <w:jc w:val="both"/>
        <w:rPr>
          <w:rFonts w:ascii="Arial" w:hAnsi="Arial" w:cs="Arial"/>
        </w:rPr>
      </w:pPr>
    </w:p>
    <w:p w:rsidR="008B42BA" w:rsidRDefault="008B42BA" w:rsidP="00D667E2">
      <w:pPr>
        <w:pStyle w:val="Ttulo1"/>
        <w:numPr>
          <w:ilvl w:val="1"/>
          <w:numId w:val="27"/>
        </w:numPr>
        <w:rPr>
          <w:sz w:val="24"/>
          <w:szCs w:val="24"/>
        </w:rPr>
      </w:pPr>
      <w:bookmarkStart w:id="17" w:name="_Toc53888271"/>
      <w:r w:rsidRPr="00956046">
        <w:rPr>
          <w:sz w:val="24"/>
          <w:szCs w:val="24"/>
        </w:rPr>
        <w:t>Seguridad</w:t>
      </w:r>
      <w:bookmarkEnd w:id="17"/>
    </w:p>
    <w:p w:rsidR="00D667E2" w:rsidRPr="00D667E2" w:rsidRDefault="00D667E2" w:rsidP="00D667E2"/>
    <w:p w:rsidR="001F3C4E" w:rsidRPr="00956046" w:rsidRDefault="00612A7E" w:rsidP="008B42BA">
      <w:pPr>
        <w:jc w:val="both"/>
        <w:rPr>
          <w:rFonts w:ascii="Arial" w:hAnsi="Arial" w:cs="Arial"/>
        </w:rPr>
      </w:pPr>
      <w:r w:rsidRPr="00956046">
        <w:rPr>
          <w:rFonts w:ascii="Arial" w:hAnsi="Arial" w:cs="Arial"/>
        </w:rPr>
        <w:t xml:space="preserve">Es responsabilidad </w:t>
      </w:r>
      <w:r w:rsidR="00BE1BCE" w:rsidRPr="00956046">
        <w:rPr>
          <w:rFonts w:ascii="Arial" w:hAnsi="Arial" w:cs="Arial"/>
        </w:rPr>
        <w:t>del Centro</w:t>
      </w:r>
      <w:r w:rsidR="00FA3221" w:rsidRPr="00956046">
        <w:rPr>
          <w:rFonts w:ascii="Arial" w:hAnsi="Arial" w:cs="Arial"/>
        </w:rPr>
        <w:t xml:space="preserve"> de Servicios Tecnológicos - CST</w:t>
      </w:r>
      <w:r w:rsidR="006D7215" w:rsidRPr="00956046">
        <w:rPr>
          <w:rFonts w:ascii="Arial" w:hAnsi="Arial" w:cs="Arial"/>
        </w:rPr>
        <w:t xml:space="preserve"> mantener todos los racks,</w:t>
      </w:r>
      <w:r w:rsidRPr="00956046">
        <w:rPr>
          <w:rFonts w:ascii="Arial" w:hAnsi="Arial" w:cs="Arial"/>
        </w:rPr>
        <w:t xml:space="preserve"> los cuartos del </w:t>
      </w:r>
      <w:proofErr w:type="spellStart"/>
      <w:r w:rsidRPr="00956046">
        <w:rPr>
          <w:rFonts w:ascii="Arial" w:hAnsi="Arial" w:cs="Arial"/>
        </w:rPr>
        <w:t>strip</w:t>
      </w:r>
      <w:proofErr w:type="spellEnd"/>
      <w:r w:rsidRPr="00956046">
        <w:rPr>
          <w:rFonts w:ascii="Arial" w:hAnsi="Arial" w:cs="Arial"/>
        </w:rPr>
        <w:t xml:space="preserve"> telefónico y los Centros de Cableado, excluyendo el del quinto piso, cerrados con llave</w:t>
      </w:r>
      <w:r w:rsidR="006D7215" w:rsidRPr="00956046">
        <w:rPr>
          <w:rFonts w:ascii="Arial" w:hAnsi="Arial" w:cs="Arial"/>
        </w:rPr>
        <w:t>,</w:t>
      </w:r>
      <w:r w:rsidRPr="00956046">
        <w:rPr>
          <w:rFonts w:ascii="Arial" w:hAnsi="Arial" w:cs="Arial"/>
        </w:rPr>
        <w:t xml:space="preserve"> mientras ninguna persona autorizada se encuentre laborando en ellos. Las personas autorizadas para realizar actividades o inspecciones en los centros de cableado son</w:t>
      </w:r>
      <w:r w:rsidR="001F3C4E" w:rsidRPr="00956046">
        <w:rPr>
          <w:rFonts w:ascii="Arial" w:hAnsi="Arial" w:cs="Arial"/>
        </w:rPr>
        <w:t>:</w:t>
      </w:r>
    </w:p>
    <w:p w:rsidR="001F3C4E" w:rsidRPr="00956046" w:rsidRDefault="001F3C4E" w:rsidP="001F3C4E">
      <w:pPr>
        <w:numPr>
          <w:ilvl w:val="0"/>
          <w:numId w:val="15"/>
        </w:numPr>
        <w:jc w:val="both"/>
        <w:rPr>
          <w:rFonts w:ascii="Arial" w:hAnsi="Arial" w:cs="Arial"/>
        </w:rPr>
      </w:pPr>
      <w:r w:rsidRPr="00956046">
        <w:rPr>
          <w:rFonts w:ascii="Arial" w:hAnsi="Arial" w:cs="Arial"/>
        </w:rPr>
        <w:t>L</w:t>
      </w:r>
      <w:r w:rsidR="00612A7E" w:rsidRPr="00956046">
        <w:rPr>
          <w:rFonts w:ascii="Arial" w:hAnsi="Arial" w:cs="Arial"/>
        </w:rPr>
        <w:t xml:space="preserve">as asignadas por </w:t>
      </w:r>
      <w:r w:rsidR="00BE1BCE" w:rsidRPr="00956046">
        <w:rPr>
          <w:rFonts w:ascii="Arial" w:hAnsi="Arial" w:cs="Arial"/>
        </w:rPr>
        <w:t>el Centro</w:t>
      </w:r>
      <w:r w:rsidR="00FA3221" w:rsidRPr="00956046">
        <w:rPr>
          <w:rFonts w:ascii="Arial" w:hAnsi="Arial" w:cs="Arial"/>
        </w:rPr>
        <w:t xml:space="preserve"> de Servicios Tecnológicos - CST</w:t>
      </w:r>
      <w:r w:rsidR="006D7215" w:rsidRPr="00956046">
        <w:rPr>
          <w:rFonts w:ascii="Arial" w:hAnsi="Arial" w:cs="Arial"/>
        </w:rPr>
        <w:t xml:space="preserve"> para tal fin</w:t>
      </w:r>
      <w:r w:rsidRPr="00956046">
        <w:rPr>
          <w:rFonts w:ascii="Arial" w:hAnsi="Arial" w:cs="Arial"/>
        </w:rPr>
        <w:t>.</w:t>
      </w:r>
    </w:p>
    <w:p w:rsidR="001F3C4E" w:rsidRPr="00956046" w:rsidRDefault="001F3C4E" w:rsidP="001F3C4E">
      <w:pPr>
        <w:numPr>
          <w:ilvl w:val="0"/>
          <w:numId w:val="15"/>
        </w:numPr>
        <w:jc w:val="both"/>
        <w:rPr>
          <w:rFonts w:ascii="Arial" w:hAnsi="Arial" w:cs="Arial"/>
        </w:rPr>
      </w:pPr>
      <w:r w:rsidRPr="00956046">
        <w:rPr>
          <w:rFonts w:ascii="Arial" w:hAnsi="Arial" w:cs="Arial"/>
        </w:rPr>
        <w:t>E</w:t>
      </w:r>
      <w:r w:rsidR="006D7215" w:rsidRPr="00956046">
        <w:rPr>
          <w:rFonts w:ascii="Arial" w:hAnsi="Arial" w:cs="Arial"/>
        </w:rPr>
        <w:t>l grupo de Comunicaciones</w:t>
      </w:r>
      <w:r w:rsidRPr="00956046">
        <w:rPr>
          <w:rFonts w:ascii="Arial" w:hAnsi="Arial" w:cs="Arial"/>
        </w:rPr>
        <w:t>.</w:t>
      </w:r>
    </w:p>
    <w:p w:rsidR="001F3C4E" w:rsidRPr="00956046" w:rsidRDefault="001F3C4E" w:rsidP="001F3C4E">
      <w:pPr>
        <w:numPr>
          <w:ilvl w:val="0"/>
          <w:numId w:val="15"/>
        </w:numPr>
        <w:jc w:val="both"/>
        <w:rPr>
          <w:rFonts w:ascii="Arial" w:hAnsi="Arial" w:cs="Arial"/>
        </w:rPr>
      </w:pPr>
      <w:r w:rsidRPr="00956046">
        <w:rPr>
          <w:rFonts w:ascii="Arial" w:hAnsi="Arial" w:cs="Arial"/>
        </w:rPr>
        <w:t>L</w:t>
      </w:r>
      <w:r w:rsidR="00612A7E" w:rsidRPr="00956046">
        <w:rPr>
          <w:rFonts w:ascii="Arial" w:hAnsi="Arial" w:cs="Arial"/>
        </w:rPr>
        <w:t xml:space="preserve">os funcionarios de </w:t>
      </w:r>
      <w:r w:rsidR="006D7215" w:rsidRPr="00956046">
        <w:rPr>
          <w:rFonts w:ascii="Arial" w:hAnsi="Arial" w:cs="Arial"/>
        </w:rPr>
        <w:t xml:space="preserve">las </w:t>
      </w:r>
      <w:r w:rsidR="00612A7E" w:rsidRPr="00956046">
        <w:rPr>
          <w:rFonts w:ascii="Arial" w:hAnsi="Arial" w:cs="Arial"/>
        </w:rPr>
        <w:t xml:space="preserve">entidades de seguridad y control estatal </w:t>
      </w:r>
      <w:r w:rsidR="006D7215" w:rsidRPr="00956046">
        <w:rPr>
          <w:rFonts w:ascii="Arial" w:hAnsi="Arial" w:cs="Arial"/>
        </w:rPr>
        <w:t>(</w:t>
      </w:r>
      <w:r w:rsidR="00BE1BCE" w:rsidRPr="00956046">
        <w:rPr>
          <w:rFonts w:ascii="Arial" w:hAnsi="Arial" w:cs="Arial"/>
        </w:rPr>
        <w:t>CTI</w:t>
      </w:r>
      <w:r w:rsidRPr="00956046">
        <w:rPr>
          <w:rFonts w:ascii="Arial" w:hAnsi="Arial" w:cs="Arial"/>
        </w:rPr>
        <w:t>, Contraloría, entre otros).</w:t>
      </w:r>
    </w:p>
    <w:p w:rsidR="001F3C4E" w:rsidRPr="00956046" w:rsidRDefault="001F3C4E" w:rsidP="001F3C4E">
      <w:pPr>
        <w:numPr>
          <w:ilvl w:val="0"/>
          <w:numId w:val="15"/>
        </w:numPr>
        <w:jc w:val="both"/>
        <w:rPr>
          <w:rFonts w:ascii="Arial" w:hAnsi="Arial" w:cs="Arial"/>
        </w:rPr>
      </w:pPr>
      <w:r w:rsidRPr="00956046">
        <w:rPr>
          <w:rFonts w:ascii="Arial" w:hAnsi="Arial" w:cs="Arial"/>
        </w:rPr>
        <w:t>L</w:t>
      </w:r>
      <w:r w:rsidR="00612A7E" w:rsidRPr="00956046">
        <w:rPr>
          <w:rFonts w:ascii="Arial" w:hAnsi="Arial" w:cs="Arial"/>
        </w:rPr>
        <w:t>os ingenieros o té</w:t>
      </w:r>
      <w:r w:rsidR="00B917BA" w:rsidRPr="00956046">
        <w:rPr>
          <w:rFonts w:ascii="Arial" w:hAnsi="Arial" w:cs="Arial"/>
        </w:rPr>
        <w:t xml:space="preserve">cnicos contratistas. </w:t>
      </w:r>
    </w:p>
    <w:p w:rsidR="008B42BA" w:rsidRPr="00956046" w:rsidRDefault="00B917BA" w:rsidP="008B42BA">
      <w:pPr>
        <w:jc w:val="both"/>
        <w:rPr>
          <w:rFonts w:ascii="Arial" w:hAnsi="Arial" w:cs="Arial"/>
        </w:rPr>
      </w:pPr>
      <w:r w:rsidRPr="00956046">
        <w:rPr>
          <w:rFonts w:ascii="Arial" w:hAnsi="Arial" w:cs="Arial"/>
        </w:rPr>
        <w:t xml:space="preserve">Los dos últimos </w:t>
      </w:r>
      <w:r w:rsidR="006D7215" w:rsidRPr="00956046">
        <w:rPr>
          <w:rFonts w:ascii="Arial" w:hAnsi="Arial" w:cs="Arial"/>
        </w:rPr>
        <w:t xml:space="preserve">grupos </w:t>
      </w:r>
      <w:r w:rsidR="00612A7E" w:rsidRPr="00956046">
        <w:rPr>
          <w:rFonts w:ascii="Arial" w:hAnsi="Arial" w:cs="Arial"/>
        </w:rPr>
        <w:t xml:space="preserve">serán autorizados por escrito por el Subdirector de Recursos Tecnológicos. </w:t>
      </w:r>
    </w:p>
    <w:p w:rsidR="007B16EF" w:rsidRPr="00956046" w:rsidRDefault="007B16EF" w:rsidP="007B16EF">
      <w:pPr>
        <w:jc w:val="both"/>
        <w:rPr>
          <w:rFonts w:ascii="Arial" w:hAnsi="Arial" w:cs="Arial"/>
        </w:rPr>
      </w:pPr>
    </w:p>
    <w:p w:rsidR="005C4A9D" w:rsidRPr="00956046" w:rsidRDefault="005C4A9D" w:rsidP="007B16EF">
      <w:pPr>
        <w:jc w:val="both"/>
        <w:rPr>
          <w:rFonts w:ascii="Arial" w:hAnsi="Arial" w:cs="Arial"/>
        </w:rPr>
      </w:pPr>
      <w:r w:rsidRPr="00956046">
        <w:rPr>
          <w:rFonts w:ascii="Arial" w:hAnsi="Arial" w:cs="Arial"/>
        </w:rPr>
        <w:t xml:space="preserve">Cualquier cambio </w:t>
      </w:r>
      <w:r w:rsidR="001F3C4E" w:rsidRPr="00956046">
        <w:rPr>
          <w:rFonts w:ascii="Arial" w:hAnsi="Arial" w:cs="Arial"/>
        </w:rPr>
        <w:t xml:space="preserve">detectado, </w:t>
      </w:r>
      <w:r w:rsidRPr="00956046">
        <w:rPr>
          <w:rFonts w:ascii="Arial" w:hAnsi="Arial" w:cs="Arial"/>
        </w:rPr>
        <w:t xml:space="preserve">no realizado por </w:t>
      </w:r>
      <w:r w:rsidR="00BE1BCE" w:rsidRPr="00956046">
        <w:rPr>
          <w:rFonts w:ascii="Arial" w:hAnsi="Arial" w:cs="Arial"/>
        </w:rPr>
        <w:t>el Centro</w:t>
      </w:r>
      <w:r w:rsidR="00FA3221" w:rsidRPr="00956046">
        <w:rPr>
          <w:rFonts w:ascii="Arial" w:hAnsi="Arial" w:cs="Arial"/>
        </w:rPr>
        <w:t xml:space="preserve"> de Servicios Tecnológicos - CST</w:t>
      </w:r>
      <w:r w:rsidRPr="00956046">
        <w:rPr>
          <w:rFonts w:ascii="Arial" w:hAnsi="Arial" w:cs="Arial"/>
        </w:rPr>
        <w:t>, debe ser reportado de inmediato al área que para tal caso especifique la Dirección General de Tecnología.</w:t>
      </w:r>
    </w:p>
    <w:p w:rsidR="005C4A9D" w:rsidRPr="00956046" w:rsidRDefault="005C4A9D" w:rsidP="007B16EF">
      <w:pPr>
        <w:jc w:val="both"/>
        <w:rPr>
          <w:rFonts w:ascii="Arial" w:hAnsi="Arial" w:cs="Arial"/>
        </w:rPr>
      </w:pPr>
    </w:p>
    <w:p w:rsidR="005E014E" w:rsidRPr="00956046" w:rsidRDefault="005C4A9D" w:rsidP="005E014E">
      <w:pPr>
        <w:jc w:val="both"/>
        <w:rPr>
          <w:rFonts w:ascii="Arial" w:hAnsi="Arial" w:cs="Arial"/>
        </w:rPr>
      </w:pPr>
      <w:r w:rsidRPr="00956046">
        <w:rPr>
          <w:rFonts w:ascii="Arial" w:hAnsi="Arial" w:cs="Arial"/>
        </w:rPr>
        <w:t xml:space="preserve">La información </w:t>
      </w:r>
      <w:r w:rsidR="005E014E" w:rsidRPr="00956046">
        <w:rPr>
          <w:rFonts w:ascii="Arial" w:hAnsi="Arial" w:cs="Arial"/>
        </w:rPr>
        <w:t xml:space="preserve">que en virtud del desempeño de sus funciones se proporcione o conozca </w:t>
      </w:r>
      <w:r w:rsidR="00BE1BCE" w:rsidRPr="00956046">
        <w:rPr>
          <w:rFonts w:ascii="Arial" w:hAnsi="Arial" w:cs="Arial"/>
        </w:rPr>
        <w:t>el Centro</w:t>
      </w:r>
      <w:r w:rsidR="00FA3221" w:rsidRPr="00956046">
        <w:rPr>
          <w:rFonts w:ascii="Arial" w:hAnsi="Arial" w:cs="Arial"/>
        </w:rPr>
        <w:t xml:space="preserve"> de Servicios Tecnológicos - CST</w:t>
      </w:r>
      <w:r w:rsidR="005E014E" w:rsidRPr="00956046">
        <w:rPr>
          <w:rFonts w:ascii="Arial" w:hAnsi="Arial" w:cs="Arial"/>
        </w:rPr>
        <w:t xml:space="preserve"> es de carácter confidencial y no podrá ser divulgada sin previa autorización de la Dirección General de Tecnología.</w:t>
      </w:r>
    </w:p>
    <w:p w:rsidR="005C4A9D" w:rsidRPr="00956046" w:rsidRDefault="005C4A9D" w:rsidP="007B16EF">
      <w:pPr>
        <w:jc w:val="both"/>
        <w:rPr>
          <w:rFonts w:ascii="Arial" w:hAnsi="Arial" w:cs="Arial"/>
        </w:rPr>
      </w:pPr>
    </w:p>
    <w:p w:rsidR="00FA3221" w:rsidRPr="00956046" w:rsidRDefault="00FA3221" w:rsidP="00D667E2">
      <w:pPr>
        <w:pStyle w:val="Ttulo1"/>
        <w:numPr>
          <w:ilvl w:val="1"/>
          <w:numId w:val="27"/>
        </w:numPr>
        <w:rPr>
          <w:sz w:val="24"/>
          <w:szCs w:val="24"/>
        </w:rPr>
      </w:pPr>
      <w:r w:rsidRPr="00956046">
        <w:rPr>
          <w:sz w:val="24"/>
          <w:szCs w:val="24"/>
        </w:rPr>
        <w:t>Red eléctrica regulada</w:t>
      </w:r>
    </w:p>
    <w:p w:rsidR="00FA3221" w:rsidRPr="00956046" w:rsidRDefault="00FA3221" w:rsidP="00FA3221">
      <w:pPr>
        <w:jc w:val="both"/>
        <w:rPr>
          <w:rFonts w:ascii="Arial" w:hAnsi="Arial" w:cs="Arial"/>
        </w:rPr>
      </w:pPr>
    </w:p>
    <w:p w:rsidR="00FA3221" w:rsidRPr="00956046" w:rsidRDefault="00FA3221" w:rsidP="00FA3221">
      <w:pPr>
        <w:jc w:val="both"/>
        <w:rPr>
          <w:rFonts w:ascii="Arial" w:hAnsi="Arial" w:cs="Arial"/>
        </w:rPr>
      </w:pPr>
      <w:r w:rsidRPr="00956046">
        <w:rPr>
          <w:rFonts w:ascii="Arial" w:hAnsi="Arial" w:cs="Arial"/>
        </w:rPr>
        <w:t>Como todos los artículos manufacturados, los elementos que componen el cableado estructurado y la red eléctrica regulada tienen una vida útil y requieren ser reemplazados al final de esta, con el objeto de conservar las instalaciones y circuitos en óptimas condiciones de funcionamiento.</w:t>
      </w:r>
    </w:p>
    <w:p w:rsidR="00FA3221" w:rsidRPr="00956046" w:rsidRDefault="00FA3221" w:rsidP="00FA3221">
      <w:pPr>
        <w:jc w:val="both"/>
        <w:rPr>
          <w:rFonts w:ascii="Arial" w:hAnsi="Arial" w:cs="Arial"/>
        </w:rPr>
      </w:pPr>
    </w:p>
    <w:p w:rsidR="00940119" w:rsidRPr="00956046" w:rsidRDefault="00A85E2D" w:rsidP="00FA3221">
      <w:pPr>
        <w:jc w:val="both"/>
        <w:rPr>
          <w:rFonts w:ascii="Arial" w:hAnsi="Arial" w:cs="Arial"/>
        </w:rPr>
      </w:pPr>
      <w:r w:rsidRPr="00956046">
        <w:rPr>
          <w:rFonts w:ascii="Arial" w:hAnsi="Arial" w:cs="Arial"/>
        </w:rPr>
        <w:t>Es</w:t>
      </w:r>
      <w:r w:rsidR="009958DD" w:rsidRPr="00956046">
        <w:rPr>
          <w:rFonts w:ascii="Arial" w:hAnsi="Arial" w:cs="Arial"/>
        </w:rPr>
        <w:t xml:space="preserve"> responsabilidad </w:t>
      </w:r>
      <w:r w:rsidR="00BE1BCE" w:rsidRPr="00956046">
        <w:rPr>
          <w:rFonts w:ascii="Arial" w:hAnsi="Arial" w:cs="Arial"/>
        </w:rPr>
        <w:t>del Centro</w:t>
      </w:r>
      <w:r w:rsidR="00FA3221" w:rsidRPr="00956046">
        <w:rPr>
          <w:rFonts w:ascii="Arial" w:hAnsi="Arial" w:cs="Arial"/>
        </w:rPr>
        <w:t xml:space="preserve"> de Servicios Tecnológicos - CST</w:t>
      </w:r>
      <w:r w:rsidRPr="00956046">
        <w:rPr>
          <w:rFonts w:ascii="Arial" w:hAnsi="Arial" w:cs="Arial"/>
        </w:rPr>
        <w:t xml:space="preserve"> conectar los equipos computacionales en las tomas de corriente eléctrica regulada. Al identificar equipos computacionales en tomas eléctricas no reguladas debe corregir esta situación e instruir al usuario final al respecto. En caso de no tener suficientes tomas de corriente regulada, debe escalar esta situación al área que para tal caso especifique la Dirección General de Tecnología.</w:t>
      </w:r>
    </w:p>
    <w:p w:rsidR="00B91DF3" w:rsidRPr="00956046" w:rsidRDefault="00B91DF3" w:rsidP="002C5E98">
      <w:pPr>
        <w:pStyle w:val="Ttulo2"/>
        <w:jc w:val="center"/>
        <w:rPr>
          <w:b w:val="0"/>
        </w:rPr>
      </w:pPr>
      <w:r w:rsidRPr="00956046">
        <w:br w:type="page"/>
      </w:r>
      <w:bookmarkStart w:id="18" w:name="_Toc53888275"/>
      <w:r w:rsidRPr="00956046">
        <w:rPr>
          <w:i w:val="0"/>
          <w:iCs w:val="0"/>
          <w:sz w:val="24"/>
        </w:rPr>
        <w:lastRenderedPageBreak/>
        <w:t>Cuadro No. 1 REGISTRO Y CONTROL DE PUNTOS DE RED</w:t>
      </w:r>
      <w:bookmarkEnd w:id="18"/>
    </w:p>
    <w:p w:rsidR="00B91DF3" w:rsidRPr="00956046" w:rsidRDefault="00B91DF3" w:rsidP="00E90D81">
      <w:pPr>
        <w:jc w:val="center"/>
        <w:rPr>
          <w:rFonts w:ascii="Arial" w:hAnsi="Arial" w:cs="Arial"/>
          <w:b/>
        </w:rPr>
      </w:pPr>
    </w:p>
    <w:p w:rsidR="001846FD" w:rsidRPr="00956046" w:rsidRDefault="001846FD" w:rsidP="001846FD">
      <w:pPr>
        <w:jc w:val="center"/>
        <w:rPr>
          <w:rFonts w:ascii="Arial" w:hAnsi="Arial" w:cs="Arial"/>
          <w:b/>
          <w:sz w:val="20"/>
          <w:szCs w:val="20"/>
        </w:rPr>
      </w:pPr>
      <w:r w:rsidRPr="00956046">
        <w:rPr>
          <w:rFonts w:ascii="Arial" w:hAnsi="Arial" w:cs="Arial"/>
          <w:b/>
          <w:sz w:val="20"/>
          <w:szCs w:val="20"/>
        </w:rPr>
        <w:t>Ministerio de Hacienda y Crédito Público</w:t>
      </w:r>
    </w:p>
    <w:p w:rsidR="001846FD" w:rsidRPr="00956046" w:rsidRDefault="001846FD" w:rsidP="001846FD">
      <w:pPr>
        <w:jc w:val="center"/>
        <w:rPr>
          <w:rFonts w:ascii="Arial" w:hAnsi="Arial" w:cs="Arial"/>
          <w:b/>
          <w:sz w:val="20"/>
          <w:szCs w:val="20"/>
        </w:rPr>
      </w:pPr>
      <w:r w:rsidRPr="00956046">
        <w:rPr>
          <w:rFonts w:ascii="Arial" w:hAnsi="Arial" w:cs="Arial"/>
          <w:b/>
          <w:sz w:val="20"/>
          <w:szCs w:val="20"/>
        </w:rPr>
        <w:t>Dirección General de Tecnología - Subdirección de Recursos Tecnológicos</w:t>
      </w:r>
    </w:p>
    <w:p w:rsidR="001846FD" w:rsidRPr="00956046" w:rsidRDefault="001846FD" w:rsidP="001846FD">
      <w:pPr>
        <w:jc w:val="center"/>
        <w:rPr>
          <w:rFonts w:ascii="Arial" w:hAnsi="Arial" w:cs="Arial"/>
          <w:b/>
          <w:sz w:val="20"/>
          <w:szCs w:val="20"/>
        </w:rPr>
      </w:pPr>
      <w:r w:rsidRPr="00956046">
        <w:rPr>
          <w:rFonts w:ascii="Arial" w:hAnsi="Arial" w:cs="Arial"/>
          <w:b/>
          <w:sz w:val="20"/>
          <w:szCs w:val="20"/>
        </w:rPr>
        <w:t>REGISTRO Y CONTROL DE PUNTOS DE RED</w:t>
      </w:r>
    </w:p>
    <w:p w:rsidR="001846FD" w:rsidRPr="00956046" w:rsidRDefault="001846FD" w:rsidP="001846FD">
      <w:pPr>
        <w:jc w:val="center"/>
        <w:rPr>
          <w:rFonts w:ascii="Arial" w:hAnsi="Arial" w:cs="Arial"/>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620"/>
        <w:gridCol w:w="1620"/>
        <w:gridCol w:w="1440"/>
        <w:gridCol w:w="2160"/>
      </w:tblGrid>
      <w:tr w:rsidR="00FB5FAE" w:rsidRPr="00956046" w:rsidTr="003B3855">
        <w:tc>
          <w:tcPr>
            <w:tcW w:w="1728" w:type="dxa"/>
            <w:gridSpan w:val="2"/>
          </w:tcPr>
          <w:p w:rsidR="00CB35F9" w:rsidRPr="00956046" w:rsidRDefault="00CB35F9" w:rsidP="003B3855">
            <w:pPr>
              <w:jc w:val="center"/>
              <w:rPr>
                <w:rFonts w:ascii="Arial" w:hAnsi="Arial" w:cs="Arial"/>
                <w:sz w:val="20"/>
                <w:szCs w:val="20"/>
              </w:rPr>
            </w:pPr>
            <w:r w:rsidRPr="00956046">
              <w:rPr>
                <w:rFonts w:ascii="Arial" w:hAnsi="Arial" w:cs="Arial"/>
                <w:sz w:val="20"/>
                <w:szCs w:val="20"/>
              </w:rPr>
              <w:t>Piso:</w:t>
            </w:r>
            <w:r w:rsidR="000D4B36" w:rsidRPr="00956046">
              <w:rPr>
                <w:rFonts w:ascii="Arial" w:hAnsi="Arial" w:cs="Arial"/>
                <w:sz w:val="20"/>
                <w:szCs w:val="20"/>
              </w:rPr>
              <w:t xml:space="preserve">     </w:t>
            </w:r>
          </w:p>
        </w:tc>
        <w:tc>
          <w:tcPr>
            <w:tcW w:w="1620" w:type="dxa"/>
          </w:tcPr>
          <w:p w:rsidR="00CB35F9" w:rsidRPr="00956046" w:rsidRDefault="00CB35F9" w:rsidP="003B3855">
            <w:pPr>
              <w:jc w:val="center"/>
              <w:rPr>
                <w:rFonts w:ascii="Arial" w:hAnsi="Arial" w:cs="Arial"/>
                <w:sz w:val="20"/>
                <w:szCs w:val="20"/>
              </w:rPr>
            </w:pPr>
          </w:p>
        </w:tc>
        <w:tc>
          <w:tcPr>
            <w:tcW w:w="1620" w:type="dxa"/>
          </w:tcPr>
          <w:p w:rsidR="00CB35F9" w:rsidRPr="00956046" w:rsidRDefault="00CB35F9" w:rsidP="003B3855">
            <w:pPr>
              <w:jc w:val="center"/>
              <w:rPr>
                <w:rFonts w:ascii="Arial" w:hAnsi="Arial" w:cs="Arial"/>
                <w:sz w:val="20"/>
                <w:szCs w:val="20"/>
              </w:rPr>
            </w:pPr>
            <w:r w:rsidRPr="00956046">
              <w:rPr>
                <w:rFonts w:ascii="Arial" w:hAnsi="Arial" w:cs="Arial"/>
                <w:sz w:val="20"/>
                <w:szCs w:val="20"/>
              </w:rPr>
              <w:t>Rack:</w:t>
            </w:r>
          </w:p>
        </w:tc>
        <w:tc>
          <w:tcPr>
            <w:tcW w:w="1440" w:type="dxa"/>
          </w:tcPr>
          <w:p w:rsidR="00CB35F9" w:rsidRPr="00956046" w:rsidRDefault="00CB35F9" w:rsidP="003B3855">
            <w:pPr>
              <w:jc w:val="center"/>
              <w:rPr>
                <w:rFonts w:ascii="Arial" w:hAnsi="Arial" w:cs="Arial"/>
                <w:sz w:val="20"/>
                <w:szCs w:val="20"/>
              </w:rPr>
            </w:pPr>
          </w:p>
        </w:tc>
        <w:tc>
          <w:tcPr>
            <w:tcW w:w="2160" w:type="dxa"/>
          </w:tcPr>
          <w:p w:rsidR="00CB35F9" w:rsidRPr="00956046" w:rsidRDefault="00CB35F9" w:rsidP="003B3855">
            <w:pPr>
              <w:jc w:val="center"/>
              <w:rPr>
                <w:rFonts w:ascii="Arial" w:hAnsi="Arial" w:cs="Arial"/>
                <w:sz w:val="20"/>
                <w:szCs w:val="20"/>
              </w:rPr>
            </w:pPr>
          </w:p>
        </w:tc>
      </w:tr>
      <w:tr w:rsidR="00FB5FAE" w:rsidRPr="00956046" w:rsidTr="003B3855">
        <w:tc>
          <w:tcPr>
            <w:tcW w:w="828" w:type="dxa"/>
          </w:tcPr>
          <w:p w:rsidR="001846FD" w:rsidRPr="00956046" w:rsidRDefault="001846FD" w:rsidP="003B3855">
            <w:pPr>
              <w:jc w:val="center"/>
              <w:rPr>
                <w:rFonts w:ascii="Arial" w:hAnsi="Arial" w:cs="Arial"/>
                <w:sz w:val="20"/>
                <w:szCs w:val="20"/>
              </w:rPr>
            </w:pPr>
          </w:p>
        </w:tc>
        <w:tc>
          <w:tcPr>
            <w:tcW w:w="900" w:type="dxa"/>
          </w:tcPr>
          <w:p w:rsidR="001846FD" w:rsidRPr="00956046" w:rsidRDefault="001846FD" w:rsidP="003B3855">
            <w:pPr>
              <w:jc w:val="center"/>
              <w:rPr>
                <w:rFonts w:ascii="Arial" w:hAnsi="Arial" w:cs="Arial"/>
                <w:sz w:val="20"/>
                <w:szCs w:val="20"/>
              </w:rPr>
            </w:pPr>
          </w:p>
        </w:tc>
        <w:tc>
          <w:tcPr>
            <w:tcW w:w="1620" w:type="dxa"/>
          </w:tcPr>
          <w:p w:rsidR="001846FD" w:rsidRPr="00956046" w:rsidRDefault="001846FD" w:rsidP="003B3855">
            <w:pPr>
              <w:jc w:val="center"/>
              <w:rPr>
                <w:rFonts w:ascii="Arial" w:hAnsi="Arial" w:cs="Arial"/>
                <w:sz w:val="20"/>
                <w:szCs w:val="20"/>
              </w:rPr>
            </w:pPr>
          </w:p>
        </w:tc>
        <w:tc>
          <w:tcPr>
            <w:tcW w:w="1620" w:type="dxa"/>
          </w:tcPr>
          <w:p w:rsidR="001846FD" w:rsidRPr="00956046" w:rsidRDefault="001846FD" w:rsidP="003B3855">
            <w:pPr>
              <w:jc w:val="center"/>
              <w:rPr>
                <w:rFonts w:ascii="Arial" w:hAnsi="Arial" w:cs="Arial"/>
                <w:sz w:val="20"/>
                <w:szCs w:val="20"/>
              </w:rPr>
            </w:pPr>
          </w:p>
        </w:tc>
        <w:tc>
          <w:tcPr>
            <w:tcW w:w="1440" w:type="dxa"/>
          </w:tcPr>
          <w:p w:rsidR="001846FD" w:rsidRPr="00956046" w:rsidRDefault="001846FD" w:rsidP="003B3855">
            <w:pPr>
              <w:jc w:val="center"/>
              <w:rPr>
                <w:rFonts w:ascii="Arial" w:hAnsi="Arial" w:cs="Arial"/>
                <w:sz w:val="20"/>
                <w:szCs w:val="20"/>
              </w:rPr>
            </w:pPr>
          </w:p>
        </w:tc>
        <w:tc>
          <w:tcPr>
            <w:tcW w:w="2160" w:type="dxa"/>
          </w:tcPr>
          <w:p w:rsidR="001846FD" w:rsidRPr="00956046" w:rsidRDefault="001846FD" w:rsidP="003B3855">
            <w:pPr>
              <w:jc w:val="center"/>
              <w:rPr>
                <w:rFonts w:ascii="Arial" w:hAnsi="Arial" w:cs="Arial"/>
                <w:sz w:val="20"/>
                <w:szCs w:val="20"/>
              </w:rPr>
            </w:pPr>
          </w:p>
        </w:tc>
      </w:tr>
      <w:tr w:rsidR="00FB5FAE" w:rsidRPr="00956046" w:rsidTr="003B3855">
        <w:tc>
          <w:tcPr>
            <w:tcW w:w="828" w:type="dxa"/>
          </w:tcPr>
          <w:p w:rsidR="001846FD" w:rsidRPr="00956046" w:rsidRDefault="001846FD" w:rsidP="003B3855">
            <w:pPr>
              <w:jc w:val="center"/>
              <w:rPr>
                <w:rFonts w:ascii="Arial" w:hAnsi="Arial" w:cs="Arial"/>
                <w:b/>
                <w:sz w:val="20"/>
                <w:szCs w:val="20"/>
              </w:rPr>
            </w:pPr>
            <w:r w:rsidRPr="00956046">
              <w:rPr>
                <w:rFonts w:ascii="Arial" w:hAnsi="Arial" w:cs="Arial"/>
                <w:b/>
                <w:sz w:val="20"/>
                <w:szCs w:val="20"/>
              </w:rPr>
              <w:t xml:space="preserve">Identificación </w:t>
            </w:r>
            <w:proofErr w:type="spellStart"/>
            <w:r w:rsidRPr="00956046">
              <w:rPr>
                <w:rFonts w:ascii="Arial" w:hAnsi="Arial" w:cs="Arial"/>
                <w:b/>
                <w:sz w:val="20"/>
                <w:szCs w:val="20"/>
              </w:rPr>
              <w:t>patch</w:t>
            </w:r>
            <w:proofErr w:type="spellEnd"/>
            <w:r w:rsidRPr="00956046">
              <w:rPr>
                <w:rFonts w:ascii="Arial" w:hAnsi="Arial" w:cs="Arial"/>
                <w:b/>
                <w:sz w:val="20"/>
                <w:szCs w:val="20"/>
              </w:rPr>
              <w:t xml:space="preserve"> panel </w:t>
            </w:r>
          </w:p>
        </w:tc>
        <w:tc>
          <w:tcPr>
            <w:tcW w:w="900" w:type="dxa"/>
          </w:tcPr>
          <w:p w:rsidR="001846FD" w:rsidRPr="00956046" w:rsidRDefault="001846FD" w:rsidP="003B3855">
            <w:pPr>
              <w:jc w:val="center"/>
              <w:rPr>
                <w:rFonts w:ascii="Arial" w:hAnsi="Arial" w:cs="Arial"/>
                <w:b/>
                <w:sz w:val="20"/>
                <w:szCs w:val="20"/>
              </w:rPr>
            </w:pPr>
            <w:r w:rsidRPr="00956046">
              <w:rPr>
                <w:rFonts w:ascii="Arial" w:hAnsi="Arial" w:cs="Arial"/>
                <w:b/>
                <w:sz w:val="20"/>
                <w:szCs w:val="20"/>
              </w:rPr>
              <w:t xml:space="preserve">Puerto </w:t>
            </w:r>
            <w:proofErr w:type="spellStart"/>
            <w:r w:rsidRPr="00956046">
              <w:rPr>
                <w:rFonts w:ascii="Arial" w:hAnsi="Arial" w:cs="Arial"/>
                <w:b/>
                <w:sz w:val="20"/>
                <w:szCs w:val="20"/>
              </w:rPr>
              <w:t>Swith</w:t>
            </w:r>
            <w:proofErr w:type="spellEnd"/>
            <w:r w:rsidRPr="00956046">
              <w:rPr>
                <w:rFonts w:ascii="Arial" w:hAnsi="Arial" w:cs="Arial"/>
                <w:b/>
                <w:sz w:val="20"/>
                <w:szCs w:val="20"/>
              </w:rPr>
              <w:t xml:space="preserve"> o </w:t>
            </w:r>
            <w:proofErr w:type="spellStart"/>
            <w:r w:rsidRPr="00956046">
              <w:rPr>
                <w:rFonts w:ascii="Arial" w:hAnsi="Arial" w:cs="Arial"/>
                <w:b/>
                <w:sz w:val="20"/>
                <w:szCs w:val="20"/>
              </w:rPr>
              <w:t>Hub</w:t>
            </w:r>
            <w:proofErr w:type="spellEnd"/>
          </w:p>
        </w:tc>
        <w:tc>
          <w:tcPr>
            <w:tcW w:w="1620" w:type="dxa"/>
          </w:tcPr>
          <w:p w:rsidR="001846FD" w:rsidRPr="00956046" w:rsidRDefault="001846FD" w:rsidP="003B3855">
            <w:pPr>
              <w:jc w:val="center"/>
              <w:rPr>
                <w:rFonts w:ascii="Arial" w:hAnsi="Arial" w:cs="Arial"/>
                <w:b/>
                <w:sz w:val="20"/>
                <w:szCs w:val="20"/>
              </w:rPr>
            </w:pPr>
            <w:r w:rsidRPr="00956046">
              <w:rPr>
                <w:rFonts w:ascii="Arial" w:hAnsi="Arial" w:cs="Arial"/>
                <w:b/>
                <w:sz w:val="20"/>
                <w:szCs w:val="20"/>
              </w:rPr>
              <w:t>Servicio</w:t>
            </w:r>
          </w:p>
        </w:tc>
        <w:tc>
          <w:tcPr>
            <w:tcW w:w="1620" w:type="dxa"/>
          </w:tcPr>
          <w:p w:rsidR="001846FD" w:rsidRPr="00956046" w:rsidRDefault="001846FD" w:rsidP="003B3855">
            <w:pPr>
              <w:jc w:val="center"/>
              <w:rPr>
                <w:rFonts w:ascii="Arial" w:hAnsi="Arial" w:cs="Arial"/>
                <w:b/>
                <w:sz w:val="20"/>
                <w:szCs w:val="20"/>
              </w:rPr>
            </w:pPr>
            <w:r w:rsidRPr="00956046">
              <w:rPr>
                <w:rFonts w:ascii="Arial" w:hAnsi="Arial" w:cs="Arial"/>
                <w:b/>
                <w:sz w:val="20"/>
                <w:szCs w:val="20"/>
              </w:rPr>
              <w:t xml:space="preserve">Usuario </w:t>
            </w:r>
            <w:r w:rsidR="00CB35F9" w:rsidRPr="00956046">
              <w:rPr>
                <w:rFonts w:ascii="Arial" w:hAnsi="Arial" w:cs="Arial"/>
                <w:b/>
                <w:sz w:val="20"/>
                <w:szCs w:val="20"/>
              </w:rPr>
              <w:t>o equipo conectado</w:t>
            </w:r>
          </w:p>
        </w:tc>
        <w:tc>
          <w:tcPr>
            <w:tcW w:w="1440" w:type="dxa"/>
          </w:tcPr>
          <w:p w:rsidR="001846FD" w:rsidRPr="00956046" w:rsidRDefault="001846FD" w:rsidP="003B3855">
            <w:pPr>
              <w:jc w:val="center"/>
              <w:rPr>
                <w:rFonts w:ascii="Arial" w:hAnsi="Arial" w:cs="Arial"/>
                <w:b/>
                <w:sz w:val="20"/>
                <w:szCs w:val="20"/>
              </w:rPr>
            </w:pPr>
            <w:r w:rsidRPr="00956046">
              <w:rPr>
                <w:rFonts w:ascii="Arial" w:hAnsi="Arial" w:cs="Arial"/>
                <w:b/>
                <w:sz w:val="20"/>
                <w:szCs w:val="20"/>
              </w:rPr>
              <w:t>Identificación puesto de trabajo</w:t>
            </w:r>
          </w:p>
        </w:tc>
        <w:tc>
          <w:tcPr>
            <w:tcW w:w="2160" w:type="dxa"/>
          </w:tcPr>
          <w:p w:rsidR="001846FD" w:rsidRPr="00956046" w:rsidRDefault="001846FD" w:rsidP="003B3855">
            <w:pPr>
              <w:jc w:val="center"/>
              <w:rPr>
                <w:rFonts w:ascii="Arial" w:hAnsi="Arial" w:cs="Arial"/>
                <w:b/>
                <w:sz w:val="20"/>
                <w:szCs w:val="20"/>
              </w:rPr>
            </w:pPr>
            <w:r w:rsidRPr="00956046">
              <w:rPr>
                <w:rFonts w:ascii="Arial" w:hAnsi="Arial" w:cs="Arial"/>
                <w:b/>
                <w:sz w:val="20"/>
                <w:szCs w:val="20"/>
              </w:rPr>
              <w:t>Ubicación</w:t>
            </w:r>
          </w:p>
        </w:tc>
      </w:tr>
      <w:tr w:rsidR="00FB5FAE" w:rsidRPr="00956046" w:rsidTr="003B3855">
        <w:tc>
          <w:tcPr>
            <w:tcW w:w="828" w:type="dxa"/>
          </w:tcPr>
          <w:p w:rsidR="001846FD" w:rsidRPr="00956046" w:rsidRDefault="001846FD" w:rsidP="003B3855">
            <w:pPr>
              <w:jc w:val="center"/>
              <w:rPr>
                <w:rFonts w:ascii="Arial" w:hAnsi="Arial" w:cs="Arial"/>
                <w:sz w:val="20"/>
                <w:szCs w:val="20"/>
              </w:rPr>
            </w:pPr>
            <w:r w:rsidRPr="00956046">
              <w:rPr>
                <w:rFonts w:ascii="Arial" w:hAnsi="Arial" w:cs="Arial"/>
                <w:sz w:val="20"/>
                <w:szCs w:val="20"/>
              </w:rPr>
              <w:t>1-01</w:t>
            </w:r>
          </w:p>
        </w:tc>
        <w:tc>
          <w:tcPr>
            <w:tcW w:w="900" w:type="dxa"/>
          </w:tcPr>
          <w:p w:rsidR="001846FD" w:rsidRPr="00956046" w:rsidRDefault="00CB35F9" w:rsidP="003B3855">
            <w:pPr>
              <w:jc w:val="center"/>
              <w:rPr>
                <w:rFonts w:ascii="Arial" w:hAnsi="Arial" w:cs="Arial"/>
                <w:sz w:val="20"/>
                <w:szCs w:val="20"/>
              </w:rPr>
            </w:pPr>
            <w:r w:rsidRPr="00956046">
              <w:rPr>
                <w:rFonts w:ascii="Arial" w:hAnsi="Arial" w:cs="Arial"/>
                <w:sz w:val="20"/>
                <w:szCs w:val="20"/>
              </w:rPr>
              <w:t>5-22</w:t>
            </w:r>
          </w:p>
        </w:tc>
        <w:tc>
          <w:tcPr>
            <w:tcW w:w="1620" w:type="dxa"/>
          </w:tcPr>
          <w:p w:rsidR="001846FD" w:rsidRPr="00956046" w:rsidRDefault="001846FD" w:rsidP="00CB35F9">
            <w:pPr>
              <w:rPr>
                <w:rFonts w:ascii="Arial" w:hAnsi="Arial" w:cs="Arial"/>
                <w:sz w:val="20"/>
                <w:szCs w:val="20"/>
              </w:rPr>
            </w:pPr>
            <w:r w:rsidRPr="00956046">
              <w:rPr>
                <w:rFonts w:ascii="Arial" w:hAnsi="Arial" w:cs="Arial"/>
                <w:sz w:val="20"/>
                <w:szCs w:val="20"/>
              </w:rPr>
              <w:t>Conexión PC</w:t>
            </w:r>
          </w:p>
        </w:tc>
        <w:tc>
          <w:tcPr>
            <w:tcW w:w="1620" w:type="dxa"/>
          </w:tcPr>
          <w:p w:rsidR="001846FD" w:rsidRPr="00956046" w:rsidRDefault="001846FD" w:rsidP="00CB35F9">
            <w:pPr>
              <w:rPr>
                <w:rFonts w:ascii="Arial" w:hAnsi="Arial" w:cs="Arial"/>
                <w:sz w:val="20"/>
                <w:szCs w:val="20"/>
              </w:rPr>
            </w:pPr>
            <w:r w:rsidRPr="00956046">
              <w:rPr>
                <w:rFonts w:ascii="Arial" w:hAnsi="Arial" w:cs="Arial"/>
                <w:sz w:val="20"/>
                <w:szCs w:val="20"/>
              </w:rPr>
              <w:t>Juan Florez</w:t>
            </w:r>
          </w:p>
        </w:tc>
        <w:tc>
          <w:tcPr>
            <w:tcW w:w="1440" w:type="dxa"/>
          </w:tcPr>
          <w:p w:rsidR="001846FD" w:rsidRPr="00956046" w:rsidRDefault="001846FD" w:rsidP="003B3855">
            <w:pPr>
              <w:jc w:val="center"/>
              <w:rPr>
                <w:rFonts w:ascii="Arial" w:hAnsi="Arial" w:cs="Arial"/>
                <w:sz w:val="20"/>
                <w:szCs w:val="20"/>
              </w:rPr>
            </w:pPr>
            <w:r w:rsidRPr="00956046">
              <w:rPr>
                <w:rFonts w:ascii="Arial" w:hAnsi="Arial" w:cs="Arial"/>
                <w:sz w:val="20"/>
                <w:szCs w:val="20"/>
              </w:rPr>
              <w:t>1-01D</w:t>
            </w:r>
          </w:p>
        </w:tc>
        <w:tc>
          <w:tcPr>
            <w:tcW w:w="2160" w:type="dxa"/>
          </w:tcPr>
          <w:p w:rsidR="001846FD" w:rsidRPr="00956046" w:rsidRDefault="001846FD" w:rsidP="00CB35F9">
            <w:pPr>
              <w:rPr>
                <w:rFonts w:ascii="Arial" w:hAnsi="Arial" w:cs="Arial"/>
                <w:sz w:val="20"/>
                <w:szCs w:val="20"/>
              </w:rPr>
            </w:pPr>
            <w:r w:rsidRPr="00956046">
              <w:rPr>
                <w:rFonts w:ascii="Arial" w:hAnsi="Arial" w:cs="Arial"/>
                <w:sz w:val="20"/>
                <w:szCs w:val="20"/>
              </w:rPr>
              <w:t>Subdirección de Recursos Humanos</w:t>
            </w:r>
          </w:p>
        </w:tc>
      </w:tr>
      <w:tr w:rsidR="00FB5FAE" w:rsidRPr="00956046" w:rsidTr="003B3855">
        <w:tc>
          <w:tcPr>
            <w:tcW w:w="828" w:type="dxa"/>
          </w:tcPr>
          <w:p w:rsidR="001846FD" w:rsidRPr="00956046" w:rsidRDefault="001846FD" w:rsidP="003B3855">
            <w:pPr>
              <w:jc w:val="center"/>
              <w:rPr>
                <w:rFonts w:ascii="Arial" w:hAnsi="Arial" w:cs="Arial"/>
                <w:sz w:val="20"/>
                <w:szCs w:val="20"/>
              </w:rPr>
            </w:pPr>
            <w:r w:rsidRPr="00956046">
              <w:rPr>
                <w:rFonts w:ascii="Arial" w:hAnsi="Arial" w:cs="Arial"/>
                <w:sz w:val="20"/>
                <w:szCs w:val="20"/>
              </w:rPr>
              <w:t>1-02</w:t>
            </w:r>
          </w:p>
        </w:tc>
        <w:tc>
          <w:tcPr>
            <w:tcW w:w="900" w:type="dxa"/>
          </w:tcPr>
          <w:p w:rsidR="001846FD" w:rsidRPr="00956046" w:rsidRDefault="00CB35F9" w:rsidP="003B3855">
            <w:pPr>
              <w:jc w:val="center"/>
              <w:rPr>
                <w:rFonts w:ascii="Arial" w:hAnsi="Arial" w:cs="Arial"/>
                <w:sz w:val="20"/>
                <w:szCs w:val="20"/>
              </w:rPr>
            </w:pPr>
            <w:r w:rsidRPr="00956046">
              <w:rPr>
                <w:rFonts w:ascii="Arial" w:hAnsi="Arial" w:cs="Arial"/>
                <w:sz w:val="20"/>
                <w:szCs w:val="20"/>
              </w:rPr>
              <w:t>3-12</w:t>
            </w:r>
          </w:p>
        </w:tc>
        <w:tc>
          <w:tcPr>
            <w:tcW w:w="1620" w:type="dxa"/>
          </w:tcPr>
          <w:p w:rsidR="001846FD" w:rsidRPr="00956046" w:rsidRDefault="001846FD" w:rsidP="00CB35F9">
            <w:pPr>
              <w:rPr>
                <w:rFonts w:ascii="Arial" w:hAnsi="Arial" w:cs="Arial"/>
                <w:sz w:val="20"/>
                <w:szCs w:val="20"/>
              </w:rPr>
            </w:pPr>
            <w:r w:rsidRPr="00956046">
              <w:rPr>
                <w:rFonts w:ascii="Arial" w:hAnsi="Arial" w:cs="Arial"/>
                <w:sz w:val="20"/>
                <w:szCs w:val="20"/>
              </w:rPr>
              <w:t>Conexión Impresora</w:t>
            </w:r>
          </w:p>
        </w:tc>
        <w:tc>
          <w:tcPr>
            <w:tcW w:w="1620" w:type="dxa"/>
          </w:tcPr>
          <w:p w:rsidR="001846FD" w:rsidRPr="00956046" w:rsidRDefault="001846FD" w:rsidP="00CB35F9">
            <w:pPr>
              <w:rPr>
                <w:rFonts w:ascii="Arial" w:hAnsi="Arial" w:cs="Arial"/>
                <w:sz w:val="20"/>
                <w:szCs w:val="20"/>
              </w:rPr>
            </w:pPr>
            <w:r w:rsidRPr="00956046">
              <w:rPr>
                <w:rFonts w:ascii="Arial" w:hAnsi="Arial" w:cs="Arial"/>
                <w:sz w:val="20"/>
                <w:szCs w:val="20"/>
              </w:rPr>
              <w:t>HP Laser Jet 5M</w:t>
            </w:r>
          </w:p>
        </w:tc>
        <w:tc>
          <w:tcPr>
            <w:tcW w:w="1440" w:type="dxa"/>
          </w:tcPr>
          <w:p w:rsidR="001846FD" w:rsidRPr="00956046" w:rsidRDefault="001846FD" w:rsidP="003B3855">
            <w:pPr>
              <w:jc w:val="center"/>
              <w:rPr>
                <w:rFonts w:ascii="Arial" w:hAnsi="Arial" w:cs="Arial"/>
                <w:sz w:val="20"/>
                <w:szCs w:val="20"/>
              </w:rPr>
            </w:pPr>
            <w:r w:rsidRPr="00956046">
              <w:rPr>
                <w:rFonts w:ascii="Arial" w:hAnsi="Arial" w:cs="Arial"/>
                <w:sz w:val="20"/>
                <w:szCs w:val="20"/>
              </w:rPr>
              <w:t>1-02D</w:t>
            </w:r>
          </w:p>
        </w:tc>
        <w:tc>
          <w:tcPr>
            <w:tcW w:w="2160" w:type="dxa"/>
          </w:tcPr>
          <w:p w:rsidR="001846FD" w:rsidRPr="00956046" w:rsidRDefault="00CB35F9" w:rsidP="00CB35F9">
            <w:pPr>
              <w:rPr>
                <w:rFonts w:ascii="Arial" w:hAnsi="Arial" w:cs="Arial"/>
                <w:sz w:val="20"/>
                <w:szCs w:val="20"/>
              </w:rPr>
            </w:pPr>
            <w:r w:rsidRPr="00956046">
              <w:rPr>
                <w:rFonts w:ascii="Arial" w:hAnsi="Arial" w:cs="Arial"/>
                <w:sz w:val="20"/>
                <w:szCs w:val="20"/>
              </w:rPr>
              <w:t>Secretaria R.H.</w:t>
            </w:r>
          </w:p>
        </w:tc>
      </w:tr>
      <w:tr w:rsidR="00FB5FAE" w:rsidRPr="00956046" w:rsidTr="003B3855">
        <w:tc>
          <w:tcPr>
            <w:tcW w:w="828" w:type="dxa"/>
          </w:tcPr>
          <w:p w:rsidR="001846FD" w:rsidRPr="00956046" w:rsidRDefault="001846FD" w:rsidP="003B3855">
            <w:pPr>
              <w:jc w:val="center"/>
              <w:rPr>
                <w:rFonts w:ascii="Arial" w:hAnsi="Arial" w:cs="Arial"/>
                <w:sz w:val="20"/>
                <w:szCs w:val="20"/>
              </w:rPr>
            </w:pPr>
          </w:p>
        </w:tc>
        <w:tc>
          <w:tcPr>
            <w:tcW w:w="900" w:type="dxa"/>
          </w:tcPr>
          <w:p w:rsidR="001846FD" w:rsidRPr="00956046" w:rsidRDefault="001846FD" w:rsidP="003B3855">
            <w:pPr>
              <w:jc w:val="center"/>
              <w:rPr>
                <w:rFonts w:ascii="Arial" w:hAnsi="Arial" w:cs="Arial"/>
                <w:sz w:val="20"/>
                <w:szCs w:val="20"/>
              </w:rPr>
            </w:pPr>
          </w:p>
        </w:tc>
        <w:tc>
          <w:tcPr>
            <w:tcW w:w="1620" w:type="dxa"/>
          </w:tcPr>
          <w:p w:rsidR="001846FD" w:rsidRPr="00956046" w:rsidRDefault="001846FD" w:rsidP="003B3855">
            <w:pPr>
              <w:jc w:val="center"/>
              <w:rPr>
                <w:rFonts w:ascii="Arial" w:hAnsi="Arial" w:cs="Arial"/>
                <w:sz w:val="20"/>
                <w:szCs w:val="20"/>
              </w:rPr>
            </w:pPr>
          </w:p>
        </w:tc>
        <w:tc>
          <w:tcPr>
            <w:tcW w:w="1620" w:type="dxa"/>
          </w:tcPr>
          <w:p w:rsidR="001846FD" w:rsidRPr="00956046" w:rsidRDefault="001846FD" w:rsidP="003B3855">
            <w:pPr>
              <w:jc w:val="center"/>
              <w:rPr>
                <w:rFonts w:ascii="Arial" w:hAnsi="Arial" w:cs="Arial"/>
                <w:sz w:val="20"/>
                <w:szCs w:val="20"/>
              </w:rPr>
            </w:pPr>
          </w:p>
        </w:tc>
        <w:tc>
          <w:tcPr>
            <w:tcW w:w="1440" w:type="dxa"/>
          </w:tcPr>
          <w:p w:rsidR="001846FD" w:rsidRPr="00956046" w:rsidRDefault="001846FD" w:rsidP="003B3855">
            <w:pPr>
              <w:jc w:val="center"/>
              <w:rPr>
                <w:rFonts w:ascii="Arial" w:hAnsi="Arial" w:cs="Arial"/>
                <w:sz w:val="20"/>
                <w:szCs w:val="20"/>
              </w:rPr>
            </w:pPr>
          </w:p>
        </w:tc>
        <w:tc>
          <w:tcPr>
            <w:tcW w:w="2160" w:type="dxa"/>
          </w:tcPr>
          <w:p w:rsidR="001846FD" w:rsidRPr="00956046" w:rsidRDefault="001846FD" w:rsidP="003B3855">
            <w:pPr>
              <w:jc w:val="center"/>
              <w:rPr>
                <w:rFonts w:ascii="Arial" w:hAnsi="Arial" w:cs="Arial"/>
                <w:sz w:val="20"/>
                <w:szCs w:val="20"/>
              </w:rPr>
            </w:pPr>
          </w:p>
        </w:tc>
      </w:tr>
      <w:tr w:rsidR="00FB5FAE" w:rsidRPr="00956046" w:rsidTr="003B3855">
        <w:tc>
          <w:tcPr>
            <w:tcW w:w="828" w:type="dxa"/>
          </w:tcPr>
          <w:p w:rsidR="001846FD" w:rsidRPr="00956046" w:rsidRDefault="001846FD" w:rsidP="003B3855">
            <w:pPr>
              <w:jc w:val="center"/>
              <w:rPr>
                <w:rFonts w:ascii="Arial" w:hAnsi="Arial" w:cs="Arial"/>
                <w:sz w:val="20"/>
                <w:szCs w:val="20"/>
              </w:rPr>
            </w:pPr>
          </w:p>
        </w:tc>
        <w:tc>
          <w:tcPr>
            <w:tcW w:w="900" w:type="dxa"/>
          </w:tcPr>
          <w:p w:rsidR="001846FD" w:rsidRPr="00956046" w:rsidRDefault="001846FD" w:rsidP="003B3855">
            <w:pPr>
              <w:jc w:val="center"/>
              <w:rPr>
                <w:rFonts w:ascii="Arial" w:hAnsi="Arial" w:cs="Arial"/>
                <w:sz w:val="20"/>
                <w:szCs w:val="20"/>
              </w:rPr>
            </w:pPr>
          </w:p>
        </w:tc>
        <w:tc>
          <w:tcPr>
            <w:tcW w:w="1620" w:type="dxa"/>
          </w:tcPr>
          <w:p w:rsidR="001846FD" w:rsidRPr="00956046" w:rsidRDefault="001846FD" w:rsidP="003B3855">
            <w:pPr>
              <w:jc w:val="center"/>
              <w:rPr>
                <w:rFonts w:ascii="Arial" w:hAnsi="Arial" w:cs="Arial"/>
                <w:sz w:val="20"/>
                <w:szCs w:val="20"/>
              </w:rPr>
            </w:pPr>
          </w:p>
        </w:tc>
        <w:tc>
          <w:tcPr>
            <w:tcW w:w="1620" w:type="dxa"/>
          </w:tcPr>
          <w:p w:rsidR="001846FD" w:rsidRPr="00956046" w:rsidRDefault="001846FD" w:rsidP="003B3855">
            <w:pPr>
              <w:jc w:val="center"/>
              <w:rPr>
                <w:rFonts w:ascii="Arial" w:hAnsi="Arial" w:cs="Arial"/>
                <w:sz w:val="20"/>
                <w:szCs w:val="20"/>
              </w:rPr>
            </w:pPr>
          </w:p>
        </w:tc>
        <w:tc>
          <w:tcPr>
            <w:tcW w:w="1440" w:type="dxa"/>
          </w:tcPr>
          <w:p w:rsidR="001846FD" w:rsidRPr="00956046" w:rsidRDefault="001846FD" w:rsidP="003B3855">
            <w:pPr>
              <w:jc w:val="center"/>
              <w:rPr>
                <w:rFonts w:ascii="Arial" w:hAnsi="Arial" w:cs="Arial"/>
                <w:sz w:val="20"/>
                <w:szCs w:val="20"/>
              </w:rPr>
            </w:pPr>
          </w:p>
        </w:tc>
        <w:tc>
          <w:tcPr>
            <w:tcW w:w="2160" w:type="dxa"/>
          </w:tcPr>
          <w:p w:rsidR="001846FD" w:rsidRPr="00956046" w:rsidRDefault="001846FD" w:rsidP="003B3855">
            <w:pPr>
              <w:jc w:val="center"/>
              <w:rPr>
                <w:rFonts w:ascii="Arial" w:hAnsi="Arial" w:cs="Arial"/>
                <w:sz w:val="20"/>
                <w:szCs w:val="20"/>
              </w:rPr>
            </w:pPr>
          </w:p>
        </w:tc>
      </w:tr>
      <w:tr w:rsidR="00FB5FAE" w:rsidRPr="00956046" w:rsidTr="003B3855">
        <w:tc>
          <w:tcPr>
            <w:tcW w:w="828" w:type="dxa"/>
          </w:tcPr>
          <w:p w:rsidR="001846FD" w:rsidRPr="00956046" w:rsidRDefault="001846FD" w:rsidP="003B3855">
            <w:pPr>
              <w:jc w:val="center"/>
              <w:rPr>
                <w:rFonts w:ascii="Arial" w:hAnsi="Arial" w:cs="Arial"/>
                <w:sz w:val="20"/>
                <w:szCs w:val="20"/>
              </w:rPr>
            </w:pPr>
          </w:p>
        </w:tc>
        <w:tc>
          <w:tcPr>
            <w:tcW w:w="900" w:type="dxa"/>
          </w:tcPr>
          <w:p w:rsidR="001846FD" w:rsidRPr="00956046" w:rsidRDefault="001846FD" w:rsidP="003B3855">
            <w:pPr>
              <w:jc w:val="center"/>
              <w:rPr>
                <w:rFonts w:ascii="Arial" w:hAnsi="Arial" w:cs="Arial"/>
                <w:sz w:val="20"/>
                <w:szCs w:val="20"/>
              </w:rPr>
            </w:pPr>
          </w:p>
        </w:tc>
        <w:tc>
          <w:tcPr>
            <w:tcW w:w="1620" w:type="dxa"/>
          </w:tcPr>
          <w:p w:rsidR="001846FD" w:rsidRPr="00956046" w:rsidRDefault="001846FD" w:rsidP="003B3855">
            <w:pPr>
              <w:jc w:val="center"/>
              <w:rPr>
                <w:rFonts w:ascii="Arial" w:hAnsi="Arial" w:cs="Arial"/>
                <w:sz w:val="20"/>
                <w:szCs w:val="20"/>
              </w:rPr>
            </w:pPr>
          </w:p>
        </w:tc>
        <w:tc>
          <w:tcPr>
            <w:tcW w:w="1620" w:type="dxa"/>
          </w:tcPr>
          <w:p w:rsidR="001846FD" w:rsidRPr="00956046" w:rsidRDefault="001846FD" w:rsidP="003B3855">
            <w:pPr>
              <w:jc w:val="center"/>
              <w:rPr>
                <w:rFonts w:ascii="Arial" w:hAnsi="Arial" w:cs="Arial"/>
                <w:sz w:val="20"/>
                <w:szCs w:val="20"/>
              </w:rPr>
            </w:pPr>
          </w:p>
        </w:tc>
        <w:tc>
          <w:tcPr>
            <w:tcW w:w="1440" w:type="dxa"/>
          </w:tcPr>
          <w:p w:rsidR="001846FD" w:rsidRPr="00956046" w:rsidRDefault="001846FD" w:rsidP="003B3855">
            <w:pPr>
              <w:jc w:val="center"/>
              <w:rPr>
                <w:rFonts w:ascii="Arial" w:hAnsi="Arial" w:cs="Arial"/>
                <w:sz w:val="20"/>
                <w:szCs w:val="20"/>
              </w:rPr>
            </w:pPr>
          </w:p>
        </w:tc>
        <w:tc>
          <w:tcPr>
            <w:tcW w:w="2160" w:type="dxa"/>
          </w:tcPr>
          <w:p w:rsidR="001846FD" w:rsidRPr="00956046" w:rsidRDefault="001846FD" w:rsidP="003B3855">
            <w:pPr>
              <w:jc w:val="center"/>
              <w:rPr>
                <w:rFonts w:ascii="Arial" w:hAnsi="Arial" w:cs="Arial"/>
                <w:sz w:val="20"/>
                <w:szCs w:val="20"/>
              </w:rPr>
            </w:pPr>
          </w:p>
        </w:tc>
      </w:tr>
    </w:tbl>
    <w:p w:rsidR="000D4B36" w:rsidRPr="00956046" w:rsidRDefault="000D4B36" w:rsidP="00E90D81">
      <w:pPr>
        <w:jc w:val="center"/>
        <w:rPr>
          <w:rFonts w:ascii="Arial" w:hAnsi="Arial" w:cs="Arial"/>
        </w:rPr>
      </w:pPr>
    </w:p>
    <w:p w:rsidR="00E90D81" w:rsidRPr="00956046" w:rsidRDefault="00E90D81" w:rsidP="002C5E98">
      <w:pPr>
        <w:pStyle w:val="Ttulo2"/>
        <w:jc w:val="center"/>
        <w:rPr>
          <w:i w:val="0"/>
          <w:iCs w:val="0"/>
          <w:sz w:val="24"/>
          <w:szCs w:val="24"/>
        </w:rPr>
      </w:pPr>
      <w:r w:rsidRPr="00956046">
        <w:br w:type="page"/>
      </w:r>
      <w:bookmarkStart w:id="19" w:name="_Toc53888276"/>
      <w:r w:rsidRPr="00956046">
        <w:rPr>
          <w:i w:val="0"/>
          <w:iCs w:val="0"/>
          <w:sz w:val="24"/>
          <w:szCs w:val="24"/>
        </w:rPr>
        <w:lastRenderedPageBreak/>
        <w:t>Cuadro No. 2 CÓDIGO</w:t>
      </w:r>
      <w:r w:rsidR="00A31A30" w:rsidRPr="00956046">
        <w:rPr>
          <w:i w:val="0"/>
          <w:iCs w:val="0"/>
          <w:sz w:val="24"/>
          <w:szCs w:val="24"/>
        </w:rPr>
        <w:t>S</w:t>
      </w:r>
      <w:r w:rsidRPr="00956046">
        <w:rPr>
          <w:i w:val="0"/>
          <w:iCs w:val="0"/>
          <w:sz w:val="24"/>
          <w:szCs w:val="24"/>
        </w:rPr>
        <w:t xml:space="preserve"> DE </w:t>
      </w:r>
      <w:r w:rsidR="00A31A30" w:rsidRPr="00956046">
        <w:rPr>
          <w:i w:val="0"/>
          <w:iCs w:val="0"/>
          <w:sz w:val="24"/>
          <w:szCs w:val="24"/>
        </w:rPr>
        <w:t xml:space="preserve">COLORES </w:t>
      </w:r>
      <w:r w:rsidRPr="00956046">
        <w:rPr>
          <w:i w:val="0"/>
          <w:iCs w:val="0"/>
          <w:sz w:val="24"/>
          <w:szCs w:val="24"/>
        </w:rPr>
        <w:t xml:space="preserve">Y </w:t>
      </w:r>
      <w:r w:rsidR="00A31A30" w:rsidRPr="00956046">
        <w:rPr>
          <w:i w:val="0"/>
          <w:iCs w:val="0"/>
          <w:sz w:val="24"/>
          <w:szCs w:val="24"/>
        </w:rPr>
        <w:t xml:space="preserve">MARCACION </w:t>
      </w:r>
      <w:r w:rsidRPr="00956046">
        <w:rPr>
          <w:i w:val="0"/>
          <w:iCs w:val="0"/>
          <w:sz w:val="24"/>
          <w:szCs w:val="24"/>
        </w:rPr>
        <w:t>PARA CABLEADO ESTRUCTURADO</w:t>
      </w:r>
      <w:bookmarkEnd w:id="19"/>
    </w:p>
    <w:p w:rsidR="00E90D81" w:rsidRPr="00956046" w:rsidRDefault="00C16D0C" w:rsidP="00E90D81">
      <w:pPr>
        <w:jc w:val="center"/>
        <w:rPr>
          <w:rFonts w:ascii="Arial" w:hAnsi="Arial" w:cs="Arial"/>
          <w:b/>
        </w:rPr>
      </w:pPr>
      <w:r w:rsidRPr="00956046">
        <w:rPr>
          <w:rFonts w:ascii="Arial" w:hAnsi="Arial" w:cs="Arial"/>
          <w:b/>
        </w:rPr>
        <w:t>V</w:t>
      </w:r>
      <w:r w:rsidR="00011E7F" w:rsidRPr="00956046">
        <w:rPr>
          <w:rFonts w:ascii="Arial" w:hAnsi="Arial" w:cs="Arial"/>
          <w:b/>
        </w:rPr>
        <w:t xml:space="preserve">ariaciones al estándar </w:t>
      </w:r>
      <w:r w:rsidRPr="00956046">
        <w:rPr>
          <w:rFonts w:ascii="Arial" w:hAnsi="Arial" w:cs="Arial"/>
          <w:b/>
        </w:rPr>
        <w:t>que se deben implementar</w:t>
      </w:r>
      <w:r w:rsidR="00A31A30" w:rsidRPr="00956046">
        <w:rPr>
          <w:rFonts w:ascii="Arial" w:hAnsi="Arial" w:cs="Arial"/>
          <w:b/>
        </w:rPr>
        <w:t xml:space="preserve"> rack 3er. Piso – Despacho del Ministro</w:t>
      </w:r>
    </w:p>
    <w:p w:rsidR="00E90D81" w:rsidRPr="00956046" w:rsidRDefault="00E90D81" w:rsidP="00E90D81">
      <w:pPr>
        <w:jc w:val="center"/>
        <w:rPr>
          <w:rFonts w:ascii="Arial" w:hAnsi="Arial" w:cs="Arial"/>
          <w:b/>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768"/>
        <w:gridCol w:w="5172"/>
      </w:tblGrid>
      <w:tr w:rsidR="00752AEA" w:rsidRPr="00956046" w:rsidTr="003B3855">
        <w:trPr>
          <w:trHeight w:val="678"/>
        </w:trPr>
        <w:tc>
          <w:tcPr>
            <w:tcW w:w="3288" w:type="dxa"/>
            <w:gridSpan w:val="2"/>
            <w:tcBorders>
              <w:bottom w:val="single" w:sz="4" w:space="0" w:color="auto"/>
            </w:tcBorders>
            <w:vAlign w:val="center"/>
          </w:tcPr>
          <w:p w:rsidR="00752AEA" w:rsidRPr="00956046" w:rsidRDefault="00752AEA" w:rsidP="003B3855">
            <w:pPr>
              <w:jc w:val="center"/>
              <w:rPr>
                <w:rFonts w:ascii="Arial" w:hAnsi="Arial" w:cs="Arial"/>
                <w:b/>
              </w:rPr>
            </w:pPr>
            <w:proofErr w:type="spellStart"/>
            <w:r w:rsidRPr="00956046">
              <w:rPr>
                <w:rFonts w:ascii="Arial" w:hAnsi="Arial" w:cs="Arial"/>
                <w:b/>
              </w:rPr>
              <w:t>Path</w:t>
            </w:r>
            <w:proofErr w:type="spellEnd"/>
            <w:r w:rsidRPr="00956046">
              <w:rPr>
                <w:rFonts w:ascii="Arial" w:hAnsi="Arial" w:cs="Arial"/>
                <w:b/>
              </w:rPr>
              <w:t xml:space="preserve"> </w:t>
            </w:r>
            <w:proofErr w:type="spellStart"/>
            <w:r w:rsidRPr="00956046">
              <w:rPr>
                <w:rFonts w:ascii="Arial" w:hAnsi="Arial" w:cs="Arial"/>
                <w:b/>
              </w:rPr>
              <w:t>Cord</w:t>
            </w:r>
            <w:proofErr w:type="spellEnd"/>
          </w:p>
        </w:tc>
        <w:tc>
          <w:tcPr>
            <w:tcW w:w="5172" w:type="dxa"/>
            <w:shd w:val="clear" w:color="auto" w:fill="auto"/>
            <w:vAlign w:val="center"/>
          </w:tcPr>
          <w:p w:rsidR="00752AEA" w:rsidRPr="00956046" w:rsidRDefault="00752AEA" w:rsidP="003B3855">
            <w:pPr>
              <w:jc w:val="center"/>
              <w:rPr>
                <w:rFonts w:ascii="Arial" w:hAnsi="Arial" w:cs="Arial"/>
                <w:b/>
              </w:rPr>
            </w:pPr>
            <w:r w:rsidRPr="00956046">
              <w:rPr>
                <w:rFonts w:ascii="Arial" w:hAnsi="Arial" w:cs="Arial"/>
                <w:b/>
              </w:rPr>
              <w:t>Descripción</w:t>
            </w:r>
          </w:p>
        </w:tc>
      </w:tr>
      <w:tr w:rsidR="00752AEA" w:rsidRPr="00956046" w:rsidTr="003B3855">
        <w:trPr>
          <w:trHeight w:val="186"/>
        </w:trPr>
        <w:tc>
          <w:tcPr>
            <w:tcW w:w="8460" w:type="dxa"/>
            <w:gridSpan w:val="3"/>
            <w:tcBorders>
              <w:tl2br w:val="nil"/>
            </w:tcBorders>
          </w:tcPr>
          <w:p w:rsidR="00752AEA" w:rsidRPr="00956046" w:rsidRDefault="00AE12CF" w:rsidP="00752AEA">
            <w:pPr>
              <w:rPr>
                <w:rFonts w:ascii="Arial" w:hAnsi="Arial" w:cs="Arial"/>
                <w:b/>
              </w:rPr>
            </w:pPr>
            <w:r w:rsidRPr="00956046">
              <w:rPr>
                <w:rFonts w:ascii="Arial" w:hAnsi="Arial" w:cs="Arial"/>
                <w:b/>
              </w:rPr>
              <w:t>Utilización de acuerdo al color</w:t>
            </w:r>
          </w:p>
        </w:tc>
      </w:tr>
      <w:tr w:rsidR="00752AEA" w:rsidRPr="00956046" w:rsidTr="003B3855">
        <w:trPr>
          <w:trHeight w:val="186"/>
        </w:trPr>
        <w:tc>
          <w:tcPr>
            <w:tcW w:w="8460" w:type="dxa"/>
            <w:gridSpan w:val="3"/>
            <w:tcBorders>
              <w:tl2br w:val="nil"/>
            </w:tcBorders>
          </w:tcPr>
          <w:p w:rsidR="00752AEA" w:rsidRPr="00956046" w:rsidRDefault="00752AEA" w:rsidP="00752AEA">
            <w:pPr>
              <w:rPr>
                <w:rFonts w:ascii="Arial" w:hAnsi="Arial" w:cs="Arial"/>
                <w:b/>
              </w:rPr>
            </w:pPr>
          </w:p>
        </w:tc>
      </w:tr>
      <w:tr w:rsidR="008171FC" w:rsidRPr="00956046" w:rsidTr="003B3855">
        <w:tc>
          <w:tcPr>
            <w:tcW w:w="520" w:type="dxa"/>
            <w:vMerge w:val="restart"/>
          </w:tcPr>
          <w:p w:rsidR="008171FC" w:rsidRPr="00956046" w:rsidRDefault="008171FC">
            <w:pPr>
              <w:rPr>
                <w:rFonts w:ascii="Arial" w:hAnsi="Arial" w:cs="Arial"/>
              </w:rPr>
            </w:pPr>
          </w:p>
        </w:tc>
        <w:tc>
          <w:tcPr>
            <w:tcW w:w="2768" w:type="dxa"/>
          </w:tcPr>
          <w:p w:rsidR="008171FC" w:rsidRPr="00956046" w:rsidRDefault="008171FC">
            <w:pPr>
              <w:rPr>
                <w:rFonts w:ascii="Arial" w:hAnsi="Arial" w:cs="Arial"/>
              </w:rPr>
            </w:pPr>
            <w:r w:rsidRPr="00956046">
              <w:rPr>
                <w:rFonts w:ascii="Arial" w:hAnsi="Arial" w:cs="Arial"/>
              </w:rPr>
              <w:t>Color Gris</w:t>
            </w:r>
          </w:p>
        </w:tc>
        <w:tc>
          <w:tcPr>
            <w:tcW w:w="5172" w:type="dxa"/>
          </w:tcPr>
          <w:p w:rsidR="008171FC" w:rsidRPr="00956046" w:rsidRDefault="008171FC">
            <w:pPr>
              <w:rPr>
                <w:rFonts w:ascii="Arial" w:hAnsi="Arial" w:cs="Arial"/>
              </w:rPr>
            </w:pP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Categoría 5e</w:t>
            </w:r>
          </w:p>
          <w:p w:rsidR="008171FC" w:rsidRPr="00956046" w:rsidRDefault="008171FC">
            <w:pPr>
              <w:rPr>
                <w:rFonts w:ascii="Arial" w:hAnsi="Arial" w:cs="Arial"/>
              </w:rPr>
            </w:pPr>
            <w:r w:rsidRPr="00956046">
              <w:rPr>
                <w:rFonts w:ascii="Arial" w:hAnsi="Arial" w:cs="Arial"/>
              </w:rPr>
              <w:t>Usuarios clientes de red (Computadores personales)</w:t>
            </w:r>
          </w:p>
        </w:tc>
      </w:tr>
      <w:tr w:rsidR="008171FC" w:rsidRPr="00956046" w:rsidTr="003B3855">
        <w:tc>
          <w:tcPr>
            <w:tcW w:w="520" w:type="dxa"/>
            <w:vMerge/>
          </w:tcPr>
          <w:p w:rsidR="008171FC" w:rsidRPr="00956046" w:rsidRDefault="008171FC">
            <w:pPr>
              <w:rPr>
                <w:rFonts w:ascii="Arial" w:hAnsi="Arial" w:cs="Arial"/>
              </w:rPr>
            </w:pPr>
          </w:p>
        </w:tc>
        <w:tc>
          <w:tcPr>
            <w:tcW w:w="2768" w:type="dxa"/>
          </w:tcPr>
          <w:p w:rsidR="008171FC" w:rsidRPr="00956046" w:rsidRDefault="008171FC">
            <w:pPr>
              <w:rPr>
                <w:rFonts w:ascii="Arial" w:hAnsi="Arial" w:cs="Arial"/>
              </w:rPr>
            </w:pPr>
            <w:r w:rsidRPr="00956046">
              <w:rPr>
                <w:rFonts w:ascii="Arial" w:hAnsi="Arial" w:cs="Arial"/>
              </w:rPr>
              <w:t>Color Rojo</w:t>
            </w:r>
          </w:p>
        </w:tc>
        <w:tc>
          <w:tcPr>
            <w:tcW w:w="5172" w:type="dxa"/>
          </w:tcPr>
          <w:p w:rsidR="008171FC" w:rsidRPr="00956046" w:rsidRDefault="008171FC" w:rsidP="00E90D81">
            <w:pPr>
              <w:rPr>
                <w:rFonts w:ascii="Arial" w:hAnsi="Arial" w:cs="Arial"/>
              </w:rPr>
            </w:pP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w:t>
            </w:r>
            <w:r w:rsidR="00AE12CF" w:rsidRPr="00956046">
              <w:rPr>
                <w:rFonts w:ascii="Arial" w:hAnsi="Arial" w:cs="Arial"/>
              </w:rPr>
              <w:t>Datos</w:t>
            </w:r>
          </w:p>
          <w:p w:rsidR="008171FC" w:rsidRPr="00956046" w:rsidRDefault="003F4F69">
            <w:pPr>
              <w:rPr>
                <w:rFonts w:ascii="Arial" w:hAnsi="Arial" w:cs="Arial"/>
              </w:rPr>
            </w:pPr>
            <w:r w:rsidRPr="00956046">
              <w:rPr>
                <w:rFonts w:ascii="Arial" w:hAnsi="Arial" w:cs="Arial"/>
              </w:rPr>
              <w:t>Usuarios clientes de red (Computadores personales)</w:t>
            </w:r>
          </w:p>
        </w:tc>
      </w:tr>
      <w:tr w:rsidR="008171FC" w:rsidRPr="00956046" w:rsidTr="003B3855">
        <w:tc>
          <w:tcPr>
            <w:tcW w:w="520" w:type="dxa"/>
            <w:vMerge/>
          </w:tcPr>
          <w:p w:rsidR="008171FC" w:rsidRPr="00956046" w:rsidRDefault="008171FC">
            <w:pPr>
              <w:rPr>
                <w:rFonts w:ascii="Arial" w:hAnsi="Arial" w:cs="Arial"/>
              </w:rPr>
            </w:pPr>
          </w:p>
        </w:tc>
        <w:tc>
          <w:tcPr>
            <w:tcW w:w="2768" w:type="dxa"/>
          </w:tcPr>
          <w:p w:rsidR="008171FC" w:rsidRPr="00956046" w:rsidRDefault="008171FC">
            <w:pPr>
              <w:rPr>
                <w:rFonts w:ascii="Arial" w:hAnsi="Arial" w:cs="Arial"/>
              </w:rPr>
            </w:pPr>
            <w:r w:rsidRPr="00956046">
              <w:rPr>
                <w:rFonts w:ascii="Arial" w:hAnsi="Arial" w:cs="Arial"/>
              </w:rPr>
              <w:t>Color Amarillo</w:t>
            </w:r>
          </w:p>
        </w:tc>
        <w:tc>
          <w:tcPr>
            <w:tcW w:w="5172" w:type="dxa"/>
          </w:tcPr>
          <w:p w:rsidR="008171FC" w:rsidRPr="00956046" w:rsidRDefault="008171FC">
            <w:pPr>
              <w:rPr>
                <w:rFonts w:ascii="Arial" w:hAnsi="Arial" w:cs="Arial"/>
              </w:rPr>
            </w:pP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Categoría 6</w:t>
            </w:r>
          </w:p>
          <w:p w:rsidR="008171FC" w:rsidRPr="00956046" w:rsidRDefault="008171FC">
            <w:pPr>
              <w:rPr>
                <w:rFonts w:ascii="Arial" w:hAnsi="Arial" w:cs="Arial"/>
              </w:rPr>
            </w:pPr>
            <w:r w:rsidRPr="00956046">
              <w:rPr>
                <w:rFonts w:ascii="Arial" w:hAnsi="Arial" w:cs="Arial"/>
              </w:rPr>
              <w:t>Para conectar entre sí equipos activos de red (cascadas)</w:t>
            </w:r>
          </w:p>
          <w:p w:rsidR="008171FC" w:rsidRPr="00956046" w:rsidRDefault="008171FC">
            <w:pPr>
              <w:rPr>
                <w:rFonts w:ascii="Arial" w:hAnsi="Arial" w:cs="Arial"/>
              </w:rPr>
            </w:pPr>
            <w:r w:rsidRPr="00956046">
              <w:rPr>
                <w:rFonts w:ascii="Arial" w:hAnsi="Arial" w:cs="Arial"/>
              </w:rPr>
              <w:t>Para conectar Impresoras</w:t>
            </w:r>
            <w:r w:rsidR="003F4F69" w:rsidRPr="00956046">
              <w:rPr>
                <w:rFonts w:ascii="Arial" w:hAnsi="Arial" w:cs="Arial"/>
              </w:rPr>
              <w:t xml:space="preserve"> </w:t>
            </w:r>
          </w:p>
          <w:p w:rsidR="003F4F69" w:rsidRPr="00956046" w:rsidRDefault="003F4F69">
            <w:pPr>
              <w:rPr>
                <w:rFonts w:ascii="Arial" w:hAnsi="Arial" w:cs="Arial"/>
              </w:rPr>
            </w:pPr>
            <w:r w:rsidRPr="00956046">
              <w:rPr>
                <w:rFonts w:ascii="Arial" w:hAnsi="Arial" w:cs="Arial"/>
              </w:rPr>
              <w:t>Para conectar Access Point</w:t>
            </w:r>
          </w:p>
        </w:tc>
      </w:tr>
      <w:tr w:rsidR="008171FC" w:rsidRPr="00956046" w:rsidTr="003B3855">
        <w:tc>
          <w:tcPr>
            <w:tcW w:w="520" w:type="dxa"/>
            <w:vMerge/>
          </w:tcPr>
          <w:p w:rsidR="008171FC" w:rsidRPr="00956046" w:rsidRDefault="008171FC">
            <w:pPr>
              <w:rPr>
                <w:rFonts w:ascii="Arial" w:hAnsi="Arial" w:cs="Arial"/>
              </w:rPr>
            </w:pPr>
          </w:p>
        </w:tc>
        <w:tc>
          <w:tcPr>
            <w:tcW w:w="2768" w:type="dxa"/>
          </w:tcPr>
          <w:p w:rsidR="008171FC" w:rsidRPr="00956046" w:rsidRDefault="008171FC">
            <w:pPr>
              <w:rPr>
                <w:rFonts w:ascii="Arial" w:hAnsi="Arial" w:cs="Arial"/>
              </w:rPr>
            </w:pPr>
            <w:r w:rsidRPr="00956046">
              <w:rPr>
                <w:rFonts w:ascii="Arial" w:hAnsi="Arial" w:cs="Arial"/>
              </w:rPr>
              <w:t>Color Azul</w:t>
            </w:r>
          </w:p>
        </w:tc>
        <w:tc>
          <w:tcPr>
            <w:tcW w:w="5172" w:type="dxa"/>
          </w:tcPr>
          <w:p w:rsidR="008171FC" w:rsidRPr="00956046" w:rsidRDefault="008171FC" w:rsidP="00E90D81">
            <w:pPr>
              <w:rPr>
                <w:rFonts w:ascii="Arial" w:hAnsi="Arial" w:cs="Arial"/>
              </w:rPr>
            </w:pP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w:t>
            </w:r>
            <w:r w:rsidR="00AE12CF" w:rsidRPr="00956046">
              <w:rPr>
                <w:rFonts w:ascii="Arial" w:hAnsi="Arial" w:cs="Arial"/>
              </w:rPr>
              <w:t>Telefónico</w:t>
            </w:r>
          </w:p>
          <w:p w:rsidR="008171FC" w:rsidRPr="00956046" w:rsidRDefault="008171FC">
            <w:pPr>
              <w:rPr>
                <w:rFonts w:ascii="Arial" w:hAnsi="Arial" w:cs="Arial"/>
              </w:rPr>
            </w:pPr>
            <w:r w:rsidRPr="00956046">
              <w:rPr>
                <w:rFonts w:ascii="Arial" w:hAnsi="Arial" w:cs="Arial"/>
              </w:rPr>
              <w:t xml:space="preserve">Para conectar </w:t>
            </w:r>
            <w:r w:rsidR="00AE12CF" w:rsidRPr="00956046">
              <w:rPr>
                <w:rFonts w:ascii="Arial" w:hAnsi="Arial" w:cs="Arial"/>
              </w:rPr>
              <w:t>extensiones telefónicas</w:t>
            </w:r>
            <w:r w:rsidRPr="00956046">
              <w:rPr>
                <w:rFonts w:ascii="Arial" w:hAnsi="Arial" w:cs="Arial"/>
              </w:rPr>
              <w:t xml:space="preserve"> </w:t>
            </w:r>
          </w:p>
        </w:tc>
      </w:tr>
      <w:tr w:rsidR="00752AEA" w:rsidRPr="00956046" w:rsidTr="003B3855">
        <w:trPr>
          <w:trHeight w:val="216"/>
        </w:trPr>
        <w:tc>
          <w:tcPr>
            <w:tcW w:w="8460" w:type="dxa"/>
            <w:gridSpan w:val="3"/>
            <w:shd w:val="clear" w:color="auto" w:fill="auto"/>
          </w:tcPr>
          <w:p w:rsidR="00752AEA" w:rsidRPr="00956046" w:rsidRDefault="00AE12CF">
            <w:pPr>
              <w:rPr>
                <w:rFonts w:ascii="Arial" w:hAnsi="Arial" w:cs="Arial"/>
                <w:b/>
              </w:rPr>
            </w:pPr>
            <w:r w:rsidRPr="00956046">
              <w:rPr>
                <w:rFonts w:ascii="Arial" w:hAnsi="Arial" w:cs="Arial"/>
                <w:b/>
              </w:rPr>
              <w:t>Marcación de salidas en el puesto de trabajo</w:t>
            </w:r>
          </w:p>
        </w:tc>
      </w:tr>
      <w:tr w:rsidR="008171FC" w:rsidRPr="00956046" w:rsidTr="003B3855">
        <w:tc>
          <w:tcPr>
            <w:tcW w:w="520" w:type="dxa"/>
          </w:tcPr>
          <w:p w:rsidR="008171FC" w:rsidRPr="00956046" w:rsidRDefault="008171FC">
            <w:pPr>
              <w:rPr>
                <w:rFonts w:ascii="Arial" w:hAnsi="Arial" w:cs="Arial"/>
              </w:rPr>
            </w:pPr>
          </w:p>
        </w:tc>
        <w:tc>
          <w:tcPr>
            <w:tcW w:w="2768" w:type="dxa"/>
          </w:tcPr>
          <w:p w:rsidR="008171FC" w:rsidRPr="00956046" w:rsidRDefault="008171FC">
            <w:pPr>
              <w:rPr>
                <w:rFonts w:ascii="Arial" w:hAnsi="Arial" w:cs="Arial"/>
              </w:rPr>
            </w:pPr>
            <w:r w:rsidRPr="00956046">
              <w:rPr>
                <w:rFonts w:ascii="Arial" w:hAnsi="Arial" w:cs="Arial"/>
              </w:rPr>
              <w:t xml:space="preserve">Datos </w:t>
            </w:r>
            <w:r w:rsidR="00AE12CF" w:rsidRPr="00956046">
              <w:rPr>
                <w:rFonts w:ascii="Arial" w:hAnsi="Arial" w:cs="Arial"/>
              </w:rPr>
              <w:t>y/o teléfono</w:t>
            </w:r>
          </w:p>
        </w:tc>
        <w:tc>
          <w:tcPr>
            <w:tcW w:w="5172" w:type="dxa"/>
          </w:tcPr>
          <w:p w:rsidR="008171FC" w:rsidRPr="00956046" w:rsidRDefault="008171FC" w:rsidP="00177BA8">
            <w:pPr>
              <w:rPr>
                <w:rFonts w:ascii="Arial" w:hAnsi="Arial" w:cs="Arial"/>
              </w:rPr>
            </w:pPr>
            <w:r w:rsidRPr="00956046">
              <w:rPr>
                <w:rFonts w:ascii="Arial" w:hAnsi="Arial" w:cs="Arial"/>
              </w:rPr>
              <w:t>Se pueden encontrar dos opciones:</w:t>
            </w:r>
          </w:p>
          <w:p w:rsidR="008171FC" w:rsidRPr="00956046" w:rsidRDefault="008171FC" w:rsidP="003B3855">
            <w:pPr>
              <w:numPr>
                <w:ilvl w:val="0"/>
                <w:numId w:val="7"/>
              </w:numPr>
              <w:rPr>
                <w:rFonts w:ascii="Arial" w:hAnsi="Arial" w:cs="Arial"/>
              </w:rPr>
            </w:pPr>
            <w:r w:rsidRPr="00956046">
              <w:rPr>
                <w:rFonts w:ascii="Arial" w:hAnsi="Arial" w:cs="Arial"/>
              </w:rPr>
              <w:t xml:space="preserve">La marca tiene dos componentes separados por un </w:t>
            </w:r>
            <w:proofErr w:type="spellStart"/>
            <w:r w:rsidRPr="00956046">
              <w:rPr>
                <w:rFonts w:ascii="Arial" w:hAnsi="Arial" w:cs="Arial"/>
              </w:rPr>
              <w:t>guión</w:t>
            </w:r>
            <w:proofErr w:type="spellEnd"/>
            <w:r w:rsidRPr="00956046">
              <w:rPr>
                <w:rFonts w:ascii="Arial" w:hAnsi="Arial" w:cs="Arial"/>
              </w:rPr>
              <w:t>(-):</w:t>
            </w:r>
          </w:p>
          <w:p w:rsidR="008171FC" w:rsidRPr="00956046" w:rsidRDefault="008171FC" w:rsidP="003B3855">
            <w:pPr>
              <w:numPr>
                <w:ilvl w:val="0"/>
                <w:numId w:val="8"/>
              </w:numPr>
              <w:ind w:left="1068"/>
              <w:rPr>
                <w:rFonts w:ascii="Arial" w:hAnsi="Arial" w:cs="Arial"/>
              </w:rPr>
            </w:pPr>
            <w:r w:rsidRPr="00956046">
              <w:rPr>
                <w:rFonts w:ascii="Arial" w:hAnsi="Arial" w:cs="Arial"/>
              </w:rPr>
              <w:t xml:space="preserve">El número del </w:t>
            </w:r>
            <w:proofErr w:type="spellStart"/>
            <w:r w:rsidRPr="00956046">
              <w:rPr>
                <w:rFonts w:ascii="Arial" w:hAnsi="Arial" w:cs="Arial"/>
              </w:rPr>
              <w:t>patch</w:t>
            </w:r>
            <w:proofErr w:type="spellEnd"/>
            <w:r w:rsidRPr="00956046">
              <w:rPr>
                <w:rFonts w:ascii="Arial" w:hAnsi="Arial" w:cs="Arial"/>
              </w:rPr>
              <w:t xml:space="preserve"> panel</w:t>
            </w:r>
          </w:p>
          <w:p w:rsidR="008171FC" w:rsidRPr="00956046" w:rsidRDefault="008171FC" w:rsidP="003B3855">
            <w:pPr>
              <w:numPr>
                <w:ilvl w:val="0"/>
                <w:numId w:val="8"/>
              </w:numPr>
              <w:ind w:left="1068"/>
              <w:rPr>
                <w:rFonts w:ascii="Arial" w:hAnsi="Arial" w:cs="Arial"/>
              </w:rPr>
            </w:pPr>
            <w:r w:rsidRPr="00956046">
              <w:rPr>
                <w:rFonts w:ascii="Arial" w:hAnsi="Arial" w:cs="Arial"/>
              </w:rPr>
              <w:t xml:space="preserve">El número del puerto en el </w:t>
            </w:r>
            <w:proofErr w:type="spellStart"/>
            <w:r w:rsidRPr="00956046">
              <w:rPr>
                <w:rFonts w:ascii="Arial" w:hAnsi="Arial" w:cs="Arial"/>
              </w:rPr>
              <w:t>patch</w:t>
            </w:r>
            <w:proofErr w:type="spellEnd"/>
            <w:r w:rsidRPr="00956046">
              <w:rPr>
                <w:rFonts w:ascii="Arial" w:hAnsi="Arial" w:cs="Arial"/>
              </w:rPr>
              <w:t xml:space="preserve"> panel</w:t>
            </w:r>
          </w:p>
          <w:p w:rsidR="008171FC" w:rsidRPr="00956046" w:rsidRDefault="008171FC" w:rsidP="003B3855">
            <w:pPr>
              <w:ind w:left="1056"/>
              <w:rPr>
                <w:rFonts w:ascii="Arial" w:hAnsi="Arial" w:cs="Arial"/>
              </w:rPr>
            </w:pPr>
            <w:r w:rsidRPr="00956046">
              <w:rPr>
                <w:rFonts w:ascii="Arial" w:hAnsi="Arial" w:cs="Arial"/>
              </w:rPr>
              <w:t xml:space="preserve">Ejemplo: El punto 2-25, corresponde al punto 25 del </w:t>
            </w:r>
            <w:proofErr w:type="spellStart"/>
            <w:r w:rsidR="005B2177" w:rsidRPr="00956046">
              <w:rPr>
                <w:rFonts w:ascii="Arial" w:hAnsi="Arial" w:cs="Arial"/>
              </w:rPr>
              <w:t>patch</w:t>
            </w:r>
            <w:proofErr w:type="spellEnd"/>
            <w:r w:rsidRPr="00956046">
              <w:rPr>
                <w:rFonts w:ascii="Arial" w:hAnsi="Arial" w:cs="Arial"/>
              </w:rPr>
              <w:t xml:space="preserve"> panel marcado con el número dos (2).</w:t>
            </w:r>
          </w:p>
          <w:p w:rsidR="008171FC" w:rsidRPr="00956046" w:rsidRDefault="008171FC" w:rsidP="003B3855">
            <w:pPr>
              <w:numPr>
                <w:ilvl w:val="0"/>
                <w:numId w:val="7"/>
              </w:numPr>
              <w:rPr>
                <w:rFonts w:ascii="Arial" w:hAnsi="Arial" w:cs="Arial"/>
              </w:rPr>
            </w:pPr>
            <w:r w:rsidRPr="00956046">
              <w:rPr>
                <w:rFonts w:ascii="Arial" w:hAnsi="Arial" w:cs="Arial"/>
              </w:rPr>
              <w:t>La marc</w:t>
            </w:r>
            <w:r w:rsidR="00AE12CF" w:rsidRPr="00956046">
              <w:rPr>
                <w:rFonts w:ascii="Arial" w:hAnsi="Arial" w:cs="Arial"/>
              </w:rPr>
              <w:t xml:space="preserve">a presenta una letra adicional </w:t>
            </w:r>
            <w:r w:rsidRPr="00956046">
              <w:rPr>
                <w:rFonts w:ascii="Arial" w:hAnsi="Arial" w:cs="Arial"/>
              </w:rPr>
              <w:t xml:space="preserve">T o </w:t>
            </w:r>
            <w:r w:rsidR="00AE12CF" w:rsidRPr="00956046">
              <w:rPr>
                <w:rFonts w:ascii="Arial" w:hAnsi="Arial" w:cs="Arial"/>
              </w:rPr>
              <w:t>V</w:t>
            </w:r>
            <w:r w:rsidRPr="00956046">
              <w:rPr>
                <w:rFonts w:ascii="Arial" w:hAnsi="Arial" w:cs="Arial"/>
              </w:rPr>
              <w:t xml:space="preserve">, </w:t>
            </w:r>
            <w:r w:rsidR="00AE12CF" w:rsidRPr="00956046">
              <w:rPr>
                <w:rFonts w:ascii="Arial" w:hAnsi="Arial" w:cs="Arial"/>
              </w:rPr>
              <w:t>que indica que</w:t>
            </w:r>
            <w:r w:rsidRPr="00956046">
              <w:rPr>
                <w:rFonts w:ascii="Arial" w:hAnsi="Arial" w:cs="Arial"/>
              </w:rPr>
              <w:t xml:space="preserve"> se trata de un punto </w:t>
            </w:r>
            <w:r w:rsidR="00AE12CF" w:rsidRPr="00956046">
              <w:rPr>
                <w:rFonts w:ascii="Arial" w:hAnsi="Arial" w:cs="Arial"/>
              </w:rPr>
              <w:t>Telefónico y letra D que indica que es un punto de Datos.</w:t>
            </w:r>
          </w:p>
          <w:p w:rsidR="008171FC" w:rsidRPr="00956046" w:rsidRDefault="008171FC" w:rsidP="003B3855">
            <w:pPr>
              <w:numPr>
                <w:ilvl w:val="0"/>
                <w:numId w:val="9"/>
              </w:numPr>
              <w:rPr>
                <w:rFonts w:ascii="Arial" w:hAnsi="Arial" w:cs="Arial"/>
              </w:rPr>
            </w:pPr>
            <w:r w:rsidRPr="00956046">
              <w:rPr>
                <w:rFonts w:ascii="Arial" w:hAnsi="Arial" w:cs="Arial"/>
              </w:rPr>
              <w:t xml:space="preserve">Ejemplo: El punto 1-18T corresponde al puerto 18 del </w:t>
            </w:r>
            <w:proofErr w:type="spellStart"/>
            <w:r w:rsidRPr="00956046">
              <w:rPr>
                <w:rFonts w:ascii="Arial" w:hAnsi="Arial" w:cs="Arial"/>
              </w:rPr>
              <w:t>patch</w:t>
            </w:r>
            <w:proofErr w:type="spellEnd"/>
            <w:r w:rsidRPr="00956046">
              <w:rPr>
                <w:rFonts w:ascii="Arial" w:hAnsi="Arial" w:cs="Arial"/>
              </w:rPr>
              <w:t xml:space="preserve"> panel 1 identificado como telefónico.</w:t>
            </w:r>
          </w:p>
        </w:tc>
      </w:tr>
      <w:tr w:rsidR="00AE12CF" w:rsidRPr="00956046" w:rsidTr="003B3855">
        <w:tc>
          <w:tcPr>
            <w:tcW w:w="8460" w:type="dxa"/>
            <w:gridSpan w:val="3"/>
          </w:tcPr>
          <w:p w:rsidR="00AE12CF" w:rsidRPr="00956046" w:rsidRDefault="00AE12CF" w:rsidP="00177BA8">
            <w:pPr>
              <w:rPr>
                <w:rFonts w:ascii="Arial" w:hAnsi="Arial" w:cs="Arial"/>
              </w:rPr>
            </w:pPr>
            <w:r w:rsidRPr="00956046">
              <w:rPr>
                <w:rFonts w:ascii="Arial" w:hAnsi="Arial" w:cs="Arial"/>
                <w:b/>
              </w:rPr>
              <w:t xml:space="preserve">Marcación de </w:t>
            </w:r>
            <w:proofErr w:type="spellStart"/>
            <w:r w:rsidRPr="00956046">
              <w:rPr>
                <w:rFonts w:ascii="Arial" w:hAnsi="Arial" w:cs="Arial"/>
                <w:b/>
              </w:rPr>
              <w:t>patch</w:t>
            </w:r>
            <w:proofErr w:type="spellEnd"/>
            <w:r w:rsidRPr="00956046">
              <w:rPr>
                <w:rFonts w:ascii="Arial" w:hAnsi="Arial" w:cs="Arial"/>
                <w:b/>
              </w:rPr>
              <w:t xml:space="preserve"> </w:t>
            </w:r>
            <w:proofErr w:type="spellStart"/>
            <w:r w:rsidRPr="00956046">
              <w:rPr>
                <w:rFonts w:ascii="Arial" w:hAnsi="Arial" w:cs="Arial"/>
                <w:b/>
              </w:rPr>
              <w:t>cord</w:t>
            </w:r>
            <w:proofErr w:type="spellEnd"/>
            <w:r w:rsidRPr="00956046">
              <w:rPr>
                <w:rFonts w:ascii="Arial" w:hAnsi="Arial" w:cs="Arial"/>
                <w:b/>
              </w:rPr>
              <w:t xml:space="preserve"> en el rack</w:t>
            </w:r>
          </w:p>
        </w:tc>
      </w:tr>
      <w:tr w:rsidR="00AE12CF" w:rsidRPr="00956046" w:rsidTr="003B3855">
        <w:trPr>
          <w:trHeight w:val="415"/>
        </w:trPr>
        <w:tc>
          <w:tcPr>
            <w:tcW w:w="520" w:type="dxa"/>
            <w:shd w:val="clear" w:color="auto" w:fill="auto"/>
          </w:tcPr>
          <w:p w:rsidR="00AE12CF" w:rsidRPr="00956046" w:rsidRDefault="00AE12CF" w:rsidP="00C718C5">
            <w:pPr>
              <w:rPr>
                <w:rFonts w:ascii="Arial" w:hAnsi="Arial" w:cs="Arial"/>
              </w:rPr>
            </w:pPr>
          </w:p>
        </w:tc>
        <w:tc>
          <w:tcPr>
            <w:tcW w:w="2768" w:type="dxa"/>
          </w:tcPr>
          <w:p w:rsidR="00AE12CF" w:rsidRPr="00956046" w:rsidRDefault="00AE12CF" w:rsidP="00C718C5">
            <w:pPr>
              <w:rPr>
                <w:rFonts w:ascii="Arial" w:hAnsi="Arial" w:cs="Arial"/>
              </w:rPr>
            </w:pPr>
            <w:r w:rsidRPr="00956046">
              <w:rPr>
                <w:rFonts w:ascii="Arial" w:hAnsi="Arial" w:cs="Arial"/>
              </w:rPr>
              <w:t xml:space="preserve">Telefónico </w:t>
            </w:r>
          </w:p>
        </w:tc>
        <w:tc>
          <w:tcPr>
            <w:tcW w:w="5172" w:type="dxa"/>
            <w:shd w:val="clear" w:color="auto" w:fill="auto"/>
          </w:tcPr>
          <w:p w:rsidR="008E18C1" w:rsidRPr="00956046" w:rsidRDefault="00AE12CF" w:rsidP="00C718C5">
            <w:pPr>
              <w:rPr>
                <w:rFonts w:ascii="Arial" w:hAnsi="Arial" w:cs="Arial"/>
              </w:rPr>
            </w:pPr>
            <w:r w:rsidRPr="00956046">
              <w:rPr>
                <w:rFonts w:ascii="Arial" w:hAnsi="Arial" w:cs="Arial"/>
              </w:rPr>
              <w:t>Se marca con tres dígitos</w:t>
            </w:r>
            <w:r w:rsidR="008E18C1" w:rsidRPr="00956046">
              <w:rPr>
                <w:rFonts w:ascii="Arial" w:hAnsi="Arial" w:cs="Arial"/>
              </w:rPr>
              <w:t xml:space="preserve"> de acuerdo a la posición en la que se encuentre conectado el </w:t>
            </w:r>
            <w:proofErr w:type="spellStart"/>
            <w:r w:rsidR="008E18C1" w:rsidRPr="00956046">
              <w:rPr>
                <w:rFonts w:ascii="Arial" w:hAnsi="Arial" w:cs="Arial"/>
              </w:rPr>
              <w:t>patch</w:t>
            </w:r>
            <w:proofErr w:type="spellEnd"/>
            <w:r w:rsidR="008E18C1" w:rsidRPr="00956046">
              <w:rPr>
                <w:rFonts w:ascii="Arial" w:hAnsi="Arial" w:cs="Arial"/>
              </w:rPr>
              <w:t xml:space="preserve"> </w:t>
            </w:r>
            <w:proofErr w:type="spellStart"/>
            <w:r w:rsidR="008E18C1" w:rsidRPr="00956046">
              <w:rPr>
                <w:rFonts w:ascii="Arial" w:hAnsi="Arial" w:cs="Arial"/>
              </w:rPr>
              <w:t>cord</w:t>
            </w:r>
            <w:proofErr w:type="spellEnd"/>
            <w:r w:rsidRPr="00956046">
              <w:rPr>
                <w:rFonts w:ascii="Arial" w:hAnsi="Arial" w:cs="Arial"/>
              </w:rPr>
              <w:t xml:space="preserve">: </w:t>
            </w:r>
          </w:p>
          <w:p w:rsidR="008E18C1" w:rsidRPr="00956046" w:rsidRDefault="00AE12CF" w:rsidP="00C718C5">
            <w:pPr>
              <w:rPr>
                <w:rFonts w:ascii="Arial" w:hAnsi="Arial" w:cs="Arial"/>
              </w:rPr>
            </w:pPr>
            <w:r w:rsidRPr="00956046">
              <w:rPr>
                <w:rFonts w:ascii="Arial" w:hAnsi="Arial" w:cs="Arial"/>
              </w:rPr>
              <w:t xml:space="preserve">El primero corresponde al número del </w:t>
            </w:r>
            <w:proofErr w:type="spellStart"/>
            <w:r w:rsidRPr="00956046">
              <w:rPr>
                <w:rFonts w:ascii="Arial" w:hAnsi="Arial" w:cs="Arial"/>
              </w:rPr>
              <w:t>patch</w:t>
            </w:r>
            <w:proofErr w:type="spellEnd"/>
            <w:r w:rsidRPr="00956046">
              <w:rPr>
                <w:rFonts w:ascii="Arial" w:hAnsi="Arial" w:cs="Arial"/>
              </w:rPr>
              <w:t xml:space="preserve"> </w:t>
            </w:r>
            <w:r w:rsidRPr="00956046">
              <w:rPr>
                <w:rFonts w:ascii="Arial" w:hAnsi="Arial" w:cs="Arial"/>
              </w:rPr>
              <w:lastRenderedPageBreak/>
              <w:t xml:space="preserve">panel de acometida vertical, los dos restantes al número del puerto. </w:t>
            </w:r>
          </w:p>
          <w:p w:rsidR="00AE12CF" w:rsidRPr="00956046" w:rsidRDefault="00AE12CF" w:rsidP="00C718C5">
            <w:pPr>
              <w:rPr>
                <w:rFonts w:ascii="Arial" w:hAnsi="Arial" w:cs="Arial"/>
              </w:rPr>
            </w:pPr>
            <w:r w:rsidRPr="00956046">
              <w:rPr>
                <w:rFonts w:ascii="Arial" w:hAnsi="Arial" w:cs="Arial"/>
              </w:rPr>
              <w:t xml:space="preserve">Ej. 215 corresponde a la extensión conectada al </w:t>
            </w:r>
            <w:proofErr w:type="spellStart"/>
            <w:r w:rsidRPr="00956046">
              <w:rPr>
                <w:rFonts w:ascii="Arial" w:hAnsi="Arial" w:cs="Arial"/>
              </w:rPr>
              <w:t>pacth</w:t>
            </w:r>
            <w:proofErr w:type="spellEnd"/>
            <w:r w:rsidRPr="00956046">
              <w:rPr>
                <w:rFonts w:ascii="Arial" w:hAnsi="Arial" w:cs="Arial"/>
              </w:rPr>
              <w:t xml:space="preserve"> panel 2</w:t>
            </w:r>
            <w:r w:rsidR="008E18C1" w:rsidRPr="00956046">
              <w:rPr>
                <w:rFonts w:ascii="Arial" w:hAnsi="Arial" w:cs="Arial"/>
              </w:rPr>
              <w:t xml:space="preserve"> puerto 15.</w:t>
            </w:r>
          </w:p>
        </w:tc>
      </w:tr>
      <w:tr w:rsidR="00AE12CF" w:rsidRPr="00956046" w:rsidTr="003B3855">
        <w:trPr>
          <w:trHeight w:val="415"/>
        </w:trPr>
        <w:tc>
          <w:tcPr>
            <w:tcW w:w="520" w:type="dxa"/>
            <w:shd w:val="clear" w:color="auto" w:fill="auto"/>
          </w:tcPr>
          <w:p w:rsidR="00AE12CF" w:rsidRPr="00956046" w:rsidRDefault="00AE12CF" w:rsidP="00C718C5">
            <w:pPr>
              <w:rPr>
                <w:rFonts w:ascii="Arial" w:hAnsi="Arial" w:cs="Arial"/>
              </w:rPr>
            </w:pPr>
          </w:p>
        </w:tc>
        <w:tc>
          <w:tcPr>
            <w:tcW w:w="2768" w:type="dxa"/>
          </w:tcPr>
          <w:p w:rsidR="00AE12CF" w:rsidRPr="00956046" w:rsidRDefault="00AE12CF" w:rsidP="00C718C5">
            <w:pPr>
              <w:rPr>
                <w:rFonts w:ascii="Arial" w:hAnsi="Arial" w:cs="Arial"/>
              </w:rPr>
            </w:pPr>
            <w:r w:rsidRPr="00956046">
              <w:rPr>
                <w:rFonts w:ascii="Arial" w:hAnsi="Arial" w:cs="Arial"/>
              </w:rPr>
              <w:t xml:space="preserve">Datos </w:t>
            </w:r>
          </w:p>
        </w:tc>
        <w:tc>
          <w:tcPr>
            <w:tcW w:w="5172" w:type="dxa"/>
            <w:shd w:val="clear" w:color="auto" w:fill="auto"/>
          </w:tcPr>
          <w:p w:rsidR="008E18C1" w:rsidRPr="00956046" w:rsidRDefault="008E18C1" w:rsidP="008E18C1">
            <w:pPr>
              <w:rPr>
                <w:rFonts w:ascii="Arial" w:hAnsi="Arial" w:cs="Arial"/>
              </w:rPr>
            </w:pPr>
            <w:r w:rsidRPr="00956046">
              <w:rPr>
                <w:rFonts w:ascii="Arial" w:hAnsi="Arial" w:cs="Arial"/>
              </w:rPr>
              <w:t xml:space="preserve">Se marca con tres dígitos de acuerdo a la posición en la que se encuentre conectado el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w:t>
            </w:r>
          </w:p>
          <w:p w:rsidR="00AE12CF" w:rsidRPr="00956046" w:rsidRDefault="008E18C1" w:rsidP="008E18C1">
            <w:pPr>
              <w:rPr>
                <w:rFonts w:ascii="Arial" w:hAnsi="Arial" w:cs="Arial"/>
              </w:rPr>
            </w:pPr>
            <w:r w:rsidRPr="00956046">
              <w:rPr>
                <w:rFonts w:ascii="Arial" w:hAnsi="Arial" w:cs="Arial"/>
              </w:rPr>
              <w:t xml:space="preserve">El primer dígito corresponde al número del </w:t>
            </w:r>
            <w:r w:rsidR="00F753EC" w:rsidRPr="00956046">
              <w:rPr>
                <w:rFonts w:ascii="Arial" w:hAnsi="Arial" w:cs="Arial"/>
              </w:rPr>
              <w:t xml:space="preserve"> </w:t>
            </w:r>
            <w:proofErr w:type="spellStart"/>
            <w:r w:rsidR="00F753EC" w:rsidRPr="00956046">
              <w:rPr>
                <w:rFonts w:ascii="Arial" w:hAnsi="Arial" w:cs="Arial"/>
              </w:rPr>
              <w:t>switc</w:t>
            </w:r>
            <w:r w:rsidRPr="00956046">
              <w:rPr>
                <w:rFonts w:ascii="Arial" w:hAnsi="Arial" w:cs="Arial"/>
              </w:rPr>
              <w:t>h</w:t>
            </w:r>
            <w:proofErr w:type="spellEnd"/>
            <w:r w:rsidRPr="00956046">
              <w:rPr>
                <w:rFonts w:ascii="Arial" w:hAnsi="Arial" w:cs="Arial"/>
              </w:rPr>
              <w:t xml:space="preserve"> al que se conecta, los dos restantes al número del puerto. Ej. 123 corresponde al equipo conectado al </w:t>
            </w:r>
            <w:proofErr w:type="spellStart"/>
            <w:r w:rsidR="00F753EC" w:rsidRPr="00956046">
              <w:rPr>
                <w:rFonts w:ascii="Arial" w:hAnsi="Arial" w:cs="Arial"/>
              </w:rPr>
              <w:t>switch</w:t>
            </w:r>
            <w:proofErr w:type="spellEnd"/>
            <w:r w:rsidR="00F753EC" w:rsidRPr="00956046">
              <w:rPr>
                <w:rFonts w:ascii="Arial" w:hAnsi="Arial" w:cs="Arial"/>
              </w:rPr>
              <w:t xml:space="preserve"> </w:t>
            </w:r>
            <w:r w:rsidRPr="00956046">
              <w:rPr>
                <w:rFonts w:ascii="Arial" w:hAnsi="Arial" w:cs="Arial"/>
              </w:rPr>
              <w:t>número 1 en el  puerto 23.</w:t>
            </w:r>
          </w:p>
        </w:tc>
      </w:tr>
      <w:tr w:rsidR="00AE12CF" w:rsidRPr="00956046" w:rsidTr="003B3855">
        <w:tc>
          <w:tcPr>
            <w:tcW w:w="520" w:type="dxa"/>
          </w:tcPr>
          <w:p w:rsidR="00AE12CF" w:rsidRPr="00956046" w:rsidRDefault="00AE12CF" w:rsidP="00C718C5">
            <w:pPr>
              <w:rPr>
                <w:rFonts w:ascii="Arial" w:hAnsi="Arial" w:cs="Arial"/>
              </w:rPr>
            </w:pPr>
          </w:p>
        </w:tc>
        <w:tc>
          <w:tcPr>
            <w:tcW w:w="2768" w:type="dxa"/>
          </w:tcPr>
          <w:p w:rsidR="00AE12CF" w:rsidRPr="00956046" w:rsidRDefault="00AE12CF" w:rsidP="00C718C5">
            <w:pPr>
              <w:rPr>
                <w:rFonts w:ascii="Arial" w:hAnsi="Arial" w:cs="Arial"/>
              </w:rPr>
            </w:pPr>
            <w:r w:rsidRPr="00956046">
              <w:rPr>
                <w:rFonts w:ascii="Arial" w:hAnsi="Arial" w:cs="Arial"/>
              </w:rPr>
              <w:t xml:space="preserve">Telefónico en puerto </w:t>
            </w:r>
            <w:r w:rsidR="008E18C1" w:rsidRPr="00956046">
              <w:rPr>
                <w:rFonts w:ascii="Arial" w:hAnsi="Arial" w:cs="Arial"/>
              </w:rPr>
              <w:t>de datos</w:t>
            </w:r>
          </w:p>
        </w:tc>
        <w:tc>
          <w:tcPr>
            <w:tcW w:w="5172" w:type="dxa"/>
          </w:tcPr>
          <w:p w:rsidR="00AE12CF" w:rsidRPr="00956046" w:rsidRDefault="008E18C1" w:rsidP="00C718C5">
            <w:pPr>
              <w:rPr>
                <w:rFonts w:ascii="Arial" w:hAnsi="Arial" w:cs="Arial"/>
              </w:rPr>
            </w:pPr>
            <w:r w:rsidRPr="00956046">
              <w:rPr>
                <w:rFonts w:ascii="Arial" w:hAnsi="Arial" w:cs="Arial"/>
              </w:rPr>
              <w:t>El código de color se conserva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azul)</w:t>
            </w:r>
          </w:p>
          <w:p w:rsidR="008E18C1" w:rsidRPr="00956046" w:rsidRDefault="008E18C1" w:rsidP="00C718C5">
            <w:pPr>
              <w:rPr>
                <w:rFonts w:ascii="Arial" w:hAnsi="Arial" w:cs="Arial"/>
              </w:rPr>
            </w:pPr>
            <w:r w:rsidRPr="00956046">
              <w:rPr>
                <w:rFonts w:ascii="Arial" w:hAnsi="Arial" w:cs="Arial"/>
              </w:rPr>
              <w:t>El número de acuerdo a lo especificado para teléfono</w:t>
            </w:r>
          </w:p>
        </w:tc>
      </w:tr>
      <w:tr w:rsidR="00AE12CF" w:rsidRPr="00956046" w:rsidTr="003B3855">
        <w:tc>
          <w:tcPr>
            <w:tcW w:w="520" w:type="dxa"/>
          </w:tcPr>
          <w:p w:rsidR="00AE12CF" w:rsidRPr="00956046" w:rsidRDefault="00AE12CF" w:rsidP="00177BA8">
            <w:pPr>
              <w:rPr>
                <w:rFonts w:ascii="Arial" w:hAnsi="Arial" w:cs="Arial"/>
              </w:rPr>
            </w:pPr>
          </w:p>
        </w:tc>
        <w:tc>
          <w:tcPr>
            <w:tcW w:w="2768" w:type="dxa"/>
          </w:tcPr>
          <w:p w:rsidR="00AE12CF" w:rsidRPr="00956046" w:rsidRDefault="00AE12CF" w:rsidP="00177BA8">
            <w:pPr>
              <w:rPr>
                <w:rFonts w:ascii="Arial" w:hAnsi="Arial" w:cs="Arial"/>
              </w:rPr>
            </w:pPr>
            <w:r w:rsidRPr="00956046">
              <w:rPr>
                <w:rFonts w:ascii="Arial" w:hAnsi="Arial" w:cs="Arial"/>
              </w:rPr>
              <w:t>Datos en puerto telefónico</w:t>
            </w:r>
          </w:p>
        </w:tc>
        <w:tc>
          <w:tcPr>
            <w:tcW w:w="5172" w:type="dxa"/>
          </w:tcPr>
          <w:p w:rsidR="00AE12CF" w:rsidRPr="00956046" w:rsidRDefault="008E18C1">
            <w:pPr>
              <w:rPr>
                <w:rFonts w:ascii="Arial" w:hAnsi="Arial" w:cs="Arial"/>
              </w:rPr>
            </w:pPr>
            <w:r w:rsidRPr="00956046">
              <w:rPr>
                <w:rFonts w:ascii="Arial" w:hAnsi="Arial" w:cs="Arial"/>
              </w:rPr>
              <w:t xml:space="preserve">Se utiliza </w:t>
            </w:r>
            <w:proofErr w:type="spellStart"/>
            <w:r w:rsidRPr="00956046">
              <w:rPr>
                <w:rFonts w:ascii="Arial" w:hAnsi="Arial" w:cs="Arial"/>
              </w:rPr>
              <w:t>patch</w:t>
            </w:r>
            <w:proofErr w:type="spellEnd"/>
            <w:r w:rsidRPr="00956046">
              <w:rPr>
                <w:rFonts w:ascii="Arial" w:hAnsi="Arial" w:cs="Arial"/>
              </w:rPr>
              <w:t xml:space="preserve"> </w:t>
            </w:r>
            <w:proofErr w:type="spellStart"/>
            <w:r w:rsidRPr="00956046">
              <w:rPr>
                <w:rFonts w:ascii="Arial" w:hAnsi="Arial" w:cs="Arial"/>
              </w:rPr>
              <w:t>cord</w:t>
            </w:r>
            <w:proofErr w:type="spellEnd"/>
            <w:r w:rsidRPr="00956046">
              <w:rPr>
                <w:rFonts w:ascii="Arial" w:hAnsi="Arial" w:cs="Arial"/>
              </w:rPr>
              <w:t xml:space="preserve"> rojo</w:t>
            </w:r>
            <w:r w:rsidR="00A31A30" w:rsidRPr="00956046">
              <w:rPr>
                <w:rFonts w:ascii="Arial" w:hAnsi="Arial" w:cs="Arial"/>
              </w:rPr>
              <w:t>.</w:t>
            </w:r>
          </w:p>
          <w:p w:rsidR="00A31A30" w:rsidRPr="00956046" w:rsidRDefault="00A31A30">
            <w:pPr>
              <w:rPr>
                <w:rFonts w:ascii="Arial" w:hAnsi="Arial" w:cs="Arial"/>
              </w:rPr>
            </w:pPr>
            <w:r w:rsidRPr="00956046">
              <w:rPr>
                <w:rFonts w:ascii="Arial" w:hAnsi="Arial" w:cs="Arial"/>
              </w:rPr>
              <w:t>El número de acuerdo a lo especificado para datos.</w:t>
            </w:r>
          </w:p>
        </w:tc>
        <w:bookmarkStart w:id="20" w:name="_GoBack"/>
        <w:bookmarkEnd w:id="20"/>
      </w:tr>
    </w:tbl>
    <w:p w:rsidR="00E90D81" w:rsidRPr="00956046" w:rsidRDefault="00E90D81">
      <w:pPr>
        <w:rPr>
          <w:rFonts w:ascii="Arial" w:hAnsi="Arial" w:cs="Arial"/>
        </w:rPr>
      </w:pPr>
    </w:p>
    <w:p w:rsidR="00C718C5" w:rsidRPr="00956046" w:rsidRDefault="00E16BFE">
      <w:pPr>
        <w:rPr>
          <w:rFonts w:ascii="Arial" w:hAnsi="Arial" w:cs="Arial"/>
        </w:rPr>
      </w:pPr>
      <w:r w:rsidRPr="00956046">
        <w:rPr>
          <w:rFonts w:ascii="Arial" w:hAnsi="Arial" w:cs="Arial"/>
        </w:rPr>
        <w:t>Esquema de marcación para</w:t>
      </w:r>
      <w:r w:rsidR="00A31A30" w:rsidRPr="00956046">
        <w:rPr>
          <w:rFonts w:ascii="Arial" w:hAnsi="Arial" w:cs="Arial"/>
        </w:rPr>
        <w:t xml:space="preserve"> los nuevos </w:t>
      </w:r>
      <w:r w:rsidR="00C718C5" w:rsidRPr="00956046">
        <w:rPr>
          <w:rFonts w:ascii="Arial" w:hAnsi="Arial" w:cs="Arial"/>
        </w:rPr>
        <w:t>puntos de cableado estructurado en los puestos de trabajo:</w:t>
      </w:r>
    </w:p>
    <w:p w:rsidR="00C718C5" w:rsidRPr="00956046" w:rsidRDefault="00C718C5" w:rsidP="00C718C5">
      <w:pPr>
        <w:jc w:val="center"/>
        <w:rPr>
          <w:rFonts w:ascii="Arial" w:hAnsi="Arial" w:cs="Arial"/>
        </w:rPr>
      </w:pPr>
      <w:r w:rsidRPr="00956046">
        <w:rPr>
          <w:rFonts w:ascii="Arial" w:hAnsi="Arial" w:cs="Arial"/>
        </w:rPr>
        <w:t>B-3-21</w:t>
      </w:r>
    </w:p>
    <w:p w:rsidR="00C718C5" w:rsidRPr="00956046" w:rsidRDefault="00C718C5" w:rsidP="00C718C5">
      <w:pPr>
        <w:jc w:val="center"/>
        <w:rPr>
          <w:rFonts w:ascii="Arial" w:hAnsi="Arial" w:cs="Arial"/>
        </w:rPr>
      </w:pPr>
    </w:p>
    <w:p w:rsidR="00FB5FAE" w:rsidRPr="00956046" w:rsidRDefault="00E16BFE" w:rsidP="00FB5FAE">
      <w:pPr>
        <w:rPr>
          <w:rFonts w:ascii="Arial" w:hAnsi="Arial" w:cs="Arial"/>
        </w:rPr>
      </w:pPr>
      <w:r w:rsidRPr="00956046">
        <w:rPr>
          <w:rFonts w:ascii="Arial" w:hAnsi="Arial" w:cs="Arial"/>
        </w:rPr>
        <w:t>Letra que identifica al RACK s</w:t>
      </w:r>
      <w:r w:rsidR="008E18C1" w:rsidRPr="00956046">
        <w:rPr>
          <w:rFonts w:ascii="Arial" w:hAnsi="Arial" w:cs="Arial"/>
        </w:rPr>
        <w:t xml:space="preserve">eguido de </w:t>
      </w:r>
      <w:proofErr w:type="spellStart"/>
      <w:r w:rsidR="008E18C1" w:rsidRPr="00956046">
        <w:rPr>
          <w:rFonts w:ascii="Arial" w:hAnsi="Arial" w:cs="Arial"/>
        </w:rPr>
        <w:t>guión</w:t>
      </w:r>
      <w:proofErr w:type="spellEnd"/>
      <w:r w:rsidR="008E18C1" w:rsidRPr="00956046">
        <w:rPr>
          <w:rFonts w:ascii="Arial" w:hAnsi="Arial" w:cs="Arial"/>
        </w:rPr>
        <w:t xml:space="preserve"> (-), número de </w:t>
      </w:r>
      <w:proofErr w:type="spellStart"/>
      <w:r w:rsidR="008E18C1" w:rsidRPr="00956046">
        <w:rPr>
          <w:rFonts w:ascii="Arial" w:hAnsi="Arial" w:cs="Arial"/>
        </w:rPr>
        <w:t>p</w:t>
      </w:r>
      <w:r w:rsidRPr="00956046">
        <w:rPr>
          <w:rFonts w:ascii="Arial" w:hAnsi="Arial" w:cs="Arial"/>
        </w:rPr>
        <w:t>atch</w:t>
      </w:r>
      <w:proofErr w:type="spellEnd"/>
      <w:r w:rsidRPr="00956046">
        <w:rPr>
          <w:rFonts w:ascii="Arial" w:hAnsi="Arial" w:cs="Arial"/>
        </w:rPr>
        <w:t xml:space="preserve"> panel seguido de </w:t>
      </w:r>
      <w:proofErr w:type="spellStart"/>
      <w:r w:rsidRPr="00956046">
        <w:rPr>
          <w:rFonts w:ascii="Arial" w:hAnsi="Arial" w:cs="Arial"/>
        </w:rPr>
        <w:t>guión</w:t>
      </w:r>
      <w:proofErr w:type="spellEnd"/>
      <w:r w:rsidRPr="00956046">
        <w:rPr>
          <w:rFonts w:ascii="Arial" w:hAnsi="Arial" w:cs="Arial"/>
        </w:rPr>
        <w:t xml:space="preserve"> (-), número de pu</w:t>
      </w:r>
      <w:r w:rsidR="00C718C5" w:rsidRPr="00956046">
        <w:rPr>
          <w:rFonts w:ascii="Arial" w:hAnsi="Arial" w:cs="Arial"/>
        </w:rPr>
        <w:t xml:space="preserve">erto en el </w:t>
      </w:r>
      <w:proofErr w:type="spellStart"/>
      <w:r w:rsidR="00C718C5" w:rsidRPr="00956046">
        <w:rPr>
          <w:rFonts w:ascii="Arial" w:hAnsi="Arial" w:cs="Arial"/>
        </w:rPr>
        <w:t>patch</w:t>
      </w:r>
      <w:proofErr w:type="spellEnd"/>
      <w:r w:rsidR="00C718C5" w:rsidRPr="00956046">
        <w:rPr>
          <w:rFonts w:ascii="Arial" w:hAnsi="Arial" w:cs="Arial"/>
        </w:rPr>
        <w:t xml:space="preserve"> panel.</w:t>
      </w:r>
      <w:r w:rsidR="00FB5FAE" w:rsidRPr="00956046">
        <w:rPr>
          <w:rFonts w:ascii="Arial" w:hAnsi="Arial" w:cs="Arial"/>
        </w:rPr>
        <w:t xml:space="preserve"> </w:t>
      </w:r>
    </w:p>
    <w:p w:rsidR="00E16BFE" w:rsidRDefault="00E16BFE">
      <w:pPr>
        <w:rPr>
          <w:rFonts w:ascii="Arial" w:hAnsi="Arial" w:cs="Arial"/>
        </w:rPr>
      </w:pPr>
    </w:p>
    <w:p w:rsidR="00F46110" w:rsidRDefault="00F46110" w:rsidP="00F46110">
      <w:pPr>
        <w:numPr>
          <w:ilvl w:val="0"/>
          <w:numId w:val="25"/>
        </w:numPr>
        <w:rPr>
          <w:rFonts w:ascii="Arial" w:hAnsi="Arial" w:cs="Arial"/>
          <w:b/>
        </w:rPr>
      </w:pPr>
      <w:r>
        <w:rPr>
          <w:rFonts w:ascii="Arial" w:hAnsi="Arial" w:cs="Arial"/>
          <w:b/>
        </w:rPr>
        <w:t>HISTORIAL DE CAMBIOS</w:t>
      </w:r>
    </w:p>
    <w:p w:rsidR="00F46110" w:rsidRDefault="00F46110" w:rsidP="00F46110">
      <w:pPr>
        <w:jc w:val="both"/>
        <w:rPr>
          <w:rFonts w:ascii="Arial" w:hAnsi="Arial" w:cs="Arial"/>
          <w:b/>
        </w:rPr>
      </w:pPr>
    </w:p>
    <w:tbl>
      <w:tblPr>
        <w:tblW w:w="1006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4677"/>
        <w:gridCol w:w="2694"/>
      </w:tblGrid>
      <w:tr w:rsidR="00F46110" w:rsidRPr="00DC036D" w:rsidTr="00F174C6">
        <w:trPr>
          <w:trHeight w:val="346"/>
          <w:tblHeader/>
        </w:trPr>
        <w:tc>
          <w:tcPr>
            <w:tcW w:w="1276" w:type="dxa"/>
            <w:shd w:val="clear" w:color="auto" w:fill="D9D9D9"/>
            <w:tcMar>
              <w:top w:w="57" w:type="dxa"/>
              <w:left w:w="113" w:type="dxa"/>
              <w:bottom w:w="57" w:type="dxa"/>
            </w:tcMar>
            <w:vAlign w:val="center"/>
          </w:tcPr>
          <w:p w:rsidR="00F46110" w:rsidRPr="005E1CB4" w:rsidRDefault="00F46110" w:rsidP="005F71FF">
            <w:pPr>
              <w:jc w:val="center"/>
              <w:rPr>
                <w:rFonts w:ascii="Arial" w:hAnsi="Arial" w:cs="Arial"/>
                <w:b/>
              </w:rPr>
            </w:pPr>
            <w:r w:rsidRPr="005E1CB4">
              <w:rPr>
                <w:rFonts w:ascii="Arial" w:hAnsi="Arial" w:cs="Arial"/>
                <w:b/>
              </w:rPr>
              <w:t>FECHA</w:t>
            </w:r>
          </w:p>
        </w:tc>
        <w:tc>
          <w:tcPr>
            <w:tcW w:w="1418" w:type="dxa"/>
            <w:shd w:val="clear" w:color="auto" w:fill="D9D9D9"/>
            <w:tcMar>
              <w:top w:w="57" w:type="dxa"/>
              <w:left w:w="113" w:type="dxa"/>
              <w:bottom w:w="57" w:type="dxa"/>
            </w:tcMar>
            <w:vAlign w:val="center"/>
          </w:tcPr>
          <w:p w:rsidR="00F46110" w:rsidRPr="005E1CB4" w:rsidRDefault="00F46110" w:rsidP="005F71FF">
            <w:pPr>
              <w:jc w:val="center"/>
              <w:rPr>
                <w:rFonts w:ascii="Arial" w:hAnsi="Arial" w:cs="Arial"/>
                <w:b/>
              </w:rPr>
            </w:pPr>
            <w:r w:rsidRPr="005E1CB4">
              <w:rPr>
                <w:rFonts w:ascii="Arial" w:hAnsi="Arial" w:cs="Arial"/>
                <w:b/>
              </w:rPr>
              <w:t>VERSIÓN</w:t>
            </w:r>
          </w:p>
        </w:tc>
        <w:tc>
          <w:tcPr>
            <w:tcW w:w="4677" w:type="dxa"/>
            <w:shd w:val="clear" w:color="auto" w:fill="D9D9D9"/>
            <w:tcMar>
              <w:top w:w="57" w:type="dxa"/>
              <w:left w:w="113" w:type="dxa"/>
              <w:bottom w:w="57" w:type="dxa"/>
            </w:tcMar>
            <w:vAlign w:val="center"/>
          </w:tcPr>
          <w:p w:rsidR="00F46110" w:rsidRPr="005E1CB4" w:rsidRDefault="00F46110" w:rsidP="005F71FF">
            <w:pPr>
              <w:jc w:val="center"/>
              <w:rPr>
                <w:rFonts w:ascii="Arial" w:hAnsi="Arial" w:cs="Arial"/>
                <w:b/>
              </w:rPr>
            </w:pPr>
            <w:r w:rsidRPr="005E1CB4">
              <w:rPr>
                <w:rFonts w:ascii="Arial" w:hAnsi="Arial" w:cs="Arial"/>
                <w:b/>
              </w:rPr>
              <w:t>DESCRIPCIÓN DEL CAMBIO</w:t>
            </w:r>
          </w:p>
        </w:tc>
        <w:tc>
          <w:tcPr>
            <w:tcW w:w="2694" w:type="dxa"/>
            <w:shd w:val="clear" w:color="auto" w:fill="D9D9D9"/>
            <w:tcMar>
              <w:top w:w="57" w:type="dxa"/>
              <w:left w:w="113" w:type="dxa"/>
              <w:bottom w:w="57" w:type="dxa"/>
            </w:tcMar>
            <w:vAlign w:val="center"/>
          </w:tcPr>
          <w:p w:rsidR="00F46110" w:rsidRPr="005E1CB4" w:rsidRDefault="00F46110" w:rsidP="005F71FF">
            <w:pPr>
              <w:jc w:val="center"/>
              <w:rPr>
                <w:rFonts w:ascii="Arial" w:hAnsi="Arial" w:cs="Arial"/>
                <w:b/>
              </w:rPr>
            </w:pPr>
            <w:r w:rsidRPr="005E1CB4">
              <w:rPr>
                <w:rFonts w:ascii="Arial" w:hAnsi="Arial" w:cs="Arial"/>
                <w:b/>
              </w:rPr>
              <w:t>ASESOR SUG</w:t>
            </w:r>
          </w:p>
        </w:tc>
      </w:tr>
      <w:tr w:rsidR="00F46110" w:rsidRPr="00C5105C" w:rsidTr="00F174C6">
        <w:trPr>
          <w:trHeight w:val="417"/>
        </w:trPr>
        <w:tc>
          <w:tcPr>
            <w:tcW w:w="1276" w:type="dxa"/>
            <w:shd w:val="clear" w:color="auto" w:fill="auto"/>
            <w:tcMar>
              <w:top w:w="57" w:type="dxa"/>
              <w:left w:w="113" w:type="dxa"/>
              <w:bottom w:w="57" w:type="dxa"/>
            </w:tcMar>
          </w:tcPr>
          <w:p w:rsidR="00F46110" w:rsidRPr="00C5105C" w:rsidRDefault="003E4EB5" w:rsidP="005F71FF">
            <w:pPr>
              <w:jc w:val="both"/>
              <w:rPr>
                <w:rFonts w:ascii="Arial" w:hAnsi="Arial" w:cs="Arial"/>
                <w:sz w:val="18"/>
                <w:szCs w:val="18"/>
              </w:rPr>
            </w:pPr>
            <w:r>
              <w:rPr>
                <w:rFonts w:ascii="Arial" w:hAnsi="Arial" w:cs="Arial"/>
                <w:sz w:val="18"/>
                <w:szCs w:val="18"/>
              </w:rPr>
              <w:t>Diciembre 1 de 2016</w:t>
            </w:r>
          </w:p>
        </w:tc>
        <w:tc>
          <w:tcPr>
            <w:tcW w:w="1418" w:type="dxa"/>
            <w:shd w:val="clear" w:color="auto" w:fill="auto"/>
            <w:tcMar>
              <w:top w:w="57" w:type="dxa"/>
              <w:left w:w="113" w:type="dxa"/>
              <w:bottom w:w="57" w:type="dxa"/>
            </w:tcMar>
          </w:tcPr>
          <w:p w:rsidR="00F46110" w:rsidRPr="00C5105C" w:rsidRDefault="003E4EB5" w:rsidP="00990944">
            <w:pPr>
              <w:jc w:val="center"/>
              <w:rPr>
                <w:rFonts w:ascii="Arial" w:hAnsi="Arial" w:cs="Arial"/>
                <w:sz w:val="18"/>
                <w:szCs w:val="18"/>
              </w:rPr>
            </w:pPr>
            <w:r>
              <w:rPr>
                <w:rFonts w:ascii="Arial" w:hAnsi="Arial" w:cs="Arial"/>
                <w:sz w:val="18"/>
                <w:szCs w:val="18"/>
              </w:rPr>
              <w:t>1</w:t>
            </w:r>
          </w:p>
        </w:tc>
        <w:tc>
          <w:tcPr>
            <w:tcW w:w="4677" w:type="dxa"/>
            <w:tcMar>
              <w:top w:w="57" w:type="dxa"/>
              <w:left w:w="113" w:type="dxa"/>
              <w:bottom w:w="57" w:type="dxa"/>
            </w:tcMar>
          </w:tcPr>
          <w:p w:rsidR="00F46110" w:rsidRPr="00C5105C" w:rsidRDefault="003E4EB5" w:rsidP="005F71FF">
            <w:pPr>
              <w:jc w:val="both"/>
              <w:rPr>
                <w:rFonts w:ascii="Arial" w:hAnsi="Arial" w:cs="Arial"/>
                <w:sz w:val="18"/>
                <w:szCs w:val="18"/>
              </w:rPr>
            </w:pPr>
            <w:r>
              <w:rPr>
                <w:rFonts w:ascii="Arial" w:hAnsi="Arial" w:cs="Arial"/>
                <w:sz w:val="18"/>
                <w:szCs w:val="18"/>
              </w:rPr>
              <w:t>Creación del documento</w:t>
            </w:r>
          </w:p>
        </w:tc>
        <w:tc>
          <w:tcPr>
            <w:tcW w:w="2694" w:type="dxa"/>
            <w:tcMar>
              <w:top w:w="57" w:type="dxa"/>
              <w:left w:w="113" w:type="dxa"/>
              <w:bottom w:w="57" w:type="dxa"/>
            </w:tcMar>
          </w:tcPr>
          <w:p w:rsidR="00F46110" w:rsidRPr="00C5105C" w:rsidRDefault="003E4EB5" w:rsidP="005F71FF">
            <w:pPr>
              <w:jc w:val="both"/>
              <w:rPr>
                <w:rFonts w:ascii="Arial" w:hAnsi="Arial" w:cs="Arial"/>
                <w:sz w:val="18"/>
                <w:szCs w:val="18"/>
              </w:rPr>
            </w:pPr>
            <w:r>
              <w:rPr>
                <w:rFonts w:ascii="Arial" w:hAnsi="Arial" w:cs="Arial"/>
                <w:sz w:val="18"/>
                <w:szCs w:val="18"/>
              </w:rPr>
              <w:t>Derly Catherine Cifuentes Guerrero</w:t>
            </w:r>
          </w:p>
        </w:tc>
      </w:tr>
    </w:tbl>
    <w:p w:rsidR="00F46110" w:rsidRDefault="00F46110" w:rsidP="00F46110">
      <w:pPr>
        <w:jc w:val="both"/>
        <w:rPr>
          <w:rFonts w:ascii="Arial" w:hAnsi="Arial" w:cs="Arial"/>
          <w:b/>
        </w:rPr>
      </w:pPr>
    </w:p>
    <w:p w:rsidR="00F46110" w:rsidRDefault="00F46110" w:rsidP="00F46110">
      <w:pPr>
        <w:jc w:val="both"/>
        <w:rPr>
          <w:rFonts w:ascii="Arial" w:hAnsi="Arial" w:cs="Arial"/>
          <w:b/>
        </w:rPr>
      </w:pPr>
    </w:p>
    <w:p w:rsidR="00F46110" w:rsidRDefault="00F46110" w:rsidP="00F46110">
      <w:pPr>
        <w:numPr>
          <w:ilvl w:val="0"/>
          <w:numId w:val="25"/>
        </w:numPr>
        <w:rPr>
          <w:rFonts w:ascii="Arial" w:hAnsi="Arial" w:cs="Arial"/>
          <w:b/>
        </w:rPr>
      </w:pPr>
      <w:r>
        <w:rPr>
          <w:rFonts w:ascii="Arial" w:hAnsi="Arial" w:cs="Arial"/>
          <w:b/>
        </w:rPr>
        <w:t>APROBACIÓN</w:t>
      </w:r>
    </w:p>
    <w:p w:rsidR="00F46110" w:rsidRDefault="00F46110" w:rsidP="00F46110">
      <w:pPr>
        <w:jc w:val="both"/>
        <w:rPr>
          <w:rFonts w:ascii="Arial" w:hAnsi="Arial" w:cs="Arial"/>
          <w:b/>
        </w:rPr>
      </w:pPr>
    </w:p>
    <w:tbl>
      <w:tblPr>
        <w:tblW w:w="1006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02"/>
        <w:gridCol w:w="3402"/>
        <w:gridCol w:w="3261"/>
      </w:tblGrid>
      <w:tr w:rsidR="00F46110" w:rsidTr="00F174C6">
        <w:trPr>
          <w:trHeight w:val="380"/>
        </w:trPr>
        <w:tc>
          <w:tcPr>
            <w:tcW w:w="3402"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F46110" w:rsidRDefault="00F46110" w:rsidP="005F71FF">
            <w:pPr>
              <w:pStyle w:val="Piedepgina"/>
              <w:ind w:right="360"/>
              <w:jc w:val="both"/>
              <w:rPr>
                <w:rFonts w:ascii="Arial" w:hAnsi="Arial" w:cs="Arial"/>
                <w:b/>
              </w:rPr>
            </w:pPr>
            <w:r>
              <w:rPr>
                <w:rFonts w:ascii="Arial" w:hAnsi="Arial" w:cs="Arial"/>
                <w:b/>
              </w:rPr>
              <w:t xml:space="preserve">ELABORADO POR: </w:t>
            </w:r>
          </w:p>
        </w:tc>
        <w:tc>
          <w:tcPr>
            <w:tcW w:w="3402"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F46110" w:rsidRDefault="00F46110" w:rsidP="005F71FF">
            <w:pPr>
              <w:pStyle w:val="Piedepgina"/>
              <w:ind w:right="360"/>
              <w:jc w:val="both"/>
              <w:rPr>
                <w:rFonts w:ascii="Arial" w:hAnsi="Arial" w:cs="Arial"/>
                <w:b/>
              </w:rPr>
            </w:pPr>
            <w:r>
              <w:rPr>
                <w:rFonts w:ascii="Arial" w:hAnsi="Arial" w:cs="Arial"/>
                <w:b/>
              </w:rPr>
              <w:t xml:space="preserve">REVISADO POR: </w:t>
            </w:r>
          </w:p>
        </w:tc>
        <w:tc>
          <w:tcPr>
            <w:tcW w:w="326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F46110" w:rsidRDefault="00F46110" w:rsidP="005F71FF">
            <w:pPr>
              <w:pStyle w:val="Piedepgina"/>
              <w:ind w:right="360"/>
              <w:jc w:val="both"/>
              <w:rPr>
                <w:rFonts w:ascii="Arial" w:hAnsi="Arial" w:cs="Arial"/>
                <w:b/>
              </w:rPr>
            </w:pPr>
            <w:r>
              <w:rPr>
                <w:rFonts w:ascii="Arial" w:hAnsi="Arial" w:cs="Arial"/>
                <w:b/>
              </w:rPr>
              <w:t>APROBADO POR:</w:t>
            </w:r>
          </w:p>
        </w:tc>
      </w:tr>
      <w:tr w:rsidR="00F46110" w:rsidTr="00F174C6">
        <w:trPr>
          <w:trHeight w:val="949"/>
        </w:trPr>
        <w:tc>
          <w:tcPr>
            <w:tcW w:w="3402" w:type="dxa"/>
            <w:tcBorders>
              <w:top w:val="single" w:sz="6" w:space="0" w:color="auto"/>
              <w:left w:val="single" w:sz="6" w:space="0" w:color="auto"/>
              <w:bottom w:val="single" w:sz="6" w:space="0" w:color="auto"/>
              <w:right w:val="single" w:sz="6" w:space="0" w:color="auto"/>
            </w:tcBorders>
            <w:hideMark/>
          </w:tcPr>
          <w:p w:rsidR="00F46110" w:rsidRPr="00990944" w:rsidRDefault="00F46110" w:rsidP="005F71FF">
            <w:pPr>
              <w:pStyle w:val="Piedepgina"/>
              <w:ind w:right="360"/>
              <w:jc w:val="both"/>
              <w:rPr>
                <w:rFonts w:ascii="Arial" w:hAnsi="Arial" w:cs="Arial"/>
                <w:sz w:val="22"/>
              </w:rPr>
            </w:pPr>
            <w:r w:rsidRPr="00990944">
              <w:rPr>
                <w:rFonts w:ascii="Arial" w:hAnsi="Arial" w:cs="Arial"/>
                <w:sz w:val="22"/>
              </w:rPr>
              <w:t xml:space="preserve">Nombre: </w:t>
            </w:r>
            <w:r w:rsidR="00F174C6" w:rsidRPr="00990944">
              <w:rPr>
                <w:rFonts w:ascii="Arial" w:hAnsi="Arial" w:cs="Arial"/>
                <w:sz w:val="22"/>
              </w:rPr>
              <w:t>Noé Hernández H.</w:t>
            </w:r>
          </w:p>
          <w:p w:rsidR="00F46110" w:rsidRPr="00990944" w:rsidRDefault="00F46110" w:rsidP="005F71FF">
            <w:pPr>
              <w:pStyle w:val="Piedepgina"/>
              <w:tabs>
                <w:tab w:val="left" w:pos="4536"/>
              </w:tabs>
              <w:ind w:right="71"/>
              <w:jc w:val="both"/>
              <w:rPr>
                <w:rFonts w:ascii="Arial" w:hAnsi="Arial" w:cs="Arial"/>
                <w:sz w:val="22"/>
              </w:rPr>
            </w:pPr>
            <w:r w:rsidRPr="00990944">
              <w:rPr>
                <w:rFonts w:ascii="Arial" w:hAnsi="Arial" w:cs="Arial"/>
                <w:sz w:val="22"/>
              </w:rPr>
              <w:t xml:space="preserve">Cargo:    </w:t>
            </w:r>
            <w:r w:rsidR="00F174C6" w:rsidRPr="00990944">
              <w:rPr>
                <w:rFonts w:ascii="Arial" w:hAnsi="Arial" w:cs="Arial"/>
                <w:sz w:val="22"/>
              </w:rPr>
              <w:t xml:space="preserve">Asesor </w:t>
            </w:r>
          </w:p>
          <w:p w:rsidR="00F46110" w:rsidRPr="00990944" w:rsidRDefault="00F46110" w:rsidP="00F174C6">
            <w:pPr>
              <w:pStyle w:val="Piedepgina"/>
              <w:ind w:right="70"/>
              <w:jc w:val="both"/>
              <w:rPr>
                <w:rFonts w:ascii="Arial" w:hAnsi="Arial" w:cs="Arial"/>
                <w:sz w:val="22"/>
              </w:rPr>
            </w:pPr>
            <w:r w:rsidRPr="00990944">
              <w:rPr>
                <w:rFonts w:ascii="Arial" w:hAnsi="Arial" w:cs="Arial"/>
                <w:sz w:val="22"/>
              </w:rPr>
              <w:t>Dependencia</w:t>
            </w:r>
            <w:r w:rsidR="00F174C6" w:rsidRPr="00990944">
              <w:rPr>
                <w:rFonts w:ascii="Arial" w:hAnsi="Arial" w:cs="Arial"/>
                <w:sz w:val="22"/>
              </w:rPr>
              <w:t>: D. Tecnología</w:t>
            </w:r>
          </w:p>
          <w:p w:rsidR="00F46110" w:rsidRPr="00990944" w:rsidRDefault="00F46110" w:rsidP="005F71FF">
            <w:pPr>
              <w:pStyle w:val="Piedepgina"/>
              <w:ind w:right="360"/>
              <w:jc w:val="both"/>
              <w:rPr>
                <w:rFonts w:ascii="Arial" w:hAnsi="Arial" w:cs="Arial"/>
                <w:sz w:val="22"/>
              </w:rPr>
            </w:pPr>
            <w:r w:rsidRPr="00990944">
              <w:rPr>
                <w:rFonts w:ascii="Arial" w:hAnsi="Arial" w:cs="Arial"/>
                <w:sz w:val="22"/>
              </w:rPr>
              <w:t xml:space="preserve">Fecha:    </w:t>
            </w:r>
            <w:r w:rsidR="00F174C6" w:rsidRPr="00990944">
              <w:rPr>
                <w:rFonts w:ascii="Arial" w:hAnsi="Arial" w:cs="Arial"/>
                <w:sz w:val="22"/>
              </w:rPr>
              <w:t>30-11-2015</w:t>
            </w:r>
          </w:p>
        </w:tc>
        <w:tc>
          <w:tcPr>
            <w:tcW w:w="3402" w:type="dxa"/>
            <w:tcBorders>
              <w:top w:val="single" w:sz="6" w:space="0" w:color="auto"/>
              <w:left w:val="single" w:sz="6" w:space="0" w:color="auto"/>
              <w:bottom w:val="single" w:sz="6" w:space="0" w:color="auto"/>
              <w:right w:val="single" w:sz="6" w:space="0" w:color="auto"/>
            </w:tcBorders>
            <w:hideMark/>
          </w:tcPr>
          <w:p w:rsidR="00F46110" w:rsidRPr="00990944" w:rsidRDefault="00F46110" w:rsidP="00F174C6">
            <w:pPr>
              <w:pStyle w:val="Piedepgina"/>
              <w:ind w:right="71"/>
              <w:jc w:val="both"/>
              <w:rPr>
                <w:rFonts w:ascii="Arial" w:hAnsi="Arial" w:cs="Arial"/>
                <w:sz w:val="22"/>
              </w:rPr>
            </w:pPr>
            <w:r w:rsidRPr="00990944">
              <w:rPr>
                <w:rFonts w:ascii="Arial" w:hAnsi="Arial" w:cs="Arial"/>
                <w:sz w:val="22"/>
              </w:rPr>
              <w:t xml:space="preserve">Nombre: </w:t>
            </w:r>
            <w:r w:rsidR="00F174C6" w:rsidRPr="00990944">
              <w:rPr>
                <w:rFonts w:ascii="Arial" w:hAnsi="Arial" w:cs="Arial"/>
                <w:sz w:val="22"/>
              </w:rPr>
              <w:t>Jaime A. Molina S.</w:t>
            </w:r>
          </w:p>
          <w:p w:rsidR="00F46110" w:rsidRPr="00990944" w:rsidRDefault="00F46110" w:rsidP="005F71FF">
            <w:pPr>
              <w:pStyle w:val="Piedepgina"/>
              <w:tabs>
                <w:tab w:val="left" w:pos="4536"/>
              </w:tabs>
              <w:ind w:right="71"/>
              <w:jc w:val="both"/>
              <w:rPr>
                <w:rFonts w:ascii="Arial" w:hAnsi="Arial" w:cs="Arial"/>
                <w:sz w:val="22"/>
              </w:rPr>
            </w:pPr>
            <w:r w:rsidRPr="00990944">
              <w:rPr>
                <w:rFonts w:ascii="Arial" w:hAnsi="Arial" w:cs="Arial"/>
                <w:sz w:val="22"/>
              </w:rPr>
              <w:t xml:space="preserve">Cargo:    </w:t>
            </w:r>
            <w:r w:rsidR="00F174C6" w:rsidRPr="00990944">
              <w:rPr>
                <w:rFonts w:ascii="Arial" w:hAnsi="Arial" w:cs="Arial"/>
                <w:sz w:val="22"/>
              </w:rPr>
              <w:t>Asesor</w:t>
            </w:r>
          </w:p>
          <w:p w:rsidR="00F46110" w:rsidRPr="00990944" w:rsidRDefault="00F46110" w:rsidP="00F174C6">
            <w:pPr>
              <w:pStyle w:val="Piedepgina"/>
              <w:jc w:val="both"/>
              <w:rPr>
                <w:rFonts w:ascii="Arial" w:hAnsi="Arial" w:cs="Arial"/>
                <w:sz w:val="22"/>
              </w:rPr>
            </w:pPr>
            <w:r w:rsidRPr="00990944">
              <w:rPr>
                <w:rFonts w:ascii="Arial" w:hAnsi="Arial" w:cs="Arial"/>
                <w:sz w:val="22"/>
              </w:rPr>
              <w:t>Dependencia</w:t>
            </w:r>
            <w:r w:rsidR="00F174C6" w:rsidRPr="00990944">
              <w:rPr>
                <w:rFonts w:ascii="Arial" w:hAnsi="Arial" w:cs="Arial"/>
                <w:sz w:val="22"/>
              </w:rPr>
              <w:t>: D. Tecnología</w:t>
            </w:r>
          </w:p>
          <w:p w:rsidR="00F46110" w:rsidRPr="00990944" w:rsidRDefault="00F46110" w:rsidP="003E4EB5">
            <w:pPr>
              <w:pStyle w:val="Piedepgina"/>
              <w:ind w:right="360"/>
              <w:jc w:val="both"/>
              <w:rPr>
                <w:rFonts w:ascii="Arial" w:hAnsi="Arial" w:cs="Arial"/>
                <w:sz w:val="22"/>
              </w:rPr>
            </w:pPr>
            <w:r w:rsidRPr="00990944">
              <w:rPr>
                <w:rFonts w:ascii="Arial" w:hAnsi="Arial" w:cs="Arial"/>
                <w:sz w:val="22"/>
              </w:rPr>
              <w:t xml:space="preserve">Fecha:    </w:t>
            </w:r>
            <w:r w:rsidR="00F174C6" w:rsidRPr="00990944">
              <w:rPr>
                <w:rFonts w:ascii="Arial" w:hAnsi="Arial" w:cs="Arial"/>
                <w:sz w:val="22"/>
              </w:rPr>
              <w:t>1-</w:t>
            </w:r>
            <w:r w:rsidR="003E4EB5" w:rsidRPr="00990944">
              <w:rPr>
                <w:rFonts w:ascii="Arial" w:hAnsi="Arial" w:cs="Arial"/>
                <w:sz w:val="22"/>
              </w:rPr>
              <w:t>9</w:t>
            </w:r>
            <w:r w:rsidR="00F174C6" w:rsidRPr="00990944">
              <w:rPr>
                <w:rFonts w:ascii="Arial" w:hAnsi="Arial" w:cs="Arial"/>
                <w:sz w:val="22"/>
              </w:rPr>
              <w:t>-201</w:t>
            </w:r>
            <w:r w:rsidR="003E4EB5" w:rsidRPr="00990944">
              <w:rPr>
                <w:rFonts w:ascii="Arial" w:hAnsi="Arial" w:cs="Arial"/>
                <w:sz w:val="22"/>
              </w:rPr>
              <w:t>6</w:t>
            </w:r>
          </w:p>
        </w:tc>
        <w:tc>
          <w:tcPr>
            <w:tcW w:w="3261" w:type="dxa"/>
            <w:tcBorders>
              <w:top w:val="single" w:sz="6" w:space="0" w:color="auto"/>
              <w:left w:val="single" w:sz="6" w:space="0" w:color="auto"/>
              <w:bottom w:val="single" w:sz="6" w:space="0" w:color="auto"/>
              <w:right w:val="single" w:sz="6" w:space="0" w:color="auto"/>
            </w:tcBorders>
            <w:hideMark/>
          </w:tcPr>
          <w:p w:rsidR="00F46110" w:rsidRPr="00990944" w:rsidRDefault="00F46110" w:rsidP="00F174C6">
            <w:pPr>
              <w:pStyle w:val="Piedepgina"/>
              <w:ind w:right="71"/>
              <w:jc w:val="both"/>
              <w:rPr>
                <w:rFonts w:ascii="Arial" w:hAnsi="Arial" w:cs="Arial"/>
                <w:sz w:val="22"/>
              </w:rPr>
            </w:pPr>
            <w:r w:rsidRPr="00990944">
              <w:rPr>
                <w:rFonts w:ascii="Arial" w:hAnsi="Arial" w:cs="Arial"/>
                <w:sz w:val="22"/>
              </w:rPr>
              <w:t xml:space="preserve">Nombre: </w:t>
            </w:r>
            <w:r w:rsidR="00F174C6" w:rsidRPr="00990944">
              <w:rPr>
                <w:rFonts w:ascii="Arial" w:hAnsi="Arial" w:cs="Arial"/>
                <w:sz w:val="22"/>
              </w:rPr>
              <w:t>Jorge H. Porras G.</w:t>
            </w:r>
          </w:p>
          <w:p w:rsidR="00F46110" w:rsidRPr="00990944" w:rsidRDefault="00F46110" w:rsidP="005F71FF">
            <w:pPr>
              <w:pStyle w:val="Piedepgina"/>
              <w:tabs>
                <w:tab w:val="center" w:pos="4325"/>
              </w:tabs>
              <w:ind w:right="-70"/>
              <w:jc w:val="both"/>
              <w:rPr>
                <w:rFonts w:ascii="Arial" w:hAnsi="Arial" w:cs="Arial"/>
                <w:sz w:val="22"/>
              </w:rPr>
            </w:pPr>
            <w:r w:rsidRPr="00990944">
              <w:rPr>
                <w:rFonts w:ascii="Arial" w:hAnsi="Arial" w:cs="Arial"/>
                <w:sz w:val="22"/>
              </w:rPr>
              <w:t xml:space="preserve">Cargo: </w:t>
            </w:r>
            <w:r w:rsidR="00F174C6" w:rsidRPr="00990944">
              <w:rPr>
                <w:rFonts w:ascii="Arial" w:hAnsi="Arial" w:cs="Arial"/>
                <w:sz w:val="22"/>
              </w:rPr>
              <w:t>Subdirector</w:t>
            </w:r>
          </w:p>
          <w:p w:rsidR="00F46110" w:rsidRPr="00990944" w:rsidRDefault="00F46110" w:rsidP="00F174C6">
            <w:pPr>
              <w:pStyle w:val="Piedepgina"/>
              <w:ind w:right="72"/>
              <w:jc w:val="both"/>
              <w:rPr>
                <w:rFonts w:ascii="Arial" w:hAnsi="Arial" w:cs="Arial"/>
                <w:sz w:val="22"/>
              </w:rPr>
            </w:pPr>
            <w:r w:rsidRPr="00990944">
              <w:rPr>
                <w:rFonts w:ascii="Arial" w:hAnsi="Arial" w:cs="Arial"/>
                <w:sz w:val="22"/>
              </w:rPr>
              <w:t>Dependencia</w:t>
            </w:r>
            <w:r w:rsidR="00F174C6" w:rsidRPr="00990944">
              <w:rPr>
                <w:rFonts w:ascii="Arial" w:hAnsi="Arial" w:cs="Arial"/>
                <w:sz w:val="22"/>
              </w:rPr>
              <w:t>: D. Tecnología</w:t>
            </w:r>
          </w:p>
          <w:p w:rsidR="00F46110" w:rsidRPr="00990944" w:rsidRDefault="00F46110" w:rsidP="003E4EB5">
            <w:pPr>
              <w:pStyle w:val="Piedepgina"/>
              <w:ind w:right="360"/>
              <w:jc w:val="both"/>
              <w:rPr>
                <w:rFonts w:ascii="Arial" w:hAnsi="Arial" w:cs="Arial"/>
                <w:sz w:val="22"/>
              </w:rPr>
            </w:pPr>
            <w:r w:rsidRPr="00990944">
              <w:rPr>
                <w:rFonts w:ascii="Arial" w:hAnsi="Arial" w:cs="Arial"/>
                <w:sz w:val="22"/>
              </w:rPr>
              <w:t xml:space="preserve">Fecha:   </w:t>
            </w:r>
            <w:r w:rsidR="003E4EB5" w:rsidRPr="00990944">
              <w:rPr>
                <w:rFonts w:ascii="Arial" w:hAnsi="Arial" w:cs="Arial"/>
                <w:sz w:val="22"/>
              </w:rPr>
              <w:t>11</w:t>
            </w:r>
            <w:r w:rsidR="00F174C6" w:rsidRPr="00990944">
              <w:rPr>
                <w:rFonts w:ascii="Arial" w:hAnsi="Arial" w:cs="Arial"/>
                <w:sz w:val="22"/>
              </w:rPr>
              <w:t>-1</w:t>
            </w:r>
            <w:r w:rsidR="003E4EB5" w:rsidRPr="00990944">
              <w:rPr>
                <w:rFonts w:ascii="Arial" w:hAnsi="Arial" w:cs="Arial"/>
                <w:sz w:val="22"/>
              </w:rPr>
              <w:t>1</w:t>
            </w:r>
            <w:r w:rsidR="00F174C6" w:rsidRPr="00990944">
              <w:rPr>
                <w:rFonts w:ascii="Arial" w:hAnsi="Arial" w:cs="Arial"/>
                <w:sz w:val="22"/>
              </w:rPr>
              <w:t>-201</w:t>
            </w:r>
            <w:r w:rsidR="003E4EB5" w:rsidRPr="00990944">
              <w:rPr>
                <w:rFonts w:ascii="Arial" w:hAnsi="Arial" w:cs="Arial"/>
                <w:sz w:val="22"/>
              </w:rPr>
              <w:t>6</w:t>
            </w:r>
          </w:p>
        </w:tc>
      </w:tr>
    </w:tbl>
    <w:p w:rsidR="00F46110" w:rsidRPr="00000AF7" w:rsidRDefault="00F46110" w:rsidP="00F46110">
      <w:pPr>
        <w:jc w:val="both"/>
        <w:rPr>
          <w:rFonts w:ascii="Arial" w:hAnsi="Arial" w:cs="Arial"/>
          <w:b/>
        </w:rPr>
      </w:pPr>
    </w:p>
    <w:p w:rsidR="00F46110" w:rsidRPr="00000AF7" w:rsidRDefault="00F46110" w:rsidP="00F46110">
      <w:pPr>
        <w:jc w:val="both"/>
        <w:rPr>
          <w:rFonts w:ascii="Arial" w:hAnsi="Arial" w:cs="Arial"/>
          <w:b/>
        </w:rPr>
      </w:pPr>
    </w:p>
    <w:p w:rsidR="00F46110" w:rsidRPr="00956046" w:rsidRDefault="00F46110">
      <w:pPr>
        <w:rPr>
          <w:rFonts w:ascii="Arial" w:hAnsi="Arial" w:cs="Arial"/>
        </w:rPr>
      </w:pPr>
    </w:p>
    <w:sectPr w:rsidR="00F46110" w:rsidRPr="0095604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CE" w:rsidRDefault="005B13CE" w:rsidP="003B3855">
      <w:r>
        <w:separator/>
      </w:r>
    </w:p>
  </w:endnote>
  <w:endnote w:type="continuationSeparator" w:id="0">
    <w:p w:rsidR="005B13CE" w:rsidRDefault="005B13CE" w:rsidP="003B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CE" w:rsidRDefault="005B13CE" w:rsidP="003B3855">
      <w:r>
        <w:separator/>
      </w:r>
    </w:p>
  </w:footnote>
  <w:footnote w:type="continuationSeparator" w:id="0">
    <w:p w:rsidR="005B13CE" w:rsidRDefault="005B13CE" w:rsidP="003B3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55" w:rsidRDefault="003B3855">
    <w:pPr>
      <w:pStyle w:val="Encabezado"/>
    </w:pPr>
  </w:p>
  <w:tbl>
    <w:tblPr>
      <w:tblW w:w="9781"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4175"/>
      <w:gridCol w:w="992"/>
      <w:gridCol w:w="1779"/>
    </w:tblGrid>
    <w:tr w:rsidR="003B3855" w:rsidTr="003E51E1">
      <w:trPr>
        <w:cantSplit/>
        <w:trHeight w:val="264"/>
      </w:trPr>
      <w:tc>
        <w:tcPr>
          <w:tcW w:w="2835" w:type="dxa"/>
          <w:vMerge w:val="restart"/>
          <w:vAlign w:val="center"/>
        </w:tcPr>
        <w:p w:rsidR="003B3855" w:rsidRDefault="003D4E0F" w:rsidP="007F04BD">
          <w:pPr>
            <w:pStyle w:val="Encabezado"/>
            <w:jc w:val="center"/>
            <w:rPr>
              <w:rFonts w:ascii="Arial" w:hAnsi="Arial"/>
            </w:rPr>
          </w:pPr>
          <w:r w:rsidRPr="00BA7E15">
            <w:rPr>
              <w:rFonts w:ascii="Arial" w:hAnsi="Arial" w:cs="Arial"/>
              <w:noProof/>
              <w:lang w:val="es-CO" w:eastAsia="es-CO"/>
            </w:rPr>
            <w:drawing>
              <wp:inline distT="0" distB="0" distL="0" distR="0" wp14:anchorId="68F7FF14" wp14:editId="0D0197AF">
                <wp:extent cx="1666875" cy="419100"/>
                <wp:effectExtent l="0" t="0" r="9525" b="0"/>
                <wp:docPr id="2" name="Imagen 2" descr="MINHACIEND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HACIENDA1-01"/>
                        <pic:cNvPicPr>
                          <a:picLocks noChangeAspect="1" noChangeArrowheads="1"/>
                        </pic:cNvPicPr>
                      </pic:nvPicPr>
                      <pic:blipFill>
                        <a:blip r:embed="rId1">
                          <a:extLst>
                            <a:ext uri="{28A0092B-C50C-407E-A947-70E740481C1C}">
                              <a14:useLocalDpi xmlns:a14="http://schemas.microsoft.com/office/drawing/2010/main" val="0"/>
                            </a:ext>
                          </a:extLst>
                        </a:blip>
                        <a:srcRect l="7120" t="34154" r="8090" b="38251"/>
                        <a:stretch>
                          <a:fillRect/>
                        </a:stretch>
                      </pic:blipFill>
                      <pic:spPr bwMode="auto">
                        <a:xfrm>
                          <a:off x="0" y="0"/>
                          <a:ext cx="1666875" cy="419100"/>
                        </a:xfrm>
                        <a:prstGeom prst="rect">
                          <a:avLst/>
                        </a:prstGeom>
                        <a:noFill/>
                        <a:ln>
                          <a:noFill/>
                        </a:ln>
                      </pic:spPr>
                    </pic:pic>
                  </a:graphicData>
                </a:graphic>
              </wp:inline>
            </w:drawing>
          </w:r>
        </w:p>
      </w:tc>
      <w:tc>
        <w:tcPr>
          <w:tcW w:w="4175" w:type="dxa"/>
          <w:vMerge w:val="restart"/>
          <w:vAlign w:val="center"/>
        </w:tcPr>
        <w:p w:rsidR="003B3855" w:rsidRPr="00363803" w:rsidRDefault="00363803" w:rsidP="007F04BD">
          <w:pPr>
            <w:jc w:val="center"/>
            <w:rPr>
              <w:rFonts w:ascii="Arial" w:hAnsi="Arial" w:cs="Arial"/>
              <w:b/>
            </w:rPr>
          </w:pPr>
          <w:r w:rsidRPr="00363803">
            <w:rPr>
              <w:rFonts w:ascii="Arial" w:hAnsi="Arial" w:cs="Arial"/>
              <w:b/>
              <w:bCs/>
              <w:color w:val="000000"/>
            </w:rPr>
            <w:t>LINEAMIENTOS PARA LA GESTIÓN DE CABLEADO ESTRUCTURADO.</w:t>
          </w:r>
          <w:r w:rsidRPr="00363803">
            <w:rPr>
              <w:rFonts w:ascii="Arial" w:hAnsi="Arial" w:cs="Arial"/>
              <w:b/>
            </w:rPr>
            <w:t xml:space="preserve"> </w:t>
          </w:r>
        </w:p>
      </w:tc>
      <w:tc>
        <w:tcPr>
          <w:tcW w:w="992" w:type="dxa"/>
          <w:vAlign w:val="center"/>
        </w:tcPr>
        <w:p w:rsidR="003B3855" w:rsidRPr="00363803" w:rsidRDefault="003B3855" w:rsidP="007F04BD">
          <w:pPr>
            <w:pStyle w:val="Encabezado"/>
            <w:rPr>
              <w:rFonts w:ascii="Arial" w:hAnsi="Arial" w:cs="Arial"/>
              <w:b/>
              <w:sz w:val="20"/>
              <w:szCs w:val="20"/>
            </w:rPr>
          </w:pPr>
          <w:r w:rsidRPr="00363803">
            <w:rPr>
              <w:rFonts w:ascii="Arial" w:hAnsi="Arial" w:cs="Arial"/>
              <w:b/>
              <w:sz w:val="20"/>
              <w:szCs w:val="20"/>
            </w:rPr>
            <w:t>Código:</w:t>
          </w:r>
          <w:r w:rsidRPr="00363803">
            <w:rPr>
              <w:rFonts w:ascii="Arial" w:hAnsi="Arial" w:cs="Arial"/>
              <w:sz w:val="20"/>
              <w:szCs w:val="20"/>
            </w:rPr>
            <w:t xml:space="preserve"> </w:t>
          </w:r>
        </w:p>
      </w:tc>
      <w:tc>
        <w:tcPr>
          <w:tcW w:w="1779" w:type="dxa"/>
          <w:vAlign w:val="center"/>
        </w:tcPr>
        <w:p w:rsidR="003B3855" w:rsidRPr="00363803" w:rsidRDefault="003E51E1" w:rsidP="007F04BD">
          <w:pPr>
            <w:pStyle w:val="Encabezado"/>
            <w:jc w:val="center"/>
            <w:rPr>
              <w:rFonts w:ascii="Arial" w:hAnsi="Arial" w:cs="Arial"/>
              <w:b/>
              <w:sz w:val="20"/>
              <w:szCs w:val="20"/>
            </w:rPr>
          </w:pPr>
          <w:r w:rsidRPr="003E51E1">
            <w:rPr>
              <w:rFonts w:ascii="Arial" w:hAnsi="Arial" w:cs="Arial"/>
              <w:b/>
              <w:sz w:val="20"/>
              <w:szCs w:val="20"/>
            </w:rPr>
            <w:t>Apo.1.Man.6.1</w:t>
          </w:r>
        </w:p>
      </w:tc>
    </w:tr>
    <w:tr w:rsidR="003B3855" w:rsidTr="003E51E1">
      <w:trPr>
        <w:cantSplit/>
        <w:trHeight w:val="140"/>
      </w:trPr>
      <w:tc>
        <w:tcPr>
          <w:tcW w:w="2835" w:type="dxa"/>
          <w:vMerge/>
        </w:tcPr>
        <w:p w:rsidR="003B3855" w:rsidRDefault="003B3855" w:rsidP="007F04BD">
          <w:pPr>
            <w:pStyle w:val="Encabezado"/>
            <w:jc w:val="center"/>
            <w:rPr>
              <w:rFonts w:ascii="Arial" w:hAnsi="Arial"/>
            </w:rPr>
          </w:pPr>
        </w:p>
      </w:tc>
      <w:tc>
        <w:tcPr>
          <w:tcW w:w="4175" w:type="dxa"/>
          <w:vMerge/>
        </w:tcPr>
        <w:p w:rsidR="003B3855" w:rsidRDefault="003B3855" w:rsidP="007F04BD">
          <w:pPr>
            <w:pStyle w:val="Encabezado"/>
            <w:jc w:val="center"/>
            <w:rPr>
              <w:rFonts w:ascii="Arial" w:hAnsi="Arial"/>
              <w:b/>
            </w:rPr>
          </w:pPr>
        </w:p>
      </w:tc>
      <w:tc>
        <w:tcPr>
          <w:tcW w:w="992" w:type="dxa"/>
          <w:vAlign w:val="center"/>
        </w:tcPr>
        <w:p w:rsidR="003B3855" w:rsidRPr="00363803" w:rsidRDefault="003B3855" w:rsidP="007F04BD">
          <w:pPr>
            <w:pStyle w:val="Encabezado"/>
            <w:rPr>
              <w:rFonts w:ascii="Arial" w:hAnsi="Arial" w:cs="Arial"/>
              <w:b/>
              <w:sz w:val="20"/>
              <w:szCs w:val="20"/>
            </w:rPr>
          </w:pPr>
          <w:r w:rsidRPr="00363803">
            <w:rPr>
              <w:rFonts w:ascii="Arial" w:hAnsi="Arial" w:cs="Arial"/>
              <w:b/>
              <w:sz w:val="20"/>
              <w:szCs w:val="20"/>
            </w:rPr>
            <w:t>Fecha:</w:t>
          </w:r>
        </w:p>
      </w:tc>
      <w:tc>
        <w:tcPr>
          <w:tcW w:w="1779" w:type="dxa"/>
          <w:vAlign w:val="center"/>
        </w:tcPr>
        <w:p w:rsidR="003B3855" w:rsidRPr="00363803" w:rsidRDefault="00C60B18" w:rsidP="003E51E1">
          <w:pPr>
            <w:pStyle w:val="Encabezado"/>
            <w:jc w:val="center"/>
            <w:rPr>
              <w:rFonts w:ascii="Arial" w:hAnsi="Arial" w:cs="Arial"/>
              <w:b/>
              <w:sz w:val="20"/>
              <w:szCs w:val="20"/>
            </w:rPr>
          </w:pPr>
          <w:r>
            <w:rPr>
              <w:rFonts w:ascii="Arial" w:hAnsi="Arial" w:cs="Arial"/>
              <w:b/>
              <w:sz w:val="20"/>
              <w:szCs w:val="20"/>
            </w:rPr>
            <w:t>1-12-2016</w:t>
          </w:r>
        </w:p>
      </w:tc>
    </w:tr>
    <w:tr w:rsidR="003B3855" w:rsidTr="003E51E1">
      <w:trPr>
        <w:cantSplit/>
        <w:trHeight w:val="140"/>
      </w:trPr>
      <w:tc>
        <w:tcPr>
          <w:tcW w:w="2835" w:type="dxa"/>
          <w:vMerge/>
        </w:tcPr>
        <w:p w:rsidR="003B3855" w:rsidRDefault="003B3855" w:rsidP="007F04BD">
          <w:pPr>
            <w:pStyle w:val="Encabezado"/>
            <w:jc w:val="center"/>
            <w:rPr>
              <w:rFonts w:ascii="Arial" w:hAnsi="Arial"/>
            </w:rPr>
          </w:pPr>
        </w:p>
      </w:tc>
      <w:tc>
        <w:tcPr>
          <w:tcW w:w="4175" w:type="dxa"/>
          <w:vMerge/>
        </w:tcPr>
        <w:p w:rsidR="003B3855" w:rsidRDefault="003B3855" w:rsidP="007F04BD">
          <w:pPr>
            <w:pStyle w:val="Encabezado"/>
            <w:jc w:val="center"/>
            <w:rPr>
              <w:rFonts w:ascii="Arial" w:hAnsi="Arial"/>
              <w:b/>
            </w:rPr>
          </w:pPr>
        </w:p>
      </w:tc>
      <w:tc>
        <w:tcPr>
          <w:tcW w:w="992" w:type="dxa"/>
          <w:vAlign w:val="center"/>
        </w:tcPr>
        <w:p w:rsidR="003B3855" w:rsidRPr="00363803" w:rsidRDefault="003B3855" w:rsidP="007F04BD">
          <w:pPr>
            <w:pStyle w:val="Encabezado"/>
            <w:rPr>
              <w:rFonts w:ascii="Arial" w:hAnsi="Arial" w:cs="Arial"/>
              <w:b/>
              <w:sz w:val="20"/>
              <w:szCs w:val="20"/>
            </w:rPr>
          </w:pPr>
          <w:r w:rsidRPr="00363803">
            <w:rPr>
              <w:rFonts w:ascii="Arial" w:hAnsi="Arial" w:cs="Arial"/>
              <w:b/>
              <w:sz w:val="20"/>
              <w:szCs w:val="20"/>
            </w:rPr>
            <w:t xml:space="preserve">Versión: </w:t>
          </w:r>
        </w:p>
      </w:tc>
      <w:tc>
        <w:tcPr>
          <w:tcW w:w="1779" w:type="dxa"/>
          <w:vAlign w:val="center"/>
        </w:tcPr>
        <w:p w:rsidR="003B3855" w:rsidRPr="00363803" w:rsidRDefault="003B3855" w:rsidP="007F04BD">
          <w:pPr>
            <w:pStyle w:val="Encabezado"/>
            <w:jc w:val="center"/>
            <w:rPr>
              <w:rFonts w:ascii="Arial" w:hAnsi="Arial" w:cs="Arial"/>
              <w:b/>
              <w:sz w:val="20"/>
              <w:szCs w:val="20"/>
            </w:rPr>
          </w:pPr>
          <w:r w:rsidRPr="00363803">
            <w:rPr>
              <w:rFonts w:ascii="Arial" w:hAnsi="Arial" w:cs="Arial"/>
              <w:b/>
              <w:sz w:val="20"/>
              <w:szCs w:val="20"/>
            </w:rPr>
            <w:t>1</w:t>
          </w:r>
        </w:p>
      </w:tc>
    </w:tr>
    <w:tr w:rsidR="003B3855" w:rsidTr="003E51E1">
      <w:trPr>
        <w:cantSplit/>
        <w:trHeight w:val="141"/>
      </w:trPr>
      <w:tc>
        <w:tcPr>
          <w:tcW w:w="2835" w:type="dxa"/>
          <w:vMerge/>
          <w:tcBorders>
            <w:bottom w:val="single" w:sz="4" w:space="0" w:color="auto"/>
          </w:tcBorders>
        </w:tcPr>
        <w:p w:rsidR="003B3855" w:rsidRDefault="003B3855" w:rsidP="007F04BD">
          <w:pPr>
            <w:pStyle w:val="Encabezado"/>
            <w:jc w:val="center"/>
            <w:rPr>
              <w:rFonts w:ascii="Arial" w:hAnsi="Arial"/>
              <w:b/>
            </w:rPr>
          </w:pPr>
        </w:p>
      </w:tc>
      <w:tc>
        <w:tcPr>
          <w:tcW w:w="4175" w:type="dxa"/>
          <w:vMerge/>
          <w:tcBorders>
            <w:bottom w:val="single" w:sz="4" w:space="0" w:color="auto"/>
          </w:tcBorders>
        </w:tcPr>
        <w:p w:rsidR="003B3855" w:rsidRDefault="003B3855" w:rsidP="007F04BD">
          <w:pPr>
            <w:pStyle w:val="Encabezado"/>
            <w:jc w:val="center"/>
            <w:rPr>
              <w:rFonts w:ascii="Arial" w:hAnsi="Arial"/>
              <w:b/>
            </w:rPr>
          </w:pPr>
        </w:p>
      </w:tc>
      <w:tc>
        <w:tcPr>
          <w:tcW w:w="992" w:type="dxa"/>
          <w:vAlign w:val="center"/>
        </w:tcPr>
        <w:p w:rsidR="003B3855" w:rsidRPr="00363803" w:rsidRDefault="003B3855" w:rsidP="007F04BD">
          <w:pPr>
            <w:pStyle w:val="Encabezado"/>
            <w:rPr>
              <w:rFonts w:ascii="Arial" w:hAnsi="Arial" w:cs="Arial"/>
              <w:b/>
              <w:sz w:val="20"/>
              <w:szCs w:val="20"/>
            </w:rPr>
          </w:pPr>
          <w:r w:rsidRPr="00363803">
            <w:rPr>
              <w:rFonts w:ascii="Arial" w:hAnsi="Arial" w:cs="Arial"/>
              <w:b/>
              <w:sz w:val="20"/>
              <w:szCs w:val="20"/>
            </w:rPr>
            <w:t xml:space="preserve">Página: </w:t>
          </w:r>
        </w:p>
      </w:tc>
      <w:tc>
        <w:tcPr>
          <w:tcW w:w="1779" w:type="dxa"/>
          <w:vAlign w:val="center"/>
        </w:tcPr>
        <w:p w:rsidR="003B3855" w:rsidRPr="00363803" w:rsidRDefault="003B3855" w:rsidP="007F04BD">
          <w:pPr>
            <w:pStyle w:val="Encabezado"/>
            <w:jc w:val="center"/>
            <w:rPr>
              <w:rFonts w:ascii="Arial" w:hAnsi="Arial" w:cs="Arial"/>
              <w:b/>
              <w:sz w:val="20"/>
              <w:szCs w:val="20"/>
            </w:rPr>
          </w:pPr>
          <w:r w:rsidRPr="00363803">
            <w:rPr>
              <w:rStyle w:val="Nmerodepgina"/>
              <w:rFonts w:ascii="Arial" w:hAnsi="Arial" w:cs="Arial"/>
              <w:szCs w:val="20"/>
            </w:rPr>
            <w:fldChar w:fldCharType="begin"/>
          </w:r>
          <w:r w:rsidRPr="00363803">
            <w:rPr>
              <w:rStyle w:val="Nmerodepgina"/>
              <w:rFonts w:ascii="Arial" w:hAnsi="Arial" w:cs="Arial"/>
              <w:szCs w:val="20"/>
            </w:rPr>
            <w:instrText xml:space="preserve"> PAGE </w:instrText>
          </w:r>
          <w:r w:rsidRPr="00363803">
            <w:rPr>
              <w:rStyle w:val="Nmerodepgina"/>
              <w:rFonts w:ascii="Arial" w:hAnsi="Arial" w:cs="Arial"/>
              <w:szCs w:val="20"/>
            </w:rPr>
            <w:fldChar w:fldCharType="separate"/>
          </w:r>
          <w:r w:rsidR="00072BFA">
            <w:rPr>
              <w:rStyle w:val="Nmerodepgina"/>
              <w:rFonts w:ascii="Arial" w:hAnsi="Arial" w:cs="Arial"/>
              <w:noProof/>
              <w:szCs w:val="20"/>
            </w:rPr>
            <w:t>11</w:t>
          </w:r>
          <w:r w:rsidRPr="00363803">
            <w:rPr>
              <w:rStyle w:val="Nmerodepgina"/>
              <w:rFonts w:ascii="Arial" w:hAnsi="Arial" w:cs="Arial"/>
              <w:szCs w:val="20"/>
            </w:rPr>
            <w:fldChar w:fldCharType="end"/>
          </w:r>
          <w:r w:rsidRPr="00363803">
            <w:rPr>
              <w:rStyle w:val="Nmerodepgina"/>
              <w:rFonts w:ascii="Arial" w:hAnsi="Arial" w:cs="Arial"/>
              <w:szCs w:val="20"/>
            </w:rPr>
            <w:t xml:space="preserve">  </w:t>
          </w:r>
          <w:r w:rsidRPr="00363803">
            <w:rPr>
              <w:rFonts w:ascii="Arial" w:hAnsi="Arial" w:cs="Arial"/>
              <w:b/>
              <w:sz w:val="20"/>
              <w:szCs w:val="20"/>
            </w:rPr>
            <w:t xml:space="preserve">de  </w:t>
          </w:r>
          <w:r w:rsidRPr="00363803">
            <w:rPr>
              <w:rStyle w:val="Nmerodepgina"/>
              <w:rFonts w:ascii="Arial" w:hAnsi="Arial" w:cs="Arial"/>
              <w:szCs w:val="20"/>
            </w:rPr>
            <w:fldChar w:fldCharType="begin"/>
          </w:r>
          <w:r w:rsidRPr="00363803">
            <w:rPr>
              <w:rStyle w:val="Nmerodepgina"/>
              <w:rFonts w:ascii="Arial" w:hAnsi="Arial" w:cs="Arial"/>
              <w:szCs w:val="20"/>
            </w:rPr>
            <w:instrText xml:space="preserve"> NUMPAGES </w:instrText>
          </w:r>
          <w:r w:rsidRPr="00363803">
            <w:rPr>
              <w:rStyle w:val="Nmerodepgina"/>
              <w:rFonts w:ascii="Arial" w:hAnsi="Arial" w:cs="Arial"/>
              <w:szCs w:val="20"/>
            </w:rPr>
            <w:fldChar w:fldCharType="separate"/>
          </w:r>
          <w:r w:rsidR="00072BFA">
            <w:rPr>
              <w:rStyle w:val="Nmerodepgina"/>
              <w:rFonts w:ascii="Arial" w:hAnsi="Arial" w:cs="Arial"/>
              <w:noProof/>
              <w:szCs w:val="20"/>
            </w:rPr>
            <w:t>11</w:t>
          </w:r>
          <w:r w:rsidRPr="00363803">
            <w:rPr>
              <w:rStyle w:val="Nmerodepgina"/>
              <w:rFonts w:ascii="Arial" w:hAnsi="Arial" w:cs="Arial"/>
              <w:szCs w:val="20"/>
            </w:rPr>
            <w:fldChar w:fldCharType="end"/>
          </w:r>
        </w:p>
      </w:tc>
    </w:tr>
  </w:tbl>
  <w:p w:rsidR="003B3855" w:rsidRDefault="003B3855">
    <w:pPr>
      <w:pStyle w:val="Encabezado"/>
    </w:pPr>
  </w:p>
  <w:p w:rsidR="003B3855" w:rsidRDefault="003B38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4E1"/>
    <w:multiLevelType w:val="hybridMultilevel"/>
    <w:tmpl w:val="93EEA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EC66CB"/>
    <w:multiLevelType w:val="hybridMultilevel"/>
    <w:tmpl w:val="786061AC"/>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B1E2E3D"/>
    <w:multiLevelType w:val="multilevel"/>
    <w:tmpl w:val="527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F7456"/>
    <w:multiLevelType w:val="multilevel"/>
    <w:tmpl w:val="A33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5572A"/>
    <w:multiLevelType w:val="hybridMultilevel"/>
    <w:tmpl w:val="760080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6B95235"/>
    <w:multiLevelType w:val="hybridMultilevel"/>
    <w:tmpl w:val="1CAC6BAA"/>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28712029"/>
    <w:multiLevelType w:val="multilevel"/>
    <w:tmpl w:val="06F0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A114F"/>
    <w:multiLevelType w:val="hybridMultilevel"/>
    <w:tmpl w:val="4F365D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6B74BA0"/>
    <w:multiLevelType w:val="hybridMultilevel"/>
    <w:tmpl w:val="EDD47F86"/>
    <w:lvl w:ilvl="0" w:tplc="3A321618">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9">
    <w:nsid w:val="46E15887"/>
    <w:multiLevelType w:val="hybridMultilevel"/>
    <w:tmpl w:val="13B08D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BB353E0"/>
    <w:multiLevelType w:val="hybridMultilevel"/>
    <w:tmpl w:val="E27689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CD55E74"/>
    <w:multiLevelType w:val="hybridMultilevel"/>
    <w:tmpl w:val="C57E2DEE"/>
    <w:lvl w:ilvl="0" w:tplc="F49EFF02">
      <w:start w:val="1"/>
      <w:numFmt w:val="bullet"/>
      <w:lvlText w:val=""/>
      <w:lvlJc w:val="left"/>
      <w:pPr>
        <w:tabs>
          <w:tab w:val="num" w:pos="624"/>
        </w:tabs>
        <w:ind w:left="624"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0E5387C"/>
    <w:multiLevelType w:val="hybridMultilevel"/>
    <w:tmpl w:val="40E064E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785638D"/>
    <w:multiLevelType w:val="hybridMultilevel"/>
    <w:tmpl w:val="D3D652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9BF2EE9"/>
    <w:multiLevelType w:val="multilevel"/>
    <w:tmpl w:val="BB4861A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E216E17"/>
    <w:multiLevelType w:val="hybridMultilevel"/>
    <w:tmpl w:val="94FC0DB2"/>
    <w:lvl w:ilvl="0" w:tplc="240A0001">
      <w:start w:val="1"/>
      <w:numFmt w:val="bullet"/>
      <w:lvlText w:val=""/>
      <w:lvlJc w:val="left"/>
      <w:pPr>
        <w:ind w:left="767" w:hanging="360"/>
      </w:pPr>
      <w:rPr>
        <w:rFonts w:ascii="Symbol" w:hAnsi="Symbol" w:hint="default"/>
      </w:rPr>
    </w:lvl>
    <w:lvl w:ilvl="1" w:tplc="240A0003" w:tentative="1">
      <w:start w:val="1"/>
      <w:numFmt w:val="bullet"/>
      <w:lvlText w:val="o"/>
      <w:lvlJc w:val="left"/>
      <w:pPr>
        <w:ind w:left="1487" w:hanging="360"/>
      </w:pPr>
      <w:rPr>
        <w:rFonts w:ascii="Courier New" w:hAnsi="Courier New" w:cs="Courier New" w:hint="default"/>
      </w:rPr>
    </w:lvl>
    <w:lvl w:ilvl="2" w:tplc="240A0005" w:tentative="1">
      <w:start w:val="1"/>
      <w:numFmt w:val="bullet"/>
      <w:lvlText w:val=""/>
      <w:lvlJc w:val="left"/>
      <w:pPr>
        <w:ind w:left="2207" w:hanging="360"/>
      </w:pPr>
      <w:rPr>
        <w:rFonts w:ascii="Wingdings" w:hAnsi="Wingdings" w:hint="default"/>
      </w:rPr>
    </w:lvl>
    <w:lvl w:ilvl="3" w:tplc="240A0001" w:tentative="1">
      <w:start w:val="1"/>
      <w:numFmt w:val="bullet"/>
      <w:lvlText w:val=""/>
      <w:lvlJc w:val="left"/>
      <w:pPr>
        <w:ind w:left="2927" w:hanging="360"/>
      </w:pPr>
      <w:rPr>
        <w:rFonts w:ascii="Symbol" w:hAnsi="Symbol" w:hint="default"/>
      </w:rPr>
    </w:lvl>
    <w:lvl w:ilvl="4" w:tplc="240A0003" w:tentative="1">
      <w:start w:val="1"/>
      <w:numFmt w:val="bullet"/>
      <w:lvlText w:val="o"/>
      <w:lvlJc w:val="left"/>
      <w:pPr>
        <w:ind w:left="3647" w:hanging="360"/>
      </w:pPr>
      <w:rPr>
        <w:rFonts w:ascii="Courier New" w:hAnsi="Courier New" w:cs="Courier New" w:hint="default"/>
      </w:rPr>
    </w:lvl>
    <w:lvl w:ilvl="5" w:tplc="240A0005" w:tentative="1">
      <w:start w:val="1"/>
      <w:numFmt w:val="bullet"/>
      <w:lvlText w:val=""/>
      <w:lvlJc w:val="left"/>
      <w:pPr>
        <w:ind w:left="4367" w:hanging="360"/>
      </w:pPr>
      <w:rPr>
        <w:rFonts w:ascii="Wingdings" w:hAnsi="Wingdings" w:hint="default"/>
      </w:rPr>
    </w:lvl>
    <w:lvl w:ilvl="6" w:tplc="240A0001" w:tentative="1">
      <w:start w:val="1"/>
      <w:numFmt w:val="bullet"/>
      <w:lvlText w:val=""/>
      <w:lvlJc w:val="left"/>
      <w:pPr>
        <w:ind w:left="5087" w:hanging="360"/>
      </w:pPr>
      <w:rPr>
        <w:rFonts w:ascii="Symbol" w:hAnsi="Symbol" w:hint="default"/>
      </w:rPr>
    </w:lvl>
    <w:lvl w:ilvl="7" w:tplc="240A0003" w:tentative="1">
      <w:start w:val="1"/>
      <w:numFmt w:val="bullet"/>
      <w:lvlText w:val="o"/>
      <w:lvlJc w:val="left"/>
      <w:pPr>
        <w:ind w:left="5807" w:hanging="360"/>
      </w:pPr>
      <w:rPr>
        <w:rFonts w:ascii="Courier New" w:hAnsi="Courier New" w:cs="Courier New" w:hint="default"/>
      </w:rPr>
    </w:lvl>
    <w:lvl w:ilvl="8" w:tplc="240A0005" w:tentative="1">
      <w:start w:val="1"/>
      <w:numFmt w:val="bullet"/>
      <w:lvlText w:val=""/>
      <w:lvlJc w:val="left"/>
      <w:pPr>
        <w:ind w:left="6527" w:hanging="360"/>
      </w:pPr>
      <w:rPr>
        <w:rFonts w:ascii="Wingdings" w:hAnsi="Wingdings" w:hint="default"/>
      </w:rPr>
    </w:lvl>
  </w:abstractNum>
  <w:abstractNum w:abstractNumId="16">
    <w:nsid w:val="5F2902E1"/>
    <w:multiLevelType w:val="multilevel"/>
    <w:tmpl w:val="D13436D2"/>
    <w:lvl w:ilvl="0">
      <w:start w:val="1"/>
      <w:numFmt w:val="decimal"/>
      <w:lvlText w:val="%1"/>
      <w:lvlJc w:val="left"/>
      <w:pPr>
        <w:tabs>
          <w:tab w:val="num" w:pos="405"/>
        </w:tabs>
        <w:ind w:left="405" w:hanging="405"/>
      </w:pPr>
      <w:rPr>
        <w:rFonts w:ascii="Arial" w:hAnsi="Arial" w:hint="default"/>
        <w:b/>
        <w:i w:val="0"/>
      </w:rPr>
    </w:lvl>
    <w:lvl w:ilvl="1">
      <w:start w:val="1"/>
      <w:numFmt w:val="decimal"/>
      <w:lvlText w:val="%1.%2"/>
      <w:lvlJc w:val="left"/>
      <w:pPr>
        <w:tabs>
          <w:tab w:val="num" w:pos="680"/>
        </w:tabs>
        <w:ind w:left="0" w:firstLine="0"/>
      </w:pPr>
      <w:rPr>
        <w:rFonts w:ascii="Arial" w:hAnsi="Arial" w:hint="default"/>
        <w:b/>
        <w:i w:val="0"/>
        <w:sz w:val="20"/>
        <w:szCs w:val="20"/>
      </w:rPr>
    </w:lvl>
    <w:lvl w:ilvl="2">
      <w:start w:val="1"/>
      <w:numFmt w:val="decimal"/>
      <w:lvlText w:val="%1.%2.%3"/>
      <w:lvlJc w:val="left"/>
      <w:pPr>
        <w:tabs>
          <w:tab w:val="num" w:pos="720"/>
        </w:tabs>
        <w:ind w:left="0" w:firstLine="0"/>
      </w:pPr>
      <w:rPr>
        <w:rFonts w:ascii="Arial" w:hAnsi="Arial" w:hint="default"/>
        <w:b/>
        <w:i w:val="0"/>
        <w:sz w:val="24"/>
      </w:rPr>
    </w:lvl>
    <w:lvl w:ilvl="3">
      <w:start w:val="1"/>
      <w:numFmt w:val="decimal"/>
      <w:lvlText w:val="%1.%2.%3.%4"/>
      <w:lvlJc w:val="left"/>
      <w:pPr>
        <w:tabs>
          <w:tab w:val="num" w:pos="1080"/>
        </w:tabs>
        <w:ind w:left="0" w:firstLine="0"/>
      </w:pPr>
      <w:rPr>
        <w:rFonts w:ascii="Arial" w:hAnsi="Arial" w:hint="default"/>
        <w:b/>
        <w:i w:val="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37F571B"/>
    <w:multiLevelType w:val="hybridMultilevel"/>
    <w:tmpl w:val="D2906648"/>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nsid w:val="668D7EC3"/>
    <w:multiLevelType w:val="hybridMultilevel"/>
    <w:tmpl w:val="02724E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9313B1E"/>
    <w:multiLevelType w:val="hybridMultilevel"/>
    <w:tmpl w:val="4EB49F22"/>
    <w:lvl w:ilvl="0" w:tplc="0C0A0005">
      <w:start w:val="1"/>
      <w:numFmt w:val="bullet"/>
      <w:lvlText w:val=""/>
      <w:lvlJc w:val="left"/>
      <w:pPr>
        <w:tabs>
          <w:tab w:val="num" w:pos="1044"/>
        </w:tabs>
        <w:ind w:left="1044" w:hanging="360"/>
      </w:pPr>
      <w:rPr>
        <w:rFonts w:ascii="Wingdings" w:hAnsi="Wingdings" w:hint="default"/>
      </w:rPr>
    </w:lvl>
    <w:lvl w:ilvl="1" w:tplc="0C0A0003" w:tentative="1">
      <w:start w:val="1"/>
      <w:numFmt w:val="bullet"/>
      <w:lvlText w:val="o"/>
      <w:lvlJc w:val="left"/>
      <w:pPr>
        <w:tabs>
          <w:tab w:val="num" w:pos="1764"/>
        </w:tabs>
        <w:ind w:left="1764" w:hanging="360"/>
      </w:pPr>
      <w:rPr>
        <w:rFonts w:ascii="Courier New" w:hAnsi="Courier New" w:cs="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cs="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cs="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20">
    <w:nsid w:val="6AFC236E"/>
    <w:multiLevelType w:val="hybridMultilevel"/>
    <w:tmpl w:val="DCF896D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E7E1C48"/>
    <w:multiLevelType w:val="hybridMultilevel"/>
    <w:tmpl w:val="81D442B4"/>
    <w:lvl w:ilvl="0" w:tplc="17A2FE78">
      <w:start w:val="1"/>
      <w:numFmt w:val="decimal"/>
      <w:lvlText w:val="%1."/>
      <w:lvlJc w:val="left"/>
      <w:pPr>
        <w:ind w:left="360" w:hanging="360"/>
      </w:pPr>
      <w:rPr>
        <w:b/>
      </w:rPr>
    </w:lvl>
    <w:lvl w:ilvl="1" w:tplc="6096B078">
      <w:start w:val="1"/>
      <w:numFmt w:val="lowerLetter"/>
      <w:lvlText w:val="%2."/>
      <w:lvlJc w:val="left"/>
      <w:pPr>
        <w:ind w:left="1080" w:hanging="360"/>
      </w:pPr>
      <w:rPr>
        <w:rFonts w:hint="default"/>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743A2954"/>
    <w:multiLevelType w:val="hybridMultilevel"/>
    <w:tmpl w:val="8A78A5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8F1123D"/>
    <w:multiLevelType w:val="hybridMultilevel"/>
    <w:tmpl w:val="5EB82A58"/>
    <w:lvl w:ilvl="0" w:tplc="3110A6B8">
      <w:numFmt w:val="bullet"/>
      <w:lvlText w:val="•"/>
      <w:lvlJc w:val="left"/>
      <w:pPr>
        <w:ind w:left="1065" w:hanging="705"/>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E9D21EF"/>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F19429D"/>
    <w:multiLevelType w:val="hybridMultilevel"/>
    <w:tmpl w:val="A23C604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25"/>
  </w:num>
  <w:num w:numId="3">
    <w:abstractNumId w:val="1"/>
  </w:num>
  <w:num w:numId="4">
    <w:abstractNumId w:val="9"/>
  </w:num>
  <w:num w:numId="5">
    <w:abstractNumId w:val="10"/>
  </w:num>
  <w:num w:numId="6">
    <w:abstractNumId w:val="5"/>
  </w:num>
  <w:num w:numId="7">
    <w:abstractNumId w:val="20"/>
  </w:num>
  <w:num w:numId="8">
    <w:abstractNumId w:val="26"/>
  </w:num>
  <w:num w:numId="9">
    <w:abstractNumId w:val="17"/>
  </w:num>
  <w:num w:numId="10">
    <w:abstractNumId w:val="7"/>
  </w:num>
  <w:num w:numId="11">
    <w:abstractNumId w:val="13"/>
  </w:num>
  <w:num w:numId="12">
    <w:abstractNumId w:val="3"/>
  </w:num>
  <w:num w:numId="13">
    <w:abstractNumId w:val="2"/>
  </w:num>
  <w:num w:numId="14">
    <w:abstractNumId w:val="6"/>
  </w:num>
  <w:num w:numId="15">
    <w:abstractNumId w:val="4"/>
  </w:num>
  <w:num w:numId="16">
    <w:abstractNumId w:val="23"/>
  </w:num>
  <w:num w:numId="17">
    <w:abstractNumId w:val="12"/>
  </w:num>
  <w:num w:numId="18">
    <w:abstractNumId w:val="16"/>
  </w:num>
  <w:num w:numId="19">
    <w:abstractNumId w:val="8"/>
  </w:num>
  <w:num w:numId="20">
    <w:abstractNumId w:val="11"/>
  </w:num>
  <w:num w:numId="21">
    <w:abstractNumId w:val="19"/>
  </w:num>
  <w:num w:numId="22">
    <w:abstractNumId w:val="15"/>
  </w:num>
  <w:num w:numId="23">
    <w:abstractNumId w:val="0"/>
  </w:num>
  <w:num w:numId="24">
    <w:abstractNumId w:val="24"/>
  </w:num>
  <w:num w:numId="25">
    <w:abstractNumId w:val="21"/>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EE"/>
    <w:rsid w:val="00011E7F"/>
    <w:rsid w:val="00072BFA"/>
    <w:rsid w:val="000945CB"/>
    <w:rsid w:val="00096DDB"/>
    <w:rsid w:val="000C5804"/>
    <w:rsid w:val="000C624C"/>
    <w:rsid w:val="000D4B36"/>
    <w:rsid w:val="0012544D"/>
    <w:rsid w:val="0013088E"/>
    <w:rsid w:val="001644A0"/>
    <w:rsid w:val="00167F56"/>
    <w:rsid w:val="00177BA8"/>
    <w:rsid w:val="001846B7"/>
    <w:rsid w:val="001846FD"/>
    <w:rsid w:val="00185236"/>
    <w:rsid w:val="001A225E"/>
    <w:rsid w:val="001C2533"/>
    <w:rsid w:val="001F3C4E"/>
    <w:rsid w:val="001F4749"/>
    <w:rsid w:val="001F52CB"/>
    <w:rsid w:val="00211D75"/>
    <w:rsid w:val="002236D5"/>
    <w:rsid w:val="00225271"/>
    <w:rsid w:val="00263C68"/>
    <w:rsid w:val="002B12D3"/>
    <w:rsid w:val="002B6EB5"/>
    <w:rsid w:val="002B741E"/>
    <w:rsid w:val="002C5E98"/>
    <w:rsid w:val="002E6503"/>
    <w:rsid w:val="002F3FB4"/>
    <w:rsid w:val="0035343F"/>
    <w:rsid w:val="00363803"/>
    <w:rsid w:val="003A54DB"/>
    <w:rsid w:val="003B3855"/>
    <w:rsid w:val="003D4E0F"/>
    <w:rsid w:val="003E4EB5"/>
    <w:rsid w:val="003E51E1"/>
    <w:rsid w:val="003E701E"/>
    <w:rsid w:val="003F4F69"/>
    <w:rsid w:val="00412A24"/>
    <w:rsid w:val="00447FAF"/>
    <w:rsid w:val="00500581"/>
    <w:rsid w:val="00507D11"/>
    <w:rsid w:val="00515D8F"/>
    <w:rsid w:val="00526A92"/>
    <w:rsid w:val="005340B8"/>
    <w:rsid w:val="00544A7A"/>
    <w:rsid w:val="00556482"/>
    <w:rsid w:val="00583B7B"/>
    <w:rsid w:val="005B13CE"/>
    <w:rsid w:val="005B2177"/>
    <w:rsid w:val="005C4A9D"/>
    <w:rsid w:val="005C4BDF"/>
    <w:rsid w:val="005E014E"/>
    <w:rsid w:val="005E54AA"/>
    <w:rsid w:val="005F1641"/>
    <w:rsid w:val="005F71FF"/>
    <w:rsid w:val="00612A7E"/>
    <w:rsid w:val="00645C5B"/>
    <w:rsid w:val="00654C9C"/>
    <w:rsid w:val="00697919"/>
    <w:rsid w:val="006D7215"/>
    <w:rsid w:val="00752AEA"/>
    <w:rsid w:val="007B16EF"/>
    <w:rsid w:val="007C0967"/>
    <w:rsid w:val="007C104B"/>
    <w:rsid w:val="007F04BD"/>
    <w:rsid w:val="00801334"/>
    <w:rsid w:val="00801989"/>
    <w:rsid w:val="00801DA9"/>
    <w:rsid w:val="008171FC"/>
    <w:rsid w:val="00824A24"/>
    <w:rsid w:val="008506EB"/>
    <w:rsid w:val="00863EB0"/>
    <w:rsid w:val="00872A7B"/>
    <w:rsid w:val="008A087A"/>
    <w:rsid w:val="008B42BA"/>
    <w:rsid w:val="008C5C0B"/>
    <w:rsid w:val="008E18C1"/>
    <w:rsid w:val="008E4944"/>
    <w:rsid w:val="00907106"/>
    <w:rsid w:val="009129C7"/>
    <w:rsid w:val="009273D7"/>
    <w:rsid w:val="00940119"/>
    <w:rsid w:val="00956046"/>
    <w:rsid w:val="00990944"/>
    <w:rsid w:val="009958DD"/>
    <w:rsid w:val="009D4781"/>
    <w:rsid w:val="00A15A78"/>
    <w:rsid w:val="00A23551"/>
    <w:rsid w:val="00A31A30"/>
    <w:rsid w:val="00A33356"/>
    <w:rsid w:val="00A52B79"/>
    <w:rsid w:val="00A548B4"/>
    <w:rsid w:val="00A662B4"/>
    <w:rsid w:val="00A85E2D"/>
    <w:rsid w:val="00AC2FD6"/>
    <w:rsid w:val="00AE12CF"/>
    <w:rsid w:val="00B16CEE"/>
    <w:rsid w:val="00B17D94"/>
    <w:rsid w:val="00B31531"/>
    <w:rsid w:val="00B50DC9"/>
    <w:rsid w:val="00B917BA"/>
    <w:rsid w:val="00B91DF3"/>
    <w:rsid w:val="00BD498E"/>
    <w:rsid w:val="00BD770F"/>
    <w:rsid w:val="00BE1BCE"/>
    <w:rsid w:val="00C16D0C"/>
    <w:rsid w:val="00C330DD"/>
    <w:rsid w:val="00C60B18"/>
    <w:rsid w:val="00C718C5"/>
    <w:rsid w:val="00CB35F9"/>
    <w:rsid w:val="00CE4132"/>
    <w:rsid w:val="00CE53D0"/>
    <w:rsid w:val="00D360FE"/>
    <w:rsid w:val="00D667E2"/>
    <w:rsid w:val="00D853D5"/>
    <w:rsid w:val="00DF3576"/>
    <w:rsid w:val="00DF746D"/>
    <w:rsid w:val="00E16BFE"/>
    <w:rsid w:val="00E1722A"/>
    <w:rsid w:val="00E377FF"/>
    <w:rsid w:val="00E90D81"/>
    <w:rsid w:val="00EB2651"/>
    <w:rsid w:val="00ED72C7"/>
    <w:rsid w:val="00F174C6"/>
    <w:rsid w:val="00F44D08"/>
    <w:rsid w:val="00F46110"/>
    <w:rsid w:val="00F727B1"/>
    <w:rsid w:val="00F753EC"/>
    <w:rsid w:val="00FA3221"/>
    <w:rsid w:val="00FB4341"/>
    <w:rsid w:val="00FB5FAE"/>
    <w:rsid w:val="00FC5B74"/>
    <w:rsid w:val="00FE56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263C6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B16CEE"/>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16CEE"/>
    <w:pPr>
      <w:spacing w:after="120"/>
    </w:pPr>
  </w:style>
  <w:style w:type="table" w:styleId="Tablaconcuadrcula">
    <w:name w:val="Table Grid"/>
    <w:basedOn w:val="Tablanormal"/>
    <w:rsid w:val="00E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FAF"/>
    <w:pPr>
      <w:spacing w:before="100" w:beforeAutospacing="1" w:after="100" w:afterAutospacing="1"/>
    </w:pPr>
  </w:style>
  <w:style w:type="paragraph" w:styleId="TDC2">
    <w:name w:val="toc 2"/>
    <w:basedOn w:val="Normal"/>
    <w:next w:val="Normal"/>
    <w:autoRedefine/>
    <w:semiHidden/>
    <w:rsid w:val="00167F56"/>
    <w:pPr>
      <w:ind w:left="240"/>
    </w:pPr>
  </w:style>
  <w:style w:type="character" w:styleId="Hipervnculo">
    <w:name w:val="Hyperlink"/>
    <w:rsid w:val="00167F56"/>
    <w:rPr>
      <w:color w:val="0000FF"/>
      <w:u w:val="single"/>
    </w:rPr>
  </w:style>
  <w:style w:type="paragraph" w:styleId="TDC1">
    <w:name w:val="toc 1"/>
    <w:basedOn w:val="Normal"/>
    <w:next w:val="Normal"/>
    <w:autoRedefine/>
    <w:semiHidden/>
    <w:rsid w:val="00556482"/>
  </w:style>
  <w:style w:type="paragraph" w:styleId="Encabezado">
    <w:name w:val="header"/>
    <w:basedOn w:val="Normal"/>
    <w:link w:val="EncabezadoCar"/>
    <w:rsid w:val="003B3855"/>
    <w:pPr>
      <w:tabs>
        <w:tab w:val="center" w:pos="4419"/>
        <w:tab w:val="right" w:pos="8838"/>
      </w:tabs>
    </w:pPr>
  </w:style>
  <w:style w:type="character" w:customStyle="1" w:styleId="EncabezadoCar">
    <w:name w:val="Encabezado Car"/>
    <w:link w:val="Encabezado"/>
    <w:uiPriority w:val="99"/>
    <w:rsid w:val="003B3855"/>
    <w:rPr>
      <w:sz w:val="24"/>
      <w:szCs w:val="24"/>
      <w:lang w:val="es-ES" w:eastAsia="es-ES"/>
    </w:rPr>
  </w:style>
  <w:style w:type="paragraph" w:styleId="Piedepgina">
    <w:name w:val="footer"/>
    <w:basedOn w:val="Normal"/>
    <w:link w:val="PiedepginaCar"/>
    <w:rsid w:val="003B3855"/>
    <w:pPr>
      <w:tabs>
        <w:tab w:val="center" w:pos="4419"/>
        <w:tab w:val="right" w:pos="8838"/>
      </w:tabs>
    </w:pPr>
  </w:style>
  <w:style w:type="character" w:customStyle="1" w:styleId="PiedepginaCar">
    <w:name w:val="Pie de página Car"/>
    <w:link w:val="Piedepgina"/>
    <w:rsid w:val="003B3855"/>
    <w:rPr>
      <w:sz w:val="24"/>
      <w:szCs w:val="24"/>
      <w:lang w:val="es-ES" w:eastAsia="es-ES"/>
    </w:rPr>
  </w:style>
  <w:style w:type="paragraph" w:styleId="Textodeglobo">
    <w:name w:val="Balloon Text"/>
    <w:basedOn w:val="Normal"/>
    <w:link w:val="TextodegloboCar"/>
    <w:rsid w:val="003B3855"/>
    <w:rPr>
      <w:rFonts w:ascii="Tahoma" w:hAnsi="Tahoma" w:cs="Tahoma"/>
      <w:sz w:val="16"/>
      <w:szCs w:val="16"/>
    </w:rPr>
  </w:style>
  <w:style w:type="character" w:customStyle="1" w:styleId="TextodegloboCar">
    <w:name w:val="Texto de globo Car"/>
    <w:link w:val="Textodeglobo"/>
    <w:rsid w:val="003B3855"/>
    <w:rPr>
      <w:rFonts w:ascii="Tahoma" w:hAnsi="Tahoma" w:cs="Tahoma"/>
      <w:sz w:val="16"/>
      <w:szCs w:val="16"/>
      <w:lang w:val="es-ES" w:eastAsia="es-ES"/>
    </w:rPr>
  </w:style>
  <w:style w:type="character" w:styleId="Nmerodepgina">
    <w:name w:val="page number"/>
    <w:rsid w:val="003B3855"/>
    <w:rPr>
      <w:sz w:val="20"/>
    </w:rPr>
  </w:style>
  <w:style w:type="paragraph" w:customStyle="1" w:styleId="REPORT1">
    <w:name w:val="REPORT1"/>
    <w:basedOn w:val="Normal"/>
    <w:rsid w:val="003B3855"/>
    <w:pPr>
      <w:autoSpaceDE w:val="0"/>
      <w:autoSpaceDN w:val="0"/>
      <w:adjustRightInd w:val="0"/>
      <w:ind w:right="1190"/>
      <w:jc w:val="center"/>
    </w:pPr>
    <w:rPr>
      <w:rFonts w:ascii="Arial" w:hAnsi="Arial" w:cs="Arial"/>
      <w:b/>
      <w:bCs/>
      <w:sz w:val="48"/>
      <w:szCs w:val="48"/>
      <w:lang w:val="es-ES_tradnl"/>
    </w:rPr>
  </w:style>
  <w:style w:type="paragraph" w:styleId="Prrafodelista">
    <w:name w:val="List Paragraph"/>
    <w:basedOn w:val="Normal"/>
    <w:link w:val="PrrafodelistaCar"/>
    <w:uiPriority w:val="34"/>
    <w:qFormat/>
    <w:rsid w:val="00BE1BCE"/>
    <w:pPr>
      <w:ind w:left="708"/>
    </w:pPr>
  </w:style>
  <w:style w:type="character" w:customStyle="1" w:styleId="PrrafodelistaCar">
    <w:name w:val="Párrafo de lista Car"/>
    <w:link w:val="Prrafodelista"/>
    <w:uiPriority w:val="34"/>
    <w:rsid w:val="00BE1BCE"/>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263C6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B16CEE"/>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16CEE"/>
    <w:pPr>
      <w:spacing w:after="120"/>
    </w:pPr>
  </w:style>
  <w:style w:type="table" w:styleId="Tablaconcuadrcula">
    <w:name w:val="Table Grid"/>
    <w:basedOn w:val="Tablanormal"/>
    <w:rsid w:val="00E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47FAF"/>
    <w:pPr>
      <w:spacing w:before="100" w:beforeAutospacing="1" w:after="100" w:afterAutospacing="1"/>
    </w:pPr>
  </w:style>
  <w:style w:type="paragraph" w:styleId="TDC2">
    <w:name w:val="toc 2"/>
    <w:basedOn w:val="Normal"/>
    <w:next w:val="Normal"/>
    <w:autoRedefine/>
    <w:semiHidden/>
    <w:rsid w:val="00167F56"/>
    <w:pPr>
      <w:ind w:left="240"/>
    </w:pPr>
  </w:style>
  <w:style w:type="character" w:styleId="Hipervnculo">
    <w:name w:val="Hyperlink"/>
    <w:rsid w:val="00167F56"/>
    <w:rPr>
      <w:color w:val="0000FF"/>
      <w:u w:val="single"/>
    </w:rPr>
  </w:style>
  <w:style w:type="paragraph" w:styleId="TDC1">
    <w:name w:val="toc 1"/>
    <w:basedOn w:val="Normal"/>
    <w:next w:val="Normal"/>
    <w:autoRedefine/>
    <w:semiHidden/>
    <w:rsid w:val="00556482"/>
  </w:style>
  <w:style w:type="paragraph" w:styleId="Encabezado">
    <w:name w:val="header"/>
    <w:basedOn w:val="Normal"/>
    <w:link w:val="EncabezadoCar"/>
    <w:rsid w:val="003B3855"/>
    <w:pPr>
      <w:tabs>
        <w:tab w:val="center" w:pos="4419"/>
        <w:tab w:val="right" w:pos="8838"/>
      </w:tabs>
    </w:pPr>
  </w:style>
  <w:style w:type="character" w:customStyle="1" w:styleId="EncabezadoCar">
    <w:name w:val="Encabezado Car"/>
    <w:link w:val="Encabezado"/>
    <w:uiPriority w:val="99"/>
    <w:rsid w:val="003B3855"/>
    <w:rPr>
      <w:sz w:val="24"/>
      <w:szCs w:val="24"/>
      <w:lang w:val="es-ES" w:eastAsia="es-ES"/>
    </w:rPr>
  </w:style>
  <w:style w:type="paragraph" w:styleId="Piedepgina">
    <w:name w:val="footer"/>
    <w:basedOn w:val="Normal"/>
    <w:link w:val="PiedepginaCar"/>
    <w:rsid w:val="003B3855"/>
    <w:pPr>
      <w:tabs>
        <w:tab w:val="center" w:pos="4419"/>
        <w:tab w:val="right" w:pos="8838"/>
      </w:tabs>
    </w:pPr>
  </w:style>
  <w:style w:type="character" w:customStyle="1" w:styleId="PiedepginaCar">
    <w:name w:val="Pie de página Car"/>
    <w:link w:val="Piedepgina"/>
    <w:rsid w:val="003B3855"/>
    <w:rPr>
      <w:sz w:val="24"/>
      <w:szCs w:val="24"/>
      <w:lang w:val="es-ES" w:eastAsia="es-ES"/>
    </w:rPr>
  </w:style>
  <w:style w:type="paragraph" w:styleId="Textodeglobo">
    <w:name w:val="Balloon Text"/>
    <w:basedOn w:val="Normal"/>
    <w:link w:val="TextodegloboCar"/>
    <w:rsid w:val="003B3855"/>
    <w:rPr>
      <w:rFonts w:ascii="Tahoma" w:hAnsi="Tahoma" w:cs="Tahoma"/>
      <w:sz w:val="16"/>
      <w:szCs w:val="16"/>
    </w:rPr>
  </w:style>
  <w:style w:type="character" w:customStyle="1" w:styleId="TextodegloboCar">
    <w:name w:val="Texto de globo Car"/>
    <w:link w:val="Textodeglobo"/>
    <w:rsid w:val="003B3855"/>
    <w:rPr>
      <w:rFonts w:ascii="Tahoma" w:hAnsi="Tahoma" w:cs="Tahoma"/>
      <w:sz w:val="16"/>
      <w:szCs w:val="16"/>
      <w:lang w:val="es-ES" w:eastAsia="es-ES"/>
    </w:rPr>
  </w:style>
  <w:style w:type="character" w:styleId="Nmerodepgina">
    <w:name w:val="page number"/>
    <w:rsid w:val="003B3855"/>
    <w:rPr>
      <w:sz w:val="20"/>
    </w:rPr>
  </w:style>
  <w:style w:type="paragraph" w:customStyle="1" w:styleId="REPORT1">
    <w:name w:val="REPORT1"/>
    <w:basedOn w:val="Normal"/>
    <w:rsid w:val="003B3855"/>
    <w:pPr>
      <w:autoSpaceDE w:val="0"/>
      <w:autoSpaceDN w:val="0"/>
      <w:adjustRightInd w:val="0"/>
      <w:ind w:right="1190"/>
      <w:jc w:val="center"/>
    </w:pPr>
    <w:rPr>
      <w:rFonts w:ascii="Arial" w:hAnsi="Arial" w:cs="Arial"/>
      <w:b/>
      <w:bCs/>
      <w:sz w:val="48"/>
      <w:szCs w:val="48"/>
      <w:lang w:val="es-ES_tradnl"/>
    </w:rPr>
  </w:style>
  <w:style w:type="paragraph" w:styleId="Prrafodelista">
    <w:name w:val="List Paragraph"/>
    <w:basedOn w:val="Normal"/>
    <w:link w:val="PrrafodelistaCar"/>
    <w:uiPriority w:val="34"/>
    <w:qFormat/>
    <w:rsid w:val="00BE1BCE"/>
    <w:pPr>
      <w:ind w:left="708"/>
    </w:pPr>
  </w:style>
  <w:style w:type="character" w:customStyle="1" w:styleId="PrrafodelistaCar">
    <w:name w:val="Párrafo de lista Car"/>
    <w:link w:val="Prrafodelista"/>
    <w:uiPriority w:val="34"/>
    <w:rsid w:val="00BE1BC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2747</Words>
  <Characters>15503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Cableado Estructurado</vt:lpstr>
    </vt:vector>
  </TitlesOfParts>
  <Company>minhacienda</Company>
  <LinksUpToDate>false</LinksUpToDate>
  <CharactersWithSpaces>18214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Cableado Estructurado</dc:title>
  <dc:creator>nhernand</dc:creator>
  <cp:lastModifiedBy>Derly Catherine Cifuentes Guerrero</cp:lastModifiedBy>
  <cp:revision>3</cp:revision>
  <cp:lastPrinted>2016-12-23T18:45:00Z</cp:lastPrinted>
  <dcterms:created xsi:type="dcterms:W3CDTF">2016-12-23T18:45:00Z</dcterms:created>
  <dcterms:modified xsi:type="dcterms:W3CDTF">2016-12-23T18:46:00Z</dcterms:modified>
</cp:coreProperties>
</file>